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8565"/>
      </w:tblGrid>
      <w:tr w:rsidR="00790A38" w14:paraId="2280D309" w14:textId="77777777">
        <w:trPr>
          <w:cantSplit/>
          <w:trHeight w:val="558"/>
        </w:trPr>
        <w:tc>
          <w:tcPr>
            <w:tcW w:w="5000" w:type="pct"/>
            <w:gridSpan w:val="2"/>
            <w:tcBorders>
              <w:top w:val="single" w:sz="4" w:space="0" w:color="auto"/>
              <w:left w:val="single" w:sz="4" w:space="0" w:color="auto"/>
              <w:bottom w:val="nil"/>
              <w:right w:val="single" w:sz="4" w:space="0" w:color="auto"/>
            </w:tcBorders>
            <w:vAlign w:val="center"/>
          </w:tcPr>
          <w:p w14:paraId="162EF52F" w14:textId="77777777" w:rsidR="00790A38" w:rsidRDefault="00000000">
            <w:pPr>
              <w:spacing w:line="310" w:lineRule="exact"/>
              <w:jc w:val="center"/>
              <w:rPr>
                <w:rFonts w:ascii="黑体" w:eastAsia="宋体" w:hAnsi="宋体"/>
                <w:color w:val="000000"/>
                <w:szCs w:val="21"/>
              </w:rPr>
            </w:pPr>
            <w:r>
              <w:rPr>
                <w:rFonts w:ascii="宋体" w:eastAsia="宋体" w:hAnsi="宋体" w:hint="eastAsia"/>
                <w:b/>
                <w:bCs/>
                <w:sz w:val="28"/>
                <w:szCs w:val="32"/>
              </w:rPr>
              <w:t>淋浴车</w:t>
            </w:r>
          </w:p>
        </w:tc>
      </w:tr>
      <w:tr w:rsidR="00790A38" w14:paraId="250C9728" w14:textId="77777777">
        <w:trPr>
          <w:cantSplit/>
          <w:trHeight w:val="311"/>
        </w:trPr>
        <w:tc>
          <w:tcPr>
            <w:tcW w:w="5000" w:type="pct"/>
            <w:gridSpan w:val="2"/>
            <w:vAlign w:val="center"/>
          </w:tcPr>
          <w:p w14:paraId="432CB445" w14:textId="33AA6E7F" w:rsidR="00790A38" w:rsidRDefault="00000000">
            <w:pPr>
              <w:spacing w:line="310" w:lineRule="exact"/>
              <w:rPr>
                <w:rFonts w:ascii="宋体" w:eastAsia="宋体" w:hAnsi="宋体" w:cs="宋体"/>
                <w:b/>
                <w:sz w:val="24"/>
              </w:rPr>
            </w:pPr>
            <w:r>
              <w:rPr>
                <w:rFonts w:ascii="宋体" w:hAnsi="宋体" w:cs="宋体" w:hint="eastAsia"/>
                <w:b/>
                <w:sz w:val="24"/>
              </w:rPr>
              <w:t>数量：台  预算：万元/辆</w:t>
            </w:r>
          </w:p>
        </w:tc>
      </w:tr>
      <w:tr w:rsidR="00790A38" w14:paraId="43FD27C0" w14:textId="77777777">
        <w:trPr>
          <w:cantSplit/>
          <w:trHeight w:val="444"/>
        </w:trPr>
        <w:tc>
          <w:tcPr>
            <w:tcW w:w="5000" w:type="pct"/>
            <w:gridSpan w:val="2"/>
          </w:tcPr>
          <w:p w14:paraId="6F0F9612" w14:textId="77777777" w:rsidR="00790A38" w:rsidRDefault="00000000">
            <w:pPr>
              <w:spacing w:line="310" w:lineRule="exact"/>
              <w:jc w:val="left"/>
              <w:rPr>
                <w:rFonts w:ascii="宋体" w:eastAsia="宋体" w:hAnsi="宋体" w:cs="宋体"/>
                <w:b/>
                <w:sz w:val="24"/>
              </w:rPr>
            </w:pPr>
            <w:r>
              <w:rPr>
                <w:rFonts w:ascii="宋体" w:eastAsia="宋体" w:hAnsi="宋体" w:hint="eastAsia"/>
                <w:b/>
                <w:bCs/>
                <w:sz w:val="28"/>
                <w:szCs w:val="32"/>
              </w:rPr>
              <w:t>（一</w:t>
            </w:r>
            <w:r>
              <w:rPr>
                <w:rFonts w:ascii="宋体" w:eastAsia="宋体" w:hAnsi="宋体"/>
                <w:b/>
                <w:bCs/>
                <w:sz w:val="28"/>
                <w:szCs w:val="32"/>
              </w:rPr>
              <w:t>）</w:t>
            </w:r>
            <w:r>
              <w:rPr>
                <w:rFonts w:ascii="宋体" w:eastAsia="宋体" w:hAnsi="宋体" w:hint="eastAsia"/>
                <w:b/>
                <w:bCs/>
                <w:sz w:val="28"/>
                <w:szCs w:val="32"/>
              </w:rPr>
              <w:t>整车参数</w:t>
            </w:r>
          </w:p>
        </w:tc>
      </w:tr>
      <w:tr w:rsidR="00790A38" w14:paraId="6F4E70DE" w14:textId="77777777">
        <w:trPr>
          <w:cantSplit/>
          <w:trHeight w:val="377"/>
        </w:trPr>
        <w:tc>
          <w:tcPr>
            <w:tcW w:w="405" w:type="pct"/>
            <w:vAlign w:val="center"/>
          </w:tcPr>
          <w:p w14:paraId="61EACA4A" w14:textId="77777777" w:rsidR="00790A38" w:rsidRDefault="00000000">
            <w:pPr>
              <w:spacing w:line="310" w:lineRule="exact"/>
              <w:jc w:val="center"/>
              <w:rPr>
                <w:rFonts w:ascii="宋体" w:eastAsia="宋体" w:hAnsi="宋体" w:cs="宋体"/>
                <w:sz w:val="24"/>
              </w:rPr>
            </w:pPr>
            <w:r>
              <w:rPr>
                <w:rFonts w:ascii="宋体" w:eastAsia="宋体" w:hAnsi="宋体" w:hint="eastAsia"/>
                <w:sz w:val="24"/>
              </w:rPr>
              <w:t>1</w:t>
            </w:r>
          </w:p>
        </w:tc>
        <w:tc>
          <w:tcPr>
            <w:tcW w:w="4594" w:type="pct"/>
          </w:tcPr>
          <w:p w14:paraId="075F550C" w14:textId="30AF0736" w:rsidR="00790A38" w:rsidRDefault="00000000">
            <w:pPr>
              <w:spacing w:line="310" w:lineRule="exact"/>
              <w:rPr>
                <w:rFonts w:ascii="宋体" w:eastAsia="宋体" w:hAnsi="宋体" w:cs="宋体"/>
                <w:sz w:val="24"/>
              </w:rPr>
            </w:pPr>
            <w:r>
              <w:rPr>
                <w:rFonts w:ascii="黑体" w:eastAsia="黑体" w:hAnsi="黑体" w:cs="仿宋" w:hint="eastAsia"/>
                <w:bCs/>
                <w:snapToGrid w:val="0"/>
                <w:color w:val="000000" w:themeColor="text1"/>
                <w:sz w:val="24"/>
              </w:rPr>
              <w:t>▲</w:t>
            </w:r>
            <w:r>
              <w:rPr>
                <w:rFonts w:ascii="宋体" w:eastAsia="宋体" w:hAnsi="宋体" w:hint="eastAsia"/>
                <w:sz w:val="24"/>
              </w:rPr>
              <w:t>整车外形尺寸</w:t>
            </w:r>
            <w:r w:rsidR="005132E5" w:rsidRPr="005132E5">
              <w:rPr>
                <w:rFonts w:ascii="宋体" w:eastAsia="宋体" w:hAnsi="宋体" w:hint="eastAsia"/>
                <w:sz w:val="24"/>
              </w:rPr>
              <w:t>≤12000mm×2550mm×3900mm</w:t>
            </w:r>
          </w:p>
        </w:tc>
      </w:tr>
      <w:tr w:rsidR="00790A38" w14:paraId="58895B2C" w14:textId="77777777">
        <w:trPr>
          <w:cantSplit/>
          <w:trHeight w:val="269"/>
        </w:trPr>
        <w:tc>
          <w:tcPr>
            <w:tcW w:w="405" w:type="pct"/>
            <w:vAlign w:val="center"/>
          </w:tcPr>
          <w:p w14:paraId="2F4CE7BD"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2</w:t>
            </w:r>
          </w:p>
        </w:tc>
        <w:tc>
          <w:tcPr>
            <w:tcW w:w="4594" w:type="pct"/>
          </w:tcPr>
          <w:p w14:paraId="34631780" w14:textId="18C7B032" w:rsidR="00790A38" w:rsidRDefault="00000000">
            <w:pPr>
              <w:spacing w:line="310" w:lineRule="exact"/>
              <w:rPr>
                <w:rFonts w:ascii="宋体" w:eastAsia="宋体" w:hAnsi="宋体" w:cs="宋体"/>
                <w:sz w:val="24"/>
              </w:rPr>
            </w:pPr>
            <w:r>
              <w:rPr>
                <w:rFonts w:ascii="黑体" w:eastAsia="黑体" w:hAnsi="黑体" w:cs="仿宋" w:hint="eastAsia"/>
                <w:bCs/>
                <w:snapToGrid w:val="0"/>
                <w:color w:val="000000" w:themeColor="text1"/>
                <w:sz w:val="24"/>
              </w:rPr>
              <w:t>▲</w:t>
            </w:r>
            <w:r>
              <w:rPr>
                <w:rFonts w:ascii="宋体" w:eastAsia="宋体" w:hAnsi="宋体" w:hint="eastAsia"/>
                <w:sz w:val="24"/>
              </w:rPr>
              <w:t>总质量：≤1</w:t>
            </w:r>
            <w:r w:rsidR="005132E5">
              <w:rPr>
                <w:rFonts w:ascii="宋体" w:eastAsia="宋体" w:hAnsi="宋体"/>
                <w:sz w:val="24"/>
              </w:rPr>
              <w:t>80</w:t>
            </w:r>
            <w:r>
              <w:rPr>
                <w:rFonts w:ascii="宋体" w:eastAsia="宋体" w:hAnsi="宋体"/>
                <w:sz w:val="24"/>
              </w:rPr>
              <w:t>00kg</w:t>
            </w:r>
          </w:p>
        </w:tc>
      </w:tr>
      <w:tr w:rsidR="00790A38" w14:paraId="73AEFE32" w14:textId="77777777">
        <w:trPr>
          <w:cantSplit/>
          <w:trHeight w:val="311"/>
        </w:trPr>
        <w:tc>
          <w:tcPr>
            <w:tcW w:w="405" w:type="pct"/>
            <w:vAlign w:val="center"/>
          </w:tcPr>
          <w:p w14:paraId="287B8060"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3</w:t>
            </w:r>
          </w:p>
        </w:tc>
        <w:tc>
          <w:tcPr>
            <w:tcW w:w="4594" w:type="pct"/>
          </w:tcPr>
          <w:p w14:paraId="24F8B11A" w14:textId="38779078" w:rsidR="00790A38" w:rsidRDefault="005132E5">
            <w:pPr>
              <w:spacing w:line="310" w:lineRule="exact"/>
              <w:rPr>
                <w:rFonts w:ascii="宋体" w:eastAsia="宋体" w:hAnsi="宋体" w:cs="宋体"/>
                <w:sz w:val="24"/>
              </w:rPr>
            </w:pPr>
            <w:r>
              <w:rPr>
                <w:rFonts w:ascii="黑体" w:eastAsia="黑体" w:hAnsi="黑体" w:cs="仿宋" w:hint="eastAsia"/>
                <w:bCs/>
                <w:snapToGrid w:val="0"/>
                <w:color w:val="000000" w:themeColor="text1"/>
                <w:sz w:val="24"/>
              </w:rPr>
              <w:t>▲</w:t>
            </w:r>
            <w:r>
              <w:rPr>
                <w:rFonts w:ascii="宋体" w:eastAsia="宋体" w:hAnsi="宋体" w:hint="eastAsia"/>
                <w:sz w:val="24"/>
              </w:rPr>
              <w:t>乘员人数：≥2人</w:t>
            </w:r>
          </w:p>
        </w:tc>
      </w:tr>
      <w:tr w:rsidR="00790A38" w14:paraId="7A575AA5" w14:textId="77777777">
        <w:trPr>
          <w:cantSplit/>
          <w:trHeight w:val="296"/>
        </w:trPr>
        <w:tc>
          <w:tcPr>
            <w:tcW w:w="405" w:type="pct"/>
            <w:vAlign w:val="center"/>
          </w:tcPr>
          <w:p w14:paraId="1B5AB682"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4</w:t>
            </w:r>
          </w:p>
        </w:tc>
        <w:tc>
          <w:tcPr>
            <w:tcW w:w="4594" w:type="pct"/>
          </w:tcPr>
          <w:p w14:paraId="021853E6" w14:textId="2215C6C7" w:rsidR="00790A38" w:rsidRDefault="00000000">
            <w:pPr>
              <w:spacing w:line="310" w:lineRule="exact"/>
              <w:rPr>
                <w:rFonts w:ascii="宋体" w:eastAsia="宋体" w:hAnsi="宋体" w:cs="宋体"/>
                <w:sz w:val="24"/>
              </w:rPr>
            </w:pPr>
            <w:r>
              <w:rPr>
                <w:rFonts w:ascii="宋体" w:eastAsia="宋体" w:hAnsi="宋体" w:hint="eastAsia"/>
                <w:sz w:val="24"/>
              </w:rPr>
              <w:t>装备了淋浴位共≥12个</w:t>
            </w:r>
          </w:p>
        </w:tc>
      </w:tr>
      <w:tr w:rsidR="00790A38" w14:paraId="6D4A955E" w14:textId="77777777">
        <w:trPr>
          <w:cantSplit/>
          <w:trHeight w:val="296"/>
        </w:trPr>
        <w:tc>
          <w:tcPr>
            <w:tcW w:w="405" w:type="pct"/>
            <w:vAlign w:val="center"/>
          </w:tcPr>
          <w:p w14:paraId="043D5FB6"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5</w:t>
            </w:r>
          </w:p>
        </w:tc>
        <w:tc>
          <w:tcPr>
            <w:tcW w:w="4594" w:type="pct"/>
          </w:tcPr>
          <w:p w14:paraId="418D8596" w14:textId="77777777" w:rsidR="00790A38" w:rsidRDefault="00000000">
            <w:pPr>
              <w:spacing w:line="310" w:lineRule="exact"/>
              <w:rPr>
                <w:rFonts w:ascii="黑体" w:eastAsia="宋体" w:hAnsi="黑体" w:cs="仿宋"/>
                <w:bCs/>
                <w:snapToGrid w:val="0"/>
                <w:color w:val="000000" w:themeColor="text1"/>
                <w:sz w:val="24"/>
              </w:rPr>
            </w:pPr>
            <w:r>
              <w:rPr>
                <w:rFonts w:ascii="黑体" w:eastAsia="黑体" w:hAnsi="黑体" w:cs="仿宋" w:hint="eastAsia"/>
                <w:bCs/>
                <w:snapToGrid w:val="0"/>
                <w:color w:val="000000" w:themeColor="text1"/>
                <w:sz w:val="24"/>
              </w:rPr>
              <w:t>▲</w:t>
            </w:r>
            <w:r>
              <w:rPr>
                <w:rFonts w:ascii="宋体" w:eastAsia="宋体" w:hAnsi="宋体" w:hint="eastAsia"/>
                <w:sz w:val="24"/>
              </w:rPr>
              <w:t>发动机额定功率≥22</w:t>
            </w:r>
            <w:r>
              <w:rPr>
                <w:rFonts w:ascii="宋体" w:eastAsia="宋体" w:hAnsi="宋体"/>
                <w:sz w:val="24"/>
              </w:rPr>
              <w:t>0</w:t>
            </w:r>
            <w:r>
              <w:rPr>
                <w:rFonts w:ascii="宋体" w:eastAsia="宋体" w:hAnsi="宋体" w:hint="eastAsia"/>
                <w:sz w:val="24"/>
              </w:rPr>
              <w:t>kW</w:t>
            </w:r>
          </w:p>
        </w:tc>
      </w:tr>
      <w:tr w:rsidR="005132E5" w14:paraId="78DB8869" w14:textId="77777777">
        <w:trPr>
          <w:cantSplit/>
          <w:trHeight w:val="296"/>
        </w:trPr>
        <w:tc>
          <w:tcPr>
            <w:tcW w:w="405" w:type="pct"/>
            <w:vAlign w:val="center"/>
          </w:tcPr>
          <w:p w14:paraId="75B50394" w14:textId="190D143D" w:rsidR="005132E5" w:rsidRDefault="005132E5">
            <w:pPr>
              <w:spacing w:line="310" w:lineRule="exact"/>
              <w:jc w:val="center"/>
              <w:rPr>
                <w:rFonts w:ascii="宋体" w:eastAsia="宋体" w:hAnsi="宋体" w:cs="宋体"/>
                <w:sz w:val="24"/>
              </w:rPr>
            </w:pPr>
            <w:r>
              <w:rPr>
                <w:rFonts w:ascii="宋体" w:eastAsia="宋体" w:hAnsi="宋体" w:cs="宋体" w:hint="eastAsia"/>
                <w:sz w:val="24"/>
              </w:rPr>
              <w:t>6</w:t>
            </w:r>
          </w:p>
        </w:tc>
        <w:tc>
          <w:tcPr>
            <w:tcW w:w="4594" w:type="pct"/>
          </w:tcPr>
          <w:p w14:paraId="3C5736BB" w14:textId="53A78FB6" w:rsidR="005132E5" w:rsidRDefault="005132E5">
            <w:pPr>
              <w:spacing w:line="310" w:lineRule="exact"/>
              <w:rPr>
                <w:rFonts w:ascii="黑体" w:eastAsia="黑体" w:hAnsi="黑体" w:cs="仿宋"/>
                <w:bCs/>
                <w:snapToGrid w:val="0"/>
                <w:color w:val="000000" w:themeColor="text1"/>
                <w:sz w:val="24"/>
              </w:rPr>
            </w:pPr>
            <w:r>
              <w:rPr>
                <w:rFonts w:ascii="黑体" w:eastAsia="黑体" w:hAnsi="黑体" w:cs="仿宋" w:hint="eastAsia"/>
                <w:bCs/>
                <w:snapToGrid w:val="0"/>
                <w:color w:val="000000" w:themeColor="text1"/>
                <w:sz w:val="24"/>
              </w:rPr>
              <w:t>▲</w:t>
            </w:r>
            <w:r w:rsidRPr="005132E5">
              <w:rPr>
                <w:rFonts w:ascii="宋体" w:eastAsia="宋体" w:hAnsi="宋体" w:hint="eastAsia"/>
                <w:sz w:val="24"/>
              </w:rPr>
              <w:t>最高车速≥90(km/h)</w:t>
            </w:r>
          </w:p>
        </w:tc>
      </w:tr>
      <w:tr w:rsidR="00790A38" w14:paraId="045502FB" w14:textId="77777777">
        <w:trPr>
          <w:cantSplit/>
          <w:trHeight w:val="311"/>
        </w:trPr>
        <w:tc>
          <w:tcPr>
            <w:tcW w:w="5000" w:type="pct"/>
            <w:gridSpan w:val="2"/>
            <w:vAlign w:val="center"/>
          </w:tcPr>
          <w:p w14:paraId="61513B18" w14:textId="77777777" w:rsidR="00790A38" w:rsidRDefault="00000000">
            <w:pPr>
              <w:spacing w:line="310" w:lineRule="exact"/>
              <w:jc w:val="left"/>
              <w:rPr>
                <w:rFonts w:ascii="宋体" w:eastAsia="宋体" w:hAnsi="宋体" w:cs="宋体"/>
                <w:b/>
                <w:sz w:val="24"/>
              </w:rPr>
            </w:pPr>
            <w:r>
              <w:rPr>
                <w:rFonts w:ascii="宋体" w:eastAsia="宋体" w:hAnsi="宋体" w:hint="eastAsia"/>
                <w:b/>
                <w:bCs/>
                <w:sz w:val="28"/>
                <w:szCs w:val="32"/>
              </w:rPr>
              <w:t>(二</w:t>
            </w:r>
            <w:r>
              <w:rPr>
                <w:rFonts w:ascii="宋体" w:eastAsia="宋体" w:hAnsi="宋体"/>
                <w:b/>
                <w:bCs/>
                <w:sz w:val="28"/>
                <w:szCs w:val="32"/>
              </w:rPr>
              <w:t>)</w:t>
            </w:r>
            <w:r>
              <w:rPr>
                <w:rFonts w:ascii="宋体" w:eastAsia="宋体" w:hAnsi="宋体" w:hint="eastAsia"/>
                <w:b/>
                <w:bCs/>
                <w:sz w:val="28"/>
                <w:szCs w:val="32"/>
              </w:rPr>
              <w:t>副车架</w:t>
            </w:r>
          </w:p>
        </w:tc>
      </w:tr>
      <w:tr w:rsidR="00790A38" w14:paraId="17DE15D4" w14:textId="77777777">
        <w:trPr>
          <w:cantSplit/>
          <w:trHeight w:val="296"/>
        </w:trPr>
        <w:tc>
          <w:tcPr>
            <w:tcW w:w="405" w:type="pct"/>
            <w:vAlign w:val="center"/>
          </w:tcPr>
          <w:p w14:paraId="4C6002F1"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1</w:t>
            </w:r>
          </w:p>
        </w:tc>
        <w:tc>
          <w:tcPr>
            <w:tcW w:w="4594" w:type="pct"/>
          </w:tcPr>
          <w:p w14:paraId="1A5DB464" w14:textId="77777777" w:rsidR="00790A38" w:rsidRDefault="00000000">
            <w:pPr>
              <w:spacing w:line="310" w:lineRule="exact"/>
              <w:rPr>
                <w:rFonts w:ascii="宋体" w:eastAsia="宋体" w:hAnsi="宋体" w:cs="宋体"/>
                <w:sz w:val="24"/>
              </w:rPr>
            </w:pPr>
            <w:r>
              <w:rPr>
                <w:rFonts w:ascii="宋体" w:eastAsia="宋体" w:hAnsi="宋体" w:hint="eastAsia"/>
                <w:sz w:val="24"/>
              </w:rPr>
              <w:t>材质：采用专用钢材制造而成的高强度矩管</w:t>
            </w:r>
          </w:p>
        </w:tc>
      </w:tr>
      <w:tr w:rsidR="00790A38" w14:paraId="20D3041A" w14:textId="77777777">
        <w:trPr>
          <w:cantSplit/>
          <w:trHeight w:val="919"/>
        </w:trPr>
        <w:tc>
          <w:tcPr>
            <w:tcW w:w="405" w:type="pct"/>
            <w:vAlign w:val="center"/>
          </w:tcPr>
          <w:p w14:paraId="3DF83404"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2</w:t>
            </w:r>
          </w:p>
        </w:tc>
        <w:tc>
          <w:tcPr>
            <w:tcW w:w="4594" w:type="pct"/>
          </w:tcPr>
          <w:p w14:paraId="75F05AA9" w14:textId="77777777" w:rsidR="00790A38" w:rsidRDefault="00000000">
            <w:pPr>
              <w:spacing w:line="310" w:lineRule="exact"/>
              <w:rPr>
                <w:rFonts w:ascii="宋体" w:eastAsia="宋体" w:hAnsi="宋体" w:cs="宋体"/>
                <w:sz w:val="24"/>
              </w:rPr>
            </w:pPr>
            <w:r>
              <w:rPr>
                <w:rFonts w:ascii="宋体" w:eastAsia="宋体" w:hAnsi="宋体" w:hint="eastAsia"/>
                <w:sz w:val="24"/>
              </w:rPr>
              <w:t>性能：采用整体贯通式，采用全金属气体保护焊接技术，进行喷砂处理，耐腐蚀性处理。副车架与底盘采用高强度复合连接，增加上装车厢强度，充分发挥底盘性能，同时标准化副车架实现上装部件的灵活装配。</w:t>
            </w:r>
          </w:p>
        </w:tc>
      </w:tr>
      <w:tr w:rsidR="00790A38" w14:paraId="734F810F" w14:textId="77777777">
        <w:trPr>
          <w:cantSplit/>
          <w:trHeight w:val="296"/>
        </w:trPr>
        <w:tc>
          <w:tcPr>
            <w:tcW w:w="5000" w:type="pct"/>
            <w:gridSpan w:val="2"/>
            <w:vAlign w:val="center"/>
          </w:tcPr>
          <w:p w14:paraId="5A5112EA" w14:textId="77777777" w:rsidR="00790A38" w:rsidRDefault="00000000">
            <w:pPr>
              <w:spacing w:line="310" w:lineRule="exact"/>
              <w:jc w:val="left"/>
              <w:rPr>
                <w:rFonts w:ascii="宋体" w:eastAsia="宋体" w:hAnsi="宋体" w:cs="宋体"/>
                <w:b/>
                <w:sz w:val="24"/>
              </w:rPr>
            </w:pPr>
            <w:r>
              <w:rPr>
                <w:rFonts w:ascii="宋体" w:eastAsia="宋体" w:hAnsi="宋体" w:hint="eastAsia"/>
                <w:b/>
                <w:bCs/>
                <w:sz w:val="28"/>
                <w:szCs w:val="32"/>
              </w:rPr>
              <w:t>(三</w:t>
            </w:r>
            <w:r>
              <w:rPr>
                <w:rFonts w:ascii="宋体" w:eastAsia="宋体" w:hAnsi="宋体"/>
                <w:b/>
                <w:bCs/>
                <w:sz w:val="28"/>
                <w:szCs w:val="32"/>
              </w:rPr>
              <w:t>)</w:t>
            </w:r>
            <w:r>
              <w:rPr>
                <w:rFonts w:ascii="宋体" w:eastAsia="宋体" w:hAnsi="宋体" w:hint="eastAsia"/>
                <w:b/>
                <w:bCs/>
                <w:sz w:val="28"/>
                <w:szCs w:val="32"/>
              </w:rPr>
              <w:t>驾乘室</w:t>
            </w:r>
          </w:p>
        </w:tc>
      </w:tr>
      <w:tr w:rsidR="00790A38" w14:paraId="3E78FCC3" w14:textId="77777777">
        <w:trPr>
          <w:cantSplit/>
          <w:trHeight w:val="296"/>
        </w:trPr>
        <w:tc>
          <w:tcPr>
            <w:tcW w:w="405" w:type="pct"/>
            <w:vAlign w:val="center"/>
          </w:tcPr>
          <w:p w14:paraId="4C17056C"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1</w:t>
            </w:r>
          </w:p>
        </w:tc>
        <w:tc>
          <w:tcPr>
            <w:tcW w:w="4594" w:type="pct"/>
          </w:tcPr>
          <w:p w14:paraId="2A37EC82" w14:textId="77777777" w:rsidR="00790A38" w:rsidRDefault="00000000">
            <w:pPr>
              <w:spacing w:line="310" w:lineRule="exact"/>
              <w:rPr>
                <w:rFonts w:ascii="宋体" w:eastAsia="宋体" w:hAnsi="宋体" w:cs="宋体"/>
                <w:sz w:val="24"/>
              </w:rPr>
            </w:pPr>
            <w:r>
              <w:rPr>
                <w:rFonts w:ascii="宋体" w:eastAsia="宋体" w:hAnsi="宋体" w:hint="eastAsia"/>
                <w:sz w:val="24"/>
              </w:rPr>
              <w:t>布局结构：两门单排驾驶室</w:t>
            </w:r>
          </w:p>
        </w:tc>
      </w:tr>
      <w:tr w:rsidR="00790A38" w14:paraId="0319F1FD" w14:textId="77777777">
        <w:trPr>
          <w:cantSplit/>
          <w:trHeight w:val="311"/>
        </w:trPr>
        <w:tc>
          <w:tcPr>
            <w:tcW w:w="405" w:type="pct"/>
            <w:vAlign w:val="center"/>
          </w:tcPr>
          <w:p w14:paraId="42858DE5"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2</w:t>
            </w:r>
          </w:p>
        </w:tc>
        <w:tc>
          <w:tcPr>
            <w:tcW w:w="4594" w:type="pct"/>
          </w:tcPr>
          <w:p w14:paraId="18A167DB" w14:textId="77777777" w:rsidR="00790A38" w:rsidRDefault="00000000">
            <w:pPr>
              <w:widowControl/>
              <w:jc w:val="left"/>
              <w:rPr>
                <w:rFonts w:ascii="宋体" w:eastAsia="宋体" w:hAnsi="宋体" w:cs="宋体"/>
                <w:sz w:val="24"/>
              </w:rPr>
            </w:pPr>
            <w:r>
              <w:rPr>
                <w:rFonts w:ascii="宋体" w:eastAsia="宋体" w:hAnsi="宋体" w:hint="eastAsia"/>
                <w:sz w:val="24"/>
              </w:rPr>
              <w:t>座位设置：</w:t>
            </w:r>
            <w:r>
              <w:rPr>
                <w:rFonts w:ascii="宋体" w:eastAsia="宋体" w:hAnsi="宋体"/>
                <w:sz w:val="24"/>
              </w:rPr>
              <w:t>单排座，</w:t>
            </w:r>
            <w:r>
              <w:rPr>
                <w:rFonts w:ascii="宋体" w:eastAsia="宋体" w:hAnsi="宋体" w:hint="eastAsia"/>
                <w:sz w:val="24"/>
              </w:rPr>
              <w:t>座椅（1+1），</w:t>
            </w:r>
            <w:r>
              <w:rPr>
                <w:rFonts w:ascii="宋体" w:eastAsia="宋体" w:hAnsi="宋体"/>
                <w:kern w:val="0"/>
                <w:sz w:val="24"/>
              </w:rPr>
              <w:t>空气悬挂主司机座椅，副司机轻量化座椅</w:t>
            </w:r>
            <w:r>
              <w:rPr>
                <w:rFonts w:ascii="宋体" w:eastAsia="宋体" w:hAnsi="宋体" w:hint="eastAsia"/>
                <w:sz w:val="24"/>
              </w:rPr>
              <w:t>。</w:t>
            </w:r>
          </w:p>
        </w:tc>
      </w:tr>
      <w:tr w:rsidR="00790A38" w14:paraId="4261300D" w14:textId="77777777">
        <w:trPr>
          <w:cantSplit/>
          <w:trHeight w:val="296"/>
        </w:trPr>
        <w:tc>
          <w:tcPr>
            <w:tcW w:w="405" w:type="pct"/>
            <w:vAlign w:val="center"/>
          </w:tcPr>
          <w:p w14:paraId="15651795"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3</w:t>
            </w:r>
          </w:p>
        </w:tc>
        <w:tc>
          <w:tcPr>
            <w:tcW w:w="4594" w:type="pct"/>
          </w:tcPr>
          <w:p w14:paraId="62466A19" w14:textId="77777777" w:rsidR="00790A38" w:rsidRDefault="00000000">
            <w:pPr>
              <w:widowControl/>
              <w:jc w:val="left"/>
              <w:rPr>
                <w:rFonts w:ascii="宋体" w:eastAsia="宋体" w:hAnsi="宋体"/>
                <w:sz w:val="24"/>
              </w:rPr>
            </w:pPr>
            <w:r>
              <w:rPr>
                <w:rFonts w:ascii="宋体" w:eastAsia="宋体" w:hAnsi="宋体" w:hint="eastAsia"/>
                <w:sz w:val="24"/>
              </w:rPr>
              <w:t>安全设置：安装有三点式预紧安全带。</w:t>
            </w:r>
          </w:p>
        </w:tc>
      </w:tr>
      <w:tr w:rsidR="00790A38" w14:paraId="61AF7B63" w14:textId="77777777">
        <w:trPr>
          <w:cantSplit/>
          <w:trHeight w:val="311"/>
        </w:trPr>
        <w:tc>
          <w:tcPr>
            <w:tcW w:w="405" w:type="pct"/>
            <w:vAlign w:val="center"/>
          </w:tcPr>
          <w:p w14:paraId="257D3CF0"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4</w:t>
            </w:r>
          </w:p>
        </w:tc>
        <w:tc>
          <w:tcPr>
            <w:tcW w:w="4594" w:type="pct"/>
          </w:tcPr>
          <w:p w14:paraId="50979156" w14:textId="77777777" w:rsidR="00790A38" w:rsidRDefault="00000000">
            <w:pPr>
              <w:widowControl/>
              <w:jc w:val="left"/>
              <w:rPr>
                <w:rFonts w:ascii="宋体" w:eastAsia="宋体" w:hAnsi="宋体"/>
                <w:sz w:val="24"/>
              </w:rPr>
            </w:pPr>
            <w:r>
              <w:rPr>
                <w:rFonts w:ascii="宋体" w:eastAsia="宋体" w:hAnsi="宋体" w:hint="eastAsia"/>
                <w:sz w:val="24"/>
              </w:rPr>
              <w:t>内饰:电动电加热后视镜，电动玻璃升降器。</w:t>
            </w:r>
          </w:p>
        </w:tc>
      </w:tr>
      <w:tr w:rsidR="00790A38" w14:paraId="2EA614DA" w14:textId="77777777">
        <w:trPr>
          <w:cantSplit/>
          <w:trHeight w:val="919"/>
        </w:trPr>
        <w:tc>
          <w:tcPr>
            <w:tcW w:w="405" w:type="pct"/>
            <w:vAlign w:val="center"/>
          </w:tcPr>
          <w:p w14:paraId="241D7B6E"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5</w:t>
            </w:r>
          </w:p>
        </w:tc>
        <w:tc>
          <w:tcPr>
            <w:tcW w:w="4594" w:type="pct"/>
          </w:tcPr>
          <w:p w14:paraId="1A14E51C" w14:textId="77777777" w:rsidR="00790A38" w:rsidRDefault="00000000">
            <w:pPr>
              <w:widowControl/>
              <w:jc w:val="left"/>
              <w:rPr>
                <w:rFonts w:ascii="宋体" w:eastAsia="宋体" w:hAnsi="宋体"/>
                <w:sz w:val="24"/>
              </w:rPr>
            </w:pPr>
            <w:r>
              <w:rPr>
                <w:rFonts w:ascii="宋体" w:eastAsia="宋体" w:hAnsi="宋体" w:hint="eastAsia"/>
                <w:sz w:val="24"/>
              </w:rPr>
              <w:t>特点：整体框架结构，车身制造精确，整体防腐处理，确保车辆经久耐用、舒适安全可靠。车门开度接近九十度，满足消防车的特殊需求驾驶室地板及发动机连接部分特殊额外降噪及隔热处理。</w:t>
            </w:r>
          </w:p>
        </w:tc>
      </w:tr>
      <w:tr w:rsidR="00790A38" w14:paraId="6234F5D5" w14:textId="77777777">
        <w:trPr>
          <w:cantSplit/>
          <w:trHeight w:val="296"/>
        </w:trPr>
        <w:tc>
          <w:tcPr>
            <w:tcW w:w="5000" w:type="pct"/>
            <w:gridSpan w:val="2"/>
            <w:vAlign w:val="center"/>
          </w:tcPr>
          <w:p w14:paraId="347AB315" w14:textId="77777777" w:rsidR="00790A38" w:rsidRDefault="00000000">
            <w:pPr>
              <w:spacing w:line="310" w:lineRule="exact"/>
              <w:rPr>
                <w:rFonts w:ascii="宋体" w:eastAsia="宋体" w:hAnsi="宋体" w:cs="宋体"/>
                <w:b/>
                <w:sz w:val="24"/>
              </w:rPr>
            </w:pPr>
            <w:r>
              <w:rPr>
                <w:rFonts w:ascii="宋体" w:eastAsia="宋体" w:hAnsi="宋体" w:hint="eastAsia"/>
                <w:b/>
                <w:bCs/>
                <w:sz w:val="28"/>
              </w:rPr>
              <w:t>（四）车厢</w:t>
            </w:r>
          </w:p>
        </w:tc>
      </w:tr>
      <w:tr w:rsidR="00790A38" w14:paraId="46FE8EEE" w14:textId="77777777">
        <w:trPr>
          <w:cantSplit/>
          <w:trHeight w:val="919"/>
        </w:trPr>
        <w:tc>
          <w:tcPr>
            <w:tcW w:w="405" w:type="pct"/>
            <w:vAlign w:val="center"/>
          </w:tcPr>
          <w:p w14:paraId="24C7D7FA"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1</w:t>
            </w:r>
          </w:p>
        </w:tc>
        <w:tc>
          <w:tcPr>
            <w:tcW w:w="4594" w:type="pct"/>
          </w:tcPr>
          <w:p w14:paraId="21B5655E" w14:textId="77777777" w:rsidR="00790A38" w:rsidRDefault="00000000">
            <w:pPr>
              <w:spacing w:line="310" w:lineRule="exact"/>
              <w:rPr>
                <w:rFonts w:ascii="宋体" w:eastAsia="宋体" w:hAnsi="宋体" w:cs="宋体"/>
                <w:sz w:val="24"/>
              </w:rPr>
            </w:pPr>
            <w:r>
              <w:rPr>
                <w:rFonts w:ascii="宋体" w:eastAsia="宋体" w:hAnsi="宋体" w:cs="宋体" w:hint="eastAsia"/>
                <w:sz w:val="24"/>
              </w:rPr>
              <w:t>材质：</w:t>
            </w:r>
            <w:r>
              <w:rPr>
                <w:rFonts w:ascii="宋体" w:eastAsia="宋体" w:hAnsi="宋体" w:hint="eastAsia"/>
                <w:sz w:val="24"/>
              </w:rPr>
              <w:t>整体框架结构，车身制造精确，整体防腐处理，确保车辆经久耐用、舒适安全可靠。车门开度接近九十度，满足消防车的特殊需求驾驶室地板及发动机连接部分特殊额外降噪及隔热处理。</w:t>
            </w:r>
          </w:p>
        </w:tc>
      </w:tr>
      <w:tr w:rsidR="00790A38" w14:paraId="189B87AD" w14:textId="77777777">
        <w:trPr>
          <w:cantSplit/>
          <w:trHeight w:val="296"/>
        </w:trPr>
        <w:tc>
          <w:tcPr>
            <w:tcW w:w="405" w:type="pct"/>
            <w:vAlign w:val="center"/>
          </w:tcPr>
          <w:p w14:paraId="2EBE1AC0"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2</w:t>
            </w:r>
          </w:p>
        </w:tc>
        <w:tc>
          <w:tcPr>
            <w:tcW w:w="4594" w:type="pct"/>
          </w:tcPr>
          <w:p w14:paraId="4E150CDE" w14:textId="77777777" w:rsidR="00790A38" w:rsidRDefault="00000000">
            <w:pPr>
              <w:spacing w:line="310" w:lineRule="exact"/>
              <w:rPr>
                <w:rFonts w:ascii="宋体" w:eastAsia="宋体" w:hAnsi="宋体" w:cs="宋体"/>
                <w:b/>
                <w:bCs/>
                <w:sz w:val="24"/>
              </w:rPr>
            </w:pPr>
            <w:r>
              <w:rPr>
                <w:rFonts w:ascii="宋体" w:eastAsia="宋体" w:hAnsi="宋体" w:hint="eastAsia"/>
                <w:sz w:val="24"/>
              </w:rPr>
              <w:t>结构:车厢为全铝合金框架焊接式结构</w:t>
            </w:r>
          </w:p>
        </w:tc>
      </w:tr>
      <w:tr w:rsidR="00790A38" w14:paraId="5E666BBA" w14:textId="77777777">
        <w:trPr>
          <w:cantSplit/>
          <w:trHeight w:val="163"/>
        </w:trPr>
        <w:tc>
          <w:tcPr>
            <w:tcW w:w="405" w:type="pct"/>
            <w:vAlign w:val="center"/>
          </w:tcPr>
          <w:p w14:paraId="21B0C853"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3</w:t>
            </w:r>
          </w:p>
        </w:tc>
        <w:tc>
          <w:tcPr>
            <w:tcW w:w="4594" w:type="pct"/>
          </w:tcPr>
          <w:p w14:paraId="1601CEC7" w14:textId="77777777" w:rsidR="00790A38" w:rsidRDefault="00000000">
            <w:pPr>
              <w:spacing w:line="310" w:lineRule="exact"/>
              <w:rPr>
                <w:rFonts w:ascii="宋体" w:eastAsia="宋体" w:hAnsi="宋体" w:cs="宋体"/>
                <w:sz w:val="24"/>
              </w:rPr>
            </w:pPr>
            <w:r>
              <w:rPr>
                <w:rFonts w:ascii="宋体" w:eastAsia="宋体" w:hAnsi="宋体" w:hint="eastAsia"/>
                <w:sz w:val="24"/>
              </w:rPr>
              <w:t>车顶护围:</w:t>
            </w:r>
            <w:r>
              <w:rPr>
                <w:rFonts w:ascii="宋体" w:eastAsia="宋体" w:hAnsi="宋体" w:hint="eastAsia"/>
                <w:sz w:val="24"/>
                <w:szCs w:val="28"/>
              </w:rPr>
              <w:t>采用铝合金整体拉制成型，外侧安装频闪警灯及车外照明灯，内侧安装</w:t>
            </w:r>
            <w:r>
              <w:rPr>
                <w:rFonts w:ascii="宋体" w:eastAsia="宋体" w:hAnsi="宋体"/>
                <w:sz w:val="24"/>
                <w:szCs w:val="28"/>
              </w:rPr>
              <w:t>LED车顶照明灯</w:t>
            </w:r>
          </w:p>
        </w:tc>
      </w:tr>
      <w:tr w:rsidR="00790A38" w14:paraId="43BCA9A3" w14:textId="77777777">
        <w:trPr>
          <w:cantSplit/>
          <w:trHeight w:val="296"/>
        </w:trPr>
        <w:tc>
          <w:tcPr>
            <w:tcW w:w="405" w:type="pct"/>
            <w:vAlign w:val="center"/>
          </w:tcPr>
          <w:p w14:paraId="1A3FAAB2"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4</w:t>
            </w:r>
          </w:p>
        </w:tc>
        <w:tc>
          <w:tcPr>
            <w:tcW w:w="4594" w:type="pct"/>
          </w:tcPr>
          <w:p w14:paraId="17842643" w14:textId="77777777" w:rsidR="00790A38" w:rsidRDefault="00000000">
            <w:pPr>
              <w:spacing w:line="310" w:lineRule="exact"/>
              <w:rPr>
                <w:rFonts w:ascii="宋体" w:eastAsia="宋体" w:hAnsi="宋体" w:cs="宋体"/>
                <w:sz w:val="24"/>
              </w:rPr>
            </w:pPr>
            <w:r>
              <w:rPr>
                <w:rFonts w:ascii="宋体" w:eastAsia="宋体" w:hAnsi="宋体" w:hint="eastAsia"/>
                <w:sz w:val="24"/>
              </w:rPr>
              <w:t>后爬梯:</w:t>
            </w:r>
            <w:r>
              <w:rPr>
                <w:rFonts w:ascii="宋体" w:eastAsia="宋体" w:hAnsi="宋体" w:hint="eastAsia"/>
                <w:sz w:val="24"/>
                <w:szCs w:val="28"/>
              </w:rPr>
              <w:t>车厢后部右侧设置一</w:t>
            </w:r>
            <w:r>
              <w:rPr>
                <w:rFonts w:ascii="宋体" w:eastAsia="宋体" w:hAnsi="宋体"/>
                <w:sz w:val="24"/>
                <w:szCs w:val="28"/>
              </w:rPr>
              <w:t>架进入设备间的挂梯</w:t>
            </w:r>
          </w:p>
        </w:tc>
      </w:tr>
      <w:tr w:rsidR="00790A38" w14:paraId="0F7F4175" w14:textId="77777777">
        <w:trPr>
          <w:cantSplit/>
          <w:trHeight w:val="313"/>
        </w:trPr>
        <w:tc>
          <w:tcPr>
            <w:tcW w:w="5000" w:type="pct"/>
            <w:gridSpan w:val="2"/>
            <w:vAlign w:val="center"/>
          </w:tcPr>
          <w:p w14:paraId="37C4AF20" w14:textId="77777777" w:rsidR="00790A38" w:rsidRDefault="00000000">
            <w:pPr>
              <w:spacing w:line="310" w:lineRule="exact"/>
              <w:rPr>
                <w:rFonts w:ascii="宋体" w:eastAsia="宋体" w:hAnsi="宋体" w:cs="宋体"/>
                <w:sz w:val="24"/>
              </w:rPr>
            </w:pPr>
            <w:r>
              <w:rPr>
                <w:rFonts w:ascii="宋体" w:eastAsia="宋体" w:hAnsi="宋体" w:hint="eastAsia"/>
                <w:b/>
                <w:bCs/>
                <w:sz w:val="28"/>
              </w:rPr>
              <w:t>(五</w:t>
            </w:r>
            <w:r>
              <w:rPr>
                <w:rFonts w:ascii="宋体" w:eastAsia="宋体" w:hAnsi="宋体"/>
                <w:b/>
                <w:bCs/>
                <w:sz w:val="28"/>
              </w:rPr>
              <w:t>)</w:t>
            </w:r>
            <w:r>
              <w:rPr>
                <w:rFonts w:ascii="宋体" w:eastAsia="宋体" w:hAnsi="宋体" w:hint="eastAsia"/>
                <w:b/>
                <w:bCs/>
                <w:sz w:val="28"/>
                <w:szCs w:val="32"/>
              </w:rPr>
              <w:t>储罐</w:t>
            </w:r>
          </w:p>
        </w:tc>
      </w:tr>
      <w:tr w:rsidR="00790A38" w14:paraId="31A0E642" w14:textId="77777777">
        <w:trPr>
          <w:cantSplit/>
          <w:trHeight w:val="311"/>
        </w:trPr>
        <w:tc>
          <w:tcPr>
            <w:tcW w:w="405" w:type="pct"/>
            <w:vAlign w:val="center"/>
          </w:tcPr>
          <w:p w14:paraId="1FFEEF63"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1</w:t>
            </w:r>
          </w:p>
        </w:tc>
        <w:tc>
          <w:tcPr>
            <w:tcW w:w="4594" w:type="pct"/>
          </w:tcPr>
          <w:p w14:paraId="12326031" w14:textId="62DAE78C" w:rsidR="00790A38" w:rsidRDefault="00000000">
            <w:pPr>
              <w:spacing w:line="310" w:lineRule="exact"/>
              <w:rPr>
                <w:rFonts w:ascii="宋体" w:eastAsia="宋体" w:hAnsi="宋体" w:cs="宋体"/>
                <w:sz w:val="24"/>
              </w:rPr>
            </w:pPr>
            <w:r>
              <w:rPr>
                <w:rFonts w:ascii="黑体" w:eastAsia="黑体" w:hAnsi="黑体" w:cs="仿宋" w:hint="eastAsia"/>
                <w:bCs/>
                <w:snapToGrid w:val="0"/>
                <w:color w:val="000000" w:themeColor="text1"/>
                <w:sz w:val="24"/>
              </w:rPr>
              <w:t>▲</w:t>
            </w:r>
            <w:r>
              <w:rPr>
                <w:rFonts w:ascii="宋体" w:eastAsia="宋体" w:hAnsi="宋体" w:cs="......." w:hint="eastAsia"/>
                <w:sz w:val="24"/>
              </w:rPr>
              <w:t>材质:</w:t>
            </w:r>
            <w:r w:rsidR="005132E5">
              <w:rPr>
                <w:rFonts w:hint="eastAsia"/>
              </w:rPr>
              <w:t xml:space="preserve"> </w:t>
            </w:r>
            <w:r w:rsidR="005132E5" w:rsidRPr="005132E5">
              <w:rPr>
                <w:rFonts w:ascii="宋体" w:eastAsia="宋体" w:hAnsi="宋体" w:hint="eastAsia"/>
                <w:sz w:val="24"/>
                <w:szCs w:val="28"/>
              </w:rPr>
              <w:t>防腐蚀材料</w:t>
            </w:r>
          </w:p>
        </w:tc>
      </w:tr>
      <w:tr w:rsidR="00790A38" w14:paraId="68AD4E66" w14:textId="77777777">
        <w:trPr>
          <w:cantSplit/>
          <w:trHeight w:val="296"/>
        </w:trPr>
        <w:tc>
          <w:tcPr>
            <w:tcW w:w="405" w:type="pct"/>
            <w:vAlign w:val="center"/>
          </w:tcPr>
          <w:p w14:paraId="04AE3D22"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2</w:t>
            </w:r>
          </w:p>
        </w:tc>
        <w:tc>
          <w:tcPr>
            <w:tcW w:w="4594" w:type="pct"/>
          </w:tcPr>
          <w:p w14:paraId="2B6BFBF2" w14:textId="02F1E1A5" w:rsidR="00790A38" w:rsidRDefault="00000000">
            <w:pPr>
              <w:spacing w:line="310" w:lineRule="exact"/>
              <w:rPr>
                <w:rFonts w:ascii="宋体" w:eastAsia="宋体" w:hAnsi="宋体" w:cs="宋体"/>
                <w:kern w:val="0"/>
                <w:sz w:val="24"/>
              </w:rPr>
            </w:pPr>
            <w:r>
              <w:rPr>
                <w:rFonts w:ascii="宋体" w:eastAsia="宋体" w:hAnsi="宋体" w:cs="......." w:hint="eastAsia"/>
                <w:sz w:val="24"/>
              </w:rPr>
              <w:t>容量:冷水箱:≥21</w:t>
            </w:r>
            <w:r>
              <w:rPr>
                <w:rFonts w:ascii="宋体" w:eastAsia="宋体" w:hAnsi="宋体" w:cs="......."/>
                <w:sz w:val="24"/>
              </w:rPr>
              <w:t>00</w:t>
            </w:r>
            <w:r>
              <w:rPr>
                <w:rFonts w:ascii="宋体" w:eastAsia="宋体" w:hAnsi="宋体" w:cs="......." w:hint="eastAsia"/>
                <w:sz w:val="24"/>
              </w:rPr>
              <w:t>L</w:t>
            </w:r>
            <w:r>
              <w:rPr>
                <w:rFonts w:ascii="宋体" w:eastAsia="宋体" w:hAnsi="宋体" w:cs="......."/>
                <w:sz w:val="24"/>
              </w:rPr>
              <w:t xml:space="preserve">  </w:t>
            </w:r>
            <w:r>
              <w:rPr>
                <w:rFonts w:ascii="宋体" w:eastAsia="宋体" w:hAnsi="宋体" w:cs="......." w:hint="eastAsia"/>
                <w:sz w:val="24"/>
              </w:rPr>
              <w:t>热水箱:≥70</w:t>
            </w:r>
            <w:r>
              <w:rPr>
                <w:rFonts w:ascii="宋体" w:eastAsia="宋体" w:hAnsi="宋体" w:cs="......."/>
                <w:sz w:val="24"/>
              </w:rPr>
              <w:t>0</w:t>
            </w:r>
            <w:r>
              <w:rPr>
                <w:rFonts w:ascii="宋体" w:eastAsia="宋体" w:hAnsi="宋体" w:cs="......." w:hint="eastAsia"/>
                <w:sz w:val="24"/>
              </w:rPr>
              <w:t>L</w:t>
            </w:r>
          </w:p>
        </w:tc>
      </w:tr>
      <w:tr w:rsidR="00790A38" w14:paraId="5D2867D4" w14:textId="77777777">
        <w:trPr>
          <w:cantSplit/>
          <w:trHeight w:val="88"/>
        </w:trPr>
        <w:tc>
          <w:tcPr>
            <w:tcW w:w="405" w:type="pct"/>
            <w:vAlign w:val="center"/>
          </w:tcPr>
          <w:p w14:paraId="5BA596F0"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3</w:t>
            </w:r>
          </w:p>
        </w:tc>
        <w:tc>
          <w:tcPr>
            <w:tcW w:w="4594" w:type="pct"/>
          </w:tcPr>
          <w:p w14:paraId="7A9C6700" w14:textId="77777777" w:rsidR="00790A38" w:rsidRDefault="00000000">
            <w:pPr>
              <w:spacing w:line="310" w:lineRule="exact"/>
              <w:rPr>
                <w:rFonts w:ascii="宋体" w:eastAsia="宋体" w:hAnsi="宋体" w:cs="宋体"/>
                <w:sz w:val="24"/>
              </w:rPr>
            </w:pPr>
            <w:r>
              <w:rPr>
                <w:rFonts w:ascii="宋体" w:eastAsia="宋体" w:hAnsi="宋体" w:cs="......." w:hint="eastAsia"/>
                <w:sz w:val="24"/>
              </w:rPr>
              <w:t>设备：</w:t>
            </w:r>
            <w:r>
              <w:rPr>
                <w:rFonts w:ascii="宋体" w:eastAsia="宋体" w:hAnsi="宋体" w:hint="eastAsia"/>
                <w:sz w:val="24"/>
                <w:szCs w:val="28"/>
              </w:rPr>
              <w:t>清水箱左右各一个D</w:t>
            </w:r>
            <w:r>
              <w:rPr>
                <w:rFonts w:ascii="宋体" w:eastAsia="宋体" w:hAnsi="宋体"/>
                <w:sz w:val="24"/>
                <w:szCs w:val="28"/>
              </w:rPr>
              <w:t>N80</w:t>
            </w:r>
            <w:r>
              <w:rPr>
                <w:rFonts w:ascii="宋体" w:eastAsia="宋体" w:hAnsi="宋体" w:hint="eastAsia"/>
                <w:sz w:val="24"/>
                <w:szCs w:val="28"/>
              </w:rPr>
              <w:t>带卡式接口雄口的注水口，底部设有一个带D</w:t>
            </w:r>
            <w:r>
              <w:rPr>
                <w:rFonts w:ascii="宋体" w:eastAsia="宋体" w:hAnsi="宋体"/>
                <w:sz w:val="24"/>
                <w:szCs w:val="28"/>
              </w:rPr>
              <w:t>N40</w:t>
            </w:r>
            <w:r>
              <w:rPr>
                <w:rFonts w:ascii="宋体" w:eastAsia="宋体" w:hAnsi="宋体" w:hint="eastAsia"/>
                <w:sz w:val="24"/>
                <w:szCs w:val="28"/>
              </w:rPr>
              <w:t>球阀的排污口，顶部设有一个清洗口。</w:t>
            </w:r>
          </w:p>
        </w:tc>
      </w:tr>
      <w:tr w:rsidR="005132E5" w14:paraId="65B125F0" w14:textId="77777777">
        <w:trPr>
          <w:cantSplit/>
          <w:trHeight w:val="88"/>
        </w:trPr>
        <w:tc>
          <w:tcPr>
            <w:tcW w:w="405" w:type="pct"/>
            <w:vAlign w:val="center"/>
          </w:tcPr>
          <w:p w14:paraId="43B16652" w14:textId="580962EB" w:rsidR="005132E5" w:rsidRDefault="005132E5">
            <w:pPr>
              <w:spacing w:line="310" w:lineRule="exact"/>
              <w:jc w:val="center"/>
              <w:rPr>
                <w:rFonts w:ascii="宋体" w:eastAsia="宋体" w:hAnsi="宋体" w:cs="宋体"/>
                <w:sz w:val="24"/>
              </w:rPr>
            </w:pPr>
            <w:r>
              <w:rPr>
                <w:rFonts w:ascii="宋体" w:eastAsia="宋体" w:hAnsi="宋体" w:cs="宋体" w:hint="eastAsia"/>
                <w:sz w:val="24"/>
              </w:rPr>
              <w:t>4</w:t>
            </w:r>
          </w:p>
        </w:tc>
        <w:tc>
          <w:tcPr>
            <w:tcW w:w="4594" w:type="pct"/>
          </w:tcPr>
          <w:p w14:paraId="07AF287E" w14:textId="12505ECD" w:rsidR="005132E5" w:rsidRDefault="005132E5">
            <w:pPr>
              <w:spacing w:line="310" w:lineRule="exact"/>
              <w:rPr>
                <w:rFonts w:ascii="宋体" w:eastAsia="宋体" w:hAnsi="宋体" w:cs="......."/>
                <w:sz w:val="24"/>
              </w:rPr>
            </w:pPr>
            <w:r>
              <w:rPr>
                <w:rFonts w:ascii="黑体" w:eastAsia="黑体" w:hAnsi="黑体" w:cs="仿宋" w:hint="eastAsia"/>
                <w:bCs/>
                <w:snapToGrid w:val="0"/>
                <w:color w:val="000000" w:themeColor="text1"/>
                <w:sz w:val="24"/>
              </w:rPr>
              <w:t>▲</w:t>
            </w:r>
            <w:r w:rsidRPr="005132E5">
              <w:rPr>
                <w:rFonts w:ascii="宋体" w:eastAsia="宋体" w:hAnsi="宋体" w:hint="eastAsia"/>
                <w:sz w:val="24"/>
                <w:szCs w:val="28"/>
              </w:rPr>
              <w:t>储水罐（箱）有液位显示装置</w:t>
            </w:r>
          </w:p>
        </w:tc>
      </w:tr>
      <w:tr w:rsidR="005132E5" w14:paraId="384F0EF2" w14:textId="77777777">
        <w:trPr>
          <w:cantSplit/>
          <w:trHeight w:val="88"/>
        </w:trPr>
        <w:tc>
          <w:tcPr>
            <w:tcW w:w="405" w:type="pct"/>
            <w:vAlign w:val="center"/>
          </w:tcPr>
          <w:p w14:paraId="62BFA337" w14:textId="4BFD3E64" w:rsidR="005132E5" w:rsidRDefault="005132E5">
            <w:pPr>
              <w:spacing w:line="310" w:lineRule="exact"/>
              <w:jc w:val="center"/>
              <w:rPr>
                <w:rFonts w:ascii="宋体" w:eastAsia="宋体" w:hAnsi="宋体" w:cs="宋体"/>
                <w:sz w:val="24"/>
              </w:rPr>
            </w:pPr>
            <w:r>
              <w:rPr>
                <w:rFonts w:ascii="宋体" w:eastAsia="宋体" w:hAnsi="宋体" w:cs="宋体" w:hint="eastAsia"/>
                <w:sz w:val="24"/>
              </w:rPr>
              <w:t>5</w:t>
            </w:r>
          </w:p>
        </w:tc>
        <w:tc>
          <w:tcPr>
            <w:tcW w:w="4594" w:type="pct"/>
          </w:tcPr>
          <w:p w14:paraId="6CE56B37" w14:textId="22EE4FCF" w:rsidR="005132E5" w:rsidRDefault="005132E5">
            <w:pPr>
              <w:spacing w:line="310" w:lineRule="exact"/>
              <w:rPr>
                <w:rFonts w:ascii="黑体" w:eastAsia="黑体" w:hAnsi="黑体" w:cs="仿宋"/>
                <w:bCs/>
                <w:snapToGrid w:val="0"/>
                <w:color w:val="000000" w:themeColor="text1"/>
                <w:sz w:val="24"/>
              </w:rPr>
            </w:pPr>
            <w:r>
              <w:rPr>
                <w:rFonts w:ascii="黑体" w:eastAsia="黑体" w:hAnsi="黑体" w:cs="仿宋" w:hint="eastAsia"/>
                <w:bCs/>
                <w:snapToGrid w:val="0"/>
                <w:color w:val="000000" w:themeColor="text1"/>
                <w:sz w:val="24"/>
              </w:rPr>
              <w:t>▲</w:t>
            </w:r>
            <w:r w:rsidRPr="005132E5">
              <w:rPr>
                <w:rFonts w:ascii="宋体" w:eastAsia="宋体" w:hAnsi="宋体" w:hint="eastAsia"/>
                <w:sz w:val="24"/>
                <w:szCs w:val="28"/>
              </w:rPr>
              <w:t>储水罐（箱）消毒装置</w:t>
            </w:r>
          </w:p>
        </w:tc>
      </w:tr>
      <w:tr w:rsidR="00790A38" w14:paraId="6F273F5C" w14:textId="77777777">
        <w:trPr>
          <w:cantSplit/>
          <w:trHeight w:val="296"/>
        </w:trPr>
        <w:tc>
          <w:tcPr>
            <w:tcW w:w="5000" w:type="pct"/>
            <w:gridSpan w:val="2"/>
            <w:vAlign w:val="center"/>
          </w:tcPr>
          <w:p w14:paraId="72242187" w14:textId="77777777" w:rsidR="00790A38" w:rsidRDefault="00000000">
            <w:pPr>
              <w:spacing w:line="310" w:lineRule="exact"/>
              <w:rPr>
                <w:rFonts w:ascii="宋体" w:eastAsia="宋体" w:hAnsi="宋体" w:cs="宋体"/>
                <w:sz w:val="24"/>
              </w:rPr>
            </w:pPr>
            <w:r>
              <w:rPr>
                <w:rFonts w:ascii="宋体" w:eastAsia="宋体" w:hAnsi="宋体" w:hint="eastAsia"/>
                <w:b/>
                <w:bCs/>
                <w:sz w:val="28"/>
              </w:rPr>
              <w:t>（六）锅炉</w:t>
            </w:r>
          </w:p>
        </w:tc>
      </w:tr>
      <w:tr w:rsidR="00790A38" w14:paraId="0BB103C0" w14:textId="77777777">
        <w:trPr>
          <w:cantSplit/>
          <w:trHeight w:val="311"/>
        </w:trPr>
        <w:tc>
          <w:tcPr>
            <w:tcW w:w="405" w:type="pct"/>
            <w:vAlign w:val="center"/>
          </w:tcPr>
          <w:p w14:paraId="4FB6AE6C"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1</w:t>
            </w:r>
          </w:p>
        </w:tc>
        <w:tc>
          <w:tcPr>
            <w:tcW w:w="4594" w:type="pct"/>
          </w:tcPr>
          <w:p w14:paraId="2E4E44C5" w14:textId="05848D21" w:rsidR="00790A38" w:rsidRDefault="005132E5">
            <w:pPr>
              <w:spacing w:line="310" w:lineRule="exact"/>
              <w:rPr>
                <w:rFonts w:ascii="宋体" w:eastAsia="宋体" w:hAnsi="宋体" w:cs="宋体"/>
                <w:sz w:val="24"/>
              </w:rPr>
            </w:pPr>
            <w:r>
              <w:rPr>
                <w:rFonts w:ascii="黑体" w:eastAsia="黑体" w:hAnsi="黑体" w:cs="仿宋" w:hint="eastAsia"/>
                <w:bCs/>
                <w:snapToGrid w:val="0"/>
                <w:color w:val="000000" w:themeColor="text1"/>
                <w:sz w:val="24"/>
              </w:rPr>
              <w:t>▲</w:t>
            </w:r>
            <w:r>
              <w:rPr>
                <w:rFonts w:ascii="宋体" w:eastAsia="宋体" w:hAnsi="宋体" w:hint="eastAsia"/>
                <w:sz w:val="24"/>
              </w:rPr>
              <w:t>锅炉设有</w:t>
            </w:r>
            <w:r w:rsidRPr="005132E5">
              <w:rPr>
                <w:rFonts w:ascii="宋体" w:eastAsia="宋体" w:hAnsi="宋体" w:hint="eastAsia"/>
                <w:sz w:val="24"/>
              </w:rPr>
              <w:t>高温限制装置</w:t>
            </w:r>
          </w:p>
        </w:tc>
      </w:tr>
      <w:tr w:rsidR="00790A38" w14:paraId="15366242" w14:textId="77777777">
        <w:trPr>
          <w:cantSplit/>
          <w:trHeight w:val="88"/>
        </w:trPr>
        <w:tc>
          <w:tcPr>
            <w:tcW w:w="405" w:type="pct"/>
            <w:vAlign w:val="center"/>
          </w:tcPr>
          <w:p w14:paraId="20E9897C"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2</w:t>
            </w:r>
          </w:p>
        </w:tc>
        <w:tc>
          <w:tcPr>
            <w:tcW w:w="4594" w:type="pct"/>
          </w:tcPr>
          <w:p w14:paraId="3A4C1E62" w14:textId="77777777" w:rsidR="00790A38" w:rsidRDefault="00000000">
            <w:pPr>
              <w:spacing w:line="310" w:lineRule="exact"/>
              <w:rPr>
                <w:rFonts w:ascii="宋体" w:eastAsia="宋体" w:hAnsi="宋体" w:cs="宋体"/>
                <w:sz w:val="24"/>
              </w:rPr>
            </w:pPr>
            <w:r>
              <w:rPr>
                <w:rFonts w:ascii="黑体" w:eastAsia="黑体" w:hAnsi="黑体" w:cs="仿宋" w:hint="eastAsia"/>
                <w:bCs/>
                <w:snapToGrid w:val="0"/>
                <w:color w:val="000000" w:themeColor="text1"/>
                <w:sz w:val="24"/>
              </w:rPr>
              <w:t>▲</w:t>
            </w:r>
            <w:r>
              <w:rPr>
                <w:rFonts w:ascii="宋体" w:eastAsia="宋体" w:hAnsi="宋体" w:cs="宋体" w:hint="eastAsia"/>
                <w:sz w:val="24"/>
              </w:rPr>
              <w:t>额定热功率</w:t>
            </w:r>
            <w:r>
              <w:rPr>
                <w:rFonts w:ascii="宋体" w:eastAsia="宋体" w:hAnsi="宋体" w:cs="......." w:hint="eastAsia"/>
                <w:sz w:val="24"/>
              </w:rPr>
              <w:t>≥</w:t>
            </w:r>
            <w:r>
              <w:rPr>
                <w:rFonts w:ascii="宋体" w:eastAsia="宋体" w:hAnsi="宋体" w:cs="宋体" w:hint="eastAsia"/>
                <w:sz w:val="24"/>
              </w:rPr>
              <w:t>17kW</w:t>
            </w:r>
          </w:p>
        </w:tc>
      </w:tr>
      <w:tr w:rsidR="00790A38" w14:paraId="37BEACD7" w14:textId="77777777">
        <w:trPr>
          <w:cantSplit/>
          <w:trHeight w:val="357"/>
        </w:trPr>
        <w:tc>
          <w:tcPr>
            <w:tcW w:w="5000" w:type="pct"/>
            <w:gridSpan w:val="2"/>
            <w:vAlign w:val="center"/>
          </w:tcPr>
          <w:p w14:paraId="62642A7B" w14:textId="77777777" w:rsidR="00790A38" w:rsidRDefault="00000000">
            <w:pPr>
              <w:spacing w:line="310" w:lineRule="exact"/>
              <w:jc w:val="left"/>
              <w:rPr>
                <w:rFonts w:ascii="宋体" w:eastAsia="宋体" w:hAnsi="宋体" w:cs="宋体"/>
                <w:sz w:val="24"/>
              </w:rPr>
            </w:pPr>
            <w:r>
              <w:rPr>
                <w:rFonts w:ascii="宋体" w:eastAsia="宋体" w:hAnsi="宋体" w:hint="eastAsia"/>
                <w:b/>
                <w:bCs/>
                <w:sz w:val="28"/>
              </w:rPr>
              <w:t>（七）</w:t>
            </w:r>
            <w:r>
              <w:rPr>
                <w:rFonts w:ascii="宋体" w:eastAsia="宋体" w:hAnsi="宋体" w:hint="eastAsia"/>
                <w:b/>
                <w:bCs/>
                <w:sz w:val="28"/>
                <w:szCs w:val="32"/>
              </w:rPr>
              <w:t>供电系统</w:t>
            </w:r>
          </w:p>
        </w:tc>
      </w:tr>
      <w:tr w:rsidR="00790A38" w14:paraId="24181D16" w14:textId="77777777">
        <w:trPr>
          <w:cantSplit/>
          <w:trHeight w:val="296"/>
        </w:trPr>
        <w:tc>
          <w:tcPr>
            <w:tcW w:w="405" w:type="pct"/>
            <w:vAlign w:val="center"/>
          </w:tcPr>
          <w:p w14:paraId="28F98D1F" w14:textId="77777777" w:rsidR="00790A38" w:rsidRDefault="00000000">
            <w:pPr>
              <w:spacing w:line="310" w:lineRule="exact"/>
              <w:jc w:val="center"/>
              <w:rPr>
                <w:rFonts w:ascii="宋体" w:eastAsia="宋体" w:hAnsi="宋体" w:cs="宋体"/>
                <w:sz w:val="24"/>
              </w:rPr>
            </w:pPr>
            <w:r>
              <w:rPr>
                <w:rFonts w:ascii="宋体" w:eastAsia="宋体" w:hAnsi="宋体" w:hint="eastAsia"/>
                <w:sz w:val="24"/>
              </w:rPr>
              <w:t>1</w:t>
            </w:r>
          </w:p>
        </w:tc>
        <w:tc>
          <w:tcPr>
            <w:tcW w:w="4594" w:type="pct"/>
          </w:tcPr>
          <w:p w14:paraId="08A7B003" w14:textId="77777777" w:rsidR="00790A38" w:rsidRDefault="00000000">
            <w:pPr>
              <w:spacing w:line="310" w:lineRule="exact"/>
              <w:rPr>
                <w:rFonts w:ascii="宋体" w:eastAsia="宋体" w:hAnsi="宋体" w:cs="宋体"/>
                <w:sz w:val="24"/>
              </w:rPr>
            </w:pPr>
            <w:r>
              <w:rPr>
                <w:rFonts w:ascii="黑体" w:eastAsia="黑体" w:hAnsi="黑体" w:cs="仿宋" w:hint="eastAsia"/>
                <w:bCs/>
                <w:snapToGrid w:val="0"/>
                <w:color w:val="000000" w:themeColor="text1"/>
                <w:sz w:val="24"/>
              </w:rPr>
              <w:t>▲</w:t>
            </w:r>
            <w:r>
              <w:rPr>
                <w:rFonts w:ascii="宋体" w:eastAsia="宋体" w:hAnsi="宋体" w:hint="eastAsia"/>
                <w:sz w:val="24"/>
              </w:rPr>
              <w:t>发电机额定功率≥6kW</w:t>
            </w:r>
          </w:p>
        </w:tc>
      </w:tr>
      <w:tr w:rsidR="00790A38" w14:paraId="60B93612" w14:textId="77777777">
        <w:trPr>
          <w:cantSplit/>
          <w:trHeight w:val="296"/>
        </w:trPr>
        <w:tc>
          <w:tcPr>
            <w:tcW w:w="405" w:type="pct"/>
            <w:vAlign w:val="center"/>
          </w:tcPr>
          <w:p w14:paraId="4C209F19"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lastRenderedPageBreak/>
              <w:t>2</w:t>
            </w:r>
          </w:p>
        </w:tc>
        <w:tc>
          <w:tcPr>
            <w:tcW w:w="4594" w:type="pct"/>
          </w:tcPr>
          <w:p w14:paraId="1A844E36" w14:textId="77777777" w:rsidR="00790A38" w:rsidRDefault="00000000">
            <w:pPr>
              <w:spacing w:line="310" w:lineRule="exact"/>
              <w:rPr>
                <w:rFonts w:ascii="宋体" w:eastAsia="宋体" w:hAnsi="宋体" w:cs="宋体"/>
                <w:sz w:val="24"/>
              </w:rPr>
            </w:pPr>
            <w:r>
              <w:rPr>
                <w:rFonts w:ascii="宋体" w:eastAsia="宋体" w:hAnsi="宋体" w:cs="宋体"/>
                <w:sz w:val="24"/>
              </w:rPr>
              <w:t>安全装置</w:t>
            </w:r>
            <w:r>
              <w:rPr>
                <w:rFonts w:ascii="宋体" w:eastAsia="宋体" w:hAnsi="宋体" w:cs="宋体" w:hint="eastAsia"/>
                <w:sz w:val="24"/>
              </w:rPr>
              <w:t>：设置了接地保护和漏电保护装置</w:t>
            </w:r>
          </w:p>
        </w:tc>
      </w:tr>
      <w:tr w:rsidR="00790A38" w14:paraId="3A8A121B" w14:textId="77777777">
        <w:trPr>
          <w:cantSplit/>
          <w:trHeight w:val="296"/>
        </w:trPr>
        <w:tc>
          <w:tcPr>
            <w:tcW w:w="5000" w:type="pct"/>
            <w:gridSpan w:val="2"/>
            <w:vAlign w:val="center"/>
          </w:tcPr>
          <w:p w14:paraId="3C5C432E" w14:textId="77777777" w:rsidR="00790A38" w:rsidRDefault="00000000">
            <w:pPr>
              <w:spacing w:line="310" w:lineRule="exact"/>
              <w:jc w:val="left"/>
              <w:rPr>
                <w:rFonts w:ascii="宋体" w:eastAsia="宋体" w:hAnsi="宋体" w:cs="宋体"/>
                <w:sz w:val="24"/>
              </w:rPr>
            </w:pPr>
            <w:r>
              <w:rPr>
                <w:rFonts w:ascii="宋体" w:eastAsia="宋体" w:hAnsi="宋体" w:hint="eastAsia"/>
                <w:b/>
                <w:bCs/>
                <w:sz w:val="28"/>
              </w:rPr>
              <w:t>（八）淋浴室</w:t>
            </w:r>
          </w:p>
        </w:tc>
      </w:tr>
      <w:tr w:rsidR="00790A38" w14:paraId="23366607" w14:textId="77777777">
        <w:trPr>
          <w:cantSplit/>
          <w:trHeight w:val="296"/>
        </w:trPr>
        <w:tc>
          <w:tcPr>
            <w:tcW w:w="405" w:type="pct"/>
            <w:vAlign w:val="center"/>
          </w:tcPr>
          <w:p w14:paraId="5DE559D8"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1</w:t>
            </w:r>
          </w:p>
        </w:tc>
        <w:tc>
          <w:tcPr>
            <w:tcW w:w="4594" w:type="pct"/>
          </w:tcPr>
          <w:p w14:paraId="42B48A9C" w14:textId="146A2D1E" w:rsidR="00790A38" w:rsidRDefault="00000000">
            <w:pPr>
              <w:spacing w:line="310" w:lineRule="exact"/>
              <w:rPr>
                <w:rFonts w:ascii="宋体" w:eastAsia="黑体" w:hAnsi="宋体" w:cs="宋体"/>
                <w:sz w:val="24"/>
              </w:rPr>
            </w:pPr>
            <w:r>
              <w:rPr>
                <w:rFonts w:ascii="黑体" w:eastAsia="黑体" w:hAnsi="黑体" w:cs="仿宋" w:hint="eastAsia"/>
                <w:bCs/>
                <w:snapToGrid w:val="0"/>
                <w:color w:val="000000" w:themeColor="text1"/>
                <w:sz w:val="24"/>
              </w:rPr>
              <w:t>淋浴器数量：</w:t>
            </w:r>
            <w:r>
              <w:rPr>
                <w:rFonts w:ascii="宋体" w:eastAsia="宋体" w:hAnsi="宋体" w:hint="eastAsia"/>
                <w:sz w:val="24"/>
              </w:rPr>
              <w:t>≥</w:t>
            </w:r>
            <w:r>
              <w:rPr>
                <w:rFonts w:ascii="黑体" w:eastAsia="黑体" w:hAnsi="黑体" w:cs="仿宋" w:hint="eastAsia"/>
                <w:bCs/>
                <w:snapToGrid w:val="0"/>
                <w:color w:val="000000" w:themeColor="text1"/>
                <w:sz w:val="24"/>
              </w:rPr>
              <w:t>12个</w:t>
            </w:r>
          </w:p>
        </w:tc>
      </w:tr>
      <w:tr w:rsidR="00790A38" w14:paraId="05582BEA" w14:textId="77777777">
        <w:trPr>
          <w:cantSplit/>
          <w:trHeight w:val="311"/>
        </w:trPr>
        <w:tc>
          <w:tcPr>
            <w:tcW w:w="405" w:type="pct"/>
            <w:vAlign w:val="center"/>
          </w:tcPr>
          <w:p w14:paraId="78F4EED6"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2</w:t>
            </w:r>
          </w:p>
        </w:tc>
        <w:tc>
          <w:tcPr>
            <w:tcW w:w="4594" w:type="pct"/>
          </w:tcPr>
          <w:p w14:paraId="677B6ED7" w14:textId="4926E761" w:rsidR="00790A38" w:rsidRDefault="00000000">
            <w:pPr>
              <w:spacing w:line="310" w:lineRule="exact"/>
              <w:rPr>
                <w:rFonts w:ascii="宋体" w:eastAsia="宋体" w:hAnsi="宋体" w:cs="宋体"/>
                <w:sz w:val="24"/>
              </w:rPr>
            </w:pPr>
            <w:r>
              <w:rPr>
                <w:rFonts w:ascii="宋体" w:eastAsia="宋体" w:hAnsi="宋体" w:cs="宋体" w:hint="eastAsia"/>
                <w:sz w:val="24"/>
              </w:rPr>
              <w:t>淋浴室面积</w:t>
            </w:r>
            <w:r>
              <w:rPr>
                <w:rFonts w:ascii="宋体" w:eastAsia="宋体" w:hAnsi="宋体" w:hint="eastAsia"/>
                <w:sz w:val="24"/>
              </w:rPr>
              <w:t>≥</w:t>
            </w:r>
            <w:r>
              <w:rPr>
                <w:rFonts w:ascii="宋体" w:eastAsia="宋体" w:hAnsi="宋体" w:cs="宋体" w:hint="eastAsia"/>
                <w:sz w:val="24"/>
              </w:rPr>
              <w:t>800×900×2050mm</w:t>
            </w:r>
          </w:p>
        </w:tc>
      </w:tr>
      <w:tr w:rsidR="00790A38" w14:paraId="4AA6D4A7" w14:textId="77777777">
        <w:trPr>
          <w:cantSplit/>
          <w:trHeight w:val="296"/>
        </w:trPr>
        <w:tc>
          <w:tcPr>
            <w:tcW w:w="405" w:type="pct"/>
            <w:vAlign w:val="center"/>
          </w:tcPr>
          <w:p w14:paraId="22996283"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3</w:t>
            </w:r>
          </w:p>
        </w:tc>
        <w:tc>
          <w:tcPr>
            <w:tcW w:w="4594" w:type="pct"/>
          </w:tcPr>
          <w:p w14:paraId="7164FF66" w14:textId="77777777" w:rsidR="00790A38" w:rsidRDefault="00000000">
            <w:pPr>
              <w:spacing w:line="310" w:lineRule="exact"/>
              <w:rPr>
                <w:rFonts w:ascii="宋体" w:eastAsia="宋体" w:hAnsi="宋体" w:cs="宋体"/>
                <w:sz w:val="24"/>
              </w:rPr>
            </w:pPr>
            <w:r>
              <w:rPr>
                <w:rFonts w:ascii="黑体" w:eastAsia="黑体" w:hAnsi="黑体" w:cs="仿宋" w:hint="eastAsia"/>
                <w:bCs/>
                <w:snapToGrid w:val="0"/>
                <w:color w:val="000000" w:themeColor="text1"/>
                <w:sz w:val="24"/>
              </w:rPr>
              <w:t>▲</w:t>
            </w:r>
            <w:r>
              <w:rPr>
                <w:rFonts w:ascii="宋体" w:eastAsia="宋体" w:hAnsi="宋体" w:cs="宋体" w:hint="eastAsia"/>
                <w:sz w:val="24"/>
              </w:rPr>
              <w:t>设备：设置了换气装置、排水装置、暖风设备、照明设备、地板防滑措施。</w:t>
            </w:r>
          </w:p>
        </w:tc>
      </w:tr>
      <w:tr w:rsidR="00790A38" w14:paraId="7782B92A" w14:textId="77777777">
        <w:trPr>
          <w:cantSplit/>
          <w:trHeight w:val="296"/>
        </w:trPr>
        <w:tc>
          <w:tcPr>
            <w:tcW w:w="405" w:type="pct"/>
            <w:vAlign w:val="center"/>
          </w:tcPr>
          <w:p w14:paraId="7D38FA62" w14:textId="77777777" w:rsidR="00790A38" w:rsidRDefault="00000000">
            <w:pPr>
              <w:spacing w:line="310" w:lineRule="exact"/>
              <w:jc w:val="center"/>
              <w:rPr>
                <w:rFonts w:ascii="宋体" w:eastAsia="宋体" w:hAnsi="宋体" w:cs="宋体"/>
                <w:sz w:val="24"/>
              </w:rPr>
            </w:pPr>
            <w:r>
              <w:rPr>
                <w:rFonts w:ascii="宋体" w:eastAsia="宋体" w:hAnsi="宋体" w:cs="宋体" w:hint="eastAsia"/>
                <w:sz w:val="24"/>
              </w:rPr>
              <w:t>4</w:t>
            </w:r>
          </w:p>
        </w:tc>
        <w:tc>
          <w:tcPr>
            <w:tcW w:w="4594" w:type="pct"/>
          </w:tcPr>
          <w:p w14:paraId="0DEA7B23" w14:textId="74875D82" w:rsidR="00790A38" w:rsidRDefault="00000000">
            <w:pPr>
              <w:spacing w:line="310" w:lineRule="exact"/>
              <w:rPr>
                <w:rFonts w:ascii="宋体" w:eastAsia="宋体" w:hAnsi="宋体" w:cs="宋体"/>
                <w:sz w:val="24"/>
              </w:rPr>
            </w:pPr>
            <w:r>
              <w:rPr>
                <w:rFonts w:ascii="宋体" w:eastAsia="宋体" w:hAnsi="宋体" w:cs="宋体" w:hint="eastAsia"/>
                <w:sz w:val="24"/>
              </w:rPr>
              <w:t>更衣室面积</w:t>
            </w:r>
            <w:r>
              <w:rPr>
                <w:rFonts w:ascii="宋体" w:eastAsia="宋体" w:hAnsi="宋体" w:hint="eastAsia"/>
                <w:sz w:val="24"/>
              </w:rPr>
              <w:t>≥</w:t>
            </w:r>
            <w:r>
              <w:rPr>
                <w:rFonts w:ascii="宋体" w:eastAsia="宋体" w:hAnsi="宋体" w:cs="宋体" w:hint="eastAsia"/>
                <w:sz w:val="24"/>
              </w:rPr>
              <w:t>1350×1500×2050mm</w:t>
            </w:r>
          </w:p>
        </w:tc>
      </w:tr>
      <w:tr w:rsidR="00790A38" w14:paraId="2CF9A683" w14:textId="77777777">
        <w:trPr>
          <w:cantSplit/>
          <w:trHeight w:val="311"/>
        </w:trPr>
        <w:tc>
          <w:tcPr>
            <w:tcW w:w="5000" w:type="pct"/>
            <w:gridSpan w:val="2"/>
            <w:vAlign w:val="center"/>
          </w:tcPr>
          <w:p w14:paraId="6D067D16" w14:textId="77777777" w:rsidR="00790A38" w:rsidRDefault="00000000">
            <w:pPr>
              <w:spacing w:line="310" w:lineRule="exact"/>
              <w:rPr>
                <w:rFonts w:ascii="宋体" w:eastAsia="宋体" w:hAnsi="宋体" w:cs="宋体"/>
                <w:sz w:val="24"/>
              </w:rPr>
            </w:pPr>
            <w:r>
              <w:rPr>
                <w:rFonts w:ascii="宋体" w:eastAsia="宋体" w:hAnsi="宋体" w:hint="eastAsia"/>
                <w:b/>
                <w:bCs/>
                <w:sz w:val="28"/>
              </w:rPr>
              <w:t>（九）电器系统</w:t>
            </w:r>
          </w:p>
        </w:tc>
      </w:tr>
      <w:tr w:rsidR="00790A38" w14:paraId="64ABD7B9" w14:textId="77777777">
        <w:trPr>
          <w:cantSplit/>
          <w:trHeight w:val="607"/>
        </w:trPr>
        <w:tc>
          <w:tcPr>
            <w:tcW w:w="405" w:type="pct"/>
            <w:vAlign w:val="center"/>
          </w:tcPr>
          <w:p w14:paraId="0075AA43" w14:textId="77777777" w:rsidR="00790A38" w:rsidRDefault="00000000">
            <w:pPr>
              <w:jc w:val="center"/>
              <w:rPr>
                <w:rFonts w:ascii="宋体" w:eastAsia="宋体" w:hAnsi="宋体" w:cs="宋体"/>
                <w:sz w:val="24"/>
              </w:rPr>
            </w:pPr>
            <w:r>
              <w:rPr>
                <w:rFonts w:ascii="宋体" w:eastAsia="宋体" w:hAnsi="宋体" w:cs="宋体" w:hint="eastAsia"/>
                <w:sz w:val="24"/>
              </w:rPr>
              <w:t>1</w:t>
            </w:r>
          </w:p>
        </w:tc>
        <w:tc>
          <w:tcPr>
            <w:tcW w:w="4594" w:type="pct"/>
          </w:tcPr>
          <w:p w14:paraId="3D11886F" w14:textId="77777777" w:rsidR="00790A38" w:rsidRDefault="00000000">
            <w:pPr>
              <w:rPr>
                <w:rFonts w:ascii="宋体" w:eastAsia="宋体" w:hAnsi="宋体" w:cs="宋体"/>
                <w:sz w:val="24"/>
              </w:rPr>
            </w:pPr>
            <w:r>
              <w:rPr>
                <w:rFonts w:ascii="宋体" w:eastAsia="宋体" w:hAnsi="宋体" w:cs="宋体" w:hint="eastAsia"/>
                <w:sz w:val="24"/>
              </w:rPr>
              <w:t>警灯警报：车头前顶部设置长排式警灯，单音100W警报器、警灯、电路为独立式附加电路，控制器件安装在驾驶室内</w:t>
            </w:r>
          </w:p>
        </w:tc>
      </w:tr>
      <w:tr w:rsidR="00790A38" w14:paraId="6300C808" w14:textId="77777777">
        <w:trPr>
          <w:cantSplit/>
          <w:trHeight w:val="296"/>
        </w:trPr>
        <w:tc>
          <w:tcPr>
            <w:tcW w:w="405" w:type="pct"/>
            <w:vAlign w:val="center"/>
          </w:tcPr>
          <w:p w14:paraId="2F7FD1DD" w14:textId="77777777" w:rsidR="00790A38" w:rsidRDefault="00000000">
            <w:pPr>
              <w:jc w:val="center"/>
              <w:rPr>
                <w:rFonts w:ascii="宋体" w:eastAsia="宋体" w:hAnsi="宋体" w:cs="宋体"/>
                <w:sz w:val="24"/>
              </w:rPr>
            </w:pPr>
            <w:r>
              <w:rPr>
                <w:rFonts w:ascii="宋体" w:eastAsia="宋体" w:hAnsi="宋体" w:cs="宋体" w:hint="eastAsia"/>
                <w:sz w:val="24"/>
              </w:rPr>
              <w:t>2</w:t>
            </w:r>
          </w:p>
        </w:tc>
        <w:tc>
          <w:tcPr>
            <w:tcW w:w="4594" w:type="pct"/>
          </w:tcPr>
          <w:p w14:paraId="55A2D636" w14:textId="77777777" w:rsidR="00790A38" w:rsidRDefault="00000000">
            <w:pPr>
              <w:rPr>
                <w:rFonts w:ascii="宋体" w:eastAsia="宋体" w:hAnsi="宋体" w:cs="宋体"/>
                <w:sz w:val="24"/>
              </w:rPr>
            </w:pPr>
            <w:r>
              <w:rPr>
                <w:rFonts w:ascii="宋体" w:eastAsia="宋体" w:hAnsi="宋体" w:cs="宋体" w:hint="eastAsia"/>
                <w:sz w:val="24"/>
              </w:rPr>
              <w:t>车厢照明灯：车厢内设有照明灯，能够满足整个箱体的照明</w:t>
            </w:r>
          </w:p>
        </w:tc>
      </w:tr>
      <w:tr w:rsidR="00790A38" w14:paraId="2179D365" w14:textId="77777777">
        <w:trPr>
          <w:cantSplit/>
          <w:trHeight w:val="311"/>
        </w:trPr>
        <w:tc>
          <w:tcPr>
            <w:tcW w:w="405" w:type="pct"/>
            <w:vAlign w:val="center"/>
          </w:tcPr>
          <w:p w14:paraId="3006C2C2" w14:textId="77777777" w:rsidR="00790A38" w:rsidRDefault="00000000">
            <w:pPr>
              <w:jc w:val="center"/>
              <w:rPr>
                <w:rFonts w:ascii="宋体" w:eastAsia="宋体" w:hAnsi="宋体" w:cs="宋体"/>
                <w:sz w:val="24"/>
              </w:rPr>
            </w:pPr>
            <w:r>
              <w:rPr>
                <w:rFonts w:ascii="宋体" w:eastAsia="宋体" w:hAnsi="宋体" w:cs="宋体" w:hint="eastAsia"/>
                <w:sz w:val="24"/>
              </w:rPr>
              <w:t>3</w:t>
            </w:r>
          </w:p>
        </w:tc>
        <w:tc>
          <w:tcPr>
            <w:tcW w:w="4594" w:type="pct"/>
          </w:tcPr>
          <w:p w14:paraId="0E6A5CE1" w14:textId="77777777" w:rsidR="00790A38" w:rsidRDefault="00000000">
            <w:pPr>
              <w:rPr>
                <w:rFonts w:ascii="宋体" w:eastAsia="宋体" w:hAnsi="宋体" w:cs="宋体"/>
                <w:sz w:val="24"/>
              </w:rPr>
            </w:pPr>
            <w:r>
              <w:rPr>
                <w:rFonts w:ascii="宋体" w:eastAsia="宋体" w:hAnsi="宋体" w:cs="宋体" w:hint="eastAsia"/>
                <w:sz w:val="24"/>
              </w:rPr>
              <w:t>频闪灯：车厢左右两侧上部各配置频闪警灯</w:t>
            </w:r>
          </w:p>
        </w:tc>
      </w:tr>
      <w:tr w:rsidR="00790A38" w14:paraId="7BD26D54" w14:textId="77777777">
        <w:trPr>
          <w:cantSplit/>
          <w:trHeight w:val="296"/>
        </w:trPr>
        <w:tc>
          <w:tcPr>
            <w:tcW w:w="405" w:type="pct"/>
            <w:vAlign w:val="center"/>
          </w:tcPr>
          <w:p w14:paraId="59AF913F" w14:textId="77777777" w:rsidR="00790A38" w:rsidRDefault="00000000">
            <w:pPr>
              <w:jc w:val="center"/>
              <w:rPr>
                <w:rFonts w:ascii="宋体" w:eastAsia="宋体" w:hAnsi="宋体" w:cs="宋体"/>
                <w:sz w:val="24"/>
              </w:rPr>
            </w:pPr>
            <w:r>
              <w:rPr>
                <w:rFonts w:ascii="宋体" w:eastAsia="宋体" w:hAnsi="宋体" w:cs="宋体" w:hint="eastAsia"/>
                <w:sz w:val="24"/>
              </w:rPr>
              <w:t>4</w:t>
            </w:r>
          </w:p>
        </w:tc>
        <w:tc>
          <w:tcPr>
            <w:tcW w:w="4594" w:type="pct"/>
          </w:tcPr>
          <w:p w14:paraId="3F6409A2" w14:textId="77777777" w:rsidR="00790A38" w:rsidRDefault="00000000">
            <w:pPr>
              <w:rPr>
                <w:rFonts w:ascii="宋体" w:eastAsia="宋体" w:hAnsi="宋体" w:cs="宋体"/>
                <w:sz w:val="24"/>
              </w:rPr>
            </w:pPr>
            <w:r>
              <w:rPr>
                <w:rFonts w:ascii="宋体" w:eastAsia="宋体" w:hAnsi="宋体" w:cs="宋体" w:hint="eastAsia"/>
                <w:sz w:val="24"/>
              </w:rPr>
              <w:t>车外照明：车厢左右两侧上部各配置LED侧照明灯</w:t>
            </w:r>
          </w:p>
        </w:tc>
      </w:tr>
      <w:tr w:rsidR="00790A38" w14:paraId="0E0674BE" w14:textId="77777777">
        <w:trPr>
          <w:cantSplit/>
          <w:trHeight w:val="311"/>
        </w:trPr>
        <w:tc>
          <w:tcPr>
            <w:tcW w:w="405" w:type="pct"/>
            <w:vAlign w:val="center"/>
          </w:tcPr>
          <w:p w14:paraId="52B93BC8" w14:textId="77777777" w:rsidR="00790A38" w:rsidRDefault="00000000">
            <w:pPr>
              <w:jc w:val="center"/>
              <w:rPr>
                <w:rFonts w:ascii="宋体" w:eastAsia="宋体" w:hAnsi="宋体" w:cs="宋体"/>
                <w:sz w:val="24"/>
              </w:rPr>
            </w:pPr>
            <w:r>
              <w:rPr>
                <w:rFonts w:ascii="宋体" w:eastAsia="宋体" w:hAnsi="宋体" w:cs="宋体" w:hint="eastAsia"/>
                <w:sz w:val="24"/>
              </w:rPr>
              <w:t>5</w:t>
            </w:r>
          </w:p>
        </w:tc>
        <w:tc>
          <w:tcPr>
            <w:tcW w:w="4594" w:type="pct"/>
          </w:tcPr>
          <w:p w14:paraId="273742B2" w14:textId="77777777" w:rsidR="00790A38" w:rsidRDefault="00000000">
            <w:pPr>
              <w:rPr>
                <w:rFonts w:ascii="宋体" w:eastAsia="宋体" w:hAnsi="宋体" w:cs="宋体"/>
                <w:sz w:val="24"/>
              </w:rPr>
            </w:pPr>
            <w:r>
              <w:rPr>
                <w:rFonts w:ascii="宋体" w:eastAsia="宋体" w:hAnsi="宋体" w:cs="宋体" w:hint="eastAsia"/>
                <w:sz w:val="24"/>
              </w:rPr>
              <w:t>车顶照明：车厢顶部内侧配备LED灯</w:t>
            </w:r>
          </w:p>
        </w:tc>
      </w:tr>
      <w:tr w:rsidR="00790A38" w14:paraId="2138564A" w14:textId="77777777">
        <w:trPr>
          <w:cantSplit/>
          <w:trHeight w:val="296"/>
        </w:trPr>
        <w:tc>
          <w:tcPr>
            <w:tcW w:w="405" w:type="pct"/>
            <w:vAlign w:val="center"/>
          </w:tcPr>
          <w:p w14:paraId="28B95AD7" w14:textId="77777777" w:rsidR="00790A38" w:rsidRDefault="00000000">
            <w:pPr>
              <w:jc w:val="center"/>
              <w:rPr>
                <w:rFonts w:ascii="宋体" w:eastAsia="宋体" w:hAnsi="宋体" w:cs="宋体"/>
                <w:sz w:val="24"/>
              </w:rPr>
            </w:pPr>
            <w:r>
              <w:rPr>
                <w:rFonts w:ascii="宋体" w:eastAsia="宋体" w:hAnsi="宋体" w:cs="宋体" w:hint="eastAsia"/>
                <w:sz w:val="24"/>
              </w:rPr>
              <w:t>6</w:t>
            </w:r>
          </w:p>
        </w:tc>
        <w:tc>
          <w:tcPr>
            <w:tcW w:w="4594" w:type="pct"/>
          </w:tcPr>
          <w:p w14:paraId="69DEBE53" w14:textId="77777777" w:rsidR="00790A38" w:rsidRDefault="00000000">
            <w:pPr>
              <w:rPr>
                <w:rFonts w:ascii="宋体" w:eastAsia="宋体" w:hAnsi="宋体" w:cs="宋体"/>
                <w:sz w:val="24"/>
              </w:rPr>
            </w:pPr>
            <w:r>
              <w:rPr>
                <w:rFonts w:ascii="宋体" w:eastAsia="宋体" w:hAnsi="宋体" w:cs="宋体" w:hint="eastAsia"/>
                <w:sz w:val="24"/>
              </w:rPr>
              <w:t>警示灯：车厢两侧安装有内嵌式黄色警示闪光灯</w:t>
            </w:r>
          </w:p>
        </w:tc>
      </w:tr>
      <w:tr w:rsidR="00790A38" w14:paraId="51B6A01E" w14:textId="77777777">
        <w:trPr>
          <w:cantSplit/>
          <w:trHeight w:val="296"/>
        </w:trPr>
        <w:tc>
          <w:tcPr>
            <w:tcW w:w="5000" w:type="pct"/>
            <w:gridSpan w:val="2"/>
            <w:vAlign w:val="center"/>
          </w:tcPr>
          <w:p w14:paraId="09530A16" w14:textId="77777777" w:rsidR="00790A38" w:rsidRDefault="00000000">
            <w:pPr>
              <w:rPr>
                <w:rFonts w:ascii="宋体" w:eastAsia="宋体" w:hAnsi="宋体" w:cs="宋体"/>
                <w:sz w:val="24"/>
              </w:rPr>
            </w:pPr>
            <w:r>
              <w:rPr>
                <w:rFonts w:ascii="宋体" w:eastAsia="宋体" w:hAnsi="宋体" w:hint="eastAsia"/>
                <w:b/>
                <w:bCs/>
                <w:sz w:val="28"/>
              </w:rPr>
              <w:t>（十）其他</w:t>
            </w:r>
          </w:p>
        </w:tc>
      </w:tr>
      <w:tr w:rsidR="00790A38" w14:paraId="176E7F4C" w14:textId="77777777">
        <w:trPr>
          <w:cantSplit/>
          <w:trHeight w:val="296"/>
        </w:trPr>
        <w:tc>
          <w:tcPr>
            <w:tcW w:w="405" w:type="pct"/>
            <w:vAlign w:val="center"/>
          </w:tcPr>
          <w:p w14:paraId="66298C97" w14:textId="77777777" w:rsidR="00790A38" w:rsidRDefault="00000000">
            <w:pPr>
              <w:jc w:val="center"/>
              <w:rPr>
                <w:rFonts w:ascii="宋体" w:eastAsia="宋体" w:hAnsi="宋体" w:cs="宋体"/>
                <w:sz w:val="24"/>
              </w:rPr>
            </w:pPr>
            <w:r>
              <w:rPr>
                <w:rFonts w:ascii="宋体" w:eastAsia="宋体" w:hAnsi="宋体" w:hint="eastAsia"/>
                <w:bCs/>
                <w:sz w:val="24"/>
                <w:szCs w:val="21"/>
              </w:rPr>
              <w:t>1</w:t>
            </w:r>
          </w:p>
        </w:tc>
        <w:tc>
          <w:tcPr>
            <w:tcW w:w="4594" w:type="pct"/>
          </w:tcPr>
          <w:p w14:paraId="63037A0F" w14:textId="77777777" w:rsidR="00790A38" w:rsidRDefault="00000000">
            <w:pPr>
              <w:spacing w:before="20" w:after="20"/>
              <w:ind w:left="57"/>
              <w:rPr>
                <w:rFonts w:ascii="宋体" w:eastAsia="宋体" w:hAnsi="宋体" w:cs="宋体"/>
                <w:sz w:val="24"/>
              </w:rPr>
            </w:pPr>
            <w:r>
              <w:rPr>
                <w:rFonts w:ascii="宋体" w:hAnsi="宋体" w:cs="宋体" w:hint="eastAsia"/>
                <w:szCs w:val="21"/>
              </w:rPr>
              <w:t>交车时应符合国家综合性消防救援车辆悬挂应急救援专用号牌的有关要求。</w:t>
            </w:r>
          </w:p>
        </w:tc>
      </w:tr>
      <w:tr w:rsidR="00790A38" w14:paraId="65BCCA2F" w14:textId="77777777">
        <w:trPr>
          <w:cantSplit/>
          <w:trHeight w:val="296"/>
        </w:trPr>
        <w:tc>
          <w:tcPr>
            <w:tcW w:w="405" w:type="pct"/>
          </w:tcPr>
          <w:p w14:paraId="05164507" w14:textId="77777777" w:rsidR="00790A38" w:rsidRDefault="00000000">
            <w:pPr>
              <w:jc w:val="center"/>
              <w:rPr>
                <w:rFonts w:ascii="宋体" w:eastAsia="宋体" w:hAnsi="宋体" w:cs="宋体"/>
                <w:sz w:val="24"/>
              </w:rPr>
            </w:pPr>
            <w:r>
              <w:rPr>
                <w:rFonts w:ascii="宋体" w:eastAsia="宋体" w:hAnsi="宋体" w:hint="eastAsia"/>
                <w:bCs/>
                <w:sz w:val="24"/>
                <w:szCs w:val="21"/>
              </w:rPr>
              <w:t>2</w:t>
            </w:r>
          </w:p>
        </w:tc>
        <w:tc>
          <w:tcPr>
            <w:tcW w:w="4594" w:type="pct"/>
          </w:tcPr>
          <w:p w14:paraId="4262DCC8" w14:textId="77777777" w:rsidR="00790A38" w:rsidRDefault="00000000">
            <w:pPr>
              <w:spacing w:before="20" w:after="20"/>
              <w:ind w:left="57"/>
              <w:rPr>
                <w:rFonts w:ascii="宋体" w:eastAsia="宋体" w:hAnsi="宋体" w:cs="宋体"/>
                <w:sz w:val="24"/>
              </w:rPr>
            </w:pPr>
            <w:r>
              <w:rPr>
                <w:rFonts w:ascii="宋体" w:hAnsi="宋体" w:cs="宋体" w:hint="eastAsia"/>
                <w:szCs w:val="21"/>
              </w:rPr>
              <w:t>按照应急管理部消防局最新车辆喷涂标识规定对车身进行喷涂。</w:t>
            </w:r>
          </w:p>
        </w:tc>
      </w:tr>
      <w:tr w:rsidR="00790A38" w14:paraId="40DE0BB6" w14:textId="77777777">
        <w:trPr>
          <w:cantSplit/>
          <w:trHeight w:val="296"/>
        </w:trPr>
        <w:tc>
          <w:tcPr>
            <w:tcW w:w="405" w:type="pct"/>
          </w:tcPr>
          <w:p w14:paraId="16A54BA3" w14:textId="77777777" w:rsidR="00790A38" w:rsidRDefault="00000000">
            <w:pPr>
              <w:jc w:val="center"/>
              <w:rPr>
                <w:rFonts w:ascii="宋体" w:eastAsia="宋体" w:hAnsi="宋体" w:cs="宋体"/>
                <w:sz w:val="24"/>
              </w:rPr>
            </w:pPr>
            <w:r>
              <w:rPr>
                <w:rFonts w:ascii="宋体" w:eastAsia="宋体" w:hAnsi="宋体" w:hint="eastAsia"/>
                <w:bCs/>
                <w:sz w:val="24"/>
                <w:szCs w:val="21"/>
              </w:rPr>
              <w:t>3</w:t>
            </w:r>
          </w:p>
        </w:tc>
        <w:tc>
          <w:tcPr>
            <w:tcW w:w="4594" w:type="pct"/>
          </w:tcPr>
          <w:p w14:paraId="5E536888" w14:textId="77777777" w:rsidR="00790A38" w:rsidRDefault="00000000">
            <w:pPr>
              <w:spacing w:before="20" w:after="20"/>
              <w:ind w:left="57"/>
              <w:rPr>
                <w:rFonts w:ascii="宋体" w:eastAsia="宋体" w:hAnsi="宋体" w:cs="宋体"/>
                <w:sz w:val="24"/>
              </w:rPr>
            </w:pPr>
            <w:r>
              <w:rPr>
                <w:rFonts w:ascii="宋体" w:hAnsi="宋体" w:cs="宋体" w:hint="eastAsia"/>
                <w:szCs w:val="21"/>
              </w:rPr>
              <w:t>轮胎配有原装、原尺寸备胎。</w:t>
            </w:r>
          </w:p>
        </w:tc>
      </w:tr>
      <w:tr w:rsidR="00790A38" w14:paraId="22A8EABF" w14:textId="77777777">
        <w:trPr>
          <w:cantSplit/>
          <w:trHeight w:val="296"/>
        </w:trPr>
        <w:tc>
          <w:tcPr>
            <w:tcW w:w="405" w:type="pct"/>
          </w:tcPr>
          <w:p w14:paraId="21742AF2" w14:textId="77777777" w:rsidR="00790A38" w:rsidRDefault="00000000">
            <w:pPr>
              <w:jc w:val="center"/>
              <w:rPr>
                <w:rFonts w:ascii="宋体" w:eastAsia="宋体" w:hAnsi="宋体" w:cs="宋体"/>
                <w:sz w:val="24"/>
              </w:rPr>
            </w:pPr>
            <w:r>
              <w:rPr>
                <w:rFonts w:ascii="宋体" w:eastAsia="宋体" w:hAnsi="宋体" w:hint="eastAsia"/>
                <w:bCs/>
                <w:sz w:val="24"/>
                <w:szCs w:val="21"/>
              </w:rPr>
              <w:t>4</w:t>
            </w:r>
          </w:p>
        </w:tc>
        <w:tc>
          <w:tcPr>
            <w:tcW w:w="4594" w:type="pct"/>
          </w:tcPr>
          <w:p w14:paraId="00A059FD" w14:textId="77777777" w:rsidR="00790A38" w:rsidRDefault="00000000">
            <w:pPr>
              <w:spacing w:before="20" w:after="20"/>
              <w:ind w:left="57"/>
              <w:rPr>
                <w:rFonts w:ascii="宋体" w:eastAsia="宋体" w:hAnsi="宋体" w:cs="宋体"/>
                <w:sz w:val="24"/>
              </w:rPr>
            </w:pPr>
            <w:r>
              <w:rPr>
                <w:rFonts w:ascii="宋体" w:hAnsi="宋体" w:cs="宋体" w:hint="eastAsia"/>
                <w:szCs w:val="21"/>
              </w:rPr>
              <w:t>随车器材：</w:t>
            </w:r>
            <w:r>
              <w:rPr>
                <w:rFonts w:ascii="宋体" w:eastAsia="宋体" w:hAnsi="宋体" w:hint="eastAsia"/>
                <w:sz w:val="24"/>
              </w:rPr>
              <w:t>潜水泵2台；水净化装备备用滤芯5个；支腿垫木2个；警戒带2条；备用保险1套；备用灯泡1套；备用滤芯1套；备胎1个；提式干粉灭火器2具；水桶2个；原车工具1套；车用三角警告牌1个</w:t>
            </w:r>
          </w:p>
        </w:tc>
      </w:tr>
      <w:tr w:rsidR="00790A38" w14:paraId="1E3CCE43" w14:textId="77777777">
        <w:tblPrEx>
          <w:tblCellMar>
            <w:left w:w="10" w:type="dxa"/>
            <w:right w:w="10" w:type="dxa"/>
          </w:tblCellMar>
        </w:tblPrEx>
        <w:trPr>
          <w:trHeight w:val="541"/>
        </w:trPr>
        <w:tc>
          <w:tcPr>
            <w:tcW w:w="5000" w:type="pct"/>
            <w:gridSpan w:val="2"/>
            <w:shd w:val="clear" w:color="auto" w:fill="FFFFFF"/>
            <w:vAlign w:val="center"/>
          </w:tcPr>
          <w:p w14:paraId="45425ED4" w14:textId="77777777" w:rsidR="00790A38" w:rsidRDefault="00000000">
            <w:pPr>
              <w:spacing w:line="310" w:lineRule="exact"/>
              <w:jc w:val="left"/>
              <w:rPr>
                <w:rFonts w:ascii="宋体" w:hAnsi="宋体"/>
                <w:b/>
                <w:bCs/>
                <w:sz w:val="28"/>
                <w:szCs w:val="32"/>
              </w:rPr>
            </w:pPr>
            <w:r>
              <w:rPr>
                <w:rFonts w:ascii="宋体" w:eastAsia="宋体" w:hAnsi="宋体" w:hint="eastAsia"/>
                <w:b/>
                <w:bCs/>
                <w:sz w:val="28"/>
                <w:szCs w:val="32"/>
              </w:rPr>
              <w:t>（十一）随车资料</w:t>
            </w:r>
          </w:p>
        </w:tc>
      </w:tr>
      <w:tr w:rsidR="00790A38" w14:paraId="00B5B246" w14:textId="77777777">
        <w:tblPrEx>
          <w:tblCellMar>
            <w:left w:w="10" w:type="dxa"/>
            <w:right w:w="10" w:type="dxa"/>
          </w:tblCellMar>
        </w:tblPrEx>
        <w:trPr>
          <w:trHeight w:val="340"/>
        </w:trPr>
        <w:tc>
          <w:tcPr>
            <w:tcW w:w="405" w:type="pct"/>
            <w:shd w:val="clear" w:color="auto" w:fill="FFFFFF"/>
            <w:vAlign w:val="center"/>
          </w:tcPr>
          <w:p w14:paraId="1DC1970A" w14:textId="77777777" w:rsidR="00790A38" w:rsidRDefault="00000000">
            <w:pPr>
              <w:spacing w:before="20" w:after="20"/>
              <w:ind w:left="57"/>
              <w:jc w:val="center"/>
              <w:rPr>
                <w:rFonts w:ascii="宋体" w:eastAsia="宋体" w:hAnsi="宋体" w:cs="宋体"/>
                <w:sz w:val="24"/>
              </w:rPr>
            </w:pPr>
            <w:r>
              <w:rPr>
                <w:rFonts w:ascii="宋体" w:eastAsia="宋体" w:hAnsi="宋体" w:cs="宋体" w:hint="eastAsia"/>
                <w:sz w:val="24"/>
              </w:rPr>
              <w:t>1</w:t>
            </w:r>
          </w:p>
        </w:tc>
        <w:tc>
          <w:tcPr>
            <w:tcW w:w="4594" w:type="pct"/>
            <w:shd w:val="clear" w:color="auto" w:fill="FFFFFF"/>
          </w:tcPr>
          <w:p w14:paraId="26CC250A" w14:textId="77777777" w:rsidR="00790A38" w:rsidRDefault="00000000">
            <w:pPr>
              <w:spacing w:line="310" w:lineRule="exact"/>
              <w:rPr>
                <w:rFonts w:ascii="宋体" w:eastAsia="宋体" w:hAnsi="宋体" w:cs="宋体"/>
                <w:sz w:val="24"/>
              </w:rPr>
            </w:pPr>
            <w:r>
              <w:rPr>
                <w:rFonts w:ascii="宋体" w:eastAsia="宋体" w:hAnsi="宋体" w:cs="宋体" w:hint="eastAsia"/>
                <w:sz w:val="24"/>
              </w:rPr>
              <w:t>（1）底盘使用说明书，（2）</w:t>
            </w:r>
            <w:r>
              <w:rPr>
                <w:rFonts w:ascii="宋体" w:eastAsia="宋体" w:hAnsi="宋体" w:hint="eastAsia"/>
                <w:sz w:val="24"/>
              </w:rPr>
              <w:t>底盘质量保修卡，（3）底盘合格证，（4）发动机号码拓印，（5）底盘号码拓印件，（6）消防车使用说明书，（7）消防车消防器材清单，（8）消防车合格证，（9）消防车跟踪服务卡，（10）消防车交接清单</w:t>
            </w:r>
          </w:p>
        </w:tc>
      </w:tr>
    </w:tbl>
    <w:p w14:paraId="5584DF66" w14:textId="77777777" w:rsidR="00790A38" w:rsidRDefault="00790A38">
      <w:pPr>
        <w:spacing w:line="560" w:lineRule="exact"/>
        <w:rPr>
          <w:rFonts w:ascii="楷体" w:eastAsia="楷体" w:hAnsi="楷体" w:cs="楷体"/>
          <w:sz w:val="32"/>
          <w:szCs w:val="32"/>
        </w:rPr>
      </w:pPr>
    </w:p>
    <w:sectPr w:rsidR="00790A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9E0B" w14:textId="77777777" w:rsidR="00C83A55" w:rsidRDefault="00C83A55" w:rsidP="00F30E3C">
      <w:r>
        <w:separator/>
      </w:r>
    </w:p>
  </w:endnote>
  <w:endnote w:type="continuationSeparator" w:id="0">
    <w:p w14:paraId="0E5D4834" w14:textId="77777777" w:rsidR="00C83A55" w:rsidRDefault="00C83A55" w:rsidP="00F3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panose1 w:val="03000509000000000000"/>
    <w:charset w:val="86"/>
    <w:family w:val="script"/>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
    <w:altName w:val="仿宋_GB2312"/>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63CEC" w14:textId="77777777" w:rsidR="00C83A55" w:rsidRDefault="00C83A55" w:rsidP="00F30E3C">
      <w:r>
        <w:separator/>
      </w:r>
    </w:p>
  </w:footnote>
  <w:footnote w:type="continuationSeparator" w:id="0">
    <w:p w14:paraId="34F4DC40" w14:textId="77777777" w:rsidR="00C83A55" w:rsidRDefault="00C83A55" w:rsidP="00F30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220559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AyZjcwYWU3YmQxMmMxZDBjNDgzMTU0Y2JiZmYxYzUifQ=="/>
  </w:docVars>
  <w:rsids>
    <w:rsidRoot w:val="000C05E6"/>
    <w:rsid w:val="F6BACDC5"/>
    <w:rsid w:val="000C05E6"/>
    <w:rsid w:val="000C08EB"/>
    <w:rsid w:val="00226B20"/>
    <w:rsid w:val="005132E5"/>
    <w:rsid w:val="005E498D"/>
    <w:rsid w:val="00725CA7"/>
    <w:rsid w:val="00790A38"/>
    <w:rsid w:val="008E256C"/>
    <w:rsid w:val="00900A0F"/>
    <w:rsid w:val="00953F10"/>
    <w:rsid w:val="00A80DBE"/>
    <w:rsid w:val="00BC66DD"/>
    <w:rsid w:val="00C83A55"/>
    <w:rsid w:val="00CB34AD"/>
    <w:rsid w:val="00D538DE"/>
    <w:rsid w:val="00F30E3C"/>
    <w:rsid w:val="00FD49E8"/>
    <w:rsid w:val="02C91B07"/>
    <w:rsid w:val="036D620A"/>
    <w:rsid w:val="03AF6E45"/>
    <w:rsid w:val="0E2A021A"/>
    <w:rsid w:val="0F797CE3"/>
    <w:rsid w:val="116C2C30"/>
    <w:rsid w:val="136E69AA"/>
    <w:rsid w:val="17906005"/>
    <w:rsid w:val="19EA5E75"/>
    <w:rsid w:val="1E2C48FA"/>
    <w:rsid w:val="1E4A0E5C"/>
    <w:rsid w:val="1E9532D5"/>
    <w:rsid w:val="26A47D3D"/>
    <w:rsid w:val="297D2269"/>
    <w:rsid w:val="2A344295"/>
    <w:rsid w:val="2B6C0288"/>
    <w:rsid w:val="2DCD18F0"/>
    <w:rsid w:val="3018033C"/>
    <w:rsid w:val="30642446"/>
    <w:rsid w:val="37127B60"/>
    <w:rsid w:val="39FC2583"/>
    <w:rsid w:val="3B2F778D"/>
    <w:rsid w:val="3D967EEE"/>
    <w:rsid w:val="47D92F42"/>
    <w:rsid w:val="48595F74"/>
    <w:rsid w:val="48B038F8"/>
    <w:rsid w:val="4CA4261D"/>
    <w:rsid w:val="4D58498F"/>
    <w:rsid w:val="51B93AAF"/>
    <w:rsid w:val="5F421F2B"/>
    <w:rsid w:val="667F72AD"/>
    <w:rsid w:val="69BF066D"/>
    <w:rsid w:val="6A5678DC"/>
    <w:rsid w:val="6A637702"/>
    <w:rsid w:val="6CB93EC0"/>
    <w:rsid w:val="6DA13BA2"/>
    <w:rsid w:val="735F1405"/>
    <w:rsid w:val="765B2540"/>
    <w:rsid w:val="79E66C85"/>
    <w:rsid w:val="7C470169"/>
    <w:rsid w:val="7EAC5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A91EF"/>
  <w15:docId w15:val="{61C55929-B393-4B42-8B14-0BC9CAC1A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List 2" w:qFormat="1"/>
    <w:lsdException w:name="Title" w:qFormat="1"/>
    <w:lsdException w:name="Default Paragraph Font" w:semiHidden="1" w:uiPriority="1" w:unhideWhenUsed="1" w:qFormat="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uiPriority w:val="9"/>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qFormat/>
    <w:pPr>
      <w:ind w:leftChars="200" w:left="100" w:hangingChars="200" w:hanging="200"/>
    </w:pPr>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spacing w:line="360" w:lineRule="auto"/>
      <w:ind w:firstLineChars="200" w:firstLine="420"/>
    </w:pPr>
    <w:rPr>
      <w:kern w:val="0"/>
      <w:sz w:val="20"/>
      <w:szCs w:val="20"/>
    </w:rPr>
  </w:style>
  <w:style w:type="paragraph" w:styleId="a6">
    <w:name w:val="Normal (Web)"/>
    <w:basedOn w:val="a"/>
    <w:qFormat/>
    <w:pPr>
      <w:spacing w:beforeAutospacing="1" w:afterAutospacing="1"/>
      <w:jc w:val="left"/>
    </w:pPr>
    <w:rPr>
      <w:rFonts w:cs="Times New Roman"/>
      <w:kern w:val="0"/>
      <w:sz w:val="24"/>
    </w:rPr>
  </w:style>
  <w:style w:type="paragraph" w:customStyle="1" w:styleId="Default">
    <w:name w:val="Default"/>
    <w:uiPriority w:val="99"/>
    <w:unhideWhenUsed/>
    <w:qFormat/>
    <w:pPr>
      <w:widowControl w:val="0"/>
      <w:autoSpaceDE w:val="0"/>
      <w:autoSpaceDN w:val="0"/>
      <w:adjustRightInd w:val="0"/>
    </w:pPr>
    <w:rPr>
      <w:rFonts w:ascii="方正小标宋_GBK" w:eastAsia="方正小标宋_GBK" w:hAnsi="方正小标宋_GBK" w:hint="eastAsia"/>
      <w:color w:val="000000"/>
      <w:sz w:val="24"/>
      <w:szCs w:val="22"/>
    </w:rPr>
  </w:style>
  <w:style w:type="paragraph" w:customStyle="1" w:styleId="Style3">
    <w:name w:val="_Style 3"/>
    <w:next w:val="3"/>
    <w:qFormat/>
    <w:pPr>
      <w:widowControl w:val="0"/>
      <w:jc w:val="both"/>
    </w:pPr>
    <w:rPr>
      <w:rFonts w:ascii="Calibri" w:hAnsi="Calibri"/>
      <w:kern w:val="2"/>
      <w:sz w:val="21"/>
      <w:szCs w:val="22"/>
    </w:rPr>
  </w:style>
  <w:style w:type="character" w:customStyle="1" w:styleId="fontstyle01">
    <w:name w:val="fontstyle01"/>
    <w:basedOn w:val="a0"/>
    <w:qFormat/>
    <w:rPr>
      <w:rFonts w:ascii="宋体" w:eastAsia="宋体" w:cs="宋体"/>
      <w:color w:val="000000"/>
      <w:sz w:val="22"/>
      <w:szCs w:val="22"/>
    </w:rPr>
  </w:style>
  <w:style w:type="paragraph" w:customStyle="1" w:styleId="Bodytext2">
    <w:name w:val="Body text|2"/>
    <w:basedOn w:val="a"/>
    <w:link w:val="Bodytext20"/>
    <w:qFormat/>
    <w:pPr>
      <w:shd w:val="clear" w:color="auto" w:fill="FFFFFF"/>
    </w:pPr>
    <w:rPr>
      <w:rFonts w:ascii="Calibri" w:eastAsia="宋体" w:hAnsi="Calibri" w:cs="Times New Roman"/>
      <w:szCs w:val="22"/>
    </w:rPr>
  </w:style>
  <w:style w:type="character" w:customStyle="1" w:styleId="Bodytext2PMingLiU">
    <w:name w:val="Body text|2 + PMingLiU"/>
    <w:basedOn w:val="Bodytext20"/>
    <w:unhideWhenUsed/>
    <w:qFormat/>
    <w:rPr>
      <w:rFonts w:ascii="PMingLiU" w:eastAsia="PMingLiU" w:hAnsi="PMingLiU" w:cs="PMingLiU"/>
      <w:color w:val="000000"/>
      <w:spacing w:val="0"/>
      <w:w w:val="100"/>
      <w:position w:val="0"/>
      <w:sz w:val="36"/>
      <w:szCs w:val="36"/>
      <w:lang w:val="zh-CN" w:eastAsia="zh-CN" w:bidi="zh-CN"/>
    </w:rPr>
  </w:style>
  <w:style w:type="character" w:customStyle="1" w:styleId="Bodytext20">
    <w:name w:val="Body text|2_"/>
    <w:basedOn w:val="a0"/>
    <w:link w:val="Bodytext2"/>
    <w:qFormat/>
    <w:rPr>
      <w:rFonts w:ascii="Calibri" w:eastAsia="宋体" w:hAnsi="Calibri" w:cs="Times New Roman"/>
      <w:szCs w:val="22"/>
    </w:rPr>
  </w:style>
  <w:style w:type="table" w:customStyle="1" w:styleId="11">
    <w:name w:val="无格式表格 11"/>
    <w:basedOn w:val="a1"/>
    <w:uiPriority w:val="41"/>
    <w:qFormat/>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Pr>
    <w:tblStylePr w:type="firstRow">
      <w:rPr>
        <w:b/>
        <w:bCs/>
      </w:rPr>
    </w:tblStylePr>
    <w:tblStylePr w:type="lastRow">
      <w:rPr>
        <w:b/>
        <w:bCs/>
      </w:rPr>
      <w:tblPr/>
      <w:tcPr>
        <w:tcBorders>
          <w:top w:val="double" w:sz="4" w:space="0" w:color="BEBEBE"/>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1F1F1"/>
      </w:tcPr>
    </w:tblStylePr>
    <w:tblStylePr w:type="band1Horz">
      <w:tblPr/>
      <w:tcPr>
        <w:shd w:val="clear" w:color="auto" w:fill="F1F1F1"/>
      </w:tcPr>
    </w:tblStylePr>
  </w:style>
  <w:style w:type="paragraph" w:styleId="a7">
    <w:name w:val="List Paragraph"/>
    <w:basedOn w:val="a"/>
    <w:uiPriority w:val="34"/>
    <w:qFormat/>
    <w:pPr>
      <w:ind w:firstLineChars="200" w:firstLine="420"/>
    </w:pPr>
  </w:style>
  <w:style w:type="table" w:customStyle="1" w:styleId="1">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5">
    <w:name w:val="页眉 字符"/>
    <w:basedOn w:val="a0"/>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224</Words>
  <Characters>1280</Characters>
  <Application>Microsoft Office Word</Application>
  <DocSecurity>0</DocSecurity>
  <Lines>10</Lines>
  <Paragraphs>3</Paragraphs>
  <ScaleCrop>false</ScaleCrop>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ZengBi</dc:creator>
  <cp:lastModifiedBy>ASUS</cp:lastModifiedBy>
  <cp:revision>9</cp:revision>
  <cp:lastPrinted>2021-05-26T08:35:00Z</cp:lastPrinted>
  <dcterms:created xsi:type="dcterms:W3CDTF">2021-05-25T15:27:00Z</dcterms:created>
  <dcterms:modified xsi:type="dcterms:W3CDTF">2023-06-09T09:20:00Z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AF53749E16334CC129E36D64B4E920B6</vt:lpwstr>
  </property>
</Properties>
</file>