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7392"/>
        <w:gridCol w:w="18"/>
      </w:tblGrid>
      <w:tr w:rsidR="00C72AA4" w14:paraId="4DE3F022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1358B9FE" w14:textId="77777777" w:rsidR="00C72AA4" w:rsidRDefault="00000000">
            <w:pPr>
              <w:pStyle w:val="Bodytext2"/>
              <w:shd w:val="clear" w:color="auto" w:fill="auto"/>
              <w:spacing w:before="20" w:after="20"/>
              <w:ind w:left="180"/>
              <w:jc w:val="center"/>
              <w:rPr>
                <w:rFonts w:ascii="华文仿宋" w:eastAsia="华文仿宋" w:hAnsi="华文仿宋" w:cs="华文仿宋"/>
                <w:b/>
                <w:bCs/>
                <w:sz w:val="24"/>
                <w:szCs w:val="24"/>
              </w:rPr>
            </w:pPr>
            <w:r>
              <w:rPr>
                <w:rStyle w:val="Bodytext2PMingLiU"/>
                <w:rFonts w:ascii="华文仿宋" w:eastAsia="华文仿宋" w:hAnsi="华文仿宋" w:cs="华文仿宋" w:hint="eastAsia"/>
                <w:b/>
                <w:bCs/>
                <w:sz w:val="24"/>
                <w:szCs w:val="24"/>
                <w:lang w:val="en-US"/>
              </w:rPr>
              <w:t>抢险救援消防车（全地形大型抢险救援车-履带式）（水陆两栖车）</w:t>
            </w:r>
          </w:p>
        </w:tc>
      </w:tr>
      <w:tr w:rsidR="00C72AA4" w14:paraId="1A170A33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3C801E4B" w14:textId="672F5B2C" w:rsidR="00C72AA4" w:rsidRDefault="00000000">
            <w:pPr>
              <w:pStyle w:val="Bodytext2"/>
              <w:shd w:val="clear" w:color="auto" w:fill="auto"/>
              <w:spacing w:before="20" w:after="20"/>
              <w:ind w:left="180"/>
              <w:jc w:val="left"/>
              <w:rPr>
                <w:rStyle w:val="Bodytext2PMingLiU"/>
                <w:rFonts w:ascii="华文仿宋" w:eastAsia="华文仿宋" w:hAnsi="华文仿宋" w:cs="华文仿宋"/>
                <w:b/>
                <w:bCs/>
                <w:sz w:val="24"/>
                <w:szCs w:val="24"/>
                <w:lang w:val="en-US"/>
              </w:rPr>
            </w:pPr>
            <w:r>
              <w:rPr>
                <w:rStyle w:val="Bodytext2PMingLiU"/>
                <w:rFonts w:ascii="华文仿宋" w:eastAsia="华文仿宋" w:hAnsi="华文仿宋" w:cs="华文仿宋" w:hint="eastAsia"/>
                <w:b/>
                <w:bCs/>
                <w:sz w:val="24"/>
                <w:szCs w:val="24"/>
                <w:lang w:val="en-US"/>
              </w:rPr>
              <w:t>数量：辆（第一阶段）      预算：万元</w:t>
            </w:r>
          </w:p>
        </w:tc>
      </w:tr>
      <w:tr w:rsidR="00C72AA4" w14:paraId="6E46E403" w14:textId="77777777">
        <w:trPr>
          <w:gridAfter w:val="1"/>
          <w:wAfter w:w="18" w:type="dxa"/>
          <w:trHeight w:val="549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00EF1009" w14:textId="77777777" w:rsidR="00C72AA4" w:rsidRDefault="00000000">
            <w:pPr>
              <w:pStyle w:val="Bodytext2"/>
              <w:shd w:val="clear" w:color="auto" w:fill="auto"/>
              <w:spacing w:before="20" w:after="20"/>
              <w:ind w:left="1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技术参数及要求</w:t>
            </w:r>
          </w:p>
        </w:tc>
      </w:tr>
      <w:tr w:rsidR="00C72AA4" w14:paraId="0119B2F5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30A63084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72A00CD8" w14:textId="77777777" w:rsidR="00C72AA4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★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结构形式：双节履带式、履带驱动 。（技术规格书验证）</w:t>
            </w:r>
          </w:p>
        </w:tc>
      </w:tr>
      <w:tr w:rsidR="00C72AA4" w14:paraId="0D94078B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51F3177A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75D87F2E" w14:textId="77777777" w:rsidR="00C72AA4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★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浮渡能力：具备水路两栖能力。</w:t>
            </w:r>
            <w:r>
              <w:rPr>
                <w:rFonts w:ascii="仿宋" w:eastAsia="仿宋" w:hAnsi="仿宋" w:cs="仿宋" w:hint="eastAsia"/>
                <w:szCs w:val="21"/>
              </w:rPr>
              <w:t>（技术规格书验证）</w:t>
            </w:r>
          </w:p>
        </w:tc>
      </w:tr>
      <w:tr w:rsidR="00C72AA4" w14:paraId="0A2D75F2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2F20E7B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B2233E4" w14:textId="77777777" w:rsidR="00C72AA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★发动机额定功率：≥220kw。</w:t>
            </w:r>
          </w:p>
        </w:tc>
      </w:tr>
      <w:tr w:rsidR="00C72AA4" w14:paraId="421DAF92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D126D4E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6F7F925" w14:textId="77777777" w:rsidR="00C72AA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▲公路最大行驶速度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>≥35km/h。</w:t>
            </w:r>
          </w:p>
        </w:tc>
      </w:tr>
      <w:tr w:rsidR="00C72AA4" w14:paraId="64B82B6D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7E5578C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45C51BB" w14:textId="77777777" w:rsidR="00C72AA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▲水上行驶最高速度：≥5km/h。（技术规格书或检验报告验证）</w:t>
            </w:r>
          </w:p>
        </w:tc>
      </w:tr>
      <w:tr w:rsidR="00C72AA4" w14:paraId="1D4C013D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866F328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708AF0FD" w14:textId="77777777" w:rsidR="00C72AA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▲最大越障沟壕宽度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>≥1.5m。</w:t>
            </w:r>
          </w:p>
        </w:tc>
      </w:tr>
      <w:tr w:rsidR="00C72AA4" w14:paraId="6645CCBD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7D84739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7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F3102D1" w14:textId="77777777" w:rsidR="00C72AA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▲最小转弯半径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>≤12m。</w:t>
            </w:r>
          </w:p>
        </w:tc>
      </w:tr>
      <w:tr w:rsidR="00C72AA4" w14:paraId="340734B5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1ECC4D12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8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EB58049" w14:textId="77777777" w:rsidR="00C72AA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▲通过垂直障碍高度:≥0.6m。</w:t>
            </w:r>
          </w:p>
        </w:tc>
      </w:tr>
      <w:tr w:rsidR="00C72AA4" w14:paraId="6D1704CC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137DC279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9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5A9A50B5" w14:textId="77777777" w:rsidR="00C72AA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▲接地比压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>≤30KPa。（技术规格书或检验报告验证）</w:t>
            </w:r>
          </w:p>
        </w:tc>
      </w:tr>
      <w:tr w:rsidR="00C72AA4" w14:paraId="2C58DE56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271FE62B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DCDD45E" w14:textId="77777777" w:rsidR="00C72AA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▲爬坡能力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>≥28°。</w:t>
            </w:r>
          </w:p>
        </w:tc>
      </w:tr>
      <w:tr w:rsidR="00C72AA4" w14:paraId="6EE81CF1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85647F4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51135D1E" w14:textId="77777777" w:rsidR="00C72AA4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▲最小离地间隙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>≥350mm。（技术规格书或检验报告验证）</w:t>
            </w:r>
          </w:p>
        </w:tc>
      </w:tr>
      <w:tr w:rsidR="00C72AA4" w14:paraId="32CA3F0F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59AB299C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6681A6B" w14:textId="77777777" w:rsidR="00C72AA4" w:rsidRDefault="00000000">
            <w:pPr>
              <w:spacing w:before="20" w:after="20"/>
              <w:ind w:left="57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▲最大牵引力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：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≥80kN。</w:t>
            </w:r>
            <w:r>
              <w:rPr>
                <w:rFonts w:ascii="仿宋" w:eastAsia="仿宋" w:hAnsi="仿宋" w:cs="仿宋" w:hint="eastAsia"/>
                <w:szCs w:val="21"/>
              </w:rPr>
              <w:t>（技术规格书或检验报告验证）</w:t>
            </w:r>
          </w:p>
        </w:tc>
      </w:tr>
      <w:tr w:rsidR="00C72AA4" w14:paraId="072A888F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13E1E12B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13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5B87E35F" w14:textId="77777777" w:rsidR="00C72AA4" w:rsidRDefault="00000000">
            <w:pPr>
              <w:spacing w:before="20" w:after="20"/>
              <w:ind w:left="57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▲履带宽度：≥600mm。</w:t>
            </w:r>
          </w:p>
        </w:tc>
      </w:tr>
      <w:tr w:rsidR="00C72AA4" w14:paraId="1E8A4162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5C58FA6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724818A" w14:textId="77777777" w:rsidR="00C72AA4" w:rsidRDefault="00000000">
            <w:pPr>
              <w:spacing w:before="20" w:after="20"/>
              <w:ind w:left="57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驾乘室座位数(人）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：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≥4。</w:t>
            </w:r>
            <w:r>
              <w:rPr>
                <w:rFonts w:ascii="仿宋" w:eastAsia="仿宋" w:hAnsi="仿宋" w:cs="仿宋" w:hint="eastAsia"/>
                <w:szCs w:val="21"/>
              </w:rPr>
              <w:t>（技术规格书或检验报告验证）</w:t>
            </w:r>
          </w:p>
        </w:tc>
      </w:tr>
      <w:tr w:rsidR="00C72AA4" w14:paraId="5465EC26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38FB138F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32A2F51" w14:textId="77777777" w:rsidR="00C72AA4" w:rsidRDefault="00000000">
            <w:pPr>
              <w:spacing w:before="20" w:after="20"/>
              <w:ind w:left="57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最大载重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：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≥4t。</w:t>
            </w:r>
            <w:r>
              <w:rPr>
                <w:rFonts w:ascii="仿宋" w:eastAsia="仿宋" w:hAnsi="仿宋" w:cs="仿宋" w:hint="eastAsia"/>
                <w:szCs w:val="21"/>
              </w:rPr>
              <w:t>（技术规格书或检验报告验证）</w:t>
            </w:r>
          </w:p>
        </w:tc>
      </w:tr>
      <w:tr w:rsidR="00C72AA4" w14:paraId="1B3DAB33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52150B5" w14:textId="77777777" w:rsidR="00C72AA4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16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4A2226F7" w14:textId="77777777" w:rsidR="00C72AA4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车内配置有：空调、倒车雷达、前后视大灯。</w:t>
            </w:r>
            <w:r>
              <w:rPr>
                <w:rFonts w:ascii="仿宋" w:eastAsia="仿宋" w:hAnsi="仿宋" w:cs="仿宋" w:hint="eastAsia"/>
                <w:szCs w:val="21"/>
              </w:rPr>
              <w:t>（技术规格书验证）</w:t>
            </w:r>
          </w:p>
        </w:tc>
      </w:tr>
      <w:tr w:rsidR="00C72AA4" w14:paraId="3D441470" w14:textId="77777777">
        <w:trPr>
          <w:gridAfter w:val="1"/>
          <w:wAfter w:w="18" w:type="dxa"/>
          <w:trHeight w:val="90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27DD725C" w14:textId="77777777" w:rsidR="00C72AA4" w:rsidRDefault="00000000">
            <w:pPr>
              <w:pStyle w:val="a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17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7578FB0D" w14:textId="77777777" w:rsidR="00C72AA4" w:rsidRDefault="00000000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变速箱型式：自动挡变速箱。</w:t>
            </w:r>
            <w:r>
              <w:rPr>
                <w:rFonts w:ascii="仿宋" w:eastAsia="仿宋" w:hAnsi="仿宋" w:cs="仿宋" w:hint="eastAsia"/>
                <w:szCs w:val="21"/>
              </w:rPr>
              <w:t>（技术规格书验证）</w:t>
            </w:r>
          </w:p>
        </w:tc>
      </w:tr>
      <w:tr w:rsidR="00C72AA4" w14:paraId="742E4312" w14:textId="77777777">
        <w:trPr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77D0EA1F" w14:textId="77777777" w:rsidR="00C72AA4" w:rsidRDefault="00000000">
            <w:pPr>
              <w:pStyle w:val="a0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18</w:t>
            </w:r>
          </w:p>
        </w:tc>
        <w:tc>
          <w:tcPr>
            <w:tcW w:w="7410" w:type="dxa"/>
            <w:gridSpan w:val="2"/>
            <w:shd w:val="clear" w:color="auto" w:fill="FFFFFF"/>
            <w:vAlign w:val="center"/>
          </w:tcPr>
          <w:p w14:paraId="24B29482" w14:textId="77777777" w:rsidR="00C72AA4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整车操作使用说明书及光盘（中文）。</w:t>
            </w:r>
          </w:p>
          <w:p w14:paraId="71F812C5" w14:textId="77777777" w:rsidR="00C72AA4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底盘操作使用说明书及光盘（中文）。</w:t>
            </w:r>
          </w:p>
          <w:p w14:paraId="54F4FDB6" w14:textId="77777777" w:rsidR="00C72AA4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整车操作维修手册（中文）。</w:t>
            </w:r>
          </w:p>
          <w:p w14:paraId="55B6098E" w14:textId="77777777" w:rsidR="00C72AA4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随车器材清单。</w:t>
            </w:r>
          </w:p>
          <w:p w14:paraId="43996FA4" w14:textId="77777777" w:rsidR="00C72AA4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车上阀门、开关、按钮等指示、铭牌应标注中文。</w:t>
            </w:r>
          </w:p>
          <w:p w14:paraId="705CC55C" w14:textId="77777777" w:rsidR="00C72AA4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零部件目录、各类装置平面图、全图、水路图、电路图（各附中文）。</w:t>
            </w:r>
          </w:p>
          <w:p w14:paraId="320C5202" w14:textId="77777777" w:rsidR="00C72AA4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其他：整车参考外形图、结构图、效果图。</w:t>
            </w:r>
          </w:p>
          <w:p w14:paraId="1DB2ECAC" w14:textId="77777777" w:rsidR="00C72AA4" w:rsidRDefault="00000000">
            <w:pPr>
              <w:pStyle w:val="a0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（技术规格书验证）</w:t>
            </w:r>
          </w:p>
        </w:tc>
      </w:tr>
    </w:tbl>
    <w:p w14:paraId="2DCFF969" w14:textId="77777777" w:rsidR="00C72AA4" w:rsidRDefault="00C72AA4"/>
    <w:sectPr w:rsidR="00C72A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001FD" w14:textId="77777777" w:rsidR="000647E6" w:rsidRDefault="000647E6" w:rsidP="004D6849">
      <w:r>
        <w:separator/>
      </w:r>
    </w:p>
  </w:endnote>
  <w:endnote w:type="continuationSeparator" w:id="0">
    <w:p w14:paraId="255FAA8C" w14:textId="77777777" w:rsidR="000647E6" w:rsidRDefault="000647E6" w:rsidP="004D6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50CA5" w14:textId="77777777" w:rsidR="000647E6" w:rsidRDefault="000647E6" w:rsidP="004D6849">
      <w:r>
        <w:separator/>
      </w:r>
    </w:p>
  </w:footnote>
  <w:footnote w:type="continuationSeparator" w:id="0">
    <w:p w14:paraId="73B08BA0" w14:textId="77777777" w:rsidR="000647E6" w:rsidRDefault="000647E6" w:rsidP="004D68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MyNWM0ZjVhMjk5NTMyZWYwZTQ1YmExYWExZjZiMTEifQ=="/>
  </w:docVars>
  <w:rsids>
    <w:rsidRoot w:val="686F3723"/>
    <w:rsid w:val="000647E6"/>
    <w:rsid w:val="004D6849"/>
    <w:rsid w:val="00C72AA4"/>
    <w:rsid w:val="0D5F1D85"/>
    <w:rsid w:val="3E6A3117"/>
    <w:rsid w:val="3F1D7180"/>
    <w:rsid w:val="442E1B0B"/>
    <w:rsid w:val="54A75D30"/>
    <w:rsid w:val="5D487342"/>
    <w:rsid w:val="62013B75"/>
    <w:rsid w:val="63B514A9"/>
    <w:rsid w:val="686F3723"/>
    <w:rsid w:val="72EF7144"/>
    <w:rsid w:val="7403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FC436C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next w:val="a"/>
    <w:qFormat/>
    <w:rPr>
      <w:rFonts w:ascii="宋体" w:hAnsi="Courier New"/>
      <w:kern w:val="0"/>
      <w:sz w:val="20"/>
      <w:szCs w:val="20"/>
    </w:rPr>
  </w:style>
  <w:style w:type="paragraph" w:customStyle="1" w:styleId="Bodytext2">
    <w:name w:val="Body text|2"/>
    <w:basedOn w:val="a"/>
    <w:qFormat/>
    <w:pPr>
      <w:shd w:val="clear" w:color="auto" w:fill="FFFFFF"/>
    </w:pPr>
    <w:rPr>
      <w:rFonts w:ascii="Calibri" w:hAnsi="Calibri"/>
      <w:szCs w:val="22"/>
    </w:rPr>
  </w:style>
  <w:style w:type="character" w:customStyle="1" w:styleId="Bodytext2PMingLiU">
    <w:name w:val="Body text|2 + PMingLiU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36"/>
      <w:szCs w:val="36"/>
      <w:lang w:val="zh-CN" w:eastAsia="zh-CN" w:bidi="zh-CN"/>
    </w:rPr>
  </w:style>
  <w:style w:type="paragraph" w:styleId="a4">
    <w:name w:val="header"/>
    <w:basedOn w:val="a"/>
    <w:link w:val="a5"/>
    <w:rsid w:val="004D684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4D6849"/>
    <w:rPr>
      <w:kern w:val="2"/>
      <w:sz w:val="18"/>
      <w:szCs w:val="18"/>
    </w:rPr>
  </w:style>
  <w:style w:type="paragraph" w:styleId="a6">
    <w:name w:val="footer"/>
    <w:basedOn w:val="a"/>
    <w:link w:val="a7"/>
    <w:rsid w:val="004D6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4D684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J、x</dc:creator>
  <cp:lastModifiedBy>ASUS</cp:lastModifiedBy>
  <cp:revision>2</cp:revision>
  <dcterms:created xsi:type="dcterms:W3CDTF">2023-06-03T09:46:00Z</dcterms:created>
  <dcterms:modified xsi:type="dcterms:W3CDTF">2023-06-09T09:01:00Z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60DC0BD87A7849FBA37C1D1BD9DA7DCA_11</vt:lpwstr>
  </property>
</Properties>
</file>