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EC31" w14:textId="77777777" w:rsidR="00627F2C" w:rsidRDefault="00627F2C">
      <w:pPr>
        <w:pStyle w:val="a0"/>
        <w:rPr>
          <w:lang w:val="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7811"/>
      </w:tblGrid>
      <w:tr w:rsidR="00627F2C" w14:paraId="77D93599" w14:textId="77777777">
        <w:trPr>
          <w:cantSplit/>
          <w:trHeight w:val="45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6CD93" w14:textId="77777777" w:rsidR="00627F2C" w:rsidRDefault="00000000">
            <w:pPr>
              <w:spacing w:line="360" w:lineRule="atLeas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举高喷射消防车（60米以上双臂）</w:t>
            </w:r>
          </w:p>
        </w:tc>
      </w:tr>
      <w:tr w:rsidR="00627F2C" w14:paraId="4CDDE918" w14:textId="77777777">
        <w:trPr>
          <w:cantSplit/>
          <w:trHeight w:val="45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A2D6F" w14:textId="71BDA4C1" w:rsidR="00627F2C" w:rsidRDefault="00000000">
            <w:pPr>
              <w:spacing w:line="360" w:lineRule="atLeast"/>
              <w:jc w:val="lef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数量：辆（第二阶段）     预算：万元</w:t>
            </w:r>
          </w:p>
        </w:tc>
      </w:tr>
      <w:tr w:rsidR="00627F2C" w14:paraId="67E0F3C4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78441B87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技术参数及要求</w:t>
            </w:r>
          </w:p>
        </w:tc>
      </w:tr>
      <w:tr w:rsidR="00627F2C" w14:paraId="2F95E403" w14:textId="77777777">
        <w:trPr>
          <w:cantSplit/>
          <w:trHeight w:val="275"/>
        </w:trPr>
        <w:tc>
          <w:tcPr>
            <w:tcW w:w="8522" w:type="dxa"/>
            <w:gridSpan w:val="2"/>
            <w:vAlign w:val="center"/>
          </w:tcPr>
          <w:p w14:paraId="3BF48B6F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（一）整车</w:t>
            </w:r>
          </w:p>
        </w:tc>
      </w:tr>
      <w:tr w:rsidR="00627F2C" w14:paraId="70D524C3" w14:textId="77777777">
        <w:trPr>
          <w:cantSplit/>
        </w:trPr>
        <w:tc>
          <w:tcPr>
            <w:tcW w:w="711" w:type="dxa"/>
            <w:vAlign w:val="center"/>
          </w:tcPr>
          <w:p w14:paraId="245913E5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085CF2A4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▲整备质量（整车）：≤45000kg。</w:t>
            </w:r>
          </w:p>
        </w:tc>
      </w:tr>
      <w:tr w:rsidR="00627F2C" w14:paraId="12567F5D" w14:textId="77777777">
        <w:trPr>
          <w:cantSplit/>
        </w:trPr>
        <w:tc>
          <w:tcPr>
            <w:tcW w:w="711" w:type="dxa"/>
            <w:vAlign w:val="center"/>
          </w:tcPr>
          <w:p w14:paraId="3BF04CF8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0CC590F3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满载质量（整车）≤50000kg</w:t>
            </w:r>
          </w:p>
        </w:tc>
      </w:tr>
      <w:tr w:rsidR="00627F2C" w14:paraId="40BCC805" w14:textId="77777777">
        <w:trPr>
          <w:cantSplit/>
        </w:trPr>
        <w:tc>
          <w:tcPr>
            <w:tcW w:w="711" w:type="dxa"/>
            <w:vAlign w:val="center"/>
          </w:tcPr>
          <w:p w14:paraId="1B60D865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811" w:type="dxa"/>
          </w:tcPr>
          <w:p w14:paraId="6D5A6AB6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外廊尺寸：≤15000*2550*4000（mm）</w:t>
            </w:r>
          </w:p>
        </w:tc>
      </w:tr>
      <w:tr w:rsidR="00627F2C" w14:paraId="60099790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2552440E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（二）底盘</w:t>
            </w:r>
          </w:p>
        </w:tc>
      </w:tr>
      <w:tr w:rsidR="00627F2C" w14:paraId="4E016CA9" w14:textId="77777777">
        <w:trPr>
          <w:cantSplit/>
        </w:trPr>
        <w:tc>
          <w:tcPr>
            <w:tcW w:w="711" w:type="dxa"/>
            <w:vAlign w:val="center"/>
          </w:tcPr>
          <w:p w14:paraId="6B085E47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3B15CA5F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▲发动机额定功率：≥405kW。</w:t>
            </w:r>
          </w:p>
        </w:tc>
      </w:tr>
      <w:tr w:rsidR="00627F2C" w14:paraId="69E805B9" w14:textId="77777777">
        <w:trPr>
          <w:cantSplit/>
          <w:trHeight w:val="90"/>
        </w:trPr>
        <w:tc>
          <w:tcPr>
            <w:tcW w:w="711" w:type="dxa"/>
            <w:vAlign w:val="center"/>
          </w:tcPr>
          <w:p w14:paraId="27B27A8B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0513F699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▲座位设置：驾乘员人数：≥2人。</w:t>
            </w:r>
          </w:p>
        </w:tc>
      </w:tr>
      <w:tr w:rsidR="00627F2C" w14:paraId="39DDD0F1" w14:textId="77777777">
        <w:trPr>
          <w:cantSplit/>
        </w:trPr>
        <w:tc>
          <w:tcPr>
            <w:tcW w:w="711" w:type="dxa"/>
            <w:vAlign w:val="center"/>
          </w:tcPr>
          <w:p w14:paraId="0530889D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811" w:type="dxa"/>
          </w:tcPr>
          <w:p w14:paraId="31F5B2EC" w14:textId="77777777" w:rsidR="00627F2C" w:rsidRDefault="00000000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变速器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型式</w:t>
            </w:r>
            <w:r>
              <w:rPr>
                <w:rFonts w:ascii="仿宋" w:eastAsia="仿宋" w:hAnsi="仿宋" w:cs="仿宋" w:hint="eastAsia"/>
                <w:szCs w:val="21"/>
              </w:rPr>
              <w:t>：AT或自动或手自一体；</w:t>
            </w:r>
            <w:r>
              <w:rPr>
                <w:rStyle w:val="fontstyle01"/>
                <w:rFonts w:ascii="仿宋" w:eastAsia="仿宋" w:hAnsi="仿宋" w:cs="仿宋" w:hint="eastAsia"/>
                <w:color w:val="auto"/>
                <w:sz w:val="21"/>
                <w:szCs w:val="21"/>
              </w:rPr>
              <w:t>（技术规格书验证）</w:t>
            </w:r>
          </w:p>
        </w:tc>
      </w:tr>
      <w:tr w:rsidR="00627F2C" w14:paraId="43B8EE75" w14:textId="77777777">
        <w:trPr>
          <w:cantSplit/>
        </w:trPr>
        <w:tc>
          <w:tcPr>
            <w:tcW w:w="711" w:type="dxa"/>
            <w:vAlign w:val="center"/>
          </w:tcPr>
          <w:p w14:paraId="0DA572CA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811" w:type="dxa"/>
          </w:tcPr>
          <w:p w14:paraId="1F315C91" w14:textId="77777777" w:rsidR="00627F2C" w:rsidRDefault="00000000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▲最大扭矩(N.m）≥2650</w:t>
            </w:r>
          </w:p>
        </w:tc>
      </w:tr>
      <w:tr w:rsidR="00627F2C" w14:paraId="3325DD50" w14:textId="77777777">
        <w:trPr>
          <w:cantSplit/>
        </w:trPr>
        <w:tc>
          <w:tcPr>
            <w:tcW w:w="711" w:type="dxa"/>
            <w:vAlign w:val="center"/>
          </w:tcPr>
          <w:p w14:paraId="28A0D8CB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811" w:type="dxa"/>
          </w:tcPr>
          <w:p w14:paraId="3DA9B8DD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最小转弯直径：左≤26.5m，右≤26.5m。</w:t>
            </w:r>
          </w:p>
        </w:tc>
      </w:tr>
      <w:tr w:rsidR="00627F2C" w14:paraId="217562C2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4EA81689" w14:textId="77777777" w:rsidR="00627F2C" w:rsidRDefault="00000000">
            <w:pPr>
              <w:spacing w:line="310" w:lineRule="exact"/>
              <w:jc w:val="lef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（三）上装（臂架系统）</w:t>
            </w:r>
          </w:p>
        </w:tc>
      </w:tr>
      <w:tr w:rsidR="00627F2C" w14:paraId="58432229" w14:textId="77777777">
        <w:trPr>
          <w:cantSplit/>
        </w:trPr>
        <w:tc>
          <w:tcPr>
            <w:tcW w:w="711" w:type="dxa"/>
            <w:vAlign w:val="center"/>
          </w:tcPr>
          <w:p w14:paraId="2F5A6FEA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3B8429C4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★最大工作高度：≥60m。</w:t>
            </w:r>
          </w:p>
        </w:tc>
      </w:tr>
      <w:tr w:rsidR="00627F2C" w14:paraId="7B6BA4F7" w14:textId="77777777">
        <w:trPr>
          <w:cantSplit/>
        </w:trPr>
        <w:tc>
          <w:tcPr>
            <w:tcW w:w="711" w:type="dxa"/>
            <w:vAlign w:val="center"/>
          </w:tcPr>
          <w:p w14:paraId="2282768F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020B0280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▲最大工作幅度：≥29m。</w:t>
            </w:r>
          </w:p>
        </w:tc>
      </w:tr>
      <w:tr w:rsidR="00627F2C" w14:paraId="276B880F" w14:textId="77777777">
        <w:trPr>
          <w:cantSplit/>
        </w:trPr>
        <w:tc>
          <w:tcPr>
            <w:tcW w:w="711" w:type="dxa"/>
            <w:vAlign w:val="center"/>
          </w:tcPr>
          <w:p w14:paraId="6BA487F9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811" w:type="dxa"/>
          </w:tcPr>
          <w:p w14:paraId="2201501F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▲举升时间：≤220s。</w:t>
            </w:r>
          </w:p>
        </w:tc>
      </w:tr>
      <w:tr w:rsidR="00627F2C" w14:paraId="177BE40D" w14:textId="77777777">
        <w:trPr>
          <w:cantSplit/>
        </w:trPr>
        <w:tc>
          <w:tcPr>
            <w:tcW w:w="711" w:type="dxa"/>
            <w:vAlign w:val="center"/>
          </w:tcPr>
          <w:p w14:paraId="634F7646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811" w:type="dxa"/>
          </w:tcPr>
          <w:p w14:paraId="7A793890" w14:textId="77777777" w:rsidR="00627F2C" w:rsidRDefault="00000000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臂架需带有喷淋保护系统，臂架需具备一键展、收功能；臂架水炮可联动操作：操纵臂架可同时持续出水，喷射流量不变化。</w:t>
            </w:r>
            <w:r>
              <w:rPr>
                <w:rStyle w:val="fontstyle01"/>
                <w:rFonts w:ascii="仿宋" w:eastAsia="仿宋" w:hAnsi="仿宋" w:cs="仿宋" w:hint="eastAsia"/>
                <w:color w:val="auto"/>
                <w:sz w:val="21"/>
                <w:szCs w:val="21"/>
              </w:rPr>
              <w:t>（技术规格书验证）</w:t>
            </w:r>
          </w:p>
        </w:tc>
      </w:tr>
      <w:tr w:rsidR="00627F2C" w14:paraId="2509670D" w14:textId="77777777">
        <w:trPr>
          <w:cantSplit/>
        </w:trPr>
        <w:tc>
          <w:tcPr>
            <w:tcW w:w="711" w:type="dxa"/>
            <w:vAlign w:val="center"/>
          </w:tcPr>
          <w:p w14:paraId="06E88464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811" w:type="dxa"/>
          </w:tcPr>
          <w:p w14:paraId="212BB69D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需带有应急泵：汽油发动机应急泵组一个；臂架应急电控操作：近控面板电控操作，作为遥控器操作的备份。</w:t>
            </w:r>
            <w:r>
              <w:rPr>
                <w:rStyle w:val="fontstyle01"/>
                <w:rFonts w:ascii="仿宋" w:eastAsia="仿宋" w:hAnsi="仿宋" w:cs="仿宋" w:hint="eastAsia"/>
                <w:color w:val="auto"/>
                <w:sz w:val="21"/>
                <w:szCs w:val="21"/>
              </w:rPr>
              <w:t>（技术规格书验证）</w:t>
            </w:r>
          </w:p>
        </w:tc>
      </w:tr>
      <w:tr w:rsidR="00627F2C" w14:paraId="7A9D0184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74C3122B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（四）罐体</w:t>
            </w:r>
          </w:p>
        </w:tc>
      </w:tr>
      <w:tr w:rsidR="00627F2C" w14:paraId="3BD517F8" w14:textId="77777777">
        <w:trPr>
          <w:cantSplit/>
        </w:trPr>
        <w:tc>
          <w:tcPr>
            <w:tcW w:w="711" w:type="dxa"/>
            <w:vAlign w:val="center"/>
          </w:tcPr>
          <w:p w14:paraId="74501591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3F585C2E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▲水罐容积：≥2500L。</w:t>
            </w:r>
          </w:p>
        </w:tc>
      </w:tr>
      <w:tr w:rsidR="00627F2C" w14:paraId="06DE8626" w14:textId="77777777">
        <w:trPr>
          <w:cantSplit/>
        </w:trPr>
        <w:tc>
          <w:tcPr>
            <w:tcW w:w="711" w:type="dxa"/>
            <w:vAlign w:val="center"/>
          </w:tcPr>
          <w:p w14:paraId="790554F7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5C9979B2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  <w:lang w:val="en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▲泡沫液罐容积：≥1000L。</w:t>
            </w:r>
          </w:p>
        </w:tc>
      </w:tr>
      <w:tr w:rsidR="00627F2C" w14:paraId="50FF7EA2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21CD032C" w14:textId="77777777" w:rsidR="00627F2C" w:rsidRDefault="00000000">
            <w:pPr>
              <w:spacing w:line="310" w:lineRule="exact"/>
              <w:jc w:val="lef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（五）支腿</w:t>
            </w:r>
          </w:p>
        </w:tc>
      </w:tr>
      <w:tr w:rsidR="00627F2C" w14:paraId="776E2438" w14:textId="77777777">
        <w:trPr>
          <w:cantSplit/>
        </w:trPr>
        <w:tc>
          <w:tcPr>
            <w:tcW w:w="711" w:type="dxa"/>
            <w:vAlign w:val="center"/>
          </w:tcPr>
          <w:p w14:paraId="74A9E9E9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357F806A" w14:textId="77777777" w:rsidR="00627F2C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▲支腿伸展、支撑并调平的时间：≤40s。</w:t>
            </w:r>
          </w:p>
        </w:tc>
      </w:tr>
      <w:tr w:rsidR="00627F2C" w14:paraId="0DD8100D" w14:textId="77777777">
        <w:trPr>
          <w:cantSplit/>
        </w:trPr>
        <w:tc>
          <w:tcPr>
            <w:tcW w:w="711" w:type="dxa"/>
            <w:vAlign w:val="center"/>
          </w:tcPr>
          <w:p w14:paraId="57705DA5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0CC572F6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需带有上下车互锁功能：支腿未展开，臂架不能离开主支架；臂架离开主支架，支腿不能动作。</w:t>
            </w:r>
            <w:r>
              <w:rPr>
                <w:rStyle w:val="fontstyle01"/>
                <w:rFonts w:ascii="仿宋" w:eastAsia="仿宋" w:hAnsi="仿宋" w:cs="仿宋" w:hint="eastAsia"/>
                <w:color w:val="auto"/>
                <w:sz w:val="21"/>
                <w:szCs w:val="21"/>
              </w:rPr>
              <w:t>（技术规格书验证）</w:t>
            </w:r>
          </w:p>
        </w:tc>
      </w:tr>
      <w:tr w:rsidR="00627F2C" w14:paraId="6F990786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34EC7D8B" w14:textId="77777777" w:rsidR="00627F2C" w:rsidRDefault="00000000">
            <w:pPr>
              <w:spacing w:line="310" w:lineRule="exact"/>
              <w:jc w:val="lef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（六）消防泵及供水管路</w:t>
            </w:r>
          </w:p>
        </w:tc>
      </w:tr>
      <w:tr w:rsidR="00627F2C" w14:paraId="2A64A55E" w14:textId="77777777">
        <w:trPr>
          <w:cantSplit/>
        </w:trPr>
        <w:tc>
          <w:tcPr>
            <w:tcW w:w="711" w:type="dxa"/>
            <w:vAlign w:val="center"/>
          </w:tcPr>
          <w:p w14:paraId="5CC28B33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2E63168B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▲消防泵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连续运转</w:t>
            </w:r>
            <w:r>
              <w:rPr>
                <w:rFonts w:ascii="仿宋" w:eastAsia="仿宋" w:hAnsi="仿宋" w:cs="仿宋" w:hint="eastAsia"/>
                <w:szCs w:val="21"/>
              </w:rPr>
              <w:t>额定工况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试验</w:t>
            </w:r>
            <w:r>
              <w:rPr>
                <w:rFonts w:ascii="仿宋" w:eastAsia="仿宋" w:hAnsi="仿宋" w:cs="仿宋" w:hint="eastAsia"/>
                <w:szCs w:val="21"/>
              </w:rPr>
              <w:t>流量：≥80L/s</w:t>
            </w:r>
          </w:p>
        </w:tc>
      </w:tr>
      <w:tr w:rsidR="00627F2C" w14:paraId="24B0E291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7228DCF0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（七）消防炮</w:t>
            </w:r>
          </w:p>
        </w:tc>
      </w:tr>
      <w:tr w:rsidR="00627F2C" w14:paraId="366C5A53" w14:textId="77777777">
        <w:trPr>
          <w:cantSplit/>
        </w:trPr>
        <w:tc>
          <w:tcPr>
            <w:tcW w:w="711" w:type="dxa"/>
            <w:vAlign w:val="center"/>
          </w:tcPr>
          <w:p w14:paraId="30F0A66C" w14:textId="77777777" w:rsidR="00627F2C" w:rsidRDefault="00000000">
            <w:pPr>
              <w:spacing w:line="310" w:lineRule="exact"/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1B2D5D98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▲消防炮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喷射</w:t>
            </w:r>
            <w:r>
              <w:rPr>
                <w:rFonts w:ascii="仿宋" w:eastAsia="仿宋" w:hAnsi="仿宋" w:cs="仿宋" w:hint="eastAsia"/>
                <w:szCs w:val="21"/>
              </w:rPr>
              <w:t>流量：≥80L/s。</w:t>
            </w:r>
          </w:p>
        </w:tc>
      </w:tr>
      <w:tr w:rsidR="00627F2C" w14:paraId="02EA3B64" w14:textId="77777777">
        <w:trPr>
          <w:cantSplit/>
        </w:trPr>
        <w:tc>
          <w:tcPr>
            <w:tcW w:w="711" w:type="dxa"/>
            <w:vAlign w:val="center"/>
          </w:tcPr>
          <w:p w14:paraId="75D1EE47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11AF089D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▲消防炮最大射程：水≥75m。  </w:t>
            </w:r>
          </w:p>
        </w:tc>
      </w:tr>
      <w:tr w:rsidR="00627F2C" w14:paraId="4D32B06E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6EF52253" w14:textId="77777777" w:rsidR="00627F2C" w:rsidRDefault="00000000">
            <w:pPr>
              <w:spacing w:line="31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（八）其它</w:t>
            </w:r>
            <w:r>
              <w:rPr>
                <w:rStyle w:val="fontstyle01"/>
                <w:rFonts w:ascii="仿宋" w:eastAsia="仿宋" w:hAnsi="仿宋" w:cs="仿宋" w:hint="eastAsia"/>
                <w:color w:val="auto"/>
                <w:sz w:val="21"/>
                <w:szCs w:val="21"/>
              </w:rPr>
              <w:t>（技术规格书验证）</w:t>
            </w:r>
          </w:p>
        </w:tc>
      </w:tr>
      <w:tr w:rsidR="00627F2C" w14:paraId="5C8FDDA7" w14:textId="77777777">
        <w:trPr>
          <w:cantSplit/>
        </w:trPr>
        <w:tc>
          <w:tcPr>
            <w:tcW w:w="711" w:type="dxa"/>
            <w:vAlign w:val="center"/>
          </w:tcPr>
          <w:p w14:paraId="2CA75A7B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11" w:type="dxa"/>
          </w:tcPr>
          <w:p w14:paraId="2B46F774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有线遥控≥50m，无线遥控≥150m，有线/无线可任意切换；远程遥控功能：集成视频监控、臂架操作、水炮操作、水泵操作等功能；遥控器视频显示器：不小于7寸高清液晶显示屏。</w:t>
            </w:r>
          </w:p>
        </w:tc>
      </w:tr>
      <w:tr w:rsidR="00627F2C" w14:paraId="181041F8" w14:textId="77777777">
        <w:trPr>
          <w:cantSplit/>
          <w:trHeight w:val="273"/>
        </w:trPr>
        <w:tc>
          <w:tcPr>
            <w:tcW w:w="711" w:type="dxa"/>
            <w:vAlign w:val="center"/>
          </w:tcPr>
          <w:p w14:paraId="16373892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11" w:type="dxa"/>
          </w:tcPr>
          <w:p w14:paraId="5F81F7E7" w14:textId="77777777" w:rsidR="00627F2C" w:rsidRDefault="00000000">
            <w:pPr>
              <w:spacing w:line="31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工作臂末端配备视频监控设备实时工况图像传至操作台；车尾视频显示：12寸及以上高清液晶显示屏。</w:t>
            </w:r>
          </w:p>
        </w:tc>
      </w:tr>
      <w:tr w:rsidR="00627F2C" w14:paraId="4A999900" w14:textId="77777777">
        <w:trPr>
          <w:cantSplit/>
        </w:trPr>
        <w:tc>
          <w:tcPr>
            <w:tcW w:w="8522" w:type="dxa"/>
            <w:gridSpan w:val="2"/>
            <w:vAlign w:val="center"/>
          </w:tcPr>
          <w:p w14:paraId="42BF93E5" w14:textId="77777777" w:rsidR="00627F2C" w:rsidRDefault="00000000">
            <w:pPr>
              <w:spacing w:line="310" w:lineRule="exact"/>
              <w:jc w:val="lef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（九）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627F2C" w14:paraId="3EE40829" w14:textId="77777777">
        <w:trPr>
          <w:cantSplit/>
          <w:trHeight w:val="310"/>
        </w:trPr>
        <w:tc>
          <w:tcPr>
            <w:tcW w:w="711" w:type="dxa"/>
            <w:vAlign w:val="center"/>
          </w:tcPr>
          <w:p w14:paraId="018F628E" w14:textId="77777777" w:rsidR="00627F2C" w:rsidRDefault="00000000">
            <w:pPr>
              <w:spacing w:line="31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lastRenderedPageBreak/>
              <w:t>1</w:t>
            </w:r>
          </w:p>
        </w:tc>
        <w:tc>
          <w:tcPr>
            <w:tcW w:w="7811" w:type="dxa"/>
          </w:tcPr>
          <w:p w14:paraId="74C494FC" w14:textId="77777777" w:rsidR="00627F2C" w:rsidRDefault="00000000">
            <w:pPr>
              <w:pStyle w:val="a0"/>
              <w:rPr>
                <w:rFonts w:ascii="仿宋" w:eastAsia="仿宋" w:hAnsi="仿宋" w:cs="仿宋"/>
                <w:sz w:val="21"/>
              </w:rPr>
            </w:pPr>
            <w:r>
              <w:rPr>
                <w:rFonts w:ascii="仿宋" w:eastAsia="仿宋" w:hAnsi="仿宋" w:cs="仿宋" w:hint="eastAsia"/>
                <w:sz w:val="21"/>
              </w:rPr>
              <w:t>随车器材按GB7956.12-2015标准中表2要求《举高车的器材配备表》(含12和13项)要求，进行配备。</w:t>
            </w:r>
          </w:p>
          <w:p w14:paraId="3494789E" w14:textId="77777777" w:rsidR="00627F2C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需配备有底盘原装、原尺寸备胎。</w:t>
            </w:r>
          </w:p>
        </w:tc>
      </w:tr>
    </w:tbl>
    <w:p w14:paraId="4D19E0AA" w14:textId="77777777" w:rsidR="00627F2C" w:rsidRDefault="00627F2C">
      <w:pPr>
        <w:pStyle w:val="a0"/>
      </w:pPr>
    </w:p>
    <w:p w14:paraId="74CCB671" w14:textId="77777777" w:rsidR="00627F2C" w:rsidRDefault="00627F2C"/>
    <w:sectPr w:rsidR="00627F2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5621" w14:textId="77777777" w:rsidR="00B77B56" w:rsidRDefault="00B77B56" w:rsidP="003C52B0">
      <w:r>
        <w:separator/>
      </w:r>
    </w:p>
  </w:endnote>
  <w:endnote w:type="continuationSeparator" w:id="0">
    <w:p w14:paraId="408553D1" w14:textId="77777777" w:rsidR="00B77B56" w:rsidRDefault="00B77B56" w:rsidP="003C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AA79" w14:textId="77777777" w:rsidR="00B77B56" w:rsidRDefault="00B77B56" w:rsidP="003C52B0">
      <w:r>
        <w:separator/>
      </w:r>
    </w:p>
  </w:footnote>
  <w:footnote w:type="continuationSeparator" w:id="0">
    <w:p w14:paraId="656F5266" w14:textId="77777777" w:rsidR="00B77B56" w:rsidRDefault="00B77B56" w:rsidP="003C5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487B5516"/>
    <w:rsid w:val="003C52B0"/>
    <w:rsid w:val="00627F2C"/>
    <w:rsid w:val="00B77B56"/>
    <w:rsid w:val="20576945"/>
    <w:rsid w:val="487B5516"/>
    <w:rsid w:val="5D3F5185"/>
    <w:rsid w:val="5DD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D525BE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next w:val="a"/>
    <w:uiPriority w:val="99"/>
    <w:qFormat/>
    <w:rPr>
      <w:rFonts w:ascii="宋体" w:hAnsi="Courier New"/>
      <w:kern w:val="0"/>
      <w:sz w:val="20"/>
      <w:szCs w:val="21"/>
    </w:rPr>
  </w:style>
  <w:style w:type="character" w:customStyle="1" w:styleId="fontstyle01">
    <w:name w:val="fontstyle01"/>
    <w:basedOn w:val="a1"/>
    <w:qFormat/>
    <w:rPr>
      <w:rFonts w:ascii="宋体" w:eastAsia="宋体" w:cs="宋体"/>
      <w:color w:val="000000"/>
      <w:sz w:val="22"/>
      <w:szCs w:val="2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4">
    <w:name w:val="header"/>
    <w:basedOn w:val="a"/>
    <w:link w:val="a5"/>
    <w:rsid w:val="003C52B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3C52B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3C5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3C52B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此账号已停用</dc:creator>
  <cp:lastModifiedBy>ASUS</cp:lastModifiedBy>
  <cp:revision>2</cp:revision>
  <dcterms:created xsi:type="dcterms:W3CDTF">2023-06-02T13:39:00Z</dcterms:created>
  <dcterms:modified xsi:type="dcterms:W3CDTF">2023-06-09T09:00:00Z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6D8FD6D509974BD38B5355FF5AE121A0_11</vt:lpwstr>
  </property>
</Properties>
</file>