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25"/>
        <w:gridCol w:w="7392"/>
        <w:gridCol w:w="90"/>
      </w:tblGrid>
      <w:tr w:rsidR="00457063" w:rsidRPr="00A400C5" w14:paraId="3C415393" w14:textId="77777777">
        <w:trPr>
          <w:gridAfter w:val="1"/>
          <w:wAfter w:w="90" w:type="dxa"/>
          <w:jc w:val="center"/>
        </w:trPr>
        <w:tc>
          <w:tcPr>
            <w:tcW w:w="8117" w:type="dxa"/>
            <w:gridSpan w:val="2"/>
            <w:shd w:val="clear" w:color="auto" w:fill="FFFFFF"/>
            <w:vAlign w:val="center"/>
          </w:tcPr>
          <w:p w14:paraId="56E8CE5B" w14:textId="77777777" w:rsidR="00457063" w:rsidRPr="00A400C5" w:rsidRDefault="00000000">
            <w:pPr>
              <w:pStyle w:val="Bodytext20"/>
              <w:shd w:val="clear" w:color="auto" w:fill="auto"/>
              <w:spacing w:before="20" w:after="20"/>
              <w:ind w:left="180"/>
              <w:jc w:val="center"/>
              <w:rPr>
                <w:rFonts w:ascii="宋体" w:hAnsi="宋体" w:cs="宋体"/>
                <w:sz w:val="24"/>
                <w:szCs w:val="24"/>
              </w:rPr>
            </w:pPr>
            <w:r w:rsidRPr="00A400C5">
              <w:rPr>
                <w:rStyle w:val="Bodytext2PMingLiU"/>
                <w:rFonts w:ascii="宋体" w:hAnsi="宋体" w:cs="宋体" w:hint="default"/>
                <w:b/>
                <w:bCs/>
                <w:color w:val="auto"/>
                <w:sz w:val="32"/>
                <w:szCs w:val="32"/>
              </w:rPr>
              <w:t>泡沫</w:t>
            </w:r>
            <w:r w:rsidRPr="00A400C5">
              <w:rPr>
                <w:rStyle w:val="Bodytext2PMingLiU"/>
                <w:rFonts w:ascii="宋体" w:eastAsia="宋体" w:hAnsi="宋体" w:cs="宋体" w:hint="default"/>
                <w:b/>
                <w:bCs/>
                <w:color w:val="auto"/>
                <w:sz w:val="32"/>
                <w:szCs w:val="32"/>
              </w:rPr>
              <w:t>消防车（18吨</w:t>
            </w:r>
            <w:r w:rsidRPr="00A400C5">
              <w:rPr>
                <w:rStyle w:val="Bodytext2PMingLiU"/>
                <w:rFonts w:ascii="宋体" w:eastAsia="宋体" w:hAnsi="宋体" w:cs="宋体" w:hint="default"/>
                <w:b/>
                <w:bCs/>
                <w:color w:val="auto"/>
                <w:sz w:val="32"/>
                <w:szCs w:val="32"/>
                <w:lang w:val="en-US"/>
              </w:rPr>
              <w:t>一档</w:t>
            </w:r>
            <w:r w:rsidRPr="00A400C5">
              <w:rPr>
                <w:rStyle w:val="Bodytext2PMingLiU"/>
                <w:rFonts w:ascii="宋体" w:eastAsia="宋体" w:hAnsi="宋体" w:cs="宋体" w:hint="default"/>
                <w:b/>
                <w:bCs/>
                <w:color w:val="auto"/>
                <w:sz w:val="32"/>
                <w:szCs w:val="32"/>
              </w:rPr>
              <w:t>）</w:t>
            </w:r>
          </w:p>
        </w:tc>
      </w:tr>
      <w:tr w:rsidR="00457063" w:rsidRPr="00A400C5" w14:paraId="17662A7B" w14:textId="77777777">
        <w:trPr>
          <w:gridAfter w:val="1"/>
          <w:wAfter w:w="90" w:type="dxa"/>
          <w:jc w:val="center"/>
        </w:trPr>
        <w:tc>
          <w:tcPr>
            <w:tcW w:w="8117" w:type="dxa"/>
            <w:gridSpan w:val="2"/>
            <w:shd w:val="clear" w:color="auto" w:fill="FFFFFF"/>
            <w:vAlign w:val="center"/>
          </w:tcPr>
          <w:p w14:paraId="312FF210" w14:textId="23B6DFCC" w:rsidR="00457063" w:rsidRPr="00A400C5" w:rsidRDefault="00000000">
            <w:pPr>
              <w:pStyle w:val="Bodytext20"/>
              <w:shd w:val="clear" w:color="auto" w:fill="auto"/>
              <w:spacing w:before="20" w:after="20"/>
              <w:ind w:left="100"/>
              <w:jc w:val="left"/>
              <w:rPr>
                <w:rFonts w:ascii="宋体" w:hAnsi="宋体" w:cs="宋体"/>
                <w:szCs w:val="21"/>
              </w:rPr>
            </w:pPr>
            <w:r w:rsidRPr="00A400C5">
              <w:rPr>
                <w:rStyle w:val="Bodytext2PMingLiU"/>
                <w:rFonts w:ascii="宋体" w:eastAsia="宋体" w:hAnsi="宋体" w:cs="宋体" w:hint="default"/>
                <w:bCs/>
                <w:color w:val="auto"/>
                <w:szCs w:val="21"/>
              </w:rPr>
              <w:t>数量：辆，单价：万元 小计：万元</w:t>
            </w:r>
          </w:p>
        </w:tc>
      </w:tr>
      <w:tr w:rsidR="00457063" w:rsidRPr="00A400C5" w14:paraId="356B18CB" w14:textId="77777777">
        <w:trPr>
          <w:gridAfter w:val="1"/>
          <w:wAfter w:w="90" w:type="dxa"/>
          <w:jc w:val="center"/>
        </w:trPr>
        <w:tc>
          <w:tcPr>
            <w:tcW w:w="8117" w:type="dxa"/>
            <w:gridSpan w:val="2"/>
            <w:shd w:val="clear" w:color="auto" w:fill="FFFFFF"/>
            <w:vAlign w:val="center"/>
          </w:tcPr>
          <w:p w14:paraId="45785BEB" w14:textId="77777777" w:rsidR="00457063" w:rsidRPr="00A400C5" w:rsidRDefault="00000000">
            <w:pPr>
              <w:pStyle w:val="Bodytext20"/>
              <w:shd w:val="clear" w:color="auto" w:fill="auto"/>
              <w:spacing w:before="20" w:after="20"/>
              <w:rPr>
                <w:rFonts w:ascii="宋体" w:hAnsi="宋体" w:cs="宋体"/>
                <w:szCs w:val="21"/>
              </w:rPr>
            </w:pPr>
            <w:r w:rsidRPr="00A400C5">
              <w:rPr>
                <w:rStyle w:val="Bodytext2PMingLiU"/>
                <w:rFonts w:ascii="宋体" w:eastAsia="宋体" w:hAnsi="宋体" w:cs="宋体" w:hint="default"/>
                <w:b/>
                <w:bCs/>
                <w:color w:val="auto"/>
                <w:szCs w:val="21"/>
              </w:rPr>
              <w:t>（一）整车</w:t>
            </w:r>
          </w:p>
        </w:tc>
      </w:tr>
      <w:tr w:rsidR="00457063" w:rsidRPr="00A400C5" w14:paraId="606E0894" w14:textId="77777777">
        <w:trPr>
          <w:gridAfter w:val="1"/>
          <w:wAfter w:w="90" w:type="dxa"/>
          <w:jc w:val="center"/>
        </w:trPr>
        <w:tc>
          <w:tcPr>
            <w:tcW w:w="725" w:type="dxa"/>
            <w:shd w:val="clear" w:color="auto" w:fill="FFFFFF"/>
            <w:vAlign w:val="center"/>
          </w:tcPr>
          <w:p w14:paraId="68A2F617"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hint="eastAsia"/>
                <w:szCs w:val="21"/>
              </w:rPr>
              <w:t>1</w:t>
            </w:r>
          </w:p>
        </w:tc>
        <w:tc>
          <w:tcPr>
            <w:tcW w:w="7392" w:type="dxa"/>
            <w:shd w:val="clear" w:color="auto" w:fill="FFFFFF"/>
            <w:vAlign w:val="center"/>
          </w:tcPr>
          <w:p w14:paraId="4EC7C219"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w:t>
            </w:r>
            <w:r w:rsidRPr="00A400C5">
              <w:t>满载质量</w:t>
            </w:r>
            <w:r w:rsidRPr="00A400C5">
              <w:rPr>
                <w:rFonts w:ascii="宋体" w:hAnsi="宋体" w:cs="宋体" w:hint="eastAsia"/>
                <w:szCs w:val="21"/>
              </w:rPr>
              <w:t>：≤38500kg。</w:t>
            </w:r>
          </w:p>
        </w:tc>
      </w:tr>
      <w:tr w:rsidR="00457063" w:rsidRPr="00A400C5" w14:paraId="187CBE4E" w14:textId="77777777">
        <w:trPr>
          <w:gridAfter w:val="1"/>
          <w:wAfter w:w="90" w:type="dxa"/>
          <w:jc w:val="center"/>
        </w:trPr>
        <w:tc>
          <w:tcPr>
            <w:tcW w:w="725" w:type="dxa"/>
            <w:shd w:val="clear" w:color="auto" w:fill="FFFFFF"/>
            <w:vAlign w:val="center"/>
          </w:tcPr>
          <w:p w14:paraId="784C0B40"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hint="eastAsia"/>
                <w:szCs w:val="21"/>
              </w:rPr>
              <w:t>2</w:t>
            </w:r>
          </w:p>
        </w:tc>
        <w:tc>
          <w:tcPr>
            <w:tcW w:w="7392" w:type="dxa"/>
            <w:shd w:val="clear" w:color="auto" w:fill="FFFFFF"/>
            <w:vAlign w:val="center"/>
          </w:tcPr>
          <w:p w14:paraId="18588F43"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▲整备质量：≤20320kg。</w:t>
            </w:r>
          </w:p>
        </w:tc>
      </w:tr>
      <w:tr w:rsidR="00457063" w:rsidRPr="00A400C5" w14:paraId="14AB5C2F" w14:textId="77777777">
        <w:trPr>
          <w:gridAfter w:val="1"/>
          <w:wAfter w:w="90" w:type="dxa"/>
          <w:jc w:val="center"/>
        </w:trPr>
        <w:tc>
          <w:tcPr>
            <w:tcW w:w="725" w:type="dxa"/>
            <w:shd w:val="clear" w:color="auto" w:fill="FFFFFF"/>
            <w:vAlign w:val="center"/>
          </w:tcPr>
          <w:p w14:paraId="049D7C53"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hint="eastAsia"/>
                <w:szCs w:val="21"/>
              </w:rPr>
              <w:t>3</w:t>
            </w:r>
          </w:p>
        </w:tc>
        <w:tc>
          <w:tcPr>
            <w:tcW w:w="7392" w:type="dxa"/>
            <w:shd w:val="clear" w:color="auto" w:fill="FFFFFF"/>
            <w:vAlign w:val="center"/>
          </w:tcPr>
          <w:p w14:paraId="28B7224B"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外廓尺寸：≤12000×2550×3980（mm）。</w:t>
            </w:r>
          </w:p>
        </w:tc>
      </w:tr>
      <w:tr w:rsidR="00457063" w:rsidRPr="00A400C5" w14:paraId="419A2DA7" w14:textId="77777777">
        <w:trPr>
          <w:gridAfter w:val="1"/>
          <w:wAfter w:w="90" w:type="dxa"/>
          <w:jc w:val="center"/>
        </w:trPr>
        <w:tc>
          <w:tcPr>
            <w:tcW w:w="8117" w:type="dxa"/>
            <w:gridSpan w:val="2"/>
            <w:shd w:val="clear" w:color="auto" w:fill="FFFFFF"/>
            <w:vAlign w:val="center"/>
          </w:tcPr>
          <w:p w14:paraId="0CFC2EC0" w14:textId="77777777" w:rsidR="00457063" w:rsidRPr="00A400C5" w:rsidRDefault="00000000">
            <w:pPr>
              <w:pStyle w:val="Bodytext20"/>
              <w:shd w:val="clear" w:color="auto" w:fill="auto"/>
              <w:spacing w:before="20" w:after="20"/>
              <w:rPr>
                <w:rStyle w:val="Bodytext2PMingLiU"/>
                <w:rFonts w:ascii="宋体" w:eastAsia="宋体" w:hAnsi="宋体" w:cs="宋体" w:hint="default"/>
                <w:b/>
                <w:bCs/>
                <w:color w:val="auto"/>
                <w:szCs w:val="21"/>
              </w:rPr>
            </w:pPr>
            <w:r w:rsidRPr="00A400C5">
              <w:rPr>
                <w:rStyle w:val="Bodytext2PMingLiU"/>
                <w:rFonts w:ascii="宋体" w:eastAsia="宋体" w:hAnsi="宋体" w:cs="宋体" w:hint="default"/>
                <w:b/>
                <w:bCs/>
                <w:color w:val="auto"/>
                <w:szCs w:val="21"/>
              </w:rPr>
              <w:t>（二）底盘</w:t>
            </w:r>
          </w:p>
        </w:tc>
      </w:tr>
      <w:tr w:rsidR="00457063" w:rsidRPr="00A400C5" w14:paraId="72A0E379" w14:textId="77777777">
        <w:trPr>
          <w:gridAfter w:val="1"/>
          <w:wAfter w:w="90" w:type="dxa"/>
          <w:jc w:val="center"/>
        </w:trPr>
        <w:tc>
          <w:tcPr>
            <w:tcW w:w="725" w:type="dxa"/>
            <w:shd w:val="clear" w:color="auto" w:fill="FFFFFF"/>
            <w:vAlign w:val="center"/>
          </w:tcPr>
          <w:p w14:paraId="52D63875"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hint="eastAsia"/>
                <w:szCs w:val="21"/>
              </w:rPr>
              <w:t>1</w:t>
            </w:r>
          </w:p>
        </w:tc>
        <w:tc>
          <w:tcPr>
            <w:tcW w:w="7392" w:type="dxa"/>
            <w:shd w:val="clear" w:color="auto" w:fill="FFFFFF"/>
            <w:vAlign w:val="center"/>
          </w:tcPr>
          <w:p w14:paraId="7F40C3B5"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▲额定功率：≥420kW。</w:t>
            </w:r>
          </w:p>
        </w:tc>
      </w:tr>
      <w:tr w:rsidR="00457063" w:rsidRPr="00A400C5" w14:paraId="70F84B6D" w14:textId="77777777">
        <w:trPr>
          <w:gridAfter w:val="1"/>
          <w:wAfter w:w="90" w:type="dxa"/>
          <w:jc w:val="center"/>
        </w:trPr>
        <w:tc>
          <w:tcPr>
            <w:tcW w:w="725" w:type="dxa"/>
            <w:shd w:val="clear" w:color="auto" w:fill="FFFFFF"/>
            <w:vAlign w:val="center"/>
          </w:tcPr>
          <w:p w14:paraId="21438861"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szCs w:val="21"/>
              </w:rPr>
              <w:t>2</w:t>
            </w:r>
          </w:p>
        </w:tc>
        <w:tc>
          <w:tcPr>
            <w:tcW w:w="7392" w:type="dxa"/>
            <w:shd w:val="clear" w:color="auto" w:fill="FFFFFF"/>
            <w:vAlign w:val="center"/>
          </w:tcPr>
          <w:p w14:paraId="36D3A89C"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驱动形式：8×4；座位设置：驾乘员人数≥6人；后排加装4具空气呼吸器支架。</w:t>
            </w:r>
          </w:p>
        </w:tc>
      </w:tr>
      <w:tr w:rsidR="00457063" w:rsidRPr="00A400C5" w14:paraId="1AAFE2EA" w14:textId="77777777">
        <w:trPr>
          <w:gridAfter w:val="1"/>
          <w:wAfter w:w="90" w:type="dxa"/>
          <w:jc w:val="center"/>
        </w:trPr>
        <w:tc>
          <w:tcPr>
            <w:tcW w:w="725" w:type="dxa"/>
            <w:shd w:val="clear" w:color="auto" w:fill="FFFFFF"/>
            <w:vAlign w:val="center"/>
          </w:tcPr>
          <w:p w14:paraId="00727DE0"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szCs w:val="21"/>
              </w:rPr>
              <w:t>3</w:t>
            </w:r>
          </w:p>
        </w:tc>
        <w:tc>
          <w:tcPr>
            <w:tcW w:w="7392" w:type="dxa"/>
            <w:shd w:val="clear" w:color="auto" w:fill="FFFFFF"/>
            <w:vAlign w:val="center"/>
          </w:tcPr>
          <w:p w14:paraId="4353B5CB"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★变速器：</w:t>
            </w:r>
          </w:p>
          <w:p w14:paraId="7D720828"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变速器型式：自动或手自一体。</w:t>
            </w:r>
          </w:p>
        </w:tc>
      </w:tr>
      <w:tr w:rsidR="00457063" w:rsidRPr="00A400C5" w14:paraId="1C9FA2EF" w14:textId="77777777">
        <w:trPr>
          <w:gridAfter w:val="1"/>
          <w:wAfter w:w="90" w:type="dxa"/>
          <w:jc w:val="center"/>
        </w:trPr>
        <w:tc>
          <w:tcPr>
            <w:tcW w:w="725" w:type="dxa"/>
            <w:shd w:val="clear" w:color="auto" w:fill="FFFFFF"/>
            <w:vAlign w:val="center"/>
          </w:tcPr>
          <w:p w14:paraId="68A0F290"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szCs w:val="21"/>
              </w:rPr>
              <w:t>4</w:t>
            </w:r>
          </w:p>
        </w:tc>
        <w:tc>
          <w:tcPr>
            <w:tcW w:w="7392" w:type="dxa"/>
            <w:shd w:val="clear" w:color="auto" w:fill="FFFFFF"/>
            <w:vAlign w:val="center"/>
          </w:tcPr>
          <w:p w14:paraId="01866A10"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▲最小转弯直径：左转：≤27.5m、右转：≤28m。</w:t>
            </w:r>
          </w:p>
        </w:tc>
      </w:tr>
      <w:tr w:rsidR="00457063" w:rsidRPr="00A400C5" w14:paraId="5EBC44E0" w14:textId="77777777">
        <w:trPr>
          <w:gridAfter w:val="1"/>
          <w:wAfter w:w="90" w:type="dxa"/>
          <w:jc w:val="center"/>
        </w:trPr>
        <w:tc>
          <w:tcPr>
            <w:tcW w:w="725" w:type="dxa"/>
            <w:shd w:val="clear" w:color="auto" w:fill="FFFFFF"/>
            <w:vAlign w:val="center"/>
          </w:tcPr>
          <w:p w14:paraId="333A6A5E"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szCs w:val="21"/>
              </w:rPr>
              <w:t>5</w:t>
            </w:r>
          </w:p>
        </w:tc>
        <w:tc>
          <w:tcPr>
            <w:tcW w:w="7392" w:type="dxa"/>
            <w:shd w:val="clear" w:color="auto" w:fill="FFFFFF"/>
            <w:vAlign w:val="center"/>
          </w:tcPr>
          <w:p w14:paraId="630F5853"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▲接近角/离去角：≥16.5°/ 9.5°。</w:t>
            </w:r>
          </w:p>
        </w:tc>
      </w:tr>
      <w:tr w:rsidR="00457063" w:rsidRPr="00A400C5" w14:paraId="1799D080" w14:textId="77777777">
        <w:trPr>
          <w:gridAfter w:val="1"/>
          <w:wAfter w:w="90" w:type="dxa"/>
          <w:jc w:val="center"/>
        </w:trPr>
        <w:tc>
          <w:tcPr>
            <w:tcW w:w="725" w:type="dxa"/>
            <w:shd w:val="clear" w:color="auto" w:fill="FFFFFF"/>
            <w:vAlign w:val="center"/>
          </w:tcPr>
          <w:p w14:paraId="77AB29ED"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szCs w:val="21"/>
              </w:rPr>
              <w:t>6</w:t>
            </w:r>
          </w:p>
        </w:tc>
        <w:tc>
          <w:tcPr>
            <w:tcW w:w="7392" w:type="dxa"/>
            <w:shd w:val="clear" w:color="auto" w:fill="FFFFFF"/>
            <w:vAlign w:val="center"/>
          </w:tcPr>
          <w:p w14:paraId="7C746028"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质心高度：≤1800mm。</w:t>
            </w:r>
          </w:p>
        </w:tc>
      </w:tr>
      <w:tr w:rsidR="00457063" w:rsidRPr="00A400C5" w14:paraId="79198320" w14:textId="77777777">
        <w:trPr>
          <w:gridAfter w:val="1"/>
          <w:wAfter w:w="90" w:type="dxa"/>
          <w:jc w:val="center"/>
        </w:trPr>
        <w:tc>
          <w:tcPr>
            <w:tcW w:w="8117" w:type="dxa"/>
            <w:gridSpan w:val="2"/>
            <w:shd w:val="clear" w:color="auto" w:fill="FFFFFF"/>
            <w:vAlign w:val="center"/>
          </w:tcPr>
          <w:p w14:paraId="02E07C9F" w14:textId="77777777" w:rsidR="00457063" w:rsidRPr="00A400C5" w:rsidRDefault="00000000">
            <w:pPr>
              <w:pStyle w:val="Bodytext20"/>
              <w:shd w:val="clear" w:color="auto" w:fill="auto"/>
              <w:spacing w:before="20" w:after="20"/>
              <w:rPr>
                <w:rFonts w:ascii="宋体" w:hAnsi="宋体" w:cs="宋体"/>
                <w:szCs w:val="21"/>
              </w:rPr>
            </w:pPr>
            <w:r w:rsidRPr="00A400C5">
              <w:rPr>
                <w:rStyle w:val="Bodytext2PMingLiU"/>
                <w:rFonts w:ascii="宋体" w:eastAsia="宋体" w:hAnsi="宋体" w:cs="宋体" w:hint="default"/>
                <w:b/>
                <w:bCs/>
                <w:color w:val="auto"/>
                <w:szCs w:val="21"/>
              </w:rPr>
              <w:t>（三）</w:t>
            </w:r>
            <w:r w:rsidRPr="00A400C5">
              <w:rPr>
                <w:rFonts w:ascii="宋体" w:hAnsi="宋体" w:cs="宋体" w:hint="eastAsia"/>
                <w:b/>
                <w:bCs/>
                <w:szCs w:val="21"/>
              </w:rPr>
              <w:t>上装</w:t>
            </w:r>
          </w:p>
        </w:tc>
      </w:tr>
      <w:tr w:rsidR="00457063" w:rsidRPr="00A400C5" w14:paraId="2456E07F" w14:textId="77777777">
        <w:trPr>
          <w:gridAfter w:val="1"/>
          <w:wAfter w:w="90" w:type="dxa"/>
          <w:trHeight w:val="70"/>
          <w:jc w:val="center"/>
        </w:trPr>
        <w:tc>
          <w:tcPr>
            <w:tcW w:w="725" w:type="dxa"/>
            <w:shd w:val="clear" w:color="auto" w:fill="FFFFFF"/>
            <w:vAlign w:val="center"/>
          </w:tcPr>
          <w:p w14:paraId="62C858A3" w14:textId="77777777" w:rsidR="00457063" w:rsidRPr="00A400C5" w:rsidRDefault="00000000">
            <w:pPr>
              <w:jc w:val="center"/>
              <w:rPr>
                <w:rFonts w:ascii="宋体" w:hAnsi="宋体" w:cs="宋体"/>
                <w:szCs w:val="21"/>
              </w:rPr>
            </w:pPr>
            <w:r w:rsidRPr="00A400C5">
              <w:rPr>
                <w:rFonts w:ascii="宋体" w:hAnsi="宋体" w:cs="宋体" w:hint="eastAsia"/>
                <w:szCs w:val="21"/>
              </w:rPr>
              <w:t>1</w:t>
            </w:r>
          </w:p>
        </w:tc>
        <w:tc>
          <w:tcPr>
            <w:tcW w:w="7392" w:type="dxa"/>
            <w:shd w:val="clear" w:color="auto" w:fill="FFFFFF"/>
          </w:tcPr>
          <w:p w14:paraId="3AFD5948"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器 材 箱：防腐蚀性材料制成或表面经防腐处理；卷 帘 门：拉杆式，所有卷帘门均可采用同一把钥匙开启；内部照明：LED照明灯带。</w:t>
            </w:r>
          </w:p>
        </w:tc>
      </w:tr>
      <w:tr w:rsidR="00457063" w:rsidRPr="00A400C5" w14:paraId="7619DE46" w14:textId="77777777">
        <w:trPr>
          <w:gridAfter w:val="1"/>
          <w:wAfter w:w="90" w:type="dxa"/>
          <w:trHeight w:val="70"/>
          <w:jc w:val="center"/>
        </w:trPr>
        <w:tc>
          <w:tcPr>
            <w:tcW w:w="725" w:type="dxa"/>
            <w:shd w:val="clear" w:color="auto" w:fill="FFFFFF"/>
            <w:vAlign w:val="center"/>
          </w:tcPr>
          <w:p w14:paraId="33EF2A99" w14:textId="77777777" w:rsidR="00457063" w:rsidRPr="00A400C5" w:rsidRDefault="00000000">
            <w:pPr>
              <w:jc w:val="center"/>
              <w:rPr>
                <w:rFonts w:ascii="宋体" w:hAnsi="宋体" w:cs="宋体"/>
                <w:szCs w:val="21"/>
              </w:rPr>
            </w:pPr>
            <w:r w:rsidRPr="00A400C5">
              <w:rPr>
                <w:rFonts w:ascii="宋体" w:hAnsi="宋体" w:cs="宋体"/>
                <w:szCs w:val="21"/>
              </w:rPr>
              <w:t>2</w:t>
            </w:r>
          </w:p>
        </w:tc>
        <w:tc>
          <w:tcPr>
            <w:tcW w:w="7392" w:type="dxa"/>
            <w:shd w:val="clear" w:color="auto" w:fill="FFFFFF"/>
          </w:tcPr>
          <w:p w14:paraId="79420DD7"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后 爬 梯：最高</w:t>
            </w:r>
            <w:proofErr w:type="gramStart"/>
            <w:r w:rsidRPr="00A400C5">
              <w:rPr>
                <w:rFonts w:ascii="宋体" w:hAnsi="宋体" w:cs="宋体" w:hint="eastAsia"/>
                <w:szCs w:val="21"/>
              </w:rPr>
              <w:t>梯蹬距</w:t>
            </w:r>
            <w:proofErr w:type="gramEnd"/>
            <w:r w:rsidRPr="00A400C5">
              <w:rPr>
                <w:rFonts w:ascii="宋体" w:hAnsi="宋体" w:cs="宋体" w:hint="eastAsia"/>
                <w:szCs w:val="21"/>
              </w:rPr>
              <w:t>车顶≤300mm，扶手顶端距车顶踏脚处高度≥300mm；车顶拉梯架：方便自动存取三节拉梯架。</w:t>
            </w:r>
          </w:p>
        </w:tc>
      </w:tr>
      <w:tr w:rsidR="00457063" w:rsidRPr="00A400C5" w14:paraId="6271269E" w14:textId="77777777">
        <w:trPr>
          <w:gridAfter w:val="1"/>
          <w:wAfter w:w="90" w:type="dxa"/>
          <w:jc w:val="center"/>
        </w:trPr>
        <w:tc>
          <w:tcPr>
            <w:tcW w:w="8117" w:type="dxa"/>
            <w:gridSpan w:val="2"/>
            <w:shd w:val="clear" w:color="auto" w:fill="FFFFFF"/>
            <w:vAlign w:val="center"/>
          </w:tcPr>
          <w:p w14:paraId="5971164B" w14:textId="77777777" w:rsidR="00457063" w:rsidRPr="00A400C5" w:rsidRDefault="00000000">
            <w:pPr>
              <w:pStyle w:val="Bodytext20"/>
              <w:shd w:val="clear" w:color="auto" w:fill="auto"/>
              <w:spacing w:before="20" w:after="20"/>
              <w:rPr>
                <w:rFonts w:ascii="宋体" w:hAnsi="宋体" w:cs="宋体"/>
                <w:szCs w:val="21"/>
              </w:rPr>
            </w:pPr>
            <w:r w:rsidRPr="00A400C5">
              <w:rPr>
                <w:rStyle w:val="Bodytext2PMingLiU"/>
                <w:rFonts w:ascii="宋体" w:eastAsia="宋体" w:hAnsi="宋体" w:cs="宋体" w:hint="default"/>
                <w:b/>
                <w:bCs/>
                <w:color w:val="auto"/>
                <w:szCs w:val="21"/>
              </w:rPr>
              <w:t>（四）罐体</w:t>
            </w:r>
          </w:p>
        </w:tc>
      </w:tr>
      <w:tr w:rsidR="00457063" w:rsidRPr="00A400C5" w14:paraId="07BF247B" w14:textId="77777777">
        <w:trPr>
          <w:gridAfter w:val="1"/>
          <w:wAfter w:w="90" w:type="dxa"/>
          <w:jc w:val="center"/>
        </w:trPr>
        <w:tc>
          <w:tcPr>
            <w:tcW w:w="725" w:type="dxa"/>
            <w:shd w:val="clear" w:color="auto" w:fill="FFFFFF"/>
            <w:vAlign w:val="center"/>
          </w:tcPr>
          <w:p w14:paraId="29E36067"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hint="eastAsia"/>
                <w:szCs w:val="21"/>
              </w:rPr>
              <w:t>1</w:t>
            </w:r>
          </w:p>
        </w:tc>
        <w:tc>
          <w:tcPr>
            <w:tcW w:w="7392" w:type="dxa"/>
            <w:shd w:val="clear" w:color="auto" w:fill="FFFFFF"/>
            <w:vAlign w:val="center"/>
          </w:tcPr>
          <w:p w14:paraId="12F62391"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▲容 积（泡沫液和水）：17640L-19000L。</w:t>
            </w:r>
          </w:p>
        </w:tc>
      </w:tr>
      <w:tr w:rsidR="00457063" w:rsidRPr="00A400C5" w14:paraId="27659B8A" w14:textId="77777777">
        <w:trPr>
          <w:gridAfter w:val="1"/>
          <w:wAfter w:w="90" w:type="dxa"/>
          <w:trHeight w:val="398"/>
          <w:jc w:val="center"/>
        </w:trPr>
        <w:tc>
          <w:tcPr>
            <w:tcW w:w="725" w:type="dxa"/>
            <w:shd w:val="clear" w:color="auto" w:fill="FFFFFF"/>
            <w:vAlign w:val="center"/>
          </w:tcPr>
          <w:p w14:paraId="4AE73C01"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hint="eastAsia"/>
                <w:szCs w:val="21"/>
              </w:rPr>
              <w:t>2</w:t>
            </w:r>
          </w:p>
        </w:tc>
        <w:tc>
          <w:tcPr>
            <w:tcW w:w="7392" w:type="dxa"/>
            <w:shd w:val="clear" w:color="auto" w:fill="FFFFFF"/>
            <w:vAlign w:val="center"/>
          </w:tcPr>
          <w:p w14:paraId="23F5CA7B"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材 质：采用防腐蚀材料或经防腐蚀处理，底板≥4mm，前后封板、侧板、顶板及隔板≥3mm；结   构：内部设有纵、横隔板，底部设有纵向托梁。</w:t>
            </w:r>
          </w:p>
        </w:tc>
      </w:tr>
      <w:tr w:rsidR="00457063" w:rsidRPr="00A400C5" w14:paraId="493597AA" w14:textId="77777777">
        <w:trPr>
          <w:gridAfter w:val="1"/>
          <w:wAfter w:w="90" w:type="dxa"/>
          <w:trHeight w:val="90"/>
          <w:jc w:val="center"/>
        </w:trPr>
        <w:tc>
          <w:tcPr>
            <w:tcW w:w="725" w:type="dxa"/>
            <w:shd w:val="clear" w:color="auto" w:fill="FFFFFF"/>
            <w:vAlign w:val="center"/>
          </w:tcPr>
          <w:p w14:paraId="000CC239"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szCs w:val="21"/>
              </w:rPr>
              <w:t>3</w:t>
            </w:r>
          </w:p>
        </w:tc>
        <w:tc>
          <w:tcPr>
            <w:tcW w:w="7392" w:type="dxa"/>
            <w:shd w:val="clear" w:color="auto" w:fill="FFFFFF"/>
            <w:vAlign w:val="center"/>
          </w:tcPr>
          <w:p w14:paraId="0483A3F5"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泡沫管路：具备泡沫液自动冲洗和外吸泡沫液功能。</w:t>
            </w:r>
          </w:p>
        </w:tc>
      </w:tr>
      <w:tr w:rsidR="00457063" w:rsidRPr="00A400C5" w14:paraId="58559B0B" w14:textId="77777777">
        <w:trPr>
          <w:gridAfter w:val="1"/>
          <w:wAfter w:w="90" w:type="dxa"/>
          <w:trHeight w:val="90"/>
          <w:jc w:val="center"/>
        </w:trPr>
        <w:tc>
          <w:tcPr>
            <w:tcW w:w="725" w:type="dxa"/>
            <w:shd w:val="clear" w:color="auto" w:fill="FFFFFF"/>
            <w:vAlign w:val="center"/>
          </w:tcPr>
          <w:p w14:paraId="28083BF4"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szCs w:val="21"/>
              </w:rPr>
              <w:t>4</w:t>
            </w:r>
          </w:p>
        </w:tc>
        <w:tc>
          <w:tcPr>
            <w:tcW w:w="7392" w:type="dxa"/>
            <w:shd w:val="clear" w:color="auto" w:fill="FFFFFF"/>
            <w:vAlign w:val="center"/>
          </w:tcPr>
          <w:p w14:paraId="5EF0D62E"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自保系统：喷淋自保，用于保护消防车驾乘室，轮胎等关键部位，保护范围覆盖整个车底部并能冷却轮毂和轮胎内侧，驾驶室内应能操作自保系统。</w:t>
            </w:r>
          </w:p>
        </w:tc>
      </w:tr>
      <w:tr w:rsidR="00457063" w:rsidRPr="00A400C5" w14:paraId="4E0CCA15" w14:textId="77777777">
        <w:trPr>
          <w:gridAfter w:val="1"/>
          <w:wAfter w:w="90" w:type="dxa"/>
          <w:jc w:val="center"/>
        </w:trPr>
        <w:tc>
          <w:tcPr>
            <w:tcW w:w="8117" w:type="dxa"/>
            <w:gridSpan w:val="2"/>
            <w:shd w:val="clear" w:color="auto" w:fill="FFFFFF"/>
            <w:vAlign w:val="center"/>
          </w:tcPr>
          <w:p w14:paraId="6729EA42" w14:textId="77777777" w:rsidR="00457063" w:rsidRPr="00A400C5" w:rsidRDefault="00000000">
            <w:pPr>
              <w:pStyle w:val="Bodytext20"/>
              <w:shd w:val="clear" w:color="auto" w:fill="auto"/>
              <w:spacing w:before="20" w:after="20"/>
              <w:rPr>
                <w:rFonts w:ascii="宋体" w:hAnsi="宋体" w:cs="宋体"/>
                <w:szCs w:val="21"/>
              </w:rPr>
            </w:pPr>
            <w:r w:rsidRPr="00A400C5">
              <w:rPr>
                <w:rStyle w:val="Bodytext2PMingLiU"/>
                <w:rFonts w:ascii="宋体" w:eastAsia="宋体" w:hAnsi="宋体" w:cs="宋体" w:hint="default"/>
                <w:b/>
                <w:bCs/>
                <w:color w:val="auto"/>
                <w:szCs w:val="21"/>
              </w:rPr>
              <w:t>（五）消防泵</w:t>
            </w:r>
          </w:p>
        </w:tc>
      </w:tr>
      <w:tr w:rsidR="00457063" w:rsidRPr="00A400C5" w14:paraId="7B622E75" w14:textId="77777777">
        <w:trPr>
          <w:gridAfter w:val="1"/>
          <w:wAfter w:w="90" w:type="dxa"/>
          <w:jc w:val="center"/>
        </w:trPr>
        <w:tc>
          <w:tcPr>
            <w:tcW w:w="725" w:type="dxa"/>
            <w:shd w:val="clear" w:color="auto" w:fill="FFFFFF"/>
            <w:vAlign w:val="center"/>
          </w:tcPr>
          <w:p w14:paraId="5BB154E1"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hint="eastAsia"/>
                <w:szCs w:val="21"/>
              </w:rPr>
              <w:t>1</w:t>
            </w:r>
          </w:p>
        </w:tc>
        <w:tc>
          <w:tcPr>
            <w:tcW w:w="7392" w:type="dxa"/>
            <w:shd w:val="clear" w:color="auto" w:fill="FFFFFF"/>
            <w:vAlign w:val="center"/>
          </w:tcPr>
          <w:p w14:paraId="3D121FFE"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★消防泵连续运转额定工况试验流量≥170L/s。</w:t>
            </w:r>
          </w:p>
        </w:tc>
      </w:tr>
      <w:tr w:rsidR="00457063" w:rsidRPr="00A400C5" w14:paraId="389B68D1" w14:textId="77777777">
        <w:trPr>
          <w:gridAfter w:val="1"/>
          <w:wAfter w:w="90" w:type="dxa"/>
          <w:jc w:val="center"/>
        </w:trPr>
        <w:tc>
          <w:tcPr>
            <w:tcW w:w="725" w:type="dxa"/>
            <w:shd w:val="clear" w:color="auto" w:fill="FFFFFF"/>
            <w:vAlign w:val="center"/>
          </w:tcPr>
          <w:p w14:paraId="009D40E2"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szCs w:val="21"/>
              </w:rPr>
              <w:t>2</w:t>
            </w:r>
          </w:p>
        </w:tc>
        <w:tc>
          <w:tcPr>
            <w:tcW w:w="7392" w:type="dxa"/>
            <w:shd w:val="clear" w:color="auto" w:fill="FFFFFF"/>
            <w:vAlign w:val="center"/>
          </w:tcPr>
          <w:p w14:paraId="2BCED3AD"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引水器型式：（活塞或刮片）真空泵。</w:t>
            </w:r>
          </w:p>
        </w:tc>
      </w:tr>
      <w:tr w:rsidR="00457063" w:rsidRPr="00A400C5" w14:paraId="4FD17102" w14:textId="77777777">
        <w:trPr>
          <w:gridAfter w:val="1"/>
          <w:wAfter w:w="90" w:type="dxa"/>
          <w:jc w:val="center"/>
        </w:trPr>
        <w:tc>
          <w:tcPr>
            <w:tcW w:w="725" w:type="dxa"/>
            <w:shd w:val="clear" w:color="auto" w:fill="FFFFFF"/>
            <w:vAlign w:val="center"/>
          </w:tcPr>
          <w:p w14:paraId="3D10FE84"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szCs w:val="21"/>
              </w:rPr>
              <w:t>3</w:t>
            </w:r>
          </w:p>
        </w:tc>
        <w:tc>
          <w:tcPr>
            <w:tcW w:w="7392" w:type="dxa"/>
            <w:shd w:val="clear" w:color="auto" w:fill="FFFFFF"/>
            <w:vAlign w:val="center"/>
          </w:tcPr>
          <w:p w14:paraId="5000F55A"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▲引水装置最大真空度：≥8</w:t>
            </w:r>
            <w:r w:rsidRPr="00A400C5">
              <w:rPr>
                <w:rFonts w:ascii="宋体" w:hAnsi="宋体" w:cs="宋体"/>
                <w:szCs w:val="21"/>
              </w:rPr>
              <w:t>5</w:t>
            </w:r>
            <w:r w:rsidRPr="00A400C5">
              <w:rPr>
                <w:rFonts w:ascii="宋体" w:hAnsi="宋体" w:cs="宋体" w:hint="eastAsia"/>
                <w:szCs w:val="21"/>
              </w:rPr>
              <w:t>kPa。</w:t>
            </w:r>
          </w:p>
        </w:tc>
      </w:tr>
      <w:tr w:rsidR="00457063" w:rsidRPr="00A400C5" w14:paraId="64EC7E37" w14:textId="77777777">
        <w:trPr>
          <w:gridAfter w:val="1"/>
          <w:wAfter w:w="90" w:type="dxa"/>
          <w:jc w:val="center"/>
        </w:trPr>
        <w:tc>
          <w:tcPr>
            <w:tcW w:w="725" w:type="dxa"/>
            <w:shd w:val="clear" w:color="auto" w:fill="FFFFFF"/>
            <w:vAlign w:val="center"/>
          </w:tcPr>
          <w:p w14:paraId="30E94879"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szCs w:val="21"/>
              </w:rPr>
              <w:t>4</w:t>
            </w:r>
          </w:p>
        </w:tc>
        <w:tc>
          <w:tcPr>
            <w:tcW w:w="7392" w:type="dxa"/>
            <w:shd w:val="clear" w:color="auto" w:fill="FFFFFF"/>
            <w:vAlign w:val="center"/>
          </w:tcPr>
          <w:p w14:paraId="008E0F45"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▲引水装置引水时间：≤85s。</w:t>
            </w:r>
          </w:p>
        </w:tc>
      </w:tr>
      <w:tr w:rsidR="00457063" w:rsidRPr="00A400C5" w14:paraId="2DD7E55B" w14:textId="77777777">
        <w:trPr>
          <w:gridAfter w:val="1"/>
          <w:wAfter w:w="90" w:type="dxa"/>
          <w:jc w:val="center"/>
        </w:trPr>
        <w:tc>
          <w:tcPr>
            <w:tcW w:w="725" w:type="dxa"/>
            <w:shd w:val="clear" w:color="auto" w:fill="FFFFFF"/>
            <w:vAlign w:val="center"/>
          </w:tcPr>
          <w:p w14:paraId="5FB2EE01" w14:textId="77777777" w:rsidR="00457063" w:rsidRPr="00A400C5" w:rsidRDefault="00000000">
            <w:pPr>
              <w:pStyle w:val="Bodytext20"/>
              <w:shd w:val="clear" w:color="auto" w:fill="auto"/>
              <w:spacing w:before="20" w:after="20"/>
              <w:jc w:val="center"/>
              <w:rPr>
                <w:rStyle w:val="Bodytext2PMingLiU"/>
                <w:rFonts w:ascii="宋体" w:eastAsia="宋体" w:hAnsi="宋体" w:cs="宋体" w:hint="default"/>
                <w:color w:val="auto"/>
                <w:szCs w:val="21"/>
              </w:rPr>
            </w:pPr>
            <w:r w:rsidRPr="00A400C5">
              <w:rPr>
                <w:rFonts w:ascii="宋体" w:hAnsi="宋体" w:cs="宋体"/>
                <w:szCs w:val="21"/>
              </w:rPr>
              <w:t>5</w:t>
            </w:r>
          </w:p>
        </w:tc>
        <w:tc>
          <w:tcPr>
            <w:tcW w:w="7392" w:type="dxa"/>
            <w:shd w:val="clear" w:color="auto" w:fill="FFFFFF"/>
            <w:vAlign w:val="center"/>
          </w:tcPr>
          <w:p w14:paraId="6E61827D"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泡沫比例混合器：泡沫混合比例1－10％无级电脑自动调节。</w:t>
            </w:r>
          </w:p>
        </w:tc>
      </w:tr>
      <w:tr w:rsidR="00457063" w:rsidRPr="00A400C5" w14:paraId="508B8772" w14:textId="77777777">
        <w:trPr>
          <w:gridAfter w:val="1"/>
          <w:wAfter w:w="90" w:type="dxa"/>
          <w:jc w:val="center"/>
        </w:trPr>
        <w:tc>
          <w:tcPr>
            <w:tcW w:w="725" w:type="dxa"/>
            <w:shd w:val="clear" w:color="auto" w:fill="FFFFFF"/>
            <w:vAlign w:val="center"/>
          </w:tcPr>
          <w:p w14:paraId="4E8695EC"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szCs w:val="21"/>
              </w:rPr>
              <w:t>6</w:t>
            </w:r>
          </w:p>
        </w:tc>
        <w:tc>
          <w:tcPr>
            <w:tcW w:w="7392" w:type="dxa"/>
            <w:shd w:val="clear" w:color="auto" w:fill="FFFFFF"/>
            <w:vAlign w:val="center"/>
          </w:tcPr>
          <w:p w14:paraId="1C324B9D"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吸水口：设置满足水泵最大流量要求的吸水口接口、吸水管。</w:t>
            </w:r>
          </w:p>
        </w:tc>
      </w:tr>
      <w:tr w:rsidR="00457063" w:rsidRPr="00A400C5" w14:paraId="104038E0" w14:textId="77777777">
        <w:trPr>
          <w:gridAfter w:val="1"/>
          <w:wAfter w:w="90" w:type="dxa"/>
          <w:jc w:val="center"/>
        </w:trPr>
        <w:tc>
          <w:tcPr>
            <w:tcW w:w="725" w:type="dxa"/>
            <w:shd w:val="clear" w:color="auto" w:fill="FFFFFF"/>
            <w:vAlign w:val="center"/>
          </w:tcPr>
          <w:p w14:paraId="13D81036"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szCs w:val="21"/>
              </w:rPr>
              <w:lastRenderedPageBreak/>
              <w:t>7</w:t>
            </w:r>
          </w:p>
        </w:tc>
        <w:tc>
          <w:tcPr>
            <w:tcW w:w="7392" w:type="dxa"/>
            <w:shd w:val="clear" w:color="auto" w:fill="FFFFFF"/>
            <w:vAlign w:val="center"/>
          </w:tcPr>
          <w:p w14:paraId="62F29B64"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注水口：左右侧DN80</w:t>
            </w:r>
            <w:proofErr w:type="gramStart"/>
            <w:r w:rsidRPr="00A400C5">
              <w:rPr>
                <w:rFonts w:ascii="宋体" w:hAnsi="宋体" w:cs="宋体" w:hint="eastAsia"/>
                <w:szCs w:val="21"/>
              </w:rPr>
              <w:t>各</w:t>
            </w:r>
            <w:proofErr w:type="gramEnd"/>
            <w:r w:rsidRPr="00A400C5">
              <w:rPr>
                <w:rFonts w:ascii="宋体" w:hAnsi="宋体" w:cs="宋体" w:hint="eastAsia"/>
                <w:szCs w:val="21"/>
              </w:rPr>
              <w:t>≥3个。</w:t>
            </w:r>
          </w:p>
        </w:tc>
      </w:tr>
      <w:tr w:rsidR="00457063" w:rsidRPr="00A400C5" w14:paraId="4E4EF2C4" w14:textId="77777777">
        <w:trPr>
          <w:gridAfter w:val="1"/>
          <w:wAfter w:w="90" w:type="dxa"/>
          <w:jc w:val="center"/>
        </w:trPr>
        <w:tc>
          <w:tcPr>
            <w:tcW w:w="725" w:type="dxa"/>
            <w:shd w:val="clear" w:color="auto" w:fill="FFFFFF"/>
            <w:vAlign w:val="center"/>
          </w:tcPr>
          <w:p w14:paraId="0AD2B249"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szCs w:val="21"/>
              </w:rPr>
              <w:t>8</w:t>
            </w:r>
          </w:p>
        </w:tc>
        <w:tc>
          <w:tcPr>
            <w:tcW w:w="7392" w:type="dxa"/>
            <w:shd w:val="clear" w:color="auto" w:fill="FFFFFF"/>
            <w:vAlign w:val="center"/>
          </w:tcPr>
          <w:p w14:paraId="500E43E1"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出水口：左右侧DN80</w:t>
            </w:r>
            <w:proofErr w:type="gramStart"/>
            <w:r w:rsidRPr="00A400C5">
              <w:rPr>
                <w:rFonts w:ascii="宋体" w:hAnsi="宋体" w:cs="宋体" w:hint="eastAsia"/>
                <w:szCs w:val="21"/>
              </w:rPr>
              <w:t>各</w:t>
            </w:r>
            <w:proofErr w:type="gramEnd"/>
            <w:r w:rsidRPr="00A400C5">
              <w:rPr>
                <w:rFonts w:ascii="宋体" w:hAnsi="宋体" w:cs="宋体" w:hint="eastAsia"/>
                <w:szCs w:val="21"/>
              </w:rPr>
              <w:t>≥4个，每个口为手动截止阀。</w:t>
            </w:r>
          </w:p>
        </w:tc>
      </w:tr>
      <w:tr w:rsidR="00457063" w:rsidRPr="00A400C5" w14:paraId="1352AE36" w14:textId="77777777">
        <w:trPr>
          <w:gridAfter w:val="1"/>
          <w:wAfter w:w="90" w:type="dxa"/>
          <w:jc w:val="center"/>
        </w:trPr>
        <w:tc>
          <w:tcPr>
            <w:tcW w:w="8117" w:type="dxa"/>
            <w:gridSpan w:val="2"/>
            <w:shd w:val="clear" w:color="auto" w:fill="FFFFFF"/>
            <w:vAlign w:val="center"/>
          </w:tcPr>
          <w:p w14:paraId="45C435D9" w14:textId="77777777" w:rsidR="00457063" w:rsidRPr="00A400C5" w:rsidRDefault="00000000">
            <w:pPr>
              <w:pStyle w:val="Bodytext20"/>
              <w:shd w:val="clear" w:color="auto" w:fill="auto"/>
              <w:spacing w:before="20" w:after="20"/>
              <w:rPr>
                <w:rFonts w:ascii="宋体" w:hAnsi="宋体" w:cs="宋体"/>
                <w:szCs w:val="21"/>
              </w:rPr>
            </w:pPr>
            <w:r w:rsidRPr="00A400C5">
              <w:rPr>
                <w:rStyle w:val="Bodytext2PMingLiU"/>
                <w:rFonts w:ascii="宋体" w:eastAsia="宋体" w:hAnsi="宋体" w:cs="宋体" w:hint="default"/>
                <w:b/>
                <w:bCs/>
                <w:color w:val="auto"/>
                <w:szCs w:val="21"/>
              </w:rPr>
              <w:t>（六）消防炮</w:t>
            </w:r>
          </w:p>
        </w:tc>
      </w:tr>
      <w:tr w:rsidR="00457063" w:rsidRPr="00A400C5" w14:paraId="6E21814B" w14:textId="77777777">
        <w:trPr>
          <w:gridAfter w:val="1"/>
          <w:wAfter w:w="90" w:type="dxa"/>
          <w:jc w:val="center"/>
        </w:trPr>
        <w:tc>
          <w:tcPr>
            <w:tcW w:w="725" w:type="dxa"/>
            <w:shd w:val="clear" w:color="auto" w:fill="FFFFFF"/>
            <w:vAlign w:val="center"/>
          </w:tcPr>
          <w:p w14:paraId="65F20211"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hint="eastAsia"/>
                <w:szCs w:val="21"/>
              </w:rPr>
              <w:t>1</w:t>
            </w:r>
          </w:p>
        </w:tc>
        <w:tc>
          <w:tcPr>
            <w:tcW w:w="7392" w:type="dxa"/>
            <w:shd w:val="clear" w:color="auto" w:fill="FFFFFF"/>
            <w:vAlign w:val="center"/>
          </w:tcPr>
          <w:p w14:paraId="104625B6"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功能：水、泡沫两用炮；控制方式：无线遥控；遥控距离≥100m。</w:t>
            </w:r>
          </w:p>
        </w:tc>
      </w:tr>
      <w:tr w:rsidR="00457063" w:rsidRPr="00A400C5" w14:paraId="7AB8DDE0" w14:textId="77777777">
        <w:trPr>
          <w:gridAfter w:val="1"/>
          <w:wAfter w:w="90" w:type="dxa"/>
          <w:jc w:val="center"/>
        </w:trPr>
        <w:tc>
          <w:tcPr>
            <w:tcW w:w="725" w:type="dxa"/>
            <w:shd w:val="clear" w:color="auto" w:fill="FFFFFF"/>
            <w:vAlign w:val="center"/>
          </w:tcPr>
          <w:p w14:paraId="166A13B5"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hint="eastAsia"/>
                <w:szCs w:val="21"/>
              </w:rPr>
              <w:t>2</w:t>
            </w:r>
          </w:p>
        </w:tc>
        <w:tc>
          <w:tcPr>
            <w:tcW w:w="7392" w:type="dxa"/>
            <w:shd w:val="clear" w:color="auto" w:fill="FFFFFF"/>
            <w:vAlign w:val="center"/>
          </w:tcPr>
          <w:p w14:paraId="7E82CB29"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▲流量：≥150L/s。</w:t>
            </w:r>
          </w:p>
        </w:tc>
      </w:tr>
      <w:tr w:rsidR="00457063" w:rsidRPr="00A400C5" w14:paraId="48DD1721" w14:textId="77777777">
        <w:trPr>
          <w:gridAfter w:val="1"/>
          <w:wAfter w:w="90" w:type="dxa"/>
          <w:jc w:val="center"/>
        </w:trPr>
        <w:tc>
          <w:tcPr>
            <w:tcW w:w="725" w:type="dxa"/>
            <w:shd w:val="clear" w:color="auto" w:fill="FFFFFF"/>
            <w:vAlign w:val="center"/>
          </w:tcPr>
          <w:p w14:paraId="2124CF7D"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szCs w:val="21"/>
              </w:rPr>
              <w:t>3</w:t>
            </w:r>
          </w:p>
        </w:tc>
        <w:tc>
          <w:tcPr>
            <w:tcW w:w="7392" w:type="dxa"/>
            <w:shd w:val="clear" w:color="auto" w:fill="FFFFFF"/>
            <w:vAlign w:val="center"/>
          </w:tcPr>
          <w:p w14:paraId="1C38C4A8"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▲射程：水≥95m、泡沫≥90m。</w:t>
            </w:r>
          </w:p>
        </w:tc>
      </w:tr>
      <w:tr w:rsidR="00457063" w:rsidRPr="00A400C5" w14:paraId="6D19293C" w14:textId="77777777">
        <w:trPr>
          <w:gridAfter w:val="1"/>
          <w:wAfter w:w="90" w:type="dxa"/>
          <w:jc w:val="center"/>
        </w:trPr>
        <w:tc>
          <w:tcPr>
            <w:tcW w:w="725" w:type="dxa"/>
            <w:shd w:val="clear" w:color="auto" w:fill="FFFFFF"/>
            <w:vAlign w:val="center"/>
          </w:tcPr>
          <w:p w14:paraId="64CD2C5F"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szCs w:val="21"/>
              </w:rPr>
              <w:t>4</w:t>
            </w:r>
          </w:p>
        </w:tc>
        <w:tc>
          <w:tcPr>
            <w:tcW w:w="7392" w:type="dxa"/>
            <w:shd w:val="clear" w:color="auto" w:fill="FFFFFF"/>
            <w:vAlign w:val="center"/>
          </w:tcPr>
          <w:p w14:paraId="2E2C1B1E"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▲水平回转角：≥300°。</w:t>
            </w:r>
          </w:p>
        </w:tc>
      </w:tr>
      <w:tr w:rsidR="00457063" w:rsidRPr="00A400C5" w14:paraId="7D79AE29" w14:textId="77777777">
        <w:trPr>
          <w:gridAfter w:val="1"/>
          <w:wAfter w:w="90" w:type="dxa"/>
          <w:trHeight w:val="90"/>
          <w:jc w:val="center"/>
        </w:trPr>
        <w:tc>
          <w:tcPr>
            <w:tcW w:w="725" w:type="dxa"/>
            <w:shd w:val="clear" w:color="auto" w:fill="FFFFFF"/>
            <w:vAlign w:val="center"/>
          </w:tcPr>
          <w:p w14:paraId="794FCCBE" w14:textId="77777777" w:rsidR="00457063" w:rsidRPr="00A400C5" w:rsidRDefault="00000000">
            <w:pPr>
              <w:pStyle w:val="Bodytext20"/>
              <w:shd w:val="clear" w:color="auto" w:fill="auto"/>
              <w:spacing w:before="20" w:after="20"/>
              <w:jc w:val="center"/>
              <w:rPr>
                <w:rFonts w:ascii="宋体" w:hAnsi="宋体" w:cs="宋体"/>
                <w:szCs w:val="21"/>
              </w:rPr>
            </w:pPr>
            <w:r w:rsidRPr="00A400C5">
              <w:rPr>
                <w:rFonts w:ascii="宋体" w:hAnsi="宋体" w:cs="宋体"/>
                <w:szCs w:val="21"/>
              </w:rPr>
              <w:t>5</w:t>
            </w:r>
          </w:p>
        </w:tc>
        <w:tc>
          <w:tcPr>
            <w:tcW w:w="7392" w:type="dxa"/>
            <w:shd w:val="clear" w:color="auto" w:fill="FFFFFF"/>
            <w:vAlign w:val="center"/>
          </w:tcPr>
          <w:p w14:paraId="056E8F3C"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w:t>
            </w:r>
            <w:proofErr w:type="gramStart"/>
            <w:r w:rsidRPr="00A400C5">
              <w:rPr>
                <w:rFonts w:ascii="宋体" w:hAnsi="宋体" w:cs="宋体" w:hint="eastAsia"/>
                <w:szCs w:val="21"/>
              </w:rPr>
              <w:t>俯仰回</w:t>
            </w:r>
            <w:proofErr w:type="gramEnd"/>
            <w:r w:rsidRPr="00A400C5">
              <w:rPr>
                <w:rFonts w:ascii="宋体" w:hAnsi="宋体" w:cs="宋体" w:hint="eastAsia"/>
                <w:szCs w:val="21"/>
              </w:rPr>
              <w:t>转角 ：最小俯角≤-7°、最大仰角≥57°。</w:t>
            </w:r>
          </w:p>
        </w:tc>
      </w:tr>
      <w:tr w:rsidR="00457063" w:rsidRPr="00A400C5" w14:paraId="7326CF8D" w14:textId="77777777">
        <w:trPr>
          <w:gridAfter w:val="1"/>
          <w:wAfter w:w="90" w:type="dxa"/>
          <w:jc w:val="center"/>
        </w:trPr>
        <w:tc>
          <w:tcPr>
            <w:tcW w:w="8117" w:type="dxa"/>
            <w:gridSpan w:val="2"/>
            <w:shd w:val="clear" w:color="auto" w:fill="FFFFFF"/>
            <w:vAlign w:val="center"/>
          </w:tcPr>
          <w:p w14:paraId="401B5208" w14:textId="77777777" w:rsidR="00457063" w:rsidRPr="00A400C5" w:rsidRDefault="00000000">
            <w:pPr>
              <w:pStyle w:val="Bodytext20"/>
              <w:shd w:val="clear" w:color="auto" w:fill="auto"/>
              <w:spacing w:before="20" w:after="20"/>
              <w:rPr>
                <w:rFonts w:ascii="宋体" w:hAnsi="宋体" w:cs="宋体"/>
                <w:szCs w:val="21"/>
              </w:rPr>
            </w:pPr>
            <w:r w:rsidRPr="00A400C5">
              <w:rPr>
                <w:rStyle w:val="Bodytext2PMingLiU"/>
                <w:rFonts w:ascii="宋体" w:eastAsia="宋体" w:hAnsi="宋体" w:cs="宋体" w:hint="default"/>
                <w:b/>
                <w:bCs/>
                <w:color w:val="auto"/>
                <w:szCs w:val="21"/>
              </w:rPr>
              <w:t>（七）副大梁</w:t>
            </w:r>
          </w:p>
        </w:tc>
      </w:tr>
      <w:tr w:rsidR="00457063" w:rsidRPr="00A400C5" w14:paraId="2489519C" w14:textId="77777777">
        <w:trPr>
          <w:gridAfter w:val="1"/>
          <w:wAfter w:w="90" w:type="dxa"/>
          <w:trHeight w:val="718"/>
          <w:jc w:val="center"/>
        </w:trPr>
        <w:tc>
          <w:tcPr>
            <w:tcW w:w="725" w:type="dxa"/>
            <w:shd w:val="clear" w:color="auto" w:fill="FFFFFF"/>
            <w:vAlign w:val="center"/>
          </w:tcPr>
          <w:p w14:paraId="32F53B7A" w14:textId="77777777" w:rsidR="00457063" w:rsidRPr="00A400C5" w:rsidRDefault="00000000">
            <w:pPr>
              <w:pStyle w:val="Bodytext20"/>
              <w:shd w:val="clear" w:color="auto" w:fill="auto"/>
              <w:spacing w:before="20" w:after="20"/>
              <w:ind w:left="320"/>
              <w:rPr>
                <w:rFonts w:ascii="宋体" w:hAnsi="宋体" w:cs="宋体"/>
                <w:szCs w:val="21"/>
              </w:rPr>
            </w:pPr>
            <w:r w:rsidRPr="00A400C5">
              <w:rPr>
                <w:rFonts w:ascii="宋体" w:hAnsi="宋体" w:cs="宋体" w:hint="eastAsia"/>
                <w:szCs w:val="21"/>
              </w:rPr>
              <w:t>1</w:t>
            </w:r>
          </w:p>
        </w:tc>
        <w:tc>
          <w:tcPr>
            <w:tcW w:w="7392" w:type="dxa"/>
            <w:shd w:val="clear" w:color="auto" w:fill="FFFFFF"/>
            <w:vAlign w:val="center"/>
          </w:tcPr>
          <w:p w14:paraId="04F7767D" w14:textId="77777777" w:rsidR="00457063" w:rsidRPr="00A400C5" w:rsidRDefault="00000000">
            <w:pPr>
              <w:spacing w:before="20" w:after="20"/>
              <w:ind w:left="57"/>
              <w:rPr>
                <w:rFonts w:ascii="宋体" w:hAnsi="宋体"/>
                <w:szCs w:val="21"/>
              </w:rPr>
            </w:pPr>
            <w:r w:rsidRPr="00A400C5">
              <w:rPr>
                <w:rFonts w:ascii="宋体" w:hAnsi="宋体" w:cs="宋体" w:hint="eastAsia"/>
                <w:szCs w:val="21"/>
              </w:rPr>
              <w:t>副大梁与上装间采用支座高强度螺栓联接。</w:t>
            </w:r>
          </w:p>
        </w:tc>
      </w:tr>
      <w:tr w:rsidR="00457063" w:rsidRPr="00A400C5" w14:paraId="53169137" w14:textId="77777777">
        <w:trPr>
          <w:jc w:val="center"/>
        </w:trPr>
        <w:tc>
          <w:tcPr>
            <w:tcW w:w="8207" w:type="dxa"/>
            <w:gridSpan w:val="3"/>
            <w:shd w:val="clear" w:color="auto" w:fill="FFFFFF"/>
            <w:vAlign w:val="center"/>
          </w:tcPr>
          <w:p w14:paraId="430C89FD" w14:textId="77777777" w:rsidR="00457063" w:rsidRPr="00A400C5" w:rsidRDefault="00000000">
            <w:pPr>
              <w:pStyle w:val="Bodytext20"/>
              <w:shd w:val="clear" w:color="auto" w:fill="auto"/>
              <w:spacing w:before="20" w:after="20"/>
              <w:rPr>
                <w:rFonts w:ascii="宋体" w:hAnsi="宋体" w:cs="宋体"/>
                <w:szCs w:val="21"/>
              </w:rPr>
            </w:pPr>
            <w:r w:rsidRPr="00A400C5">
              <w:rPr>
                <w:rStyle w:val="Bodytext2PMingLiU"/>
                <w:rFonts w:ascii="宋体" w:eastAsia="宋体" w:hAnsi="宋体" w:cs="宋体" w:hint="default"/>
                <w:b/>
                <w:bCs/>
                <w:color w:val="auto"/>
                <w:szCs w:val="21"/>
              </w:rPr>
              <w:t>（八）其</w:t>
            </w:r>
            <w:r w:rsidRPr="00A400C5">
              <w:rPr>
                <w:rFonts w:ascii="宋体" w:hAnsi="宋体" w:cs="宋体" w:hint="eastAsia"/>
                <w:b/>
                <w:bCs/>
                <w:szCs w:val="21"/>
              </w:rPr>
              <w:t>他</w:t>
            </w:r>
          </w:p>
        </w:tc>
      </w:tr>
      <w:tr w:rsidR="00457063" w:rsidRPr="00A400C5" w14:paraId="3B634E43" w14:textId="77777777">
        <w:trPr>
          <w:jc w:val="center"/>
        </w:trPr>
        <w:tc>
          <w:tcPr>
            <w:tcW w:w="725" w:type="dxa"/>
            <w:shd w:val="clear" w:color="auto" w:fill="FFFFFF"/>
            <w:vAlign w:val="center"/>
          </w:tcPr>
          <w:p w14:paraId="23CDD0CF" w14:textId="77777777" w:rsidR="00457063" w:rsidRPr="00A400C5" w:rsidRDefault="00000000">
            <w:pPr>
              <w:jc w:val="center"/>
              <w:rPr>
                <w:rFonts w:ascii="宋体" w:hAnsi="宋体" w:cs="宋体"/>
                <w:szCs w:val="21"/>
              </w:rPr>
            </w:pPr>
            <w:r w:rsidRPr="00A400C5">
              <w:rPr>
                <w:rFonts w:ascii="宋体" w:hAnsi="宋体" w:cs="宋体" w:hint="eastAsia"/>
                <w:szCs w:val="21"/>
              </w:rPr>
              <w:t>1</w:t>
            </w:r>
          </w:p>
        </w:tc>
        <w:tc>
          <w:tcPr>
            <w:tcW w:w="7482" w:type="dxa"/>
            <w:gridSpan w:val="2"/>
            <w:shd w:val="clear" w:color="auto" w:fill="FFFFFF"/>
          </w:tcPr>
          <w:p w14:paraId="29D06945"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交车时应符合国家综合性消防救援车辆悬挂应急救援专用号牌的有关要求。</w:t>
            </w:r>
          </w:p>
        </w:tc>
      </w:tr>
      <w:tr w:rsidR="00457063" w:rsidRPr="00A400C5" w14:paraId="780B3485" w14:textId="77777777">
        <w:trPr>
          <w:jc w:val="center"/>
        </w:trPr>
        <w:tc>
          <w:tcPr>
            <w:tcW w:w="725" w:type="dxa"/>
            <w:shd w:val="clear" w:color="auto" w:fill="FFFFFF"/>
            <w:vAlign w:val="center"/>
          </w:tcPr>
          <w:p w14:paraId="6BBE4424" w14:textId="77777777" w:rsidR="00457063" w:rsidRPr="00A400C5" w:rsidRDefault="00000000">
            <w:pPr>
              <w:jc w:val="center"/>
              <w:rPr>
                <w:rFonts w:ascii="宋体" w:hAnsi="宋体" w:cs="宋体"/>
                <w:szCs w:val="21"/>
              </w:rPr>
            </w:pPr>
            <w:r w:rsidRPr="00A400C5">
              <w:rPr>
                <w:rFonts w:ascii="宋体" w:hAnsi="宋体" w:cs="宋体" w:hint="eastAsia"/>
                <w:szCs w:val="21"/>
              </w:rPr>
              <w:t>2</w:t>
            </w:r>
          </w:p>
        </w:tc>
        <w:tc>
          <w:tcPr>
            <w:tcW w:w="7482" w:type="dxa"/>
            <w:gridSpan w:val="2"/>
            <w:shd w:val="clear" w:color="auto" w:fill="FFFFFF"/>
          </w:tcPr>
          <w:p w14:paraId="7D49172E"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按照应急管理部消防局最新车辆喷涂标识规定对车身进行喷涂。</w:t>
            </w:r>
          </w:p>
        </w:tc>
      </w:tr>
      <w:tr w:rsidR="00457063" w:rsidRPr="00A400C5" w14:paraId="172BF61D" w14:textId="77777777">
        <w:trPr>
          <w:jc w:val="center"/>
        </w:trPr>
        <w:tc>
          <w:tcPr>
            <w:tcW w:w="725" w:type="dxa"/>
            <w:shd w:val="clear" w:color="auto" w:fill="FFFFFF"/>
            <w:vAlign w:val="center"/>
          </w:tcPr>
          <w:p w14:paraId="60EAD969" w14:textId="77777777" w:rsidR="00457063" w:rsidRPr="00A400C5" w:rsidRDefault="00000000">
            <w:pPr>
              <w:jc w:val="center"/>
              <w:rPr>
                <w:rFonts w:ascii="宋体" w:hAnsi="宋体" w:cs="宋体"/>
                <w:szCs w:val="21"/>
              </w:rPr>
            </w:pPr>
            <w:r w:rsidRPr="00A400C5">
              <w:rPr>
                <w:rFonts w:ascii="宋体" w:hAnsi="宋体" w:cs="宋体" w:hint="eastAsia"/>
                <w:szCs w:val="21"/>
              </w:rPr>
              <w:t>3</w:t>
            </w:r>
          </w:p>
        </w:tc>
        <w:tc>
          <w:tcPr>
            <w:tcW w:w="7482" w:type="dxa"/>
            <w:gridSpan w:val="2"/>
            <w:shd w:val="clear" w:color="auto" w:fill="FFFFFF"/>
          </w:tcPr>
          <w:p w14:paraId="2CA37E2B"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轮胎配有原装、原尺寸备胎。</w:t>
            </w:r>
          </w:p>
        </w:tc>
      </w:tr>
      <w:tr w:rsidR="00457063" w:rsidRPr="00A400C5" w14:paraId="702168E4" w14:textId="77777777">
        <w:trPr>
          <w:jc w:val="center"/>
        </w:trPr>
        <w:tc>
          <w:tcPr>
            <w:tcW w:w="725" w:type="dxa"/>
            <w:shd w:val="clear" w:color="auto" w:fill="FFFFFF"/>
            <w:vAlign w:val="center"/>
          </w:tcPr>
          <w:p w14:paraId="0C8D7CBF" w14:textId="77777777" w:rsidR="00457063" w:rsidRPr="00A400C5" w:rsidRDefault="00000000">
            <w:pPr>
              <w:jc w:val="center"/>
              <w:rPr>
                <w:rFonts w:ascii="宋体" w:hAnsi="宋体" w:cs="宋体"/>
                <w:szCs w:val="21"/>
              </w:rPr>
            </w:pPr>
            <w:r w:rsidRPr="00A400C5">
              <w:rPr>
                <w:rFonts w:ascii="宋体" w:hAnsi="宋体" w:cs="宋体"/>
                <w:szCs w:val="21"/>
              </w:rPr>
              <w:t>4</w:t>
            </w:r>
          </w:p>
        </w:tc>
        <w:tc>
          <w:tcPr>
            <w:tcW w:w="7482" w:type="dxa"/>
            <w:gridSpan w:val="2"/>
            <w:shd w:val="clear" w:color="auto" w:fill="FFFFFF"/>
          </w:tcPr>
          <w:p w14:paraId="2AF7666F"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随车器材满足GB7956.3-2014标准中表4《器材配备表》（不含1</w:t>
            </w:r>
            <w:r w:rsidRPr="00A400C5">
              <w:rPr>
                <w:rFonts w:ascii="宋体" w:hAnsi="宋体" w:cs="宋体"/>
                <w:szCs w:val="21"/>
              </w:rPr>
              <w:t>8</w:t>
            </w:r>
            <w:r w:rsidRPr="00A400C5">
              <w:rPr>
                <w:rFonts w:ascii="宋体" w:hAnsi="宋体" w:cs="宋体" w:hint="eastAsia"/>
                <w:szCs w:val="21"/>
              </w:rPr>
              <w:t>至2</w:t>
            </w:r>
            <w:r w:rsidRPr="00A400C5">
              <w:rPr>
                <w:rFonts w:ascii="宋体" w:hAnsi="宋体" w:cs="宋体"/>
                <w:szCs w:val="21"/>
              </w:rPr>
              <w:t>1</w:t>
            </w:r>
            <w:r w:rsidRPr="00A400C5">
              <w:rPr>
                <w:rFonts w:ascii="宋体" w:hAnsi="宋体" w:cs="宋体" w:hint="eastAsia"/>
                <w:szCs w:val="21"/>
              </w:rPr>
              <w:t>项）要求。</w:t>
            </w:r>
          </w:p>
        </w:tc>
      </w:tr>
      <w:tr w:rsidR="00457063" w:rsidRPr="00A400C5" w14:paraId="4861628C" w14:textId="77777777">
        <w:trPr>
          <w:jc w:val="center"/>
        </w:trPr>
        <w:tc>
          <w:tcPr>
            <w:tcW w:w="8207" w:type="dxa"/>
            <w:gridSpan w:val="3"/>
            <w:shd w:val="clear" w:color="auto" w:fill="FFFFFF"/>
            <w:vAlign w:val="center"/>
          </w:tcPr>
          <w:p w14:paraId="4CC1F85A" w14:textId="77777777" w:rsidR="00457063" w:rsidRPr="00A400C5" w:rsidRDefault="00000000">
            <w:pPr>
              <w:pStyle w:val="Bodytext20"/>
              <w:shd w:val="clear" w:color="auto" w:fill="auto"/>
              <w:spacing w:before="20" w:after="20"/>
              <w:rPr>
                <w:rFonts w:ascii="宋体" w:hAnsi="宋体" w:cs="宋体"/>
                <w:szCs w:val="21"/>
              </w:rPr>
            </w:pPr>
            <w:r w:rsidRPr="00A400C5">
              <w:rPr>
                <w:rStyle w:val="Bodytext2PMingLiU"/>
                <w:rFonts w:ascii="宋体" w:eastAsia="宋体" w:hAnsi="宋体" w:cs="宋体" w:hint="default"/>
                <w:b/>
                <w:bCs/>
                <w:color w:val="auto"/>
                <w:szCs w:val="21"/>
              </w:rPr>
              <w:t>（九）随车文件</w:t>
            </w:r>
          </w:p>
        </w:tc>
      </w:tr>
      <w:tr w:rsidR="00457063" w14:paraId="55A84BD5" w14:textId="77777777">
        <w:trPr>
          <w:jc w:val="center"/>
        </w:trPr>
        <w:tc>
          <w:tcPr>
            <w:tcW w:w="725" w:type="dxa"/>
            <w:shd w:val="clear" w:color="auto" w:fill="FFFFFF"/>
            <w:vAlign w:val="center"/>
          </w:tcPr>
          <w:p w14:paraId="5B0E6422" w14:textId="77777777" w:rsidR="00457063" w:rsidRPr="00A400C5" w:rsidRDefault="00000000">
            <w:pPr>
              <w:spacing w:before="20" w:after="20"/>
              <w:ind w:left="57"/>
              <w:jc w:val="center"/>
              <w:rPr>
                <w:rFonts w:ascii="宋体" w:hAnsi="宋体" w:cs="宋体"/>
                <w:szCs w:val="21"/>
              </w:rPr>
            </w:pPr>
            <w:r w:rsidRPr="00A400C5">
              <w:rPr>
                <w:rFonts w:ascii="宋体" w:hAnsi="宋体" w:cs="宋体" w:hint="eastAsia"/>
                <w:szCs w:val="21"/>
              </w:rPr>
              <w:t>1</w:t>
            </w:r>
          </w:p>
        </w:tc>
        <w:tc>
          <w:tcPr>
            <w:tcW w:w="7482" w:type="dxa"/>
            <w:gridSpan w:val="2"/>
            <w:shd w:val="clear" w:color="auto" w:fill="FFFFFF"/>
          </w:tcPr>
          <w:p w14:paraId="52244CEF" w14:textId="77777777" w:rsidR="00457063" w:rsidRPr="00A400C5" w:rsidRDefault="00000000">
            <w:pPr>
              <w:spacing w:before="20" w:after="20"/>
              <w:ind w:left="57"/>
              <w:rPr>
                <w:rFonts w:ascii="宋体" w:hAnsi="宋体" w:cs="宋体"/>
                <w:szCs w:val="21"/>
              </w:rPr>
            </w:pPr>
            <w:r w:rsidRPr="00A400C5">
              <w:rPr>
                <w:rFonts w:ascii="宋体" w:hAnsi="宋体" w:cs="宋体" w:hint="eastAsia"/>
                <w:szCs w:val="21"/>
              </w:rPr>
              <w:t>（1）整车操作使用说明书及光盘（中文），（</w:t>
            </w:r>
            <w:r w:rsidRPr="00A400C5">
              <w:rPr>
                <w:rFonts w:ascii="宋体" w:hAnsi="宋体" w:cs="宋体"/>
                <w:szCs w:val="21"/>
              </w:rPr>
              <w:t>2</w:t>
            </w:r>
            <w:r w:rsidRPr="00A400C5">
              <w:rPr>
                <w:rFonts w:ascii="宋体" w:hAnsi="宋体" w:cs="宋体" w:hint="eastAsia"/>
                <w:szCs w:val="21"/>
              </w:rPr>
              <w:t>）底盘操作使用说明书及光盘（中文），（</w:t>
            </w:r>
            <w:r w:rsidRPr="00A400C5">
              <w:rPr>
                <w:rFonts w:ascii="宋体" w:hAnsi="宋体" w:cs="宋体"/>
                <w:szCs w:val="21"/>
              </w:rPr>
              <w:t>3</w:t>
            </w:r>
            <w:r w:rsidRPr="00A400C5">
              <w:rPr>
                <w:rFonts w:ascii="宋体" w:hAnsi="宋体" w:cs="宋体" w:hint="eastAsia"/>
                <w:szCs w:val="21"/>
              </w:rPr>
              <w:t>）整车操作维修手册（中文），（</w:t>
            </w:r>
            <w:r w:rsidRPr="00A400C5">
              <w:rPr>
                <w:rFonts w:ascii="宋体" w:hAnsi="宋体" w:cs="宋体"/>
                <w:szCs w:val="21"/>
              </w:rPr>
              <w:t>4</w:t>
            </w:r>
            <w:r w:rsidRPr="00A400C5">
              <w:rPr>
                <w:rFonts w:ascii="宋体" w:hAnsi="宋体" w:cs="宋体" w:hint="eastAsia"/>
                <w:szCs w:val="21"/>
              </w:rPr>
              <w:t>）底盘操作维修手册（中文），（</w:t>
            </w:r>
            <w:r w:rsidRPr="00A400C5">
              <w:rPr>
                <w:rFonts w:ascii="宋体" w:hAnsi="宋体" w:cs="宋体"/>
                <w:szCs w:val="21"/>
              </w:rPr>
              <w:t>5</w:t>
            </w:r>
            <w:r w:rsidRPr="00A400C5">
              <w:rPr>
                <w:rFonts w:ascii="宋体" w:hAnsi="宋体" w:cs="宋体" w:hint="eastAsia"/>
                <w:szCs w:val="21"/>
              </w:rPr>
              <w:t>）底盘质量保修卡，（</w:t>
            </w:r>
            <w:r w:rsidRPr="00A400C5">
              <w:rPr>
                <w:rFonts w:ascii="宋体" w:hAnsi="宋体" w:cs="宋体"/>
                <w:szCs w:val="21"/>
              </w:rPr>
              <w:t>6</w:t>
            </w:r>
            <w:r w:rsidRPr="00A400C5">
              <w:rPr>
                <w:rFonts w:ascii="宋体" w:hAnsi="宋体" w:cs="宋体" w:hint="eastAsia"/>
                <w:szCs w:val="21"/>
              </w:rPr>
              <w:t>）底盘合格证，（</w:t>
            </w:r>
            <w:r w:rsidRPr="00A400C5">
              <w:rPr>
                <w:rFonts w:ascii="宋体" w:hAnsi="宋体" w:cs="宋体"/>
                <w:szCs w:val="21"/>
              </w:rPr>
              <w:t>7</w:t>
            </w:r>
            <w:r w:rsidRPr="00A400C5">
              <w:rPr>
                <w:rFonts w:ascii="宋体" w:hAnsi="宋体" w:cs="宋体" w:hint="eastAsia"/>
                <w:szCs w:val="21"/>
              </w:rPr>
              <w:t>）发动机号码拓印件，（</w:t>
            </w:r>
            <w:r w:rsidRPr="00A400C5">
              <w:rPr>
                <w:rFonts w:ascii="宋体" w:hAnsi="宋体" w:cs="宋体"/>
                <w:szCs w:val="21"/>
              </w:rPr>
              <w:t>8</w:t>
            </w:r>
            <w:r w:rsidRPr="00A400C5">
              <w:rPr>
                <w:rFonts w:ascii="宋体" w:hAnsi="宋体" w:cs="宋体" w:hint="eastAsia"/>
                <w:szCs w:val="21"/>
              </w:rPr>
              <w:t>）底盘号码拓印件，（</w:t>
            </w:r>
            <w:r w:rsidRPr="00A400C5">
              <w:rPr>
                <w:rFonts w:ascii="宋体" w:hAnsi="宋体" w:cs="宋体"/>
                <w:szCs w:val="21"/>
              </w:rPr>
              <w:t>9</w:t>
            </w:r>
            <w:r w:rsidRPr="00A400C5">
              <w:rPr>
                <w:rFonts w:ascii="宋体" w:hAnsi="宋体" w:cs="宋体" w:hint="eastAsia"/>
                <w:szCs w:val="21"/>
              </w:rPr>
              <w:t>）随车器材清单，（</w:t>
            </w:r>
            <w:r w:rsidRPr="00A400C5">
              <w:rPr>
                <w:rFonts w:ascii="宋体" w:hAnsi="宋体" w:cs="宋体"/>
                <w:szCs w:val="21"/>
              </w:rPr>
              <w:t>10</w:t>
            </w:r>
            <w:r w:rsidRPr="00A400C5">
              <w:rPr>
                <w:rFonts w:ascii="宋体" w:hAnsi="宋体" w:cs="宋体" w:hint="eastAsia"/>
                <w:szCs w:val="21"/>
              </w:rPr>
              <w:t>）消防车合格证，（</w:t>
            </w:r>
            <w:r w:rsidRPr="00A400C5">
              <w:rPr>
                <w:rFonts w:ascii="宋体" w:hAnsi="宋体" w:cs="宋体"/>
                <w:szCs w:val="21"/>
              </w:rPr>
              <w:t>11</w:t>
            </w:r>
            <w:r w:rsidRPr="00A400C5">
              <w:rPr>
                <w:rFonts w:ascii="宋体" w:hAnsi="宋体" w:cs="宋体" w:hint="eastAsia"/>
                <w:szCs w:val="21"/>
              </w:rPr>
              <w:t>）消防车跟踪服务卡，（</w:t>
            </w:r>
            <w:r w:rsidRPr="00A400C5">
              <w:rPr>
                <w:rFonts w:ascii="宋体" w:hAnsi="宋体" w:cs="宋体"/>
                <w:szCs w:val="21"/>
              </w:rPr>
              <w:t>12</w:t>
            </w:r>
            <w:r w:rsidRPr="00A400C5">
              <w:rPr>
                <w:rFonts w:ascii="宋体" w:hAnsi="宋体" w:cs="宋体" w:hint="eastAsia"/>
                <w:szCs w:val="21"/>
              </w:rPr>
              <w:t>）消防车交接清单，（</w:t>
            </w:r>
            <w:r w:rsidRPr="00A400C5">
              <w:rPr>
                <w:rFonts w:ascii="宋体" w:hAnsi="宋体" w:cs="宋体"/>
                <w:szCs w:val="21"/>
              </w:rPr>
              <w:t>13</w:t>
            </w:r>
            <w:r w:rsidRPr="00A400C5">
              <w:rPr>
                <w:rFonts w:ascii="宋体" w:hAnsi="宋体" w:cs="宋体" w:hint="eastAsia"/>
                <w:szCs w:val="21"/>
              </w:rPr>
              <w:t>）车上阀门、开关、按钮等指示、铭牌应标注中文，（</w:t>
            </w:r>
            <w:r w:rsidRPr="00A400C5">
              <w:rPr>
                <w:rFonts w:ascii="宋体" w:hAnsi="宋体" w:cs="宋体"/>
                <w:szCs w:val="21"/>
              </w:rPr>
              <w:t>14</w:t>
            </w:r>
            <w:r w:rsidRPr="00A400C5">
              <w:rPr>
                <w:rFonts w:ascii="宋体" w:hAnsi="宋体" w:cs="宋体" w:hint="eastAsia"/>
                <w:szCs w:val="21"/>
              </w:rPr>
              <w:t>）零部件目录、各类装置平面图、全图、水路图、电路图（各附中文），（</w:t>
            </w:r>
            <w:r w:rsidRPr="00A400C5">
              <w:rPr>
                <w:rFonts w:ascii="宋体" w:hAnsi="宋体" w:cs="宋体"/>
                <w:szCs w:val="21"/>
              </w:rPr>
              <w:t>15</w:t>
            </w:r>
            <w:r w:rsidRPr="00A400C5">
              <w:rPr>
                <w:rFonts w:ascii="宋体" w:hAnsi="宋体" w:cs="宋体" w:hint="eastAsia"/>
                <w:szCs w:val="21"/>
              </w:rPr>
              <w:t>）其他：整车参考外形图、结构图、效果图。</w:t>
            </w:r>
          </w:p>
        </w:tc>
      </w:tr>
    </w:tbl>
    <w:p w14:paraId="34721082" w14:textId="77777777" w:rsidR="00457063" w:rsidRDefault="00457063"/>
    <w:sectPr w:rsidR="004570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AA499" w14:textId="77777777" w:rsidR="00051CC5" w:rsidRDefault="00051CC5" w:rsidP="00156C3C">
      <w:r>
        <w:separator/>
      </w:r>
    </w:p>
  </w:endnote>
  <w:endnote w:type="continuationSeparator" w:id="0">
    <w:p w14:paraId="6E9D28BC" w14:textId="77777777" w:rsidR="00051CC5" w:rsidRDefault="00051CC5" w:rsidP="00156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229C1" w14:textId="77777777" w:rsidR="00051CC5" w:rsidRDefault="00051CC5" w:rsidP="00156C3C">
      <w:r>
        <w:separator/>
      </w:r>
    </w:p>
  </w:footnote>
  <w:footnote w:type="continuationSeparator" w:id="0">
    <w:p w14:paraId="0622C2E5" w14:textId="77777777" w:rsidR="00051CC5" w:rsidRDefault="00051CC5" w:rsidP="00156C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EzN2UyMWFiODFkZWE0NWFhMGZlNGE2NWM4Njk3NTYifQ=="/>
  </w:docVars>
  <w:rsids>
    <w:rsidRoot w:val="0009730C"/>
    <w:rsid w:val="00051CC5"/>
    <w:rsid w:val="0009730C"/>
    <w:rsid w:val="00156C3C"/>
    <w:rsid w:val="00157D1D"/>
    <w:rsid w:val="0039677C"/>
    <w:rsid w:val="003B4228"/>
    <w:rsid w:val="00457063"/>
    <w:rsid w:val="00A32DF6"/>
    <w:rsid w:val="00A400C5"/>
    <w:rsid w:val="00DB2A37"/>
    <w:rsid w:val="00E31619"/>
    <w:rsid w:val="016A1501"/>
    <w:rsid w:val="040F11FC"/>
    <w:rsid w:val="04FA02EF"/>
    <w:rsid w:val="08E560DB"/>
    <w:rsid w:val="0B5C0602"/>
    <w:rsid w:val="1132612F"/>
    <w:rsid w:val="16844D0C"/>
    <w:rsid w:val="26A60202"/>
    <w:rsid w:val="27270A10"/>
    <w:rsid w:val="2E0031DB"/>
    <w:rsid w:val="35227011"/>
    <w:rsid w:val="3D024F9C"/>
    <w:rsid w:val="3FBA7E96"/>
    <w:rsid w:val="42AD4959"/>
    <w:rsid w:val="444003FC"/>
    <w:rsid w:val="498626CA"/>
    <w:rsid w:val="4BD56AEF"/>
    <w:rsid w:val="526D34BD"/>
    <w:rsid w:val="55CC45C9"/>
    <w:rsid w:val="589E1C81"/>
    <w:rsid w:val="722618FD"/>
    <w:rsid w:val="76072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78181"/>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Bodytext2">
    <w:name w:val="Body text|2_"/>
    <w:link w:val="Bodytext20"/>
    <w:qFormat/>
    <w:rPr>
      <w:shd w:val="clear" w:color="auto" w:fill="FFFFFF"/>
    </w:rPr>
  </w:style>
  <w:style w:type="paragraph" w:customStyle="1" w:styleId="Bodytext20">
    <w:name w:val="Body text|2"/>
    <w:basedOn w:val="a"/>
    <w:link w:val="Bodytext2"/>
    <w:qFormat/>
    <w:pPr>
      <w:shd w:val="clear" w:color="auto" w:fill="FFFFFF"/>
    </w:pPr>
    <w:rPr>
      <w:rFonts w:asciiTheme="minorHAnsi" w:eastAsiaTheme="minorEastAsia" w:hAnsiTheme="minorHAnsi" w:cstheme="minorBidi"/>
      <w:szCs w:val="22"/>
    </w:rPr>
  </w:style>
  <w:style w:type="character" w:customStyle="1" w:styleId="Bodytext2PMingLiU">
    <w:name w:val="Body text|2 + PMingLiU"/>
    <w:qFormat/>
    <w:rPr>
      <w:rFonts w:ascii="PMingLiU" w:eastAsia="PMingLiU" w:hAnsi="PMingLiU" w:cs="PMingLiU" w:hint="eastAsia"/>
      <w:color w:val="000000"/>
      <w:spacing w:val="0"/>
      <w:w w:val="100"/>
      <w:position w:val="0"/>
      <w:sz w:val="36"/>
      <w:szCs w:val="36"/>
      <w:shd w:val="clear" w:color="auto" w:fill="FFFFFF"/>
      <w:lang w:val="zh-CN" w:eastAsia="zh-CN" w:bidi="zh-CN"/>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205</Words>
  <Characters>1174</Characters>
  <Application>Microsoft Office Word</Application>
  <DocSecurity>0</DocSecurity>
  <Lines>9</Lines>
  <Paragraphs>2</Paragraphs>
  <ScaleCrop>false</ScaleCrop>
  <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5</cp:revision>
  <dcterms:created xsi:type="dcterms:W3CDTF">2023-05-19T07:20:00Z</dcterms:created>
  <dcterms:modified xsi:type="dcterms:W3CDTF">2023-06-09T11:37:00Z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C9D26CA07E3448A3A242573255346E73_12</vt:lpwstr>
  </property>
</Properties>
</file>