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6"/>
        <w:gridCol w:w="7586"/>
      </w:tblGrid>
      <w:tr w:rsidR="00D50A65" w14:paraId="772AF612" w14:textId="77777777">
        <w:trPr>
          <w:trHeight w:val="270"/>
        </w:trPr>
        <w:tc>
          <w:tcPr>
            <w:tcW w:w="8522" w:type="dxa"/>
            <w:gridSpan w:val="2"/>
            <w:tcBorders>
              <w:top w:val="single" w:sz="4" w:space="0" w:color="auto"/>
              <w:left w:val="single" w:sz="4" w:space="0" w:color="auto"/>
              <w:bottom w:val="single" w:sz="4" w:space="0" w:color="auto"/>
              <w:right w:val="single" w:sz="4" w:space="0" w:color="auto"/>
            </w:tcBorders>
            <w:vAlign w:val="center"/>
          </w:tcPr>
          <w:p w14:paraId="7454E03A" w14:textId="77777777" w:rsidR="00D50A65" w:rsidRDefault="00000000">
            <w:pPr>
              <w:pStyle w:val="Bodytext2"/>
              <w:shd w:val="clear" w:color="auto" w:fill="auto"/>
              <w:ind w:left="180"/>
              <w:jc w:val="center"/>
              <w:rPr>
                <w:rFonts w:asciiTheme="minorEastAsia" w:eastAsiaTheme="minorEastAsia" w:hAnsiTheme="minorEastAsia" w:cstheme="minorEastAsia"/>
                <w:color w:val="000000"/>
                <w:sz w:val="21"/>
                <w:szCs w:val="21"/>
              </w:rPr>
            </w:pPr>
            <w:r>
              <w:rPr>
                <w:rStyle w:val="Bodytext2PMingLiU"/>
                <w:rFonts w:asciiTheme="minorEastAsia" w:eastAsiaTheme="minorEastAsia" w:hAnsiTheme="minorEastAsia" w:cstheme="minorEastAsia" w:hint="eastAsia"/>
                <w:b/>
                <w:bCs/>
                <w:color w:val="auto"/>
                <w:sz w:val="21"/>
                <w:szCs w:val="21"/>
              </w:rPr>
              <w:t>器材消防车（冷藏车）</w:t>
            </w:r>
          </w:p>
        </w:tc>
      </w:tr>
      <w:tr w:rsidR="00D50A65" w14:paraId="15C7A49A" w14:textId="77777777">
        <w:trPr>
          <w:trHeight w:val="383"/>
        </w:trPr>
        <w:tc>
          <w:tcPr>
            <w:tcW w:w="8522" w:type="dxa"/>
            <w:gridSpan w:val="2"/>
            <w:tcBorders>
              <w:top w:val="single" w:sz="4" w:space="0" w:color="auto"/>
              <w:left w:val="single" w:sz="4" w:space="0" w:color="auto"/>
              <w:bottom w:val="single" w:sz="4" w:space="0" w:color="auto"/>
              <w:right w:val="single" w:sz="4" w:space="0" w:color="auto"/>
            </w:tcBorders>
            <w:vAlign w:val="center"/>
          </w:tcPr>
          <w:p w14:paraId="462F0B0C" w14:textId="45E82DC1" w:rsidR="00D50A65" w:rsidRDefault="00000000">
            <w:pPr>
              <w:pStyle w:val="Bodytext2"/>
              <w:shd w:val="clear" w:color="auto" w:fill="auto"/>
              <w:ind w:left="100"/>
              <w:jc w:val="left"/>
              <w:rPr>
                <w:rFonts w:asciiTheme="minorEastAsia" w:eastAsiaTheme="minorEastAsia" w:hAnsiTheme="minorEastAsia" w:cstheme="minorEastAsia"/>
                <w:b/>
                <w:bCs/>
                <w:color w:val="000000"/>
                <w:sz w:val="21"/>
                <w:szCs w:val="21"/>
              </w:rPr>
            </w:pPr>
            <w:r>
              <w:rPr>
                <w:rFonts w:asciiTheme="minorEastAsia" w:eastAsiaTheme="minorEastAsia" w:hAnsiTheme="minorEastAsia" w:cstheme="minorEastAsia" w:hint="eastAsia"/>
                <w:bCs/>
                <w:sz w:val="21"/>
                <w:szCs w:val="21"/>
                <w:lang w:val="zh-CN"/>
              </w:rPr>
              <w:t>数量：辆；预算单价：万元/辆；</w:t>
            </w:r>
            <w:r>
              <w:rPr>
                <w:rFonts w:asciiTheme="minorEastAsia" w:eastAsiaTheme="minorEastAsia" w:hAnsiTheme="minorEastAsia" w:cstheme="minorEastAsia" w:hint="eastAsia"/>
                <w:bCs/>
                <w:sz w:val="21"/>
                <w:szCs w:val="21"/>
                <w:lang w:val="zh-CN" w:eastAsia="zh-TW"/>
              </w:rPr>
              <w:t>小计：万元。</w:t>
            </w:r>
          </w:p>
        </w:tc>
      </w:tr>
      <w:tr w:rsidR="00D50A65" w14:paraId="226599CB" w14:textId="77777777">
        <w:trPr>
          <w:trHeight w:val="270"/>
        </w:trPr>
        <w:tc>
          <w:tcPr>
            <w:tcW w:w="8522" w:type="dxa"/>
            <w:gridSpan w:val="2"/>
            <w:tcBorders>
              <w:top w:val="single" w:sz="4" w:space="0" w:color="auto"/>
              <w:left w:val="single" w:sz="4" w:space="0" w:color="auto"/>
              <w:bottom w:val="single" w:sz="4" w:space="0" w:color="auto"/>
              <w:right w:val="single" w:sz="4" w:space="0" w:color="auto"/>
            </w:tcBorders>
            <w:vAlign w:val="center"/>
          </w:tcPr>
          <w:p w14:paraId="2702683C" w14:textId="77777777" w:rsidR="00D50A65" w:rsidRDefault="00000000">
            <w:pPr>
              <w:rPr>
                <w:rFonts w:asciiTheme="minorEastAsia" w:eastAsiaTheme="minorEastAsia" w:hAnsiTheme="minorEastAsia" w:cstheme="minorEastAsia"/>
                <w:color w:val="000000"/>
                <w:szCs w:val="21"/>
              </w:rPr>
            </w:pPr>
            <w:r>
              <w:rPr>
                <w:rStyle w:val="Bodytext2PMingLiU"/>
                <w:rFonts w:ascii="宋体" w:eastAsia="宋体" w:hAnsi="宋体" w:cs="宋体" w:hint="eastAsia"/>
                <w:b/>
                <w:bCs/>
                <w:color w:val="auto"/>
                <w:sz w:val="21"/>
                <w:szCs w:val="21"/>
              </w:rPr>
              <w:t>（一）地盘</w:t>
            </w:r>
          </w:p>
        </w:tc>
      </w:tr>
      <w:tr w:rsidR="00D50A65" w14:paraId="1CF941F8" w14:textId="77777777">
        <w:trPr>
          <w:trHeight w:val="270"/>
        </w:trPr>
        <w:tc>
          <w:tcPr>
            <w:tcW w:w="936" w:type="dxa"/>
            <w:tcBorders>
              <w:top w:val="single" w:sz="4" w:space="0" w:color="auto"/>
              <w:left w:val="single" w:sz="4" w:space="0" w:color="auto"/>
              <w:bottom w:val="single" w:sz="4" w:space="0" w:color="auto"/>
              <w:right w:val="single" w:sz="4" w:space="0" w:color="auto"/>
            </w:tcBorders>
            <w:vAlign w:val="center"/>
          </w:tcPr>
          <w:p w14:paraId="2EC9CBFA" w14:textId="77777777" w:rsidR="00D50A65" w:rsidRDefault="00000000">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1</w:t>
            </w:r>
          </w:p>
        </w:tc>
        <w:tc>
          <w:tcPr>
            <w:tcW w:w="7586" w:type="dxa"/>
            <w:tcBorders>
              <w:top w:val="single" w:sz="4" w:space="0" w:color="auto"/>
              <w:left w:val="single" w:sz="4" w:space="0" w:color="auto"/>
              <w:bottom w:val="single" w:sz="4" w:space="0" w:color="auto"/>
              <w:right w:val="single" w:sz="4" w:space="0" w:color="auto"/>
            </w:tcBorders>
            <w:vAlign w:val="center"/>
          </w:tcPr>
          <w:p w14:paraId="0EA2F763" w14:textId="77777777" w:rsidR="00D50A65" w:rsidRDefault="00000000">
            <w:pPr>
              <w:rPr>
                <w:rFonts w:asciiTheme="minorEastAsia" w:eastAsiaTheme="minorEastAsia" w:hAnsiTheme="minorEastAsia" w:cstheme="minorEastAsia"/>
                <w:color w:val="000000"/>
                <w:szCs w:val="21"/>
              </w:rPr>
            </w:pPr>
            <w:r>
              <w:rPr>
                <w:rFonts w:ascii="宋体" w:hAnsi="宋体" w:cs="宋体" w:hint="eastAsia"/>
                <w:szCs w:val="21"/>
              </w:rPr>
              <w:t>▲</w:t>
            </w:r>
            <w:r>
              <w:rPr>
                <w:rFonts w:asciiTheme="minorEastAsia" w:eastAsiaTheme="minorEastAsia" w:hAnsiTheme="minorEastAsia" w:cstheme="minorEastAsia" w:hint="eastAsia"/>
                <w:color w:val="000000"/>
                <w:szCs w:val="21"/>
              </w:rPr>
              <w:t>发动机额定功率：≥250kW。</w:t>
            </w:r>
          </w:p>
        </w:tc>
      </w:tr>
      <w:tr w:rsidR="00D50A65" w14:paraId="6CD0831D" w14:textId="77777777">
        <w:trPr>
          <w:trHeight w:val="270"/>
        </w:trPr>
        <w:tc>
          <w:tcPr>
            <w:tcW w:w="936" w:type="dxa"/>
            <w:tcBorders>
              <w:top w:val="single" w:sz="4" w:space="0" w:color="auto"/>
              <w:left w:val="single" w:sz="4" w:space="0" w:color="auto"/>
              <w:bottom w:val="single" w:sz="4" w:space="0" w:color="auto"/>
              <w:right w:val="single" w:sz="4" w:space="0" w:color="auto"/>
            </w:tcBorders>
            <w:vAlign w:val="center"/>
          </w:tcPr>
          <w:p w14:paraId="216498FE" w14:textId="77777777" w:rsidR="00D50A65" w:rsidRDefault="00000000">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2</w:t>
            </w:r>
          </w:p>
        </w:tc>
        <w:tc>
          <w:tcPr>
            <w:tcW w:w="7586" w:type="dxa"/>
            <w:tcBorders>
              <w:top w:val="single" w:sz="4" w:space="0" w:color="auto"/>
              <w:left w:val="single" w:sz="4" w:space="0" w:color="auto"/>
              <w:bottom w:val="single" w:sz="4" w:space="0" w:color="auto"/>
              <w:right w:val="single" w:sz="4" w:space="0" w:color="auto"/>
            </w:tcBorders>
            <w:vAlign w:val="center"/>
          </w:tcPr>
          <w:p w14:paraId="2B4E1035" w14:textId="77777777" w:rsidR="00D50A65" w:rsidRDefault="00000000">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驱动：4×2。</w:t>
            </w:r>
          </w:p>
        </w:tc>
      </w:tr>
      <w:tr w:rsidR="00D50A65" w14:paraId="44D481ED" w14:textId="77777777">
        <w:trPr>
          <w:trHeight w:val="270"/>
        </w:trPr>
        <w:tc>
          <w:tcPr>
            <w:tcW w:w="936" w:type="dxa"/>
            <w:tcBorders>
              <w:top w:val="single" w:sz="4" w:space="0" w:color="auto"/>
              <w:left w:val="single" w:sz="4" w:space="0" w:color="auto"/>
              <w:bottom w:val="single" w:sz="4" w:space="0" w:color="auto"/>
              <w:right w:val="single" w:sz="4" w:space="0" w:color="auto"/>
            </w:tcBorders>
            <w:vAlign w:val="center"/>
          </w:tcPr>
          <w:p w14:paraId="1642E2C7" w14:textId="77777777" w:rsidR="00D50A65" w:rsidRDefault="00000000">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3</w:t>
            </w:r>
          </w:p>
        </w:tc>
        <w:tc>
          <w:tcPr>
            <w:tcW w:w="7586" w:type="dxa"/>
            <w:tcBorders>
              <w:top w:val="single" w:sz="4" w:space="0" w:color="auto"/>
              <w:left w:val="single" w:sz="4" w:space="0" w:color="auto"/>
              <w:bottom w:val="single" w:sz="4" w:space="0" w:color="auto"/>
              <w:right w:val="single" w:sz="4" w:space="0" w:color="auto"/>
            </w:tcBorders>
            <w:vAlign w:val="center"/>
          </w:tcPr>
          <w:p w14:paraId="1F02ADDC" w14:textId="77777777" w:rsidR="00D50A65" w:rsidRDefault="00000000">
            <w:pPr>
              <w:rPr>
                <w:rFonts w:asciiTheme="minorEastAsia" w:eastAsiaTheme="minorEastAsia" w:hAnsiTheme="minorEastAsia" w:cstheme="minorEastAsia"/>
                <w:color w:val="000000"/>
                <w:szCs w:val="21"/>
              </w:rPr>
            </w:pPr>
            <w:r>
              <w:rPr>
                <w:rFonts w:ascii="宋体" w:hAnsi="宋体" w:cs="宋体" w:hint="eastAsia"/>
                <w:szCs w:val="21"/>
              </w:rPr>
              <w:t>▲</w:t>
            </w:r>
            <w:r>
              <w:rPr>
                <w:rFonts w:asciiTheme="minorEastAsia" w:eastAsiaTheme="minorEastAsia" w:hAnsiTheme="minorEastAsia" w:cstheme="minorEastAsia" w:hint="eastAsia"/>
                <w:color w:val="000000"/>
                <w:szCs w:val="21"/>
              </w:rPr>
              <w:t>满载质量：≤18000kg。</w:t>
            </w:r>
          </w:p>
        </w:tc>
      </w:tr>
      <w:tr w:rsidR="00D50A65" w14:paraId="30FF2AE7" w14:textId="77777777">
        <w:trPr>
          <w:trHeight w:val="270"/>
        </w:trPr>
        <w:tc>
          <w:tcPr>
            <w:tcW w:w="936" w:type="dxa"/>
            <w:tcBorders>
              <w:top w:val="single" w:sz="4" w:space="0" w:color="auto"/>
              <w:left w:val="single" w:sz="4" w:space="0" w:color="auto"/>
              <w:bottom w:val="single" w:sz="4" w:space="0" w:color="auto"/>
              <w:right w:val="single" w:sz="4" w:space="0" w:color="auto"/>
            </w:tcBorders>
            <w:vAlign w:val="center"/>
          </w:tcPr>
          <w:p w14:paraId="278932FF" w14:textId="77777777" w:rsidR="00D50A65" w:rsidRDefault="00000000">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4</w:t>
            </w:r>
          </w:p>
        </w:tc>
        <w:tc>
          <w:tcPr>
            <w:tcW w:w="7586" w:type="dxa"/>
            <w:tcBorders>
              <w:top w:val="single" w:sz="4" w:space="0" w:color="auto"/>
              <w:left w:val="single" w:sz="4" w:space="0" w:color="auto"/>
              <w:bottom w:val="single" w:sz="4" w:space="0" w:color="auto"/>
              <w:right w:val="single" w:sz="4" w:space="0" w:color="auto"/>
            </w:tcBorders>
            <w:vAlign w:val="center"/>
          </w:tcPr>
          <w:p w14:paraId="55762891" w14:textId="77777777" w:rsidR="00D50A65" w:rsidRDefault="00000000">
            <w:pPr>
              <w:rPr>
                <w:rFonts w:asciiTheme="minorEastAsia" w:eastAsiaTheme="minorEastAsia" w:hAnsiTheme="minorEastAsia" w:cstheme="minorEastAsia"/>
                <w:color w:val="000000"/>
                <w:szCs w:val="21"/>
              </w:rPr>
            </w:pPr>
            <w:r>
              <w:rPr>
                <w:rFonts w:ascii="宋体" w:hAnsi="宋体" w:cs="宋体" w:hint="eastAsia"/>
                <w:szCs w:val="21"/>
              </w:rPr>
              <w:t>▲</w:t>
            </w:r>
            <w:r>
              <w:rPr>
                <w:rFonts w:asciiTheme="minorEastAsia" w:eastAsiaTheme="minorEastAsia" w:hAnsiTheme="minorEastAsia" w:cstheme="minorEastAsia" w:hint="eastAsia"/>
                <w:color w:val="000000"/>
                <w:szCs w:val="21"/>
              </w:rPr>
              <w:t>整备质量：≤18000kg。</w:t>
            </w:r>
          </w:p>
        </w:tc>
      </w:tr>
      <w:tr w:rsidR="00D50A65" w14:paraId="4378111C" w14:textId="77777777">
        <w:trPr>
          <w:trHeight w:val="270"/>
        </w:trPr>
        <w:tc>
          <w:tcPr>
            <w:tcW w:w="936" w:type="dxa"/>
            <w:tcBorders>
              <w:top w:val="single" w:sz="4" w:space="0" w:color="auto"/>
              <w:left w:val="single" w:sz="4" w:space="0" w:color="auto"/>
              <w:bottom w:val="single" w:sz="4" w:space="0" w:color="auto"/>
              <w:right w:val="single" w:sz="4" w:space="0" w:color="auto"/>
            </w:tcBorders>
            <w:vAlign w:val="center"/>
          </w:tcPr>
          <w:p w14:paraId="481DACCB" w14:textId="77777777" w:rsidR="00D50A65" w:rsidRDefault="00000000">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5</w:t>
            </w:r>
          </w:p>
        </w:tc>
        <w:tc>
          <w:tcPr>
            <w:tcW w:w="7586" w:type="dxa"/>
            <w:tcBorders>
              <w:top w:val="single" w:sz="4" w:space="0" w:color="auto"/>
              <w:left w:val="single" w:sz="4" w:space="0" w:color="auto"/>
              <w:bottom w:val="single" w:sz="4" w:space="0" w:color="auto"/>
              <w:right w:val="single" w:sz="4" w:space="0" w:color="auto"/>
            </w:tcBorders>
            <w:vAlign w:val="center"/>
          </w:tcPr>
          <w:p w14:paraId="357ACF86" w14:textId="77777777" w:rsidR="00D50A65" w:rsidRDefault="00000000">
            <w:pPr>
              <w:rPr>
                <w:rFonts w:asciiTheme="minorEastAsia" w:eastAsiaTheme="minorEastAsia" w:hAnsiTheme="minorEastAsia" w:cstheme="minorEastAsia"/>
                <w:color w:val="000000"/>
                <w:szCs w:val="21"/>
              </w:rPr>
            </w:pPr>
            <w:r>
              <w:rPr>
                <w:rFonts w:ascii="宋体" w:hAnsi="宋体" w:cs="宋体" w:hint="eastAsia"/>
                <w:szCs w:val="21"/>
              </w:rPr>
              <w:t>▲</w:t>
            </w:r>
            <w:r>
              <w:rPr>
                <w:rFonts w:asciiTheme="minorEastAsia" w:eastAsiaTheme="minorEastAsia" w:hAnsiTheme="minorEastAsia" w:cstheme="minorEastAsia" w:hint="eastAsia"/>
                <w:color w:val="000000"/>
                <w:szCs w:val="21"/>
              </w:rPr>
              <w:t>轴距：≤6300mm。</w:t>
            </w:r>
          </w:p>
        </w:tc>
      </w:tr>
      <w:tr w:rsidR="00D50A65" w14:paraId="0C0C2EF2" w14:textId="77777777">
        <w:trPr>
          <w:trHeight w:val="270"/>
        </w:trPr>
        <w:tc>
          <w:tcPr>
            <w:tcW w:w="936" w:type="dxa"/>
            <w:tcBorders>
              <w:top w:val="single" w:sz="4" w:space="0" w:color="auto"/>
              <w:left w:val="single" w:sz="4" w:space="0" w:color="auto"/>
              <w:bottom w:val="single" w:sz="4" w:space="0" w:color="auto"/>
              <w:right w:val="single" w:sz="4" w:space="0" w:color="auto"/>
            </w:tcBorders>
            <w:vAlign w:val="center"/>
          </w:tcPr>
          <w:p w14:paraId="7035394F" w14:textId="77777777" w:rsidR="00D50A65" w:rsidRDefault="00000000">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6</w:t>
            </w:r>
          </w:p>
        </w:tc>
        <w:tc>
          <w:tcPr>
            <w:tcW w:w="7586" w:type="dxa"/>
            <w:tcBorders>
              <w:top w:val="single" w:sz="4" w:space="0" w:color="auto"/>
              <w:left w:val="single" w:sz="4" w:space="0" w:color="auto"/>
              <w:bottom w:val="single" w:sz="4" w:space="0" w:color="auto"/>
              <w:right w:val="single" w:sz="4" w:space="0" w:color="auto"/>
            </w:tcBorders>
            <w:vAlign w:val="center"/>
          </w:tcPr>
          <w:p w14:paraId="44E4793F" w14:textId="77777777" w:rsidR="00D50A65" w:rsidRDefault="00000000">
            <w:pPr>
              <w:rPr>
                <w:rFonts w:asciiTheme="minorEastAsia" w:eastAsiaTheme="minorEastAsia" w:hAnsiTheme="minorEastAsia" w:cstheme="minorEastAsia"/>
                <w:color w:val="000000"/>
                <w:szCs w:val="21"/>
              </w:rPr>
            </w:pPr>
            <w:r>
              <w:rPr>
                <w:rFonts w:ascii="宋体" w:hAnsi="宋体" w:cs="宋体" w:hint="eastAsia"/>
                <w:szCs w:val="21"/>
              </w:rPr>
              <w:t>▲</w:t>
            </w:r>
            <w:r>
              <w:rPr>
                <w:rFonts w:asciiTheme="minorEastAsia" w:eastAsiaTheme="minorEastAsia" w:hAnsiTheme="minorEastAsia" w:cstheme="minorEastAsia" w:hint="eastAsia"/>
                <w:color w:val="000000"/>
                <w:szCs w:val="21"/>
              </w:rPr>
              <w:t>外廊尺寸：≤11500×2600×4000mm。</w:t>
            </w:r>
          </w:p>
        </w:tc>
      </w:tr>
      <w:tr w:rsidR="00D50A65" w14:paraId="7FBB9CCF" w14:textId="77777777">
        <w:trPr>
          <w:trHeight w:val="270"/>
        </w:trPr>
        <w:tc>
          <w:tcPr>
            <w:tcW w:w="936" w:type="dxa"/>
            <w:tcBorders>
              <w:top w:val="single" w:sz="4" w:space="0" w:color="auto"/>
              <w:left w:val="single" w:sz="4" w:space="0" w:color="auto"/>
              <w:bottom w:val="single" w:sz="4" w:space="0" w:color="auto"/>
              <w:right w:val="single" w:sz="4" w:space="0" w:color="auto"/>
            </w:tcBorders>
            <w:vAlign w:val="center"/>
          </w:tcPr>
          <w:p w14:paraId="4A71B136" w14:textId="77777777" w:rsidR="00D50A65" w:rsidRDefault="00000000">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7</w:t>
            </w:r>
          </w:p>
        </w:tc>
        <w:tc>
          <w:tcPr>
            <w:tcW w:w="7586" w:type="dxa"/>
            <w:tcBorders>
              <w:top w:val="single" w:sz="4" w:space="0" w:color="auto"/>
              <w:left w:val="single" w:sz="4" w:space="0" w:color="auto"/>
              <w:bottom w:val="single" w:sz="4" w:space="0" w:color="auto"/>
              <w:right w:val="single" w:sz="4" w:space="0" w:color="auto"/>
            </w:tcBorders>
            <w:vAlign w:val="center"/>
          </w:tcPr>
          <w:p w14:paraId="06A84068" w14:textId="77777777" w:rsidR="00D50A65" w:rsidRDefault="00000000">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变速箱换挡方式：手动换挡。</w:t>
            </w:r>
          </w:p>
        </w:tc>
      </w:tr>
      <w:tr w:rsidR="00D50A65" w14:paraId="6E491EAE" w14:textId="77777777">
        <w:trPr>
          <w:trHeight w:val="270"/>
        </w:trPr>
        <w:tc>
          <w:tcPr>
            <w:tcW w:w="936" w:type="dxa"/>
            <w:tcBorders>
              <w:top w:val="single" w:sz="4" w:space="0" w:color="auto"/>
              <w:left w:val="single" w:sz="4" w:space="0" w:color="auto"/>
              <w:bottom w:val="single" w:sz="4" w:space="0" w:color="auto"/>
              <w:right w:val="single" w:sz="4" w:space="0" w:color="auto"/>
            </w:tcBorders>
            <w:vAlign w:val="center"/>
          </w:tcPr>
          <w:p w14:paraId="5B7BB8E5" w14:textId="77777777" w:rsidR="00D50A65" w:rsidRDefault="00000000">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8</w:t>
            </w:r>
          </w:p>
        </w:tc>
        <w:tc>
          <w:tcPr>
            <w:tcW w:w="7586" w:type="dxa"/>
            <w:tcBorders>
              <w:top w:val="single" w:sz="4" w:space="0" w:color="auto"/>
              <w:left w:val="single" w:sz="4" w:space="0" w:color="auto"/>
              <w:bottom w:val="single" w:sz="4" w:space="0" w:color="auto"/>
              <w:right w:val="single" w:sz="4" w:space="0" w:color="auto"/>
            </w:tcBorders>
            <w:vAlign w:val="center"/>
          </w:tcPr>
          <w:p w14:paraId="3471013C" w14:textId="77777777" w:rsidR="00D50A65" w:rsidRDefault="00000000">
            <w:pPr>
              <w:rPr>
                <w:rFonts w:asciiTheme="minorEastAsia" w:eastAsiaTheme="minorEastAsia" w:hAnsiTheme="minorEastAsia" w:cstheme="minorEastAsia"/>
                <w:color w:val="000000"/>
                <w:szCs w:val="21"/>
              </w:rPr>
            </w:pPr>
            <w:r>
              <w:rPr>
                <w:rFonts w:ascii="宋体" w:hAnsi="宋体" w:cs="宋体" w:hint="eastAsia"/>
                <w:szCs w:val="21"/>
              </w:rPr>
              <w:t>排放标准：符合国Ⅵ排放标准。</w:t>
            </w:r>
          </w:p>
        </w:tc>
      </w:tr>
      <w:tr w:rsidR="00D50A65" w14:paraId="373105F7" w14:textId="77777777">
        <w:trPr>
          <w:trHeight w:val="270"/>
        </w:trPr>
        <w:tc>
          <w:tcPr>
            <w:tcW w:w="8522" w:type="dxa"/>
            <w:gridSpan w:val="2"/>
            <w:tcBorders>
              <w:top w:val="single" w:sz="4" w:space="0" w:color="auto"/>
              <w:left w:val="single" w:sz="4" w:space="0" w:color="auto"/>
              <w:bottom w:val="single" w:sz="4" w:space="0" w:color="auto"/>
              <w:right w:val="single" w:sz="4" w:space="0" w:color="auto"/>
            </w:tcBorders>
            <w:vAlign w:val="center"/>
          </w:tcPr>
          <w:p w14:paraId="062AE8C8" w14:textId="77777777" w:rsidR="00D50A65" w:rsidRDefault="00000000">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b/>
                <w:bCs/>
                <w:color w:val="000000"/>
                <w:szCs w:val="21"/>
              </w:rPr>
              <w:t>（二）驾驶室</w:t>
            </w:r>
          </w:p>
        </w:tc>
      </w:tr>
      <w:tr w:rsidR="00D50A65" w14:paraId="09D5209A" w14:textId="77777777">
        <w:trPr>
          <w:trHeight w:val="270"/>
        </w:trPr>
        <w:tc>
          <w:tcPr>
            <w:tcW w:w="936" w:type="dxa"/>
            <w:tcBorders>
              <w:top w:val="single" w:sz="4" w:space="0" w:color="auto"/>
              <w:left w:val="single" w:sz="4" w:space="0" w:color="auto"/>
              <w:bottom w:val="single" w:sz="4" w:space="0" w:color="auto"/>
              <w:right w:val="single" w:sz="4" w:space="0" w:color="auto"/>
            </w:tcBorders>
            <w:vAlign w:val="center"/>
          </w:tcPr>
          <w:p w14:paraId="6EBEAF3E" w14:textId="77777777" w:rsidR="00D50A65" w:rsidRDefault="00000000">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1</w:t>
            </w:r>
          </w:p>
        </w:tc>
        <w:tc>
          <w:tcPr>
            <w:tcW w:w="7586" w:type="dxa"/>
            <w:tcBorders>
              <w:top w:val="single" w:sz="4" w:space="0" w:color="auto"/>
              <w:left w:val="single" w:sz="4" w:space="0" w:color="auto"/>
              <w:bottom w:val="single" w:sz="4" w:space="0" w:color="auto"/>
              <w:right w:val="single" w:sz="4" w:space="0" w:color="auto"/>
            </w:tcBorders>
            <w:vAlign w:val="center"/>
          </w:tcPr>
          <w:p w14:paraId="2455C78D" w14:textId="77777777" w:rsidR="00D50A65" w:rsidRDefault="00000000">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驾驶室：2门标准驾驶室，带卧铺，具有中控锁、翻转助力系统，翻转支撑结构可靠，四点悬浮；配备冷暖空调，室内LED照明。</w:t>
            </w:r>
          </w:p>
        </w:tc>
      </w:tr>
      <w:tr w:rsidR="00D50A65" w14:paraId="34377488" w14:textId="77777777">
        <w:trPr>
          <w:trHeight w:val="270"/>
        </w:trPr>
        <w:tc>
          <w:tcPr>
            <w:tcW w:w="936" w:type="dxa"/>
            <w:tcBorders>
              <w:top w:val="single" w:sz="4" w:space="0" w:color="auto"/>
              <w:left w:val="single" w:sz="4" w:space="0" w:color="auto"/>
              <w:bottom w:val="single" w:sz="4" w:space="0" w:color="auto"/>
              <w:right w:val="single" w:sz="4" w:space="0" w:color="auto"/>
            </w:tcBorders>
            <w:vAlign w:val="center"/>
          </w:tcPr>
          <w:p w14:paraId="50506626" w14:textId="77777777" w:rsidR="00D50A65" w:rsidRDefault="00000000">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2</w:t>
            </w:r>
          </w:p>
        </w:tc>
        <w:tc>
          <w:tcPr>
            <w:tcW w:w="7586" w:type="dxa"/>
            <w:tcBorders>
              <w:top w:val="single" w:sz="4" w:space="0" w:color="auto"/>
              <w:left w:val="single" w:sz="4" w:space="0" w:color="auto"/>
              <w:bottom w:val="single" w:sz="4" w:space="0" w:color="auto"/>
              <w:right w:val="single" w:sz="4" w:space="0" w:color="auto"/>
            </w:tcBorders>
            <w:vAlign w:val="center"/>
          </w:tcPr>
          <w:p w14:paraId="376B8E1B" w14:textId="77777777" w:rsidR="00D50A65" w:rsidRDefault="00000000">
            <w:pPr>
              <w:rPr>
                <w:rFonts w:asciiTheme="minorEastAsia" w:eastAsiaTheme="minorEastAsia" w:hAnsiTheme="minorEastAsia" w:cstheme="minorEastAsia"/>
                <w:color w:val="000000"/>
                <w:szCs w:val="21"/>
              </w:rPr>
            </w:pPr>
            <w:r>
              <w:rPr>
                <w:rFonts w:ascii="宋体" w:hAnsi="宋体" w:cs="宋体" w:hint="eastAsia"/>
                <w:szCs w:val="21"/>
              </w:rPr>
              <w:t>▲</w:t>
            </w:r>
            <w:r>
              <w:rPr>
                <w:rFonts w:asciiTheme="minorEastAsia" w:eastAsiaTheme="minorEastAsia" w:hAnsiTheme="minorEastAsia" w:cstheme="minorEastAsia" w:hint="eastAsia"/>
                <w:color w:val="000000"/>
                <w:szCs w:val="21"/>
              </w:rPr>
              <w:t>驾乘员人数：≥2人。（技术规格书）</w:t>
            </w:r>
          </w:p>
        </w:tc>
      </w:tr>
      <w:tr w:rsidR="00D50A65" w14:paraId="2C5C9295" w14:textId="77777777">
        <w:trPr>
          <w:trHeight w:val="270"/>
        </w:trPr>
        <w:tc>
          <w:tcPr>
            <w:tcW w:w="936" w:type="dxa"/>
            <w:tcBorders>
              <w:top w:val="single" w:sz="4" w:space="0" w:color="auto"/>
              <w:left w:val="single" w:sz="4" w:space="0" w:color="auto"/>
              <w:bottom w:val="single" w:sz="4" w:space="0" w:color="auto"/>
              <w:right w:val="single" w:sz="4" w:space="0" w:color="auto"/>
            </w:tcBorders>
            <w:vAlign w:val="center"/>
          </w:tcPr>
          <w:p w14:paraId="4E7E4D43" w14:textId="77777777" w:rsidR="00D50A65" w:rsidRDefault="00000000">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3</w:t>
            </w:r>
          </w:p>
        </w:tc>
        <w:tc>
          <w:tcPr>
            <w:tcW w:w="7586" w:type="dxa"/>
            <w:tcBorders>
              <w:top w:val="single" w:sz="4" w:space="0" w:color="auto"/>
              <w:left w:val="single" w:sz="4" w:space="0" w:color="auto"/>
              <w:bottom w:val="single" w:sz="4" w:space="0" w:color="auto"/>
              <w:right w:val="single" w:sz="4" w:space="0" w:color="auto"/>
            </w:tcBorders>
            <w:vAlign w:val="center"/>
          </w:tcPr>
          <w:p w14:paraId="5E66E498" w14:textId="77777777" w:rsidR="00D50A65" w:rsidRDefault="00000000">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座椅配置：驾驶员空气悬浮座椅。</w:t>
            </w:r>
          </w:p>
        </w:tc>
      </w:tr>
      <w:tr w:rsidR="00D50A65" w14:paraId="323FACDC" w14:textId="77777777">
        <w:trPr>
          <w:trHeight w:val="270"/>
        </w:trPr>
        <w:tc>
          <w:tcPr>
            <w:tcW w:w="936" w:type="dxa"/>
            <w:tcBorders>
              <w:top w:val="single" w:sz="4" w:space="0" w:color="auto"/>
              <w:left w:val="single" w:sz="4" w:space="0" w:color="auto"/>
              <w:bottom w:val="single" w:sz="4" w:space="0" w:color="auto"/>
              <w:right w:val="single" w:sz="4" w:space="0" w:color="auto"/>
            </w:tcBorders>
            <w:vAlign w:val="center"/>
          </w:tcPr>
          <w:p w14:paraId="76701F2A" w14:textId="77777777" w:rsidR="00D50A65" w:rsidRDefault="00000000">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4</w:t>
            </w:r>
          </w:p>
        </w:tc>
        <w:tc>
          <w:tcPr>
            <w:tcW w:w="7586" w:type="dxa"/>
            <w:tcBorders>
              <w:top w:val="single" w:sz="4" w:space="0" w:color="auto"/>
              <w:left w:val="single" w:sz="4" w:space="0" w:color="auto"/>
              <w:bottom w:val="single" w:sz="4" w:space="0" w:color="auto"/>
              <w:right w:val="single" w:sz="4" w:space="0" w:color="auto"/>
            </w:tcBorders>
            <w:vAlign w:val="center"/>
          </w:tcPr>
          <w:p w14:paraId="46688193" w14:textId="77777777" w:rsidR="00D50A65" w:rsidRDefault="00000000">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仪表板上应预留通讯设备、GPS 导航设备的安装位置，预留车载电台、GPS 或北斗定位等≥15A 的电源接口≥4 个（24V 接口≥2 个、12V 接口≥2 个），当所需电源的电压、电流与整车电源不符时，必须装有变压整流设备，不得直接与电瓶连接。</w:t>
            </w:r>
          </w:p>
        </w:tc>
      </w:tr>
      <w:tr w:rsidR="00D50A65" w14:paraId="0FC6BAEC" w14:textId="77777777">
        <w:trPr>
          <w:trHeight w:val="270"/>
        </w:trPr>
        <w:tc>
          <w:tcPr>
            <w:tcW w:w="8522" w:type="dxa"/>
            <w:gridSpan w:val="2"/>
            <w:tcBorders>
              <w:top w:val="single" w:sz="4" w:space="0" w:color="auto"/>
              <w:left w:val="single" w:sz="4" w:space="0" w:color="auto"/>
              <w:bottom w:val="single" w:sz="4" w:space="0" w:color="auto"/>
              <w:right w:val="single" w:sz="4" w:space="0" w:color="auto"/>
            </w:tcBorders>
            <w:vAlign w:val="center"/>
          </w:tcPr>
          <w:p w14:paraId="4FD74033" w14:textId="77777777" w:rsidR="00D50A65" w:rsidRDefault="00000000">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b/>
                <w:bCs/>
                <w:color w:val="000000"/>
                <w:szCs w:val="21"/>
              </w:rPr>
              <w:t>（三）上装</w:t>
            </w:r>
          </w:p>
        </w:tc>
      </w:tr>
      <w:tr w:rsidR="00D50A65" w14:paraId="218BFA1C" w14:textId="77777777">
        <w:trPr>
          <w:trHeight w:val="270"/>
        </w:trPr>
        <w:tc>
          <w:tcPr>
            <w:tcW w:w="936" w:type="dxa"/>
            <w:tcBorders>
              <w:top w:val="single" w:sz="4" w:space="0" w:color="auto"/>
              <w:left w:val="single" w:sz="4" w:space="0" w:color="auto"/>
              <w:bottom w:val="single" w:sz="4" w:space="0" w:color="auto"/>
              <w:right w:val="single" w:sz="4" w:space="0" w:color="auto"/>
            </w:tcBorders>
            <w:vAlign w:val="center"/>
          </w:tcPr>
          <w:p w14:paraId="55FDB3C5" w14:textId="77777777" w:rsidR="00D50A65" w:rsidRDefault="00000000">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1</w:t>
            </w:r>
          </w:p>
        </w:tc>
        <w:tc>
          <w:tcPr>
            <w:tcW w:w="7586" w:type="dxa"/>
            <w:tcBorders>
              <w:top w:val="single" w:sz="4" w:space="0" w:color="auto"/>
              <w:left w:val="single" w:sz="4" w:space="0" w:color="auto"/>
              <w:bottom w:val="single" w:sz="4" w:space="0" w:color="auto"/>
              <w:right w:val="single" w:sz="4" w:space="0" w:color="auto"/>
            </w:tcBorders>
            <w:vAlign w:val="center"/>
          </w:tcPr>
          <w:p w14:paraId="00E663B6" w14:textId="77777777" w:rsidR="00D50A65" w:rsidRDefault="00000000">
            <w:pPr>
              <w:rPr>
                <w:rFonts w:asciiTheme="minorEastAsia" w:eastAsiaTheme="minorEastAsia" w:hAnsiTheme="minorEastAsia" w:cstheme="minorEastAsia"/>
                <w:color w:val="000000"/>
                <w:szCs w:val="21"/>
              </w:rPr>
            </w:pPr>
            <w:r>
              <w:rPr>
                <w:rFonts w:ascii="宋体" w:hAnsi="宋体" w:cs="宋体" w:hint="eastAsia"/>
                <w:szCs w:val="21"/>
              </w:rPr>
              <w:t>▲</w:t>
            </w:r>
            <w:r>
              <w:rPr>
                <w:rFonts w:asciiTheme="minorEastAsia" w:eastAsiaTheme="minorEastAsia" w:hAnsiTheme="minorEastAsia" w:cstheme="minorEastAsia" w:hint="eastAsia"/>
                <w:color w:val="000000"/>
                <w:szCs w:val="21"/>
              </w:rPr>
              <w:t>厢体由冷冻室、冷藏室组成，整车厢体为玻璃钢或不锈钢材质。（技术规格书）</w:t>
            </w:r>
          </w:p>
        </w:tc>
      </w:tr>
      <w:tr w:rsidR="00D50A65" w14:paraId="63BCB478" w14:textId="77777777">
        <w:trPr>
          <w:trHeight w:val="270"/>
        </w:trPr>
        <w:tc>
          <w:tcPr>
            <w:tcW w:w="936" w:type="dxa"/>
            <w:tcBorders>
              <w:top w:val="single" w:sz="4" w:space="0" w:color="auto"/>
              <w:left w:val="single" w:sz="4" w:space="0" w:color="auto"/>
              <w:bottom w:val="single" w:sz="4" w:space="0" w:color="auto"/>
              <w:right w:val="single" w:sz="4" w:space="0" w:color="auto"/>
            </w:tcBorders>
            <w:vAlign w:val="center"/>
          </w:tcPr>
          <w:p w14:paraId="1206D878" w14:textId="77777777" w:rsidR="00D50A65" w:rsidRDefault="00000000">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2</w:t>
            </w:r>
          </w:p>
        </w:tc>
        <w:tc>
          <w:tcPr>
            <w:tcW w:w="7586" w:type="dxa"/>
            <w:tcBorders>
              <w:top w:val="single" w:sz="4" w:space="0" w:color="auto"/>
              <w:left w:val="single" w:sz="4" w:space="0" w:color="auto"/>
              <w:bottom w:val="single" w:sz="4" w:space="0" w:color="auto"/>
              <w:right w:val="single" w:sz="4" w:space="0" w:color="auto"/>
            </w:tcBorders>
            <w:vAlign w:val="center"/>
          </w:tcPr>
          <w:p w14:paraId="2BAB3FD6" w14:textId="77777777" w:rsidR="00D50A65" w:rsidRDefault="00000000">
            <w:pPr>
              <w:rPr>
                <w:rFonts w:asciiTheme="minorEastAsia" w:eastAsiaTheme="minorEastAsia" w:hAnsiTheme="minorEastAsia" w:cstheme="minorEastAsia"/>
                <w:color w:val="000000"/>
                <w:szCs w:val="21"/>
              </w:rPr>
            </w:pPr>
            <w:r>
              <w:rPr>
                <w:rFonts w:ascii="宋体" w:hAnsi="宋体" w:cs="宋体" w:hint="eastAsia"/>
                <w:szCs w:val="21"/>
              </w:rPr>
              <w:t>▲</w:t>
            </w:r>
            <w:r>
              <w:rPr>
                <w:rFonts w:asciiTheme="minorEastAsia" w:eastAsiaTheme="minorEastAsia" w:hAnsiTheme="minorEastAsia" w:cstheme="minorEastAsia" w:hint="eastAsia"/>
                <w:color w:val="000000"/>
                <w:szCs w:val="21"/>
              </w:rPr>
              <w:t>保温门：采用一体成型单层保温门。（技术规格书）</w:t>
            </w:r>
          </w:p>
        </w:tc>
      </w:tr>
      <w:tr w:rsidR="00D50A65" w14:paraId="4DAC0DE9" w14:textId="77777777">
        <w:trPr>
          <w:trHeight w:val="978"/>
        </w:trPr>
        <w:tc>
          <w:tcPr>
            <w:tcW w:w="936" w:type="dxa"/>
            <w:tcBorders>
              <w:top w:val="single" w:sz="4" w:space="0" w:color="auto"/>
              <w:left w:val="single" w:sz="4" w:space="0" w:color="auto"/>
              <w:bottom w:val="single" w:sz="4" w:space="0" w:color="auto"/>
              <w:right w:val="single" w:sz="4" w:space="0" w:color="auto"/>
            </w:tcBorders>
            <w:vAlign w:val="center"/>
          </w:tcPr>
          <w:p w14:paraId="596438DF" w14:textId="77777777" w:rsidR="00D50A65" w:rsidRDefault="00000000">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3</w:t>
            </w:r>
          </w:p>
        </w:tc>
        <w:tc>
          <w:tcPr>
            <w:tcW w:w="7586" w:type="dxa"/>
            <w:tcBorders>
              <w:top w:val="single" w:sz="4" w:space="0" w:color="auto"/>
              <w:left w:val="single" w:sz="4" w:space="0" w:color="auto"/>
              <w:bottom w:val="single" w:sz="4" w:space="0" w:color="auto"/>
              <w:right w:val="single" w:sz="4" w:space="0" w:color="auto"/>
            </w:tcBorders>
            <w:vAlign w:val="center"/>
          </w:tcPr>
          <w:p w14:paraId="74E699ED" w14:textId="77777777" w:rsidR="00D50A65" w:rsidRDefault="00000000">
            <w:pPr>
              <w:pStyle w:val="2"/>
              <w:spacing w:after="0" w:line="240" w:lineRule="auto"/>
              <w:ind w:leftChars="0" w:left="0"/>
              <w:rPr>
                <w:rFonts w:asciiTheme="minorEastAsia" w:eastAsiaTheme="minorEastAsia" w:hAnsiTheme="minorEastAsia" w:cstheme="minorEastAsia"/>
                <w:szCs w:val="21"/>
              </w:rPr>
            </w:pPr>
            <w:r>
              <w:rPr>
                <w:rFonts w:asciiTheme="minorEastAsia" w:eastAsiaTheme="minorEastAsia" w:hAnsiTheme="minorEastAsia" w:cstheme="minorEastAsia" w:hint="eastAsia"/>
                <w:color w:val="000000"/>
                <w:szCs w:val="21"/>
              </w:rPr>
              <w:t>车内布局：舱体内部分为冷冻室和冷藏室两个区域：前部为冷冻室占舱体容积的1/3，可存需深度冷冻的肉类等食物；后部为冷藏室，可存放蔬菜、水果和饮用水等需微冻和保鲜食材。</w:t>
            </w:r>
          </w:p>
        </w:tc>
      </w:tr>
      <w:tr w:rsidR="00D50A65" w14:paraId="3DBBAD2D" w14:textId="77777777">
        <w:trPr>
          <w:trHeight w:val="672"/>
        </w:trPr>
        <w:tc>
          <w:tcPr>
            <w:tcW w:w="936" w:type="dxa"/>
            <w:tcBorders>
              <w:top w:val="single" w:sz="4" w:space="0" w:color="auto"/>
              <w:left w:val="single" w:sz="4" w:space="0" w:color="auto"/>
              <w:bottom w:val="single" w:sz="4" w:space="0" w:color="auto"/>
              <w:right w:val="single" w:sz="4" w:space="0" w:color="auto"/>
            </w:tcBorders>
            <w:vAlign w:val="center"/>
          </w:tcPr>
          <w:p w14:paraId="5C9E8460" w14:textId="77777777" w:rsidR="00D50A65" w:rsidRDefault="00000000">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4</w:t>
            </w:r>
          </w:p>
        </w:tc>
        <w:tc>
          <w:tcPr>
            <w:tcW w:w="7586" w:type="dxa"/>
            <w:tcBorders>
              <w:top w:val="single" w:sz="4" w:space="0" w:color="auto"/>
              <w:left w:val="single" w:sz="4" w:space="0" w:color="auto"/>
              <w:bottom w:val="single" w:sz="4" w:space="0" w:color="auto"/>
              <w:right w:val="single" w:sz="4" w:space="0" w:color="auto"/>
            </w:tcBorders>
            <w:vAlign w:val="center"/>
          </w:tcPr>
          <w:p w14:paraId="484943D2" w14:textId="77777777" w:rsidR="00D50A65" w:rsidRDefault="00000000">
            <w:pPr>
              <w:pStyle w:val="2"/>
              <w:spacing w:after="0" w:line="240" w:lineRule="auto"/>
              <w:ind w:leftChars="0" w:left="0"/>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货架：冷冻室和冷藏室各存放一组货架，采用不锈钢材质，与车身固定牢固，可存放所需食材，存取使用方便。</w:t>
            </w:r>
          </w:p>
        </w:tc>
      </w:tr>
      <w:tr w:rsidR="00D50A65" w14:paraId="4B453C32" w14:textId="77777777">
        <w:trPr>
          <w:trHeight w:val="90"/>
        </w:trPr>
        <w:tc>
          <w:tcPr>
            <w:tcW w:w="936" w:type="dxa"/>
            <w:tcBorders>
              <w:top w:val="single" w:sz="4" w:space="0" w:color="auto"/>
              <w:left w:val="single" w:sz="4" w:space="0" w:color="auto"/>
              <w:bottom w:val="single" w:sz="4" w:space="0" w:color="auto"/>
              <w:right w:val="single" w:sz="4" w:space="0" w:color="auto"/>
            </w:tcBorders>
            <w:vAlign w:val="center"/>
          </w:tcPr>
          <w:p w14:paraId="63EF61AD" w14:textId="77777777" w:rsidR="00D50A65" w:rsidRDefault="00000000">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5</w:t>
            </w:r>
          </w:p>
        </w:tc>
        <w:tc>
          <w:tcPr>
            <w:tcW w:w="7586" w:type="dxa"/>
            <w:tcBorders>
              <w:top w:val="single" w:sz="4" w:space="0" w:color="auto"/>
              <w:left w:val="single" w:sz="4" w:space="0" w:color="auto"/>
              <w:bottom w:val="single" w:sz="4" w:space="0" w:color="auto"/>
              <w:right w:val="single" w:sz="4" w:space="0" w:color="auto"/>
            </w:tcBorders>
            <w:vAlign w:val="center"/>
          </w:tcPr>
          <w:p w14:paraId="71830AE1" w14:textId="77777777" w:rsidR="00D50A65" w:rsidRDefault="00000000">
            <w:pPr>
              <w:pStyle w:val="2"/>
              <w:spacing w:after="0" w:line="240" w:lineRule="auto"/>
              <w:ind w:leftChars="0" w:left="0"/>
              <w:rPr>
                <w:rFonts w:asciiTheme="minorEastAsia" w:eastAsiaTheme="minorEastAsia" w:hAnsiTheme="minorEastAsia" w:cstheme="minorEastAsia"/>
                <w:color w:val="000000"/>
                <w:szCs w:val="21"/>
              </w:rPr>
            </w:pPr>
            <w:r>
              <w:rPr>
                <w:rFonts w:ascii="宋体" w:hAnsi="宋体" w:cs="宋体" w:hint="eastAsia"/>
                <w:szCs w:val="21"/>
              </w:rPr>
              <w:t>▲</w:t>
            </w:r>
            <w:r>
              <w:rPr>
                <w:rFonts w:asciiTheme="minorEastAsia" w:eastAsiaTheme="minorEastAsia" w:hAnsiTheme="minorEastAsia" w:cstheme="minorEastAsia" w:hint="eastAsia"/>
                <w:color w:val="000000"/>
                <w:szCs w:val="21"/>
              </w:rPr>
              <w:t>冷冻室最低温度：≤-18°。（技术规格书）</w:t>
            </w:r>
          </w:p>
        </w:tc>
      </w:tr>
      <w:tr w:rsidR="00D50A65" w14:paraId="29A3B898" w14:textId="77777777">
        <w:trPr>
          <w:trHeight w:val="90"/>
        </w:trPr>
        <w:tc>
          <w:tcPr>
            <w:tcW w:w="936" w:type="dxa"/>
            <w:tcBorders>
              <w:top w:val="single" w:sz="4" w:space="0" w:color="auto"/>
              <w:left w:val="single" w:sz="4" w:space="0" w:color="auto"/>
              <w:bottom w:val="single" w:sz="4" w:space="0" w:color="auto"/>
              <w:right w:val="single" w:sz="4" w:space="0" w:color="auto"/>
            </w:tcBorders>
            <w:vAlign w:val="center"/>
          </w:tcPr>
          <w:p w14:paraId="3A2317B7" w14:textId="77777777" w:rsidR="00D50A65" w:rsidRDefault="00000000">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6</w:t>
            </w:r>
          </w:p>
        </w:tc>
        <w:tc>
          <w:tcPr>
            <w:tcW w:w="7586" w:type="dxa"/>
            <w:tcBorders>
              <w:top w:val="single" w:sz="4" w:space="0" w:color="auto"/>
              <w:left w:val="single" w:sz="4" w:space="0" w:color="auto"/>
              <w:bottom w:val="single" w:sz="4" w:space="0" w:color="auto"/>
              <w:right w:val="single" w:sz="4" w:space="0" w:color="auto"/>
            </w:tcBorders>
            <w:vAlign w:val="center"/>
          </w:tcPr>
          <w:p w14:paraId="6F51A13E" w14:textId="77777777" w:rsidR="00D50A65" w:rsidRDefault="00000000">
            <w:pPr>
              <w:pStyle w:val="2"/>
              <w:spacing w:after="0" w:line="240" w:lineRule="auto"/>
              <w:ind w:leftChars="0" w:left="0"/>
              <w:rPr>
                <w:rFonts w:asciiTheme="minorEastAsia" w:eastAsiaTheme="minorEastAsia" w:hAnsiTheme="minorEastAsia" w:cstheme="minorEastAsia"/>
                <w:color w:val="000000"/>
                <w:szCs w:val="21"/>
              </w:rPr>
            </w:pPr>
            <w:r>
              <w:rPr>
                <w:rFonts w:ascii="宋体" w:hAnsi="宋体" w:cs="宋体" w:hint="eastAsia"/>
                <w:szCs w:val="21"/>
              </w:rPr>
              <w:t>▲</w:t>
            </w:r>
            <w:r>
              <w:rPr>
                <w:rFonts w:asciiTheme="minorEastAsia" w:eastAsiaTheme="minorEastAsia" w:hAnsiTheme="minorEastAsia" w:cstheme="minorEastAsia" w:hint="eastAsia"/>
                <w:color w:val="000000"/>
                <w:szCs w:val="21"/>
              </w:rPr>
              <w:t>冷藏室最低温度：≤-10°。（技术规格书）</w:t>
            </w:r>
          </w:p>
        </w:tc>
      </w:tr>
      <w:tr w:rsidR="00D50A65" w14:paraId="44C6932A" w14:textId="77777777">
        <w:trPr>
          <w:trHeight w:val="90"/>
        </w:trPr>
        <w:tc>
          <w:tcPr>
            <w:tcW w:w="936" w:type="dxa"/>
            <w:tcBorders>
              <w:top w:val="single" w:sz="4" w:space="0" w:color="auto"/>
              <w:left w:val="single" w:sz="4" w:space="0" w:color="auto"/>
              <w:bottom w:val="single" w:sz="4" w:space="0" w:color="auto"/>
              <w:right w:val="single" w:sz="4" w:space="0" w:color="auto"/>
            </w:tcBorders>
            <w:vAlign w:val="center"/>
          </w:tcPr>
          <w:p w14:paraId="08ED5672" w14:textId="77777777" w:rsidR="00D50A65" w:rsidRDefault="00000000">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7</w:t>
            </w:r>
          </w:p>
        </w:tc>
        <w:tc>
          <w:tcPr>
            <w:tcW w:w="7586" w:type="dxa"/>
            <w:tcBorders>
              <w:top w:val="single" w:sz="4" w:space="0" w:color="auto"/>
              <w:left w:val="single" w:sz="4" w:space="0" w:color="auto"/>
              <w:bottom w:val="single" w:sz="4" w:space="0" w:color="auto"/>
              <w:right w:val="single" w:sz="4" w:space="0" w:color="auto"/>
            </w:tcBorders>
            <w:vAlign w:val="center"/>
          </w:tcPr>
          <w:p w14:paraId="141A01DF" w14:textId="77777777" w:rsidR="00D50A65" w:rsidRDefault="00000000">
            <w:pPr>
              <w:pStyle w:val="2"/>
              <w:spacing w:after="0" w:line="240" w:lineRule="auto"/>
              <w:ind w:leftChars="0" w:left="0"/>
              <w:rPr>
                <w:rFonts w:ascii="宋体" w:hAnsi="宋体" w:cs="宋体"/>
                <w:szCs w:val="21"/>
              </w:rPr>
            </w:pPr>
            <w:r>
              <w:rPr>
                <w:rFonts w:ascii="宋体" w:hAnsi="宋体" w:cs="宋体" w:hint="eastAsia"/>
                <w:szCs w:val="21"/>
              </w:rPr>
              <w:t>▲液压尾板起重能力：≥1000kg。</w:t>
            </w:r>
            <w:r>
              <w:rPr>
                <w:rFonts w:asciiTheme="minorEastAsia" w:eastAsiaTheme="minorEastAsia" w:hAnsiTheme="minorEastAsia" w:cstheme="minorEastAsia" w:hint="eastAsia"/>
                <w:color w:val="000000"/>
                <w:szCs w:val="21"/>
              </w:rPr>
              <w:t>（技术规格书）</w:t>
            </w:r>
          </w:p>
        </w:tc>
      </w:tr>
      <w:tr w:rsidR="00D50A65" w14:paraId="11048079" w14:textId="77777777">
        <w:trPr>
          <w:trHeight w:val="329"/>
        </w:trPr>
        <w:tc>
          <w:tcPr>
            <w:tcW w:w="8522" w:type="dxa"/>
            <w:gridSpan w:val="2"/>
            <w:tcBorders>
              <w:top w:val="single" w:sz="4" w:space="0" w:color="auto"/>
              <w:left w:val="single" w:sz="4" w:space="0" w:color="auto"/>
              <w:bottom w:val="single" w:sz="4" w:space="0" w:color="auto"/>
              <w:right w:val="single" w:sz="4" w:space="0" w:color="auto"/>
            </w:tcBorders>
            <w:vAlign w:val="center"/>
          </w:tcPr>
          <w:p w14:paraId="11089338" w14:textId="77777777" w:rsidR="00D50A65" w:rsidRDefault="00000000">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b/>
                <w:bCs/>
                <w:color w:val="000000"/>
                <w:szCs w:val="21"/>
              </w:rPr>
              <w:t>（四）制冷设备</w:t>
            </w:r>
          </w:p>
        </w:tc>
      </w:tr>
      <w:tr w:rsidR="00D50A65" w14:paraId="55FCAA3D" w14:textId="77777777">
        <w:trPr>
          <w:trHeight w:val="270"/>
        </w:trPr>
        <w:tc>
          <w:tcPr>
            <w:tcW w:w="936" w:type="dxa"/>
            <w:tcBorders>
              <w:top w:val="single" w:sz="4" w:space="0" w:color="auto"/>
              <w:left w:val="single" w:sz="4" w:space="0" w:color="auto"/>
              <w:bottom w:val="single" w:sz="4" w:space="0" w:color="auto"/>
              <w:right w:val="single" w:sz="4" w:space="0" w:color="auto"/>
            </w:tcBorders>
            <w:vAlign w:val="center"/>
          </w:tcPr>
          <w:p w14:paraId="74C14D1D" w14:textId="77777777" w:rsidR="00D50A65" w:rsidRDefault="00000000">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1</w:t>
            </w:r>
          </w:p>
        </w:tc>
        <w:tc>
          <w:tcPr>
            <w:tcW w:w="7586" w:type="dxa"/>
            <w:tcBorders>
              <w:top w:val="single" w:sz="4" w:space="0" w:color="auto"/>
              <w:left w:val="single" w:sz="4" w:space="0" w:color="auto"/>
              <w:bottom w:val="single" w:sz="4" w:space="0" w:color="auto"/>
              <w:right w:val="single" w:sz="4" w:space="0" w:color="auto"/>
            </w:tcBorders>
            <w:vAlign w:val="center"/>
          </w:tcPr>
          <w:p w14:paraId="36B8435A" w14:textId="77777777" w:rsidR="00D50A65" w:rsidRDefault="00000000">
            <w:pPr>
              <w:rPr>
                <w:rFonts w:asciiTheme="minorEastAsia" w:eastAsiaTheme="minorEastAsia" w:hAnsiTheme="minorEastAsia" w:cstheme="minorEastAsia"/>
                <w:color w:val="000000"/>
                <w:szCs w:val="21"/>
              </w:rPr>
            </w:pPr>
            <w:r>
              <w:rPr>
                <w:rFonts w:ascii="宋体" w:hAnsi="宋体" w:cs="宋体" w:hint="eastAsia"/>
                <w:szCs w:val="21"/>
              </w:rPr>
              <w:t>▲</w:t>
            </w:r>
            <w:r>
              <w:rPr>
                <w:rFonts w:asciiTheme="minorEastAsia" w:eastAsiaTheme="minorEastAsia" w:hAnsiTheme="minorEastAsia" w:cstheme="minorEastAsia" w:hint="eastAsia"/>
                <w:color w:val="000000"/>
                <w:szCs w:val="21"/>
              </w:rPr>
              <w:t>路用制冷量：在机组回风≤-18℃，环境温度30℃下，制冷量≥3800w。（技术规格书）</w:t>
            </w:r>
          </w:p>
        </w:tc>
      </w:tr>
      <w:tr w:rsidR="00D50A65" w14:paraId="4E7CDE5B" w14:textId="77777777">
        <w:trPr>
          <w:trHeight w:val="270"/>
        </w:trPr>
        <w:tc>
          <w:tcPr>
            <w:tcW w:w="936" w:type="dxa"/>
            <w:tcBorders>
              <w:top w:val="single" w:sz="4" w:space="0" w:color="auto"/>
              <w:left w:val="single" w:sz="4" w:space="0" w:color="auto"/>
              <w:bottom w:val="single" w:sz="4" w:space="0" w:color="auto"/>
              <w:right w:val="single" w:sz="4" w:space="0" w:color="auto"/>
            </w:tcBorders>
            <w:vAlign w:val="center"/>
          </w:tcPr>
          <w:p w14:paraId="591BB821" w14:textId="77777777" w:rsidR="00D50A65" w:rsidRDefault="00000000">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2</w:t>
            </w:r>
          </w:p>
        </w:tc>
        <w:tc>
          <w:tcPr>
            <w:tcW w:w="7586" w:type="dxa"/>
            <w:tcBorders>
              <w:top w:val="single" w:sz="4" w:space="0" w:color="auto"/>
              <w:left w:val="single" w:sz="4" w:space="0" w:color="auto"/>
              <w:bottom w:val="single" w:sz="4" w:space="0" w:color="auto"/>
              <w:right w:val="single" w:sz="4" w:space="0" w:color="auto"/>
            </w:tcBorders>
            <w:vAlign w:val="center"/>
          </w:tcPr>
          <w:p w14:paraId="1773BF41" w14:textId="77777777" w:rsidR="00D50A65" w:rsidRDefault="00000000">
            <w:pPr>
              <w:widowControl/>
              <w:jc w:val="left"/>
              <w:textAlignment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GPRS温度记录仪：测量范围：温度：-40～100℃传感器。</w:t>
            </w:r>
          </w:p>
        </w:tc>
      </w:tr>
      <w:tr w:rsidR="00D50A65" w14:paraId="0B1B43D5" w14:textId="77777777">
        <w:trPr>
          <w:trHeight w:val="270"/>
        </w:trPr>
        <w:tc>
          <w:tcPr>
            <w:tcW w:w="936" w:type="dxa"/>
            <w:tcBorders>
              <w:top w:val="single" w:sz="4" w:space="0" w:color="auto"/>
              <w:left w:val="single" w:sz="4" w:space="0" w:color="auto"/>
              <w:bottom w:val="single" w:sz="4" w:space="0" w:color="auto"/>
              <w:right w:val="single" w:sz="4" w:space="0" w:color="auto"/>
            </w:tcBorders>
            <w:vAlign w:val="center"/>
          </w:tcPr>
          <w:p w14:paraId="276B1650" w14:textId="77777777" w:rsidR="00D50A65" w:rsidRDefault="00000000">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3</w:t>
            </w:r>
          </w:p>
        </w:tc>
        <w:tc>
          <w:tcPr>
            <w:tcW w:w="7586" w:type="dxa"/>
            <w:tcBorders>
              <w:top w:val="single" w:sz="4" w:space="0" w:color="auto"/>
              <w:left w:val="single" w:sz="4" w:space="0" w:color="auto"/>
              <w:bottom w:val="single" w:sz="4" w:space="0" w:color="auto"/>
              <w:right w:val="single" w:sz="4" w:space="0" w:color="auto"/>
            </w:tcBorders>
            <w:vAlign w:val="center"/>
          </w:tcPr>
          <w:p w14:paraId="5243B8F4" w14:textId="77777777" w:rsidR="00D50A65" w:rsidRDefault="00000000">
            <w:pPr>
              <w:widowControl/>
              <w:jc w:val="left"/>
              <w:textAlignment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机组功率：≥15kW。</w:t>
            </w:r>
          </w:p>
        </w:tc>
      </w:tr>
      <w:tr w:rsidR="00D50A65" w14:paraId="246443A8" w14:textId="77777777">
        <w:trPr>
          <w:trHeight w:val="540"/>
        </w:trPr>
        <w:tc>
          <w:tcPr>
            <w:tcW w:w="936" w:type="dxa"/>
            <w:tcBorders>
              <w:top w:val="single" w:sz="4" w:space="0" w:color="auto"/>
              <w:left w:val="single" w:sz="4" w:space="0" w:color="auto"/>
              <w:bottom w:val="single" w:sz="4" w:space="0" w:color="auto"/>
              <w:right w:val="single" w:sz="4" w:space="0" w:color="auto"/>
            </w:tcBorders>
            <w:vAlign w:val="center"/>
          </w:tcPr>
          <w:p w14:paraId="3005F807" w14:textId="77777777" w:rsidR="00D50A65" w:rsidRDefault="00000000">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4</w:t>
            </w:r>
          </w:p>
        </w:tc>
        <w:tc>
          <w:tcPr>
            <w:tcW w:w="7586" w:type="dxa"/>
            <w:tcBorders>
              <w:top w:val="single" w:sz="4" w:space="0" w:color="auto"/>
              <w:left w:val="single" w:sz="4" w:space="0" w:color="auto"/>
              <w:bottom w:val="single" w:sz="4" w:space="0" w:color="auto"/>
              <w:right w:val="single" w:sz="4" w:space="0" w:color="auto"/>
            </w:tcBorders>
            <w:vAlign w:val="center"/>
          </w:tcPr>
          <w:p w14:paraId="7009007A" w14:textId="77777777" w:rsidR="00D50A65" w:rsidRDefault="00000000">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温度：优质NTC(外置),安装在冷机回风口附近，带打印功能可实时打印，也可与手机相连随时监控厢体内温度。</w:t>
            </w:r>
          </w:p>
        </w:tc>
      </w:tr>
      <w:tr w:rsidR="00D50A65" w14:paraId="2C3B48EF" w14:textId="77777777">
        <w:trPr>
          <w:trHeight w:val="540"/>
        </w:trPr>
        <w:tc>
          <w:tcPr>
            <w:tcW w:w="8522" w:type="dxa"/>
            <w:gridSpan w:val="2"/>
            <w:tcBorders>
              <w:top w:val="single" w:sz="4" w:space="0" w:color="auto"/>
              <w:left w:val="single" w:sz="4" w:space="0" w:color="auto"/>
              <w:bottom w:val="single" w:sz="4" w:space="0" w:color="auto"/>
              <w:right w:val="single" w:sz="4" w:space="0" w:color="auto"/>
            </w:tcBorders>
            <w:vAlign w:val="center"/>
          </w:tcPr>
          <w:p w14:paraId="358436E9" w14:textId="77777777" w:rsidR="00D50A65" w:rsidRDefault="00000000">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b/>
                <w:bCs/>
                <w:color w:val="000000"/>
                <w:szCs w:val="21"/>
              </w:rPr>
              <w:t>（五）主副食加热设备</w:t>
            </w:r>
          </w:p>
        </w:tc>
      </w:tr>
      <w:tr w:rsidR="00D50A65" w14:paraId="2FD432E1" w14:textId="77777777">
        <w:trPr>
          <w:trHeight w:val="682"/>
        </w:trPr>
        <w:tc>
          <w:tcPr>
            <w:tcW w:w="936" w:type="dxa"/>
            <w:tcBorders>
              <w:top w:val="single" w:sz="4" w:space="0" w:color="auto"/>
              <w:left w:val="single" w:sz="4" w:space="0" w:color="auto"/>
              <w:bottom w:val="single" w:sz="4" w:space="0" w:color="auto"/>
              <w:right w:val="single" w:sz="4" w:space="0" w:color="auto"/>
            </w:tcBorders>
            <w:vAlign w:val="center"/>
          </w:tcPr>
          <w:p w14:paraId="7969CCD1" w14:textId="77777777" w:rsidR="00D50A65" w:rsidRDefault="00000000">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1</w:t>
            </w:r>
          </w:p>
        </w:tc>
        <w:tc>
          <w:tcPr>
            <w:tcW w:w="7586" w:type="dxa"/>
            <w:tcBorders>
              <w:top w:val="single" w:sz="4" w:space="0" w:color="auto"/>
              <w:left w:val="single" w:sz="4" w:space="0" w:color="auto"/>
              <w:bottom w:val="single" w:sz="4" w:space="0" w:color="auto"/>
              <w:right w:val="single" w:sz="4" w:space="0" w:color="auto"/>
            </w:tcBorders>
            <w:vAlign w:val="center"/>
          </w:tcPr>
          <w:p w14:paraId="6AE35F84" w14:textId="77777777" w:rsidR="00D50A65" w:rsidRDefault="00000000">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为满足主副食的快速加热，车内配有主副食加热设备，至少配置4台不小于34L的商用微波炉，具有多重使用功能。</w:t>
            </w:r>
          </w:p>
        </w:tc>
      </w:tr>
      <w:tr w:rsidR="00D50A65" w14:paraId="33B2DBBA" w14:textId="77777777">
        <w:trPr>
          <w:trHeight w:val="549"/>
        </w:trPr>
        <w:tc>
          <w:tcPr>
            <w:tcW w:w="936" w:type="dxa"/>
            <w:tcBorders>
              <w:top w:val="single" w:sz="4" w:space="0" w:color="auto"/>
              <w:left w:val="single" w:sz="4" w:space="0" w:color="auto"/>
              <w:bottom w:val="single" w:sz="4" w:space="0" w:color="auto"/>
              <w:right w:val="single" w:sz="4" w:space="0" w:color="auto"/>
            </w:tcBorders>
            <w:vAlign w:val="center"/>
          </w:tcPr>
          <w:p w14:paraId="7AB0B92D" w14:textId="77777777" w:rsidR="00D50A65" w:rsidRDefault="00000000">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lastRenderedPageBreak/>
              <w:t>2</w:t>
            </w:r>
          </w:p>
        </w:tc>
        <w:tc>
          <w:tcPr>
            <w:tcW w:w="7586" w:type="dxa"/>
            <w:tcBorders>
              <w:top w:val="single" w:sz="4" w:space="0" w:color="auto"/>
              <w:left w:val="single" w:sz="4" w:space="0" w:color="auto"/>
              <w:bottom w:val="single" w:sz="4" w:space="0" w:color="auto"/>
              <w:right w:val="single" w:sz="4" w:space="0" w:color="auto"/>
            </w:tcBorders>
            <w:vAlign w:val="center"/>
          </w:tcPr>
          <w:p w14:paraId="68BCF293" w14:textId="77777777" w:rsidR="00D50A65" w:rsidRDefault="00000000">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单个微波炉输出功率：≥1800W。</w:t>
            </w:r>
          </w:p>
        </w:tc>
      </w:tr>
      <w:tr w:rsidR="00D50A65" w14:paraId="0B07E681" w14:textId="77777777">
        <w:trPr>
          <w:trHeight w:val="300"/>
        </w:trPr>
        <w:tc>
          <w:tcPr>
            <w:tcW w:w="8522" w:type="dxa"/>
            <w:gridSpan w:val="2"/>
            <w:tcBorders>
              <w:top w:val="single" w:sz="4" w:space="0" w:color="auto"/>
              <w:left w:val="single" w:sz="4" w:space="0" w:color="auto"/>
              <w:bottom w:val="single" w:sz="4" w:space="0" w:color="auto"/>
              <w:right w:val="single" w:sz="4" w:space="0" w:color="auto"/>
            </w:tcBorders>
            <w:vAlign w:val="center"/>
          </w:tcPr>
          <w:p w14:paraId="6FA43EBE" w14:textId="77777777" w:rsidR="00D50A65" w:rsidRDefault="00000000">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b/>
                <w:bCs/>
                <w:color w:val="000000"/>
                <w:szCs w:val="21"/>
              </w:rPr>
              <w:t>（六）电器系统</w:t>
            </w:r>
          </w:p>
        </w:tc>
      </w:tr>
      <w:tr w:rsidR="00D50A65" w14:paraId="0F6F8EB7" w14:textId="77777777">
        <w:trPr>
          <w:trHeight w:val="90"/>
        </w:trPr>
        <w:tc>
          <w:tcPr>
            <w:tcW w:w="936" w:type="dxa"/>
            <w:tcBorders>
              <w:top w:val="single" w:sz="4" w:space="0" w:color="auto"/>
              <w:left w:val="single" w:sz="4" w:space="0" w:color="auto"/>
              <w:bottom w:val="single" w:sz="4" w:space="0" w:color="auto"/>
              <w:right w:val="single" w:sz="4" w:space="0" w:color="auto"/>
            </w:tcBorders>
            <w:vAlign w:val="center"/>
          </w:tcPr>
          <w:p w14:paraId="4922907F" w14:textId="77777777" w:rsidR="00D50A65" w:rsidRDefault="00000000">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1</w:t>
            </w:r>
          </w:p>
        </w:tc>
        <w:tc>
          <w:tcPr>
            <w:tcW w:w="7586" w:type="dxa"/>
            <w:tcBorders>
              <w:top w:val="single" w:sz="4" w:space="0" w:color="auto"/>
              <w:left w:val="single" w:sz="4" w:space="0" w:color="auto"/>
              <w:bottom w:val="single" w:sz="4" w:space="0" w:color="auto"/>
              <w:right w:val="single" w:sz="4" w:space="0" w:color="auto"/>
            </w:tcBorders>
            <w:vAlign w:val="center"/>
          </w:tcPr>
          <w:p w14:paraId="4E0E235D" w14:textId="77777777" w:rsidR="00D50A65" w:rsidRDefault="00000000">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车身两侧红色爆闪灯；驾驶室顶部安装爆闪式红色长排警灯，可满足行驶时的警灯警示作用，集中式控制手柄，可实现喊话和警报功能，控制手柄位于前驾驶室仪表台上，车厢内部安装照明灯和消毒灯。</w:t>
            </w:r>
          </w:p>
        </w:tc>
      </w:tr>
      <w:tr w:rsidR="00D50A65" w14:paraId="2FC2A4D9" w14:textId="77777777">
        <w:trPr>
          <w:trHeight w:val="228"/>
        </w:trPr>
        <w:tc>
          <w:tcPr>
            <w:tcW w:w="936" w:type="dxa"/>
            <w:tcBorders>
              <w:top w:val="single" w:sz="4" w:space="0" w:color="auto"/>
              <w:left w:val="single" w:sz="4" w:space="0" w:color="auto"/>
              <w:bottom w:val="single" w:sz="4" w:space="0" w:color="auto"/>
              <w:right w:val="single" w:sz="4" w:space="0" w:color="auto"/>
            </w:tcBorders>
            <w:vAlign w:val="center"/>
          </w:tcPr>
          <w:p w14:paraId="45C2B37C" w14:textId="77777777" w:rsidR="00D50A65" w:rsidRDefault="00000000">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2</w:t>
            </w:r>
          </w:p>
        </w:tc>
        <w:tc>
          <w:tcPr>
            <w:tcW w:w="7586" w:type="dxa"/>
            <w:tcBorders>
              <w:top w:val="single" w:sz="4" w:space="0" w:color="auto"/>
              <w:left w:val="single" w:sz="4" w:space="0" w:color="auto"/>
              <w:bottom w:val="single" w:sz="4" w:space="0" w:color="auto"/>
              <w:right w:val="single" w:sz="4" w:space="0" w:color="auto"/>
            </w:tcBorders>
            <w:vAlign w:val="center"/>
          </w:tcPr>
          <w:p w14:paraId="596C6DF1" w14:textId="77777777" w:rsidR="00D50A65" w:rsidRDefault="00000000">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 xml:space="preserve">副电瓶：除原底盘启动电瓶增加12V副电瓶作为制冷机组的启动电瓶，电瓶位置在经过上装改装后必须便于检查、保养、维修、更换；必须安装电瓶总开关。 </w:t>
            </w:r>
          </w:p>
        </w:tc>
      </w:tr>
      <w:tr w:rsidR="00D50A65" w14:paraId="7C95B4E8" w14:textId="77777777">
        <w:trPr>
          <w:trHeight w:val="228"/>
        </w:trPr>
        <w:tc>
          <w:tcPr>
            <w:tcW w:w="936" w:type="dxa"/>
            <w:tcBorders>
              <w:top w:val="single" w:sz="4" w:space="0" w:color="auto"/>
              <w:left w:val="single" w:sz="4" w:space="0" w:color="auto"/>
              <w:bottom w:val="single" w:sz="4" w:space="0" w:color="auto"/>
              <w:right w:val="single" w:sz="4" w:space="0" w:color="auto"/>
            </w:tcBorders>
            <w:vAlign w:val="center"/>
          </w:tcPr>
          <w:p w14:paraId="593ADAB1" w14:textId="77777777" w:rsidR="00D50A65" w:rsidRDefault="00000000">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3</w:t>
            </w:r>
          </w:p>
        </w:tc>
        <w:tc>
          <w:tcPr>
            <w:tcW w:w="7586" w:type="dxa"/>
            <w:tcBorders>
              <w:top w:val="single" w:sz="4" w:space="0" w:color="auto"/>
              <w:left w:val="single" w:sz="4" w:space="0" w:color="auto"/>
              <w:bottom w:val="single" w:sz="4" w:space="0" w:color="auto"/>
              <w:right w:val="single" w:sz="4" w:space="0" w:color="auto"/>
            </w:tcBorders>
            <w:vAlign w:val="center"/>
          </w:tcPr>
          <w:p w14:paraId="41E4AB8A" w14:textId="77777777" w:rsidR="00D50A65" w:rsidRDefault="00000000">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配电系统：电源经电源输入插座接入，为整车电器提供电能。</w:t>
            </w:r>
          </w:p>
        </w:tc>
      </w:tr>
      <w:tr w:rsidR="00D50A65" w14:paraId="338A6B0B" w14:textId="77777777">
        <w:trPr>
          <w:trHeight w:val="285"/>
        </w:trPr>
        <w:tc>
          <w:tcPr>
            <w:tcW w:w="8522" w:type="dxa"/>
            <w:gridSpan w:val="2"/>
            <w:tcBorders>
              <w:top w:val="single" w:sz="4" w:space="0" w:color="auto"/>
              <w:left w:val="single" w:sz="4" w:space="0" w:color="auto"/>
              <w:bottom w:val="single" w:sz="4" w:space="0" w:color="auto"/>
              <w:right w:val="single" w:sz="4" w:space="0" w:color="auto"/>
            </w:tcBorders>
            <w:vAlign w:val="center"/>
          </w:tcPr>
          <w:p w14:paraId="164A1814" w14:textId="77777777" w:rsidR="00D50A65" w:rsidRDefault="00000000">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b/>
                <w:bCs/>
                <w:color w:val="000000"/>
                <w:szCs w:val="21"/>
              </w:rPr>
              <w:t>（七）</w:t>
            </w:r>
            <w:r>
              <w:rPr>
                <w:rFonts w:asciiTheme="minorEastAsia" w:eastAsiaTheme="minorEastAsia" w:hAnsiTheme="minorEastAsia" w:cstheme="minorEastAsia" w:hint="eastAsia"/>
                <w:b/>
                <w:bCs/>
                <w:color w:val="000000"/>
                <w:szCs w:val="21"/>
                <w:lang w:val="en-GB"/>
              </w:rPr>
              <w:t>水路</w:t>
            </w:r>
            <w:r>
              <w:rPr>
                <w:rFonts w:asciiTheme="minorEastAsia" w:eastAsiaTheme="minorEastAsia" w:hAnsiTheme="minorEastAsia" w:cstheme="minorEastAsia" w:hint="eastAsia"/>
                <w:b/>
                <w:bCs/>
                <w:color w:val="000000"/>
                <w:szCs w:val="21"/>
              </w:rPr>
              <w:t>系统</w:t>
            </w:r>
          </w:p>
        </w:tc>
      </w:tr>
      <w:tr w:rsidR="00D50A65" w14:paraId="6B11021F" w14:textId="77777777">
        <w:trPr>
          <w:trHeight w:val="285"/>
        </w:trPr>
        <w:tc>
          <w:tcPr>
            <w:tcW w:w="936" w:type="dxa"/>
            <w:tcBorders>
              <w:top w:val="single" w:sz="4" w:space="0" w:color="auto"/>
              <w:left w:val="single" w:sz="4" w:space="0" w:color="auto"/>
              <w:bottom w:val="single" w:sz="4" w:space="0" w:color="auto"/>
              <w:right w:val="single" w:sz="4" w:space="0" w:color="auto"/>
            </w:tcBorders>
            <w:vAlign w:val="center"/>
          </w:tcPr>
          <w:p w14:paraId="60394C2D" w14:textId="77777777" w:rsidR="00D50A65" w:rsidRDefault="00000000">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1</w:t>
            </w:r>
          </w:p>
        </w:tc>
        <w:tc>
          <w:tcPr>
            <w:tcW w:w="7586" w:type="dxa"/>
            <w:tcBorders>
              <w:top w:val="single" w:sz="4" w:space="0" w:color="auto"/>
              <w:left w:val="single" w:sz="4" w:space="0" w:color="auto"/>
              <w:bottom w:val="single" w:sz="4" w:space="0" w:color="auto"/>
              <w:right w:val="single" w:sz="4" w:space="0" w:color="auto"/>
            </w:tcBorders>
            <w:vAlign w:val="center"/>
          </w:tcPr>
          <w:p w14:paraId="112C499F" w14:textId="77777777" w:rsidR="00D50A65" w:rsidRDefault="00000000">
            <w:pPr>
              <w:pStyle w:val="2"/>
              <w:spacing w:after="0" w:line="240" w:lineRule="auto"/>
              <w:ind w:leftChars="0" w:left="0"/>
              <w:rPr>
                <w:rFonts w:asciiTheme="minorEastAsia" w:eastAsiaTheme="minorEastAsia" w:hAnsiTheme="minorEastAsia" w:cstheme="minorEastAsia"/>
                <w:szCs w:val="21"/>
              </w:rPr>
            </w:pPr>
            <w:r>
              <w:rPr>
                <w:rFonts w:asciiTheme="minorEastAsia" w:eastAsiaTheme="minorEastAsia" w:hAnsiTheme="minorEastAsia" w:cstheme="minorEastAsia" w:hint="eastAsia"/>
                <w:color w:val="000000"/>
                <w:szCs w:val="21"/>
              </w:rPr>
              <w:t>水路系统：采用不锈钢材质，含节流阀，进水管与冷冻室和冷藏室相连，可存储保温厢体内冷凝水。</w:t>
            </w:r>
          </w:p>
        </w:tc>
      </w:tr>
      <w:tr w:rsidR="00D50A65" w14:paraId="27A15A9B" w14:textId="77777777">
        <w:trPr>
          <w:trHeight w:val="270"/>
        </w:trPr>
        <w:tc>
          <w:tcPr>
            <w:tcW w:w="8522" w:type="dxa"/>
            <w:gridSpan w:val="2"/>
            <w:tcBorders>
              <w:top w:val="single" w:sz="4" w:space="0" w:color="auto"/>
              <w:left w:val="single" w:sz="4" w:space="0" w:color="auto"/>
              <w:bottom w:val="single" w:sz="4" w:space="0" w:color="auto"/>
              <w:right w:val="single" w:sz="4" w:space="0" w:color="auto"/>
            </w:tcBorders>
            <w:vAlign w:val="center"/>
          </w:tcPr>
          <w:p w14:paraId="068B434B" w14:textId="77777777" w:rsidR="00D50A65" w:rsidRDefault="00000000">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b/>
                <w:bCs/>
                <w:color w:val="000000"/>
                <w:szCs w:val="21"/>
              </w:rPr>
              <w:t>（八）其他</w:t>
            </w:r>
          </w:p>
        </w:tc>
      </w:tr>
      <w:tr w:rsidR="00D50A65" w14:paraId="24F61D63" w14:textId="77777777">
        <w:trPr>
          <w:trHeight w:val="270"/>
        </w:trPr>
        <w:tc>
          <w:tcPr>
            <w:tcW w:w="936" w:type="dxa"/>
            <w:tcBorders>
              <w:top w:val="single" w:sz="4" w:space="0" w:color="auto"/>
              <w:left w:val="single" w:sz="4" w:space="0" w:color="auto"/>
              <w:bottom w:val="single" w:sz="4" w:space="0" w:color="auto"/>
              <w:right w:val="single" w:sz="4" w:space="0" w:color="auto"/>
            </w:tcBorders>
            <w:vAlign w:val="center"/>
          </w:tcPr>
          <w:p w14:paraId="741DB549" w14:textId="77777777" w:rsidR="00D50A65" w:rsidRDefault="00000000">
            <w:pPr>
              <w:jc w:val="center"/>
              <w:rPr>
                <w:rFonts w:asciiTheme="minorEastAsia" w:eastAsiaTheme="minorEastAsia" w:hAnsiTheme="minorEastAsia" w:cstheme="minorEastAsia"/>
                <w:color w:val="000000"/>
                <w:szCs w:val="21"/>
              </w:rPr>
            </w:pPr>
            <w:r>
              <w:rPr>
                <w:rFonts w:ascii="宋体" w:hAnsi="宋体" w:cs="宋体" w:hint="eastAsia"/>
                <w:szCs w:val="21"/>
              </w:rPr>
              <w:t>1</w:t>
            </w:r>
          </w:p>
        </w:tc>
        <w:tc>
          <w:tcPr>
            <w:tcW w:w="7586" w:type="dxa"/>
            <w:tcBorders>
              <w:top w:val="single" w:sz="4" w:space="0" w:color="auto"/>
              <w:left w:val="single" w:sz="4" w:space="0" w:color="auto"/>
              <w:bottom w:val="single" w:sz="4" w:space="0" w:color="auto"/>
              <w:right w:val="single" w:sz="4" w:space="0" w:color="auto"/>
            </w:tcBorders>
          </w:tcPr>
          <w:p w14:paraId="32C0AE93" w14:textId="77777777" w:rsidR="00D50A65" w:rsidRDefault="00000000">
            <w:pPr>
              <w:spacing w:line="276" w:lineRule="auto"/>
              <w:rPr>
                <w:rFonts w:asciiTheme="minorEastAsia" w:eastAsiaTheme="minorEastAsia" w:hAnsiTheme="minorEastAsia" w:cstheme="minorEastAsia"/>
                <w:color w:val="000000"/>
                <w:szCs w:val="21"/>
              </w:rPr>
            </w:pPr>
            <w:r>
              <w:rPr>
                <w:rFonts w:ascii="宋体" w:hAnsi="宋体" w:cs="宋体" w:hint="eastAsia"/>
                <w:szCs w:val="21"/>
              </w:rPr>
              <w:t>交车时应符合国家综合性消防救援车辆悬挂应急救援专用号牌的有关要求。</w:t>
            </w:r>
          </w:p>
        </w:tc>
      </w:tr>
      <w:tr w:rsidR="00D50A65" w14:paraId="6FAFD06F" w14:textId="77777777">
        <w:trPr>
          <w:trHeight w:val="270"/>
        </w:trPr>
        <w:tc>
          <w:tcPr>
            <w:tcW w:w="936" w:type="dxa"/>
            <w:tcBorders>
              <w:top w:val="single" w:sz="4" w:space="0" w:color="auto"/>
              <w:left w:val="single" w:sz="4" w:space="0" w:color="auto"/>
              <w:bottom w:val="single" w:sz="4" w:space="0" w:color="auto"/>
              <w:right w:val="single" w:sz="4" w:space="0" w:color="auto"/>
            </w:tcBorders>
            <w:vAlign w:val="center"/>
          </w:tcPr>
          <w:p w14:paraId="10D22C98" w14:textId="77777777" w:rsidR="00D50A65" w:rsidRDefault="00000000">
            <w:pPr>
              <w:jc w:val="center"/>
              <w:rPr>
                <w:rFonts w:asciiTheme="minorEastAsia" w:eastAsiaTheme="minorEastAsia" w:hAnsiTheme="minorEastAsia" w:cstheme="minorEastAsia"/>
                <w:color w:val="000000"/>
                <w:szCs w:val="21"/>
              </w:rPr>
            </w:pPr>
            <w:r>
              <w:rPr>
                <w:rFonts w:ascii="宋体" w:hAnsi="宋体" w:cs="宋体" w:hint="eastAsia"/>
                <w:szCs w:val="21"/>
              </w:rPr>
              <w:t>2</w:t>
            </w:r>
          </w:p>
        </w:tc>
        <w:tc>
          <w:tcPr>
            <w:tcW w:w="7586" w:type="dxa"/>
            <w:tcBorders>
              <w:top w:val="single" w:sz="4" w:space="0" w:color="auto"/>
              <w:left w:val="single" w:sz="4" w:space="0" w:color="auto"/>
              <w:bottom w:val="single" w:sz="4" w:space="0" w:color="auto"/>
              <w:right w:val="single" w:sz="4" w:space="0" w:color="auto"/>
            </w:tcBorders>
          </w:tcPr>
          <w:p w14:paraId="6A057D96" w14:textId="77777777" w:rsidR="00D50A65" w:rsidRDefault="00000000">
            <w:pPr>
              <w:spacing w:line="276" w:lineRule="auto"/>
              <w:rPr>
                <w:rFonts w:asciiTheme="minorEastAsia" w:eastAsiaTheme="minorEastAsia" w:hAnsiTheme="minorEastAsia" w:cstheme="minorEastAsia"/>
                <w:color w:val="000000"/>
                <w:szCs w:val="21"/>
              </w:rPr>
            </w:pPr>
            <w:r>
              <w:rPr>
                <w:rFonts w:ascii="宋体" w:hAnsi="宋体" w:cs="宋体" w:hint="eastAsia"/>
                <w:szCs w:val="21"/>
              </w:rPr>
              <w:t>按照应急管理部消防局最新车辆喷涂标识规定对车身进行喷涂。轮胎配有原装、原尺寸备胎。</w:t>
            </w:r>
          </w:p>
        </w:tc>
      </w:tr>
      <w:tr w:rsidR="00D50A65" w14:paraId="09266FCF" w14:textId="77777777">
        <w:trPr>
          <w:trHeight w:val="270"/>
        </w:trPr>
        <w:tc>
          <w:tcPr>
            <w:tcW w:w="8522" w:type="dxa"/>
            <w:gridSpan w:val="2"/>
            <w:tcBorders>
              <w:top w:val="single" w:sz="4" w:space="0" w:color="auto"/>
              <w:left w:val="single" w:sz="4" w:space="0" w:color="auto"/>
              <w:bottom w:val="single" w:sz="4" w:space="0" w:color="auto"/>
              <w:right w:val="single" w:sz="4" w:space="0" w:color="auto"/>
            </w:tcBorders>
            <w:vAlign w:val="center"/>
          </w:tcPr>
          <w:p w14:paraId="46DC3693" w14:textId="77777777" w:rsidR="00D50A65" w:rsidRDefault="00000000">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b/>
                <w:bCs/>
                <w:color w:val="000000"/>
                <w:szCs w:val="21"/>
              </w:rPr>
              <w:t>（九）随车文件</w:t>
            </w:r>
          </w:p>
        </w:tc>
      </w:tr>
      <w:tr w:rsidR="00D50A65" w14:paraId="38079E0B" w14:textId="77777777">
        <w:trPr>
          <w:trHeight w:val="270"/>
        </w:trPr>
        <w:tc>
          <w:tcPr>
            <w:tcW w:w="936" w:type="dxa"/>
            <w:tcBorders>
              <w:top w:val="single" w:sz="4" w:space="0" w:color="auto"/>
              <w:left w:val="single" w:sz="4" w:space="0" w:color="auto"/>
              <w:bottom w:val="single" w:sz="4" w:space="0" w:color="auto"/>
              <w:right w:val="single" w:sz="4" w:space="0" w:color="auto"/>
            </w:tcBorders>
            <w:vAlign w:val="center"/>
          </w:tcPr>
          <w:p w14:paraId="229C19D7" w14:textId="77777777" w:rsidR="00D50A65" w:rsidRDefault="00000000">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1</w:t>
            </w:r>
          </w:p>
        </w:tc>
        <w:tc>
          <w:tcPr>
            <w:tcW w:w="7586" w:type="dxa"/>
            <w:tcBorders>
              <w:top w:val="single" w:sz="4" w:space="0" w:color="auto"/>
              <w:left w:val="single" w:sz="4" w:space="0" w:color="auto"/>
              <w:bottom w:val="single" w:sz="4" w:space="0" w:color="auto"/>
              <w:right w:val="single" w:sz="4" w:space="0" w:color="auto"/>
            </w:tcBorders>
            <w:vAlign w:val="center"/>
          </w:tcPr>
          <w:p w14:paraId="59980513" w14:textId="77777777" w:rsidR="00D50A65" w:rsidRDefault="00000000">
            <w:pPr>
              <w:rPr>
                <w:rFonts w:asciiTheme="minorEastAsia" w:eastAsiaTheme="minorEastAsia" w:hAnsiTheme="minorEastAsia" w:cstheme="minorEastAsia"/>
                <w:color w:val="000000"/>
                <w:szCs w:val="21"/>
              </w:rPr>
            </w:pPr>
            <w:r>
              <w:rPr>
                <w:rFonts w:ascii="宋体" w:hAnsi="宋体" w:cs="宋体" w:hint="eastAsia"/>
                <w:szCs w:val="21"/>
              </w:rPr>
              <w:t>（1）整车操作使用说明书及光盘（中文），（2）底盘操作使用说明书及光盘（中文），（3）整车操作维修手册（中文），（4）底盘操作维修手册（中文），（5）底盘质量保修卡，（6）底盘合格证，（7）发动机号码拓印件，（8）底盘号码拓印件，（9）随车器材清单，（10）消防车合格证，（11）消防车跟踪服务卡，（12）消防车交接清单，（13）车上阀门、开关、按钮等指示、铭牌应标注中文，（14）零部件目录、各类装置平面图、全图、水路图、电路图（各附中文），（15）其他：整车参考外形图、结构图、效果图。</w:t>
            </w:r>
          </w:p>
        </w:tc>
      </w:tr>
    </w:tbl>
    <w:p w14:paraId="1746D44E" w14:textId="77777777" w:rsidR="00D50A65" w:rsidRDefault="00D50A65">
      <w:pPr>
        <w:rPr>
          <w:rFonts w:ascii="宋体" w:hAnsi="宋体"/>
          <w:sz w:val="24"/>
          <w:szCs w:val="24"/>
        </w:rPr>
      </w:pPr>
    </w:p>
    <w:p w14:paraId="134B72AE" w14:textId="77777777" w:rsidR="00D50A65" w:rsidRDefault="00D50A65"/>
    <w:sectPr w:rsidR="00D50A65">
      <w:footerReference w:type="default" r:id="rId6"/>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72E5C" w14:textId="77777777" w:rsidR="00D04549" w:rsidRDefault="00D04549">
      <w:r>
        <w:separator/>
      </w:r>
    </w:p>
  </w:endnote>
  <w:endnote w:type="continuationSeparator" w:id="0">
    <w:p w14:paraId="4C75161D" w14:textId="77777777" w:rsidR="00D04549" w:rsidRDefault="00D045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F2A1B" w14:textId="77777777" w:rsidR="00D50A65" w:rsidRDefault="00000000">
    <w:pPr>
      <w:pStyle w:val="a3"/>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rPr>
      <w:t>4</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rPr>
      <w:t>5</w:t>
    </w:r>
    <w:r>
      <w:rPr>
        <w:b/>
        <w:bCs/>
        <w:sz w:val="24"/>
        <w:szCs w:val="24"/>
      </w:rPr>
      <w:fldChar w:fldCharType="end"/>
    </w:r>
  </w:p>
  <w:p w14:paraId="684F192F" w14:textId="77777777" w:rsidR="00D50A65" w:rsidRDefault="00D50A65">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FC6B5" w14:textId="77777777" w:rsidR="00D04549" w:rsidRDefault="00D04549">
      <w:r>
        <w:separator/>
      </w:r>
    </w:p>
  </w:footnote>
  <w:footnote w:type="continuationSeparator" w:id="0">
    <w:p w14:paraId="571E3A43" w14:textId="77777777" w:rsidR="00D04549" w:rsidRDefault="00D0454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2VmMGMzYTc4NDE4NzU3YjA4M2Q4OWYyZWY2ODkwYjcifQ=="/>
  </w:docVars>
  <w:rsids>
    <w:rsidRoot w:val="7D3604EC"/>
    <w:rsid w:val="006512E2"/>
    <w:rsid w:val="00D04549"/>
    <w:rsid w:val="00D50A65"/>
    <w:rsid w:val="059C7AAA"/>
    <w:rsid w:val="0A0A75A9"/>
    <w:rsid w:val="17C35141"/>
    <w:rsid w:val="1DA84E0C"/>
    <w:rsid w:val="21985654"/>
    <w:rsid w:val="2A467015"/>
    <w:rsid w:val="360D1549"/>
    <w:rsid w:val="434C687C"/>
    <w:rsid w:val="44957494"/>
    <w:rsid w:val="449F3E0B"/>
    <w:rsid w:val="44F93C5D"/>
    <w:rsid w:val="5FA52E44"/>
    <w:rsid w:val="60B55E31"/>
    <w:rsid w:val="68721605"/>
    <w:rsid w:val="68AC4258"/>
    <w:rsid w:val="69A44B93"/>
    <w:rsid w:val="6D5D40D0"/>
    <w:rsid w:val="70D73F6A"/>
    <w:rsid w:val="710A291E"/>
    <w:rsid w:val="715776FB"/>
    <w:rsid w:val="734939BC"/>
    <w:rsid w:val="78CE2F07"/>
    <w:rsid w:val="7D3604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651900"/>
  <w15:docId w15:val="{146DBD33-172E-46FE-9A6B-4D60A3892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unhideWhenUsed="1" w:qFormat="1"/>
    <w:lsdException w:name="caption" w:semiHidden="1" w:unhideWhenUsed="1" w:qFormat="1"/>
    <w:lsdException w:name="Title" w:qFormat="1"/>
    <w:lsdException w:name="Default Paragraph Font" w:semiHidden="1" w:qFormat="1"/>
    <w:lsdException w:name="Subtitle" w:qFormat="1"/>
    <w:lsdException w:name="Body Text Indent 2" w:uiPriority="99" w:qFormat="1"/>
    <w:lsdException w:name="Body Text Indent 3"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Style3"/>
    <w:qFormat/>
    <w:pPr>
      <w:widowControl w:val="0"/>
      <w:jc w:val="both"/>
    </w:pPr>
    <w:rPr>
      <w:rFonts w:ascii="Calibri" w:hAnsi="Calibri"/>
      <w:kern w:val="2"/>
      <w:sz w:val="21"/>
      <w:szCs w:val="22"/>
    </w:rPr>
  </w:style>
  <w:style w:type="paragraph" w:styleId="1">
    <w:name w:val="heading 1"/>
    <w:basedOn w:val="a"/>
    <w:next w:val="a"/>
    <w:uiPriority w:val="9"/>
    <w:qFormat/>
    <w:pPr>
      <w:widowControl/>
      <w:pBdr>
        <w:bottom w:val="dotted" w:sz="6" w:space="8" w:color="666666"/>
      </w:pBdr>
      <w:spacing w:before="375" w:after="150"/>
      <w:ind w:left="300" w:right="300"/>
      <w:jc w:val="center"/>
      <w:outlineLvl w:val="0"/>
    </w:pPr>
    <w:rPr>
      <w:rFonts w:ascii="宋体" w:hAnsi="宋体" w:cs="宋体"/>
      <w:b/>
      <w:bCs/>
      <w:kern w:val="36"/>
      <w:sz w:val="39"/>
      <w:szCs w:val="39"/>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3">
    <w:name w:val="_Style 3"/>
    <w:next w:val="3"/>
    <w:qFormat/>
    <w:pPr>
      <w:widowControl w:val="0"/>
      <w:jc w:val="both"/>
    </w:pPr>
    <w:rPr>
      <w:rFonts w:ascii="Calibri" w:hAnsi="Calibri"/>
      <w:kern w:val="2"/>
      <w:sz w:val="21"/>
      <w:szCs w:val="22"/>
    </w:rPr>
  </w:style>
  <w:style w:type="paragraph" w:styleId="3">
    <w:name w:val="Body Text Indent 3"/>
    <w:basedOn w:val="a"/>
    <w:qFormat/>
    <w:pPr>
      <w:spacing w:line="360" w:lineRule="auto"/>
      <w:ind w:firstLineChars="200" w:firstLine="420"/>
    </w:pPr>
    <w:rPr>
      <w:kern w:val="0"/>
      <w:sz w:val="20"/>
      <w:szCs w:val="20"/>
    </w:rPr>
  </w:style>
  <w:style w:type="paragraph" w:styleId="2">
    <w:name w:val="Body Text Indent 2"/>
    <w:basedOn w:val="a"/>
    <w:uiPriority w:val="99"/>
    <w:qFormat/>
    <w:pPr>
      <w:spacing w:after="120" w:line="480" w:lineRule="auto"/>
      <w:ind w:leftChars="200" w:left="420"/>
    </w:pPr>
  </w:style>
  <w:style w:type="paragraph" w:styleId="a3">
    <w:name w:val="footer"/>
    <w:basedOn w:val="a"/>
    <w:uiPriority w:val="99"/>
    <w:unhideWhenUsed/>
    <w:qFormat/>
    <w:pPr>
      <w:tabs>
        <w:tab w:val="center" w:pos="4153"/>
        <w:tab w:val="right" w:pos="8306"/>
      </w:tabs>
      <w:snapToGrid w:val="0"/>
      <w:jc w:val="left"/>
    </w:pPr>
    <w:rPr>
      <w:sz w:val="18"/>
      <w:szCs w:val="18"/>
    </w:rPr>
  </w:style>
  <w:style w:type="paragraph" w:customStyle="1" w:styleId="Bodytext2">
    <w:name w:val="Body text|2"/>
    <w:basedOn w:val="a"/>
    <w:qFormat/>
    <w:pPr>
      <w:shd w:val="clear" w:color="auto" w:fill="FFFFFF"/>
    </w:pPr>
    <w:rPr>
      <w:sz w:val="20"/>
    </w:rPr>
  </w:style>
  <w:style w:type="character" w:customStyle="1" w:styleId="Bodytext2PMingLiU">
    <w:name w:val="Body text|2 + PMingLiU"/>
    <w:unhideWhenUsed/>
    <w:qFormat/>
    <w:rPr>
      <w:rFonts w:ascii="PMingLiU" w:eastAsia="PMingLiU" w:hAnsi="PMingLiU" w:cs="PMingLiU"/>
      <w:color w:val="000000"/>
      <w:spacing w:val="0"/>
      <w:w w:val="100"/>
      <w:position w:val="0"/>
      <w:sz w:val="36"/>
      <w:szCs w:val="36"/>
      <w:lang w:val="zh-CN" w:eastAsia="zh-CN" w:bidi="zh-CN"/>
    </w:rPr>
  </w:style>
  <w:style w:type="paragraph" w:styleId="a4">
    <w:name w:val="header"/>
    <w:basedOn w:val="a"/>
    <w:link w:val="a5"/>
    <w:rsid w:val="006512E2"/>
    <w:pPr>
      <w:tabs>
        <w:tab w:val="center" w:pos="4153"/>
        <w:tab w:val="right" w:pos="8306"/>
      </w:tabs>
      <w:snapToGrid w:val="0"/>
      <w:jc w:val="center"/>
    </w:pPr>
    <w:rPr>
      <w:sz w:val="18"/>
      <w:szCs w:val="18"/>
    </w:rPr>
  </w:style>
  <w:style w:type="character" w:customStyle="1" w:styleId="a5">
    <w:name w:val="页眉 字符"/>
    <w:basedOn w:val="a0"/>
    <w:link w:val="a4"/>
    <w:rsid w:val="006512E2"/>
    <w:rPr>
      <w:rFonts w:ascii="Calibri" w:hAnsi="Calibr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237</Words>
  <Characters>1351</Characters>
  <Application>Microsoft Office Word</Application>
  <DocSecurity>0</DocSecurity>
  <Lines>11</Lines>
  <Paragraphs>3</Paragraphs>
  <ScaleCrop>false</ScaleCrop>
  <Company/>
  <LinksUpToDate>false</LinksUpToDate>
  <CharactersWithSpaces>1585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郭俊丹</dc:creator>
  <cp:lastModifiedBy>ASUS</cp:lastModifiedBy>
  <cp:revision>2</cp:revision>
  <cp:lastPrinted>2023-05-30T00:33:00Z</cp:lastPrinted>
  <dcterms:created xsi:type="dcterms:W3CDTF">2020-07-13T03:35:00Z</dcterms:created>
  <dcterms:modified xsi:type="dcterms:W3CDTF">2023-06-09T08:53:00Z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2E6914BCF518476A8ED868642E82E72C_13</vt:lpwstr>
  </property>
</Properties>
</file>