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3"/>
        <w:gridCol w:w="708"/>
        <w:gridCol w:w="6146"/>
      </w:tblGrid>
      <w:tr w:rsidR="0071539A" w14:paraId="2BA98BB0" w14:textId="77777777">
        <w:trPr>
          <w:trHeight w:val="360"/>
          <w:jc w:val="center"/>
        </w:trPr>
        <w:tc>
          <w:tcPr>
            <w:tcW w:w="8522" w:type="dxa"/>
            <w:gridSpan w:val="4"/>
            <w:noWrap/>
            <w:vAlign w:val="center"/>
          </w:tcPr>
          <w:p w14:paraId="7F42404B" w14:textId="77777777" w:rsidR="0071539A" w:rsidRDefault="00000000">
            <w:pPr>
              <w:jc w:val="center"/>
              <w:rPr>
                <w:rFonts w:ascii="宋体" w:hAnsi="宋体" w:cs="宋体"/>
                <w:szCs w:val="21"/>
              </w:rPr>
            </w:pPr>
            <w:r>
              <w:rPr>
                <w:rFonts w:ascii="宋体" w:hAnsi="宋体" w:cs="宋体" w:hint="eastAsia"/>
                <w:b/>
                <w:color w:val="000000"/>
                <w:szCs w:val="21"/>
              </w:rPr>
              <w:t>抢险救援消防车</w:t>
            </w:r>
          </w:p>
        </w:tc>
      </w:tr>
      <w:tr w:rsidR="0071539A" w14:paraId="6F986A43" w14:textId="77777777">
        <w:trPr>
          <w:trHeight w:val="395"/>
          <w:jc w:val="center"/>
        </w:trPr>
        <w:tc>
          <w:tcPr>
            <w:tcW w:w="8522" w:type="dxa"/>
            <w:gridSpan w:val="4"/>
            <w:noWrap/>
            <w:vAlign w:val="center"/>
          </w:tcPr>
          <w:p w14:paraId="22609DF4" w14:textId="46441B0F" w:rsidR="0071539A" w:rsidRDefault="00000000">
            <w:pPr>
              <w:rPr>
                <w:rFonts w:ascii="宋体" w:hAnsi="宋体" w:cs="宋体"/>
                <w:szCs w:val="21"/>
              </w:rPr>
            </w:pPr>
            <w:r>
              <w:rPr>
                <w:rFonts w:ascii="宋体" w:hAnsi="宋体" w:cs="宋体" w:hint="eastAsia"/>
                <w:bCs/>
                <w:szCs w:val="21"/>
                <w:lang w:val="zh-CN"/>
              </w:rPr>
              <w:t>数量：辆；预算单价：万元/辆；</w:t>
            </w:r>
            <w:r>
              <w:rPr>
                <w:rFonts w:ascii="宋体" w:hAnsi="宋体" w:cs="宋体" w:hint="eastAsia"/>
                <w:bCs/>
                <w:szCs w:val="21"/>
                <w:lang w:val="zh-CN" w:eastAsia="zh-TW"/>
              </w:rPr>
              <w:t>小计：万元。</w:t>
            </w:r>
          </w:p>
        </w:tc>
      </w:tr>
      <w:tr w:rsidR="0071539A" w14:paraId="15B926F9" w14:textId="77777777">
        <w:trPr>
          <w:trHeight w:val="441"/>
          <w:jc w:val="center"/>
        </w:trPr>
        <w:tc>
          <w:tcPr>
            <w:tcW w:w="8522" w:type="dxa"/>
            <w:gridSpan w:val="4"/>
            <w:noWrap/>
            <w:vAlign w:val="center"/>
          </w:tcPr>
          <w:p w14:paraId="45317743" w14:textId="77777777" w:rsidR="0071539A" w:rsidRDefault="00000000">
            <w:pPr>
              <w:jc w:val="center"/>
              <w:rPr>
                <w:rFonts w:ascii="宋体" w:hAnsi="宋体" w:cs="宋体"/>
                <w:szCs w:val="21"/>
              </w:rPr>
            </w:pPr>
            <w:r>
              <w:rPr>
                <w:rFonts w:ascii="宋体" w:hAnsi="宋体" w:cs="宋体" w:hint="eastAsia"/>
                <w:color w:val="000000"/>
                <w:szCs w:val="21"/>
              </w:rPr>
              <w:t>主要技术参数及要求</w:t>
            </w:r>
          </w:p>
        </w:tc>
      </w:tr>
      <w:tr w:rsidR="0071539A" w14:paraId="062002A0" w14:textId="77777777">
        <w:trPr>
          <w:jc w:val="center"/>
        </w:trPr>
        <w:tc>
          <w:tcPr>
            <w:tcW w:w="8522" w:type="dxa"/>
            <w:gridSpan w:val="4"/>
            <w:tcBorders>
              <w:right w:val="single" w:sz="4" w:space="0" w:color="auto"/>
            </w:tcBorders>
            <w:noWrap/>
            <w:vAlign w:val="center"/>
          </w:tcPr>
          <w:p w14:paraId="7B18EBEE" w14:textId="77777777" w:rsidR="0071539A" w:rsidRDefault="00000000">
            <w:pPr>
              <w:rPr>
                <w:rFonts w:ascii="宋体" w:hAnsi="宋体" w:cs="宋体"/>
                <w:szCs w:val="21"/>
              </w:rPr>
            </w:pPr>
            <w:r>
              <w:rPr>
                <w:rFonts w:ascii="宋体" w:hAnsi="宋体" w:cs="宋体" w:hint="eastAsia"/>
                <w:szCs w:val="21"/>
              </w:rPr>
              <w:t xml:space="preserve">（一）底盘 </w:t>
            </w:r>
          </w:p>
        </w:tc>
      </w:tr>
      <w:tr w:rsidR="0071539A" w14:paraId="12DCD402" w14:textId="77777777">
        <w:trPr>
          <w:jc w:val="center"/>
        </w:trPr>
        <w:tc>
          <w:tcPr>
            <w:tcW w:w="675" w:type="dxa"/>
            <w:noWrap/>
            <w:vAlign w:val="center"/>
          </w:tcPr>
          <w:p w14:paraId="15115CAA"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561CA37F" w14:textId="77777777" w:rsidR="0071539A" w:rsidRDefault="00000000">
            <w:pPr>
              <w:rPr>
                <w:rFonts w:ascii="宋体" w:hAnsi="宋体" w:cs="宋体"/>
                <w:szCs w:val="21"/>
              </w:rPr>
            </w:pPr>
            <w:r>
              <w:rPr>
                <w:rFonts w:ascii="宋体" w:hAnsi="宋体" w:cs="宋体" w:hint="eastAsia"/>
                <w:szCs w:val="21"/>
              </w:rPr>
              <w:t>▲底盘类型</w:t>
            </w:r>
          </w:p>
        </w:tc>
        <w:tc>
          <w:tcPr>
            <w:tcW w:w="6146" w:type="dxa"/>
            <w:tcBorders>
              <w:right w:val="single" w:sz="4" w:space="0" w:color="auto"/>
            </w:tcBorders>
            <w:noWrap/>
            <w:vAlign w:val="center"/>
          </w:tcPr>
          <w:p w14:paraId="23B932C1" w14:textId="77777777" w:rsidR="0071539A" w:rsidRDefault="00000000">
            <w:pPr>
              <w:rPr>
                <w:rFonts w:ascii="宋体" w:hAnsi="宋体" w:cs="宋体"/>
                <w:szCs w:val="21"/>
              </w:rPr>
            </w:pPr>
            <w:r>
              <w:rPr>
                <w:rFonts w:ascii="宋体" w:hAnsi="宋体" w:cs="宋体" w:hint="eastAsia"/>
                <w:szCs w:val="21"/>
              </w:rPr>
              <w:t>越野二类底盘</w:t>
            </w:r>
          </w:p>
        </w:tc>
      </w:tr>
      <w:tr w:rsidR="0071539A" w14:paraId="1B659445" w14:textId="77777777">
        <w:trPr>
          <w:jc w:val="center"/>
        </w:trPr>
        <w:tc>
          <w:tcPr>
            <w:tcW w:w="675" w:type="dxa"/>
            <w:noWrap/>
            <w:vAlign w:val="center"/>
          </w:tcPr>
          <w:p w14:paraId="3CBE058D" w14:textId="77777777" w:rsidR="0071539A" w:rsidRDefault="00000000">
            <w:pPr>
              <w:jc w:val="center"/>
              <w:rPr>
                <w:rFonts w:ascii="宋体" w:hAnsi="宋体" w:cs="宋体"/>
                <w:szCs w:val="21"/>
              </w:rPr>
            </w:pPr>
            <w:r>
              <w:rPr>
                <w:rFonts w:ascii="宋体" w:hAnsi="宋体" w:cs="宋体" w:hint="eastAsia"/>
                <w:szCs w:val="21"/>
              </w:rPr>
              <w:t>2</w:t>
            </w:r>
          </w:p>
        </w:tc>
        <w:tc>
          <w:tcPr>
            <w:tcW w:w="1701" w:type="dxa"/>
            <w:gridSpan w:val="2"/>
            <w:noWrap/>
            <w:vAlign w:val="center"/>
          </w:tcPr>
          <w:p w14:paraId="60E7CE3C" w14:textId="77777777" w:rsidR="0071539A" w:rsidRDefault="00000000">
            <w:pPr>
              <w:rPr>
                <w:rFonts w:ascii="宋体" w:hAnsi="宋体" w:cs="宋体"/>
                <w:szCs w:val="21"/>
              </w:rPr>
            </w:pPr>
            <w:r>
              <w:rPr>
                <w:rFonts w:ascii="宋体" w:hAnsi="宋体" w:cs="宋体" w:hint="eastAsia"/>
                <w:szCs w:val="21"/>
              </w:rPr>
              <w:t>功率</w:t>
            </w:r>
          </w:p>
        </w:tc>
        <w:tc>
          <w:tcPr>
            <w:tcW w:w="6146" w:type="dxa"/>
            <w:tcBorders>
              <w:right w:val="single" w:sz="4" w:space="0" w:color="auto"/>
            </w:tcBorders>
            <w:noWrap/>
            <w:vAlign w:val="center"/>
          </w:tcPr>
          <w:p w14:paraId="37DFAFBC" w14:textId="77777777" w:rsidR="0071539A" w:rsidRDefault="00000000">
            <w:pPr>
              <w:rPr>
                <w:rFonts w:ascii="宋体" w:hAnsi="宋体" w:cs="宋体"/>
                <w:szCs w:val="21"/>
              </w:rPr>
            </w:pPr>
            <w:r>
              <w:rPr>
                <w:rFonts w:ascii="宋体" w:hAnsi="宋体" w:cs="宋体" w:hint="eastAsia"/>
                <w:szCs w:val="21"/>
              </w:rPr>
              <w:t xml:space="preserve">≥250kW      </w:t>
            </w:r>
          </w:p>
        </w:tc>
      </w:tr>
      <w:tr w:rsidR="0071539A" w14:paraId="2DECBA4A" w14:textId="77777777">
        <w:trPr>
          <w:jc w:val="center"/>
        </w:trPr>
        <w:tc>
          <w:tcPr>
            <w:tcW w:w="675" w:type="dxa"/>
            <w:noWrap/>
            <w:vAlign w:val="center"/>
          </w:tcPr>
          <w:p w14:paraId="22F5CDCC" w14:textId="77777777" w:rsidR="0071539A" w:rsidRDefault="00000000">
            <w:pPr>
              <w:jc w:val="center"/>
              <w:rPr>
                <w:rFonts w:ascii="宋体" w:hAnsi="宋体" w:cs="宋体"/>
                <w:szCs w:val="21"/>
              </w:rPr>
            </w:pPr>
            <w:r>
              <w:rPr>
                <w:rFonts w:ascii="宋体" w:hAnsi="宋体" w:cs="宋体" w:hint="eastAsia"/>
                <w:szCs w:val="21"/>
              </w:rPr>
              <w:t>3</w:t>
            </w:r>
          </w:p>
        </w:tc>
        <w:tc>
          <w:tcPr>
            <w:tcW w:w="1701" w:type="dxa"/>
            <w:gridSpan w:val="2"/>
            <w:noWrap/>
            <w:vAlign w:val="center"/>
          </w:tcPr>
          <w:p w14:paraId="4AE4BD76" w14:textId="77777777" w:rsidR="0071539A" w:rsidRDefault="00000000">
            <w:pPr>
              <w:rPr>
                <w:rFonts w:ascii="宋体" w:hAnsi="宋体" w:cs="宋体"/>
                <w:szCs w:val="21"/>
              </w:rPr>
            </w:pPr>
            <w:r>
              <w:rPr>
                <w:rFonts w:ascii="宋体" w:hAnsi="宋体" w:cs="宋体" w:hint="eastAsia"/>
                <w:szCs w:val="21"/>
              </w:rPr>
              <w:t>驱动形式</w:t>
            </w:r>
          </w:p>
        </w:tc>
        <w:tc>
          <w:tcPr>
            <w:tcW w:w="6146" w:type="dxa"/>
            <w:tcBorders>
              <w:right w:val="single" w:sz="4" w:space="0" w:color="auto"/>
            </w:tcBorders>
            <w:noWrap/>
            <w:vAlign w:val="center"/>
          </w:tcPr>
          <w:p w14:paraId="4445341B" w14:textId="77777777" w:rsidR="0071539A" w:rsidRDefault="00000000">
            <w:pPr>
              <w:rPr>
                <w:rFonts w:ascii="宋体" w:hAnsi="宋体" w:cs="宋体"/>
                <w:szCs w:val="21"/>
              </w:rPr>
            </w:pPr>
            <w:r>
              <w:rPr>
                <w:rFonts w:ascii="宋体" w:hAnsi="宋体" w:cs="宋体" w:hint="eastAsia"/>
                <w:szCs w:val="21"/>
              </w:rPr>
              <w:t>4×4</w:t>
            </w:r>
          </w:p>
        </w:tc>
      </w:tr>
      <w:tr w:rsidR="0071539A" w14:paraId="2CBA4294" w14:textId="77777777">
        <w:trPr>
          <w:jc w:val="center"/>
        </w:trPr>
        <w:tc>
          <w:tcPr>
            <w:tcW w:w="675" w:type="dxa"/>
            <w:noWrap/>
            <w:vAlign w:val="center"/>
          </w:tcPr>
          <w:p w14:paraId="6DB3717C" w14:textId="77777777" w:rsidR="0071539A" w:rsidRDefault="00000000">
            <w:pPr>
              <w:jc w:val="center"/>
              <w:rPr>
                <w:rFonts w:ascii="宋体" w:hAnsi="宋体" w:cs="宋体"/>
                <w:szCs w:val="21"/>
              </w:rPr>
            </w:pPr>
            <w:r>
              <w:rPr>
                <w:rFonts w:ascii="宋体" w:hAnsi="宋体" w:cs="宋体" w:hint="eastAsia"/>
                <w:szCs w:val="21"/>
              </w:rPr>
              <w:t>4</w:t>
            </w:r>
          </w:p>
        </w:tc>
        <w:tc>
          <w:tcPr>
            <w:tcW w:w="1701" w:type="dxa"/>
            <w:gridSpan w:val="2"/>
            <w:noWrap/>
            <w:vAlign w:val="center"/>
          </w:tcPr>
          <w:p w14:paraId="1815A2A0" w14:textId="77777777" w:rsidR="0071539A" w:rsidRDefault="00000000">
            <w:pPr>
              <w:rPr>
                <w:rFonts w:ascii="宋体" w:hAnsi="宋体" w:cs="宋体"/>
                <w:szCs w:val="21"/>
              </w:rPr>
            </w:pPr>
            <w:r>
              <w:rPr>
                <w:rFonts w:ascii="宋体" w:hAnsi="宋体" w:cs="宋体" w:hint="eastAsia"/>
                <w:szCs w:val="21"/>
              </w:rPr>
              <w:t>最大爬坡度</w:t>
            </w:r>
          </w:p>
        </w:tc>
        <w:tc>
          <w:tcPr>
            <w:tcW w:w="6146" w:type="dxa"/>
            <w:tcBorders>
              <w:right w:val="single" w:sz="4" w:space="0" w:color="auto"/>
            </w:tcBorders>
            <w:noWrap/>
            <w:vAlign w:val="center"/>
          </w:tcPr>
          <w:p w14:paraId="110CA247" w14:textId="77777777" w:rsidR="0071539A" w:rsidRDefault="00000000">
            <w:pPr>
              <w:rPr>
                <w:rFonts w:ascii="宋体" w:hAnsi="宋体" w:cs="宋体"/>
                <w:szCs w:val="21"/>
              </w:rPr>
            </w:pPr>
            <w:r>
              <w:rPr>
                <w:rFonts w:ascii="宋体" w:hAnsi="宋体" w:cs="宋体" w:hint="eastAsia"/>
                <w:szCs w:val="21"/>
              </w:rPr>
              <w:t>≥30%</w:t>
            </w:r>
          </w:p>
        </w:tc>
      </w:tr>
      <w:tr w:rsidR="0071539A" w14:paraId="4C6BACC5" w14:textId="77777777">
        <w:trPr>
          <w:jc w:val="center"/>
        </w:trPr>
        <w:tc>
          <w:tcPr>
            <w:tcW w:w="675" w:type="dxa"/>
            <w:noWrap/>
            <w:vAlign w:val="center"/>
          </w:tcPr>
          <w:p w14:paraId="0098F7DE" w14:textId="77777777" w:rsidR="0071539A" w:rsidRDefault="00000000">
            <w:pPr>
              <w:jc w:val="center"/>
              <w:rPr>
                <w:rFonts w:ascii="宋体" w:hAnsi="宋体" w:cs="宋体"/>
                <w:szCs w:val="21"/>
              </w:rPr>
            </w:pPr>
            <w:r>
              <w:rPr>
                <w:rFonts w:ascii="宋体" w:hAnsi="宋体" w:cs="宋体" w:hint="eastAsia"/>
                <w:szCs w:val="21"/>
              </w:rPr>
              <w:t>5</w:t>
            </w:r>
          </w:p>
        </w:tc>
        <w:tc>
          <w:tcPr>
            <w:tcW w:w="1701" w:type="dxa"/>
            <w:gridSpan w:val="2"/>
            <w:noWrap/>
            <w:vAlign w:val="center"/>
          </w:tcPr>
          <w:p w14:paraId="0769B9CC" w14:textId="77777777" w:rsidR="0071539A" w:rsidRDefault="00000000">
            <w:pPr>
              <w:rPr>
                <w:rFonts w:ascii="宋体" w:hAnsi="宋体" w:cs="宋体"/>
                <w:szCs w:val="21"/>
              </w:rPr>
            </w:pPr>
            <w:r>
              <w:rPr>
                <w:rFonts w:ascii="宋体" w:hAnsi="宋体" w:cs="宋体" w:hint="eastAsia"/>
                <w:szCs w:val="21"/>
              </w:rPr>
              <w:t>涉水深度</w:t>
            </w:r>
          </w:p>
        </w:tc>
        <w:tc>
          <w:tcPr>
            <w:tcW w:w="6146" w:type="dxa"/>
            <w:tcBorders>
              <w:right w:val="single" w:sz="4" w:space="0" w:color="auto"/>
            </w:tcBorders>
            <w:noWrap/>
            <w:vAlign w:val="center"/>
          </w:tcPr>
          <w:p w14:paraId="7E0978C9" w14:textId="77777777" w:rsidR="0071539A" w:rsidRDefault="00000000">
            <w:pPr>
              <w:rPr>
                <w:rFonts w:ascii="宋体" w:hAnsi="宋体" w:cs="宋体"/>
                <w:szCs w:val="21"/>
              </w:rPr>
            </w:pPr>
            <w:r>
              <w:rPr>
                <w:rFonts w:ascii="宋体" w:hAnsi="宋体" w:cs="宋体" w:hint="eastAsia"/>
                <w:szCs w:val="21"/>
              </w:rPr>
              <w:t>≥500mm</w:t>
            </w:r>
          </w:p>
        </w:tc>
      </w:tr>
      <w:tr w:rsidR="0071539A" w14:paraId="5B9D9F5C" w14:textId="77777777">
        <w:trPr>
          <w:jc w:val="center"/>
        </w:trPr>
        <w:tc>
          <w:tcPr>
            <w:tcW w:w="675" w:type="dxa"/>
            <w:noWrap/>
            <w:vAlign w:val="center"/>
          </w:tcPr>
          <w:p w14:paraId="59CFD975" w14:textId="77777777" w:rsidR="0071539A" w:rsidRDefault="00000000">
            <w:pPr>
              <w:jc w:val="center"/>
              <w:rPr>
                <w:rFonts w:ascii="宋体" w:hAnsi="宋体" w:cs="宋体"/>
                <w:szCs w:val="21"/>
              </w:rPr>
            </w:pPr>
            <w:r>
              <w:rPr>
                <w:rFonts w:ascii="宋体" w:hAnsi="宋体" w:cs="宋体" w:hint="eastAsia"/>
                <w:szCs w:val="21"/>
              </w:rPr>
              <w:t>6</w:t>
            </w:r>
          </w:p>
        </w:tc>
        <w:tc>
          <w:tcPr>
            <w:tcW w:w="1701" w:type="dxa"/>
            <w:gridSpan w:val="2"/>
            <w:noWrap/>
            <w:vAlign w:val="center"/>
          </w:tcPr>
          <w:p w14:paraId="15D639D2" w14:textId="77777777" w:rsidR="0071539A" w:rsidRDefault="00000000">
            <w:pPr>
              <w:rPr>
                <w:rFonts w:ascii="宋体" w:hAnsi="宋体" w:cs="宋体"/>
                <w:szCs w:val="21"/>
              </w:rPr>
            </w:pPr>
            <w:r>
              <w:rPr>
                <w:rFonts w:ascii="宋体" w:hAnsi="宋体" w:cs="宋体" w:hint="eastAsia"/>
                <w:szCs w:val="21"/>
              </w:rPr>
              <w:t>▲最小转弯直径</w:t>
            </w:r>
          </w:p>
        </w:tc>
        <w:tc>
          <w:tcPr>
            <w:tcW w:w="6146" w:type="dxa"/>
            <w:tcBorders>
              <w:right w:val="single" w:sz="4" w:space="0" w:color="auto"/>
            </w:tcBorders>
            <w:noWrap/>
            <w:vAlign w:val="center"/>
          </w:tcPr>
          <w:p w14:paraId="5674D85F" w14:textId="77777777" w:rsidR="0071539A" w:rsidRDefault="00000000">
            <w:pPr>
              <w:rPr>
                <w:rFonts w:ascii="宋体" w:hAnsi="宋体" w:cs="宋体"/>
                <w:szCs w:val="21"/>
              </w:rPr>
            </w:pPr>
            <w:r>
              <w:rPr>
                <w:rFonts w:ascii="宋体" w:hAnsi="宋体" w:cs="宋体" w:hint="eastAsia"/>
                <w:szCs w:val="21"/>
              </w:rPr>
              <w:t>≤16m</w:t>
            </w:r>
          </w:p>
        </w:tc>
      </w:tr>
      <w:tr w:rsidR="0071539A" w14:paraId="191AB4F0" w14:textId="77777777">
        <w:trPr>
          <w:jc w:val="center"/>
        </w:trPr>
        <w:tc>
          <w:tcPr>
            <w:tcW w:w="675" w:type="dxa"/>
            <w:noWrap/>
            <w:vAlign w:val="center"/>
          </w:tcPr>
          <w:p w14:paraId="48F76703" w14:textId="77777777" w:rsidR="0071539A" w:rsidRDefault="00000000">
            <w:pPr>
              <w:jc w:val="center"/>
              <w:rPr>
                <w:rFonts w:ascii="宋体" w:hAnsi="宋体" w:cs="宋体"/>
                <w:szCs w:val="21"/>
              </w:rPr>
            </w:pPr>
            <w:r>
              <w:rPr>
                <w:rFonts w:ascii="宋体" w:hAnsi="宋体" w:cs="宋体" w:hint="eastAsia"/>
                <w:szCs w:val="21"/>
              </w:rPr>
              <w:t>7</w:t>
            </w:r>
          </w:p>
        </w:tc>
        <w:tc>
          <w:tcPr>
            <w:tcW w:w="1701" w:type="dxa"/>
            <w:gridSpan w:val="2"/>
            <w:noWrap/>
            <w:vAlign w:val="center"/>
          </w:tcPr>
          <w:p w14:paraId="5637A8B8" w14:textId="77777777" w:rsidR="0071539A" w:rsidRDefault="00000000">
            <w:pPr>
              <w:rPr>
                <w:rFonts w:ascii="宋体" w:hAnsi="宋体" w:cs="宋体"/>
                <w:szCs w:val="21"/>
              </w:rPr>
            </w:pPr>
            <w:r>
              <w:rPr>
                <w:rFonts w:ascii="宋体" w:hAnsi="宋体" w:cs="宋体" w:hint="eastAsia"/>
                <w:szCs w:val="21"/>
              </w:rPr>
              <w:t>满载总质量</w:t>
            </w:r>
          </w:p>
        </w:tc>
        <w:tc>
          <w:tcPr>
            <w:tcW w:w="6146" w:type="dxa"/>
            <w:tcBorders>
              <w:right w:val="single" w:sz="4" w:space="0" w:color="auto"/>
            </w:tcBorders>
            <w:noWrap/>
            <w:vAlign w:val="center"/>
          </w:tcPr>
          <w:p w14:paraId="30507163" w14:textId="77777777" w:rsidR="0071539A" w:rsidRDefault="00000000">
            <w:pPr>
              <w:rPr>
                <w:rFonts w:ascii="宋体" w:hAnsi="宋体" w:cs="宋体"/>
                <w:szCs w:val="21"/>
              </w:rPr>
            </w:pPr>
            <w:r>
              <w:rPr>
                <w:rFonts w:ascii="宋体" w:hAnsi="宋体" w:cs="宋体" w:hint="eastAsia"/>
                <w:szCs w:val="21"/>
              </w:rPr>
              <w:t xml:space="preserve">≤24000kg   </w:t>
            </w:r>
          </w:p>
        </w:tc>
      </w:tr>
      <w:tr w:rsidR="0071539A" w14:paraId="72077218" w14:textId="77777777">
        <w:trPr>
          <w:jc w:val="center"/>
        </w:trPr>
        <w:tc>
          <w:tcPr>
            <w:tcW w:w="8522" w:type="dxa"/>
            <w:gridSpan w:val="4"/>
            <w:tcBorders>
              <w:right w:val="single" w:sz="4" w:space="0" w:color="auto"/>
            </w:tcBorders>
            <w:noWrap/>
            <w:vAlign w:val="center"/>
          </w:tcPr>
          <w:p w14:paraId="309C2A17" w14:textId="77777777" w:rsidR="0071539A" w:rsidRDefault="00000000">
            <w:pPr>
              <w:jc w:val="left"/>
              <w:rPr>
                <w:rFonts w:ascii="宋体" w:hAnsi="宋体" w:cs="宋体"/>
                <w:szCs w:val="21"/>
              </w:rPr>
            </w:pPr>
            <w:r>
              <w:rPr>
                <w:rFonts w:ascii="宋体" w:hAnsi="宋体" w:cs="宋体" w:hint="eastAsia"/>
                <w:szCs w:val="21"/>
              </w:rPr>
              <w:t>（三）推土铲</w:t>
            </w:r>
          </w:p>
        </w:tc>
      </w:tr>
      <w:tr w:rsidR="0071539A" w14:paraId="0AA07230" w14:textId="77777777">
        <w:trPr>
          <w:jc w:val="center"/>
        </w:trPr>
        <w:tc>
          <w:tcPr>
            <w:tcW w:w="675" w:type="dxa"/>
            <w:noWrap/>
            <w:vAlign w:val="center"/>
          </w:tcPr>
          <w:p w14:paraId="22B0F656"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79E6FF34" w14:textId="77777777" w:rsidR="0071539A" w:rsidRDefault="00000000">
            <w:pPr>
              <w:rPr>
                <w:rFonts w:ascii="宋体" w:hAnsi="宋体" w:cs="宋体"/>
                <w:szCs w:val="21"/>
              </w:rPr>
            </w:pPr>
            <w:r>
              <w:rPr>
                <w:rFonts w:ascii="宋体" w:hAnsi="宋体" w:cs="宋体" w:hint="eastAsia"/>
                <w:szCs w:val="21"/>
              </w:rPr>
              <w:t>最大推力</w:t>
            </w:r>
          </w:p>
        </w:tc>
        <w:tc>
          <w:tcPr>
            <w:tcW w:w="6146" w:type="dxa"/>
            <w:tcBorders>
              <w:right w:val="single" w:sz="4" w:space="0" w:color="auto"/>
            </w:tcBorders>
            <w:noWrap/>
            <w:vAlign w:val="center"/>
          </w:tcPr>
          <w:p w14:paraId="2DD97669" w14:textId="77777777" w:rsidR="0071539A" w:rsidRDefault="00000000">
            <w:pPr>
              <w:rPr>
                <w:rFonts w:ascii="宋体" w:hAnsi="宋体" w:cs="宋体"/>
                <w:szCs w:val="21"/>
              </w:rPr>
            </w:pPr>
            <w:r>
              <w:rPr>
                <w:rFonts w:ascii="宋体" w:hAnsi="宋体" w:cs="宋体" w:hint="eastAsia"/>
                <w:szCs w:val="21"/>
              </w:rPr>
              <w:t>≥50kN</w:t>
            </w:r>
          </w:p>
        </w:tc>
      </w:tr>
      <w:tr w:rsidR="0071539A" w14:paraId="5A693293" w14:textId="77777777">
        <w:trPr>
          <w:jc w:val="center"/>
        </w:trPr>
        <w:tc>
          <w:tcPr>
            <w:tcW w:w="675" w:type="dxa"/>
            <w:noWrap/>
            <w:vAlign w:val="center"/>
          </w:tcPr>
          <w:p w14:paraId="48495F53" w14:textId="77777777" w:rsidR="0071539A" w:rsidRDefault="00000000">
            <w:pPr>
              <w:jc w:val="center"/>
              <w:rPr>
                <w:rFonts w:ascii="宋体" w:hAnsi="宋体" w:cs="宋体"/>
                <w:szCs w:val="21"/>
              </w:rPr>
            </w:pPr>
            <w:r>
              <w:rPr>
                <w:rFonts w:ascii="宋体" w:hAnsi="宋体" w:cs="宋体" w:hint="eastAsia"/>
                <w:szCs w:val="21"/>
              </w:rPr>
              <w:t>2</w:t>
            </w:r>
          </w:p>
        </w:tc>
        <w:tc>
          <w:tcPr>
            <w:tcW w:w="1701" w:type="dxa"/>
            <w:gridSpan w:val="2"/>
            <w:noWrap/>
            <w:vAlign w:val="center"/>
          </w:tcPr>
          <w:p w14:paraId="41DABC5C" w14:textId="77777777" w:rsidR="0071539A" w:rsidRDefault="00000000">
            <w:pPr>
              <w:rPr>
                <w:rFonts w:ascii="宋体" w:hAnsi="宋体" w:cs="宋体"/>
                <w:szCs w:val="21"/>
              </w:rPr>
            </w:pPr>
            <w:r>
              <w:rPr>
                <w:rFonts w:ascii="宋体" w:hAnsi="宋体" w:cs="宋体" w:hint="eastAsia"/>
                <w:szCs w:val="21"/>
              </w:rPr>
              <w:t xml:space="preserve">破障宽度 </w:t>
            </w:r>
          </w:p>
        </w:tc>
        <w:tc>
          <w:tcPr>
            <w:tcW w:w="6146" w:type="dxa"/>
            <w:tcBorders>
              <w:right w:val="single" w:sz="4" w:space="0" w:color="auto"/>
            </w:tcBorders>
            <w:noWrap/>
            <w:vAlign w:val="center"/>
          </w:tcPr>
          <w:p w14:paraId="7F78DAA7" w14:textId="77777777" w:rsidR="0071539A" w:rsidRDefault="00000000">
            <w:pPr>
              <w:rPr>
                <w:rFonts w:ascii="宋体" w:hAnsi="宋体" w:cs="宋体"/>
                <w:szCs w:val="21"/>
              </w:rPr>
            </w:pPr>
            <w:r>
              <w:rPr>
                <w:rFonts w:ascii="宋体" w:hAnsi="宋体" w:cs="宋体" w:hint="eastAsia"/>
                <w:szCs w:val="21"/>
              </w:rPr>
              <w:t>≥2800mm</w:t>
            </w:r>
          </w:p>
        </w:tc>
      </w:tr>
      <w:tr w:rsidR="0071539A" w14:paraId="1BB7F805" w14:textId="77777777">
        <w:trPr>
          <w:jc w:val="center"/>
        </w:trPr>
        <w:tc>
          <w:tcPr>
            <w:tcW w:w="8522" w:type="dxa"/>
            <w:gridSpan w:val="4"/>
            <w:tcBorders>
              <w:right w:val="single" w:sz="4" w:space="0" w:color="auto"/>
            </w:tcBorders>
            <w:noWrap/>
            <w:vAlign w:val="center"/>
          </w:tcPr>
          <w:p w14:paraId="10C61FA0" w14:textId="77777777" w:rsidR="0071539A" w:rsidRDefault="00000000">
            <w:pPr>
              <w:jc w:val="left"/>
              <w:rPr>
                <w:rFonts w:ascii="宋体" w:hAnsi="宋体" w:cs="宋体"/>
                <w:szCs w:val="21"/>
              </w:rPr>
            </w:pPr>
            <w:r>
              <w:rPr>
                <w:rFonts w:ascii="宋体" w:hAnsi="宋体" w:cs="宋体" w:hint="eastAsia"/>
                <w:szCs w:val="21"/>
              </w:rPr>
              <w:t>（四）挖掘臂</w:t>
            </w:r>
          </w:p>
        </w:tc>
      </w:tr>
      <w:tr w:rsidR="0071539A" w14:paraId="10031AF7" w14:textId="77777777">
        <w:trPr>
          <w:jc w:val="center"/>
        </w:trPr>
        <w:tc>
          <w:tcPr>
            <w:tcW w:w="8522" w:type="dxa"/>
            <w:gridSpan w:val="4"/>
            <w:tcBorders>
              <w:right w:val="single" w:sz="4" w:space="0" w:color="auto"/>
            </w:tcBorders>
            <w:noWrap/>
            <w:vAlign w:val="center"/>
          </w:tcPr>
          <w:p w14:paraId="7BB2A8D0" w14:textId="77777777" w:rsidR="0071539A" w:rsidRDefault="00000000">
            <w:pPr>
              <w:rPr>
                <w:rFonts w:ascii="宋体" w:hAnsi="宋体" w:cs="宋体"/>
                <w:szCs w:val="21"/>
              </w:rPr>
            </w:pPr>
            <w:r>
              <w:rPr>
                <w:rFonts w:ascii="宋体" w:hAnsi="宋体" w:cs="宋体" w:hint="eastAsia"/>
                <w:szCs w:val="21"/>
              </w:rPr>
              <w:t>铲斗</w:t>
            </w:r>
          </w:p>
        </w:tc>
      </w:tr>
      <w:tr w:rsidR="0071539A" w14:paraId="254EF694" w14:textId="77777777">
        <w:trPr>
          <w:jc w:val="center"/>
        </w:trPr>
        <w:tc>
          <w:tcPr>
            <w:tcW w:w="675" w:type="dxa"/>
            <w:noWrap/>
            <w:vAlign w:val="center"/>
          </w:tcPr>
          <w:p w14:paraId="622E42AE"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23C0FBF5" w14:textId="77777777" w:rsidR="0071539A" w:rsidRDefault="00000000">
            <w:pPr>
              <w:rPr>
                <w:rFonts w:ascii="宋体" w:hAnsi="宋体" w:cs="宋体"/>
                <w:szCs w:val="21"/>
              </w:rPr>
            </w:pPr>
            <w:r>
              <w:rPr>
                <w:rFonts w:ascii="宋体" w:hAnsi="宋体" w:cs="宋体" w:hint="eastAsia"/>
                <w:szCs w:val="21"/>
              </w:rPr>
              <w:t xml:space="preserve">▲容量 </w:t>
            </w:r>
          </w:p>
        </w:tc>
        <w:tc>
          <w:tcPr>
            <w:tcW w:w="6146" w:type="dxa"/>
            <w:tcBorders>
              <w:right w:val="single" w:sz="4" w:space="0" w:color="auto"/>
            </w:tcBorders>
            <w:noWrap/>
            <w:vAlign w:val="center"/>
          </w:tcPr>
          <w:p w14:paraId="3D8EAB50" w14:textId="77777777" w:rsidR="0071539A" w:rsidRDefault="00000000">
            <w:pPr>
              <w:rPr>
                <w:rFonts w:ascii="宋体" w:hAnsi="宋体" w:cs="宋体"/>
                <w:szCs w:val="21"/>
              </w:rPr>
            </w:pPr>
            <w:r>
              <w:rPr>
                <w:rFonts w:ascii="宋体" w:hAnsi="宋体" w:cs="宋体" w:hint="eastAsia"/>
                <w:szCs w:val="21"/>
              </w:rPr>
              <w:t>≥0.4m³</w:t>
            </w:r>
          </w:p>
        </w:tc>
      </w:tr>
      <w:tr w:rsidR="0071539A" w14:paraId="6EC2939B" w14:textId="77777777">
        <w:trPr>
          <w:jc w:val="center"/>
        </w:trPr>
        <w:tc>
          <w:tcPr>
            <w:tcW w:w="675" w:type="dxa"/>
            <w:noWrap/>
            <w:vAlign w:val="center"/>
          </w:tcPr>
          <w:p w14:paraId="61564F6D" w14:textId="77777777" w:rsidR="0071539A" w:rsidRDefault="00000000">
            <w:pPr>
              <w:jc w:val="center"/>
              <w:rPr>
                <w:rFonts w:ascii="宋体" w:hAnsi="宋体" w:cs="宋体"/>
                <w:szCs w:val="21"/>
              </w:rPr>
            </w:pPr>
            <w:r>
              <w:rPr>
                <w:rFonts w:ascii="宋体" w:hAnsi="宋体" w:cs="宋体" w:hint="eastAsia"/>
                <w:szCs w:val="21"/>
              </w:rPr>
              <w:t>2</w:t>
            </w:r>
          </w:p>
        </w:tc>
        <w:tc>
          <w:tcPr>
            <w:tcW w:w="1701" w:type="dxa"/>
            <w:gridSpan w:val="2"/>
            <w:noWrap/>
            <w:vAlign w:val="center"/>
          </w:tcPr>
          <w:p w14:paraId="4731E343" w14:textId="77777777" w:rsidR="0071539A" w:rsidRDefault="00000000">
            <w:pPr>
              <w:rPr>
                <w:rFonts w:ascii="宋体" w:hAnsi="宋体" w:cs="宋体"/>
                <w:szCs w:val="21"/>
              </w:rPr>
            </w:pPr>
            <w:r>
              <w:rPr>
                <w:rFonts w:ascii="宋体" w:hAnsi="宋体" w:cs="宋体" w:hint="eastAsia"/>
                <w:szCs w:val="21"/>
              </w:rPr>
              <w:t>▲最大挖掘高度 m</w:t>
            </w:r>
          </w:p>
        </w:tc>
        <w:tc>
          <w:tcPr>
            <w:tcW w:w="6146" w:type="dxa"/>
            <w:tcBorders>
              <w:right w:val="single" w:sz="4" w:space="0" w:color="auto"/>
            </w:tcBorders>
            <w:noWrap/>
            <w:vAlign w:val="center"/>
          </w:tcPr>
          <w:p w14:paraId="5FE852EF" w14:textId="77777777" w:rsidR="0071539A" w:rsidRDefault="00000000">
            <w:pPr>
              <w:rPr>
                <w:rFonts w:ascii="宋体" w:hAnsi="宋体" w:cs="宋体"/>
                <w:szCs w:val="21"/>
              </w:rPr>
            </w:pPr>
            <w:r>
              <w:rPr>
                <w:rFonts w:ascii="宋体" w:hAnsi="宋体" w:cs="宋体" w:hint="eastAsia"/>
                <w:szCs w:val="21"/>
              </w:rPr>
              <w:t>≥8m</w:t>
            </w:r>
          </w:p>
        </w:tc>
      </w:tr>
      <w:tr w:rsidR="0071539A" w14:paraId="4407D0C6" w14:textId="77777777">
        <w:trPr>
          <w:trHeight w:val="90"/>
          <w:jc w:val="center"/>
        </w:trPr>
        <w:tc>
          <w:tcPr>
            <w:tcW w:w="675" w:type="dxa"/>
            <w:noWrap/>
            <w:vAlign w:val="center"/>
          </w:tcPr>
          <w:p w14:paraId="39A59A05" w14:textId="77777777" w:rsidR="0071539A" w:rsidRDefault="00000000">
            <w:pPr>
              <w:jc w:val="center"/>
              <w:rPr>
                <w:rFonts w:ascii="宋体" w:hAnsi="宋体" w:cs="宋体"/>
                <w:szCs w:val="21"/>
              </w:rPr>
            </w:pPr>
            <w:r>
              <w:rPr>
                <w:rFonts w:ascii="宋体" w:hAnsi="宋体" w:cs="宋体" w:hint="eastAsia"/>
                <w:szCs w:val="21"/>
              </w:rPr>
              <w:t>3</w:t>
            </w:r>
          </w:p>
        </w:tc>
        <w:tc>
          <w:tcPr>
            <w:tcW w:w="1701" w:type="dxa"/>
            <w:gridSpan w:val="2"/>
            <w:noWrap/>
            <w:vAlign w:val="center"/>
          </w:tcPr>
          <w:p w14:paraId="21127D45" w14:textId="77777777" w:rsidR="0071539A" w:rsidRDefault="00000000">
            <w:pPr>
              <w:rPr>
                <w:rFonts w:ascii="宋体" w:hAnsi="宋体" w:cs="宋体"/>
                <w:szCs w:val="21"/>
              </w:rPr>
            </w:pPr>
            <w:r>
              <w:rPr>
                <w:rFonts w:ascii="宋体" w:hAnsi="宋体" w:cs="宋体" w:hint="eastAsia"/>
                <w:szCs w:val="21"/>
              </w:rPr>
              <w:t>▲最大挖掘深度 m</w:t>
            </w:r>
          </w:p>
        </w:tc>
        <w:tc>
          <w:tcPr>
            <w:tcW w:w="6146" w:type="dxa"/>
            <w:tcBorders>
              <w:right w:val="single" w:sz="4" w:space="0" w:color="auto"/>
            </w:tcBorders>
            <w:noWrap/>
            <w:vAlign w:val="center"/>
          </w:tcPr>
          <w:p w14:paraId="5D5C9688" w14:textId="77777777" w:rsidR="0071539A" w:rsidRDefault="00000000">
            <w:pPr>
              <w:rPr>
                <w:rFonts w:ascii="宋体" w:hAnsi="宋体" w:cs="宋体"/>
                <w:szCs w:val="21"/>
              </w:rPr>
            </w:pPr>
            <w:r>
              <w:rPr>
                <w:rFonts w:ascii="宋体" w:hAnsi="宋体" w:cs="宋体" w:hint="eastAsia"/>
                <w:szCs w:val="21"/>
              </w:rPr>
              <w:t>≥4m</w:t>
            </w:r>
          </w:p>
        </w:tc>
      </w:tr>
      <w:tr w:rsidR="0071539A" w14:paraId="16D5EDDF" w14:textId="77777777">
        <w:trPr>
          <w:trHeight w:val="90"/>
          <w:jc w:val="center"/>
        </w:trPr>
        <w:tc>
          <w:tcPr>
            <w:tcW w:w="675" w:type="dxa"/>
            <w:noWrap/>
            <w:vAlign w:val="center"/>
          </w:tcPr>
          <w:p w14:paraId="7AE10EF2" w14:textId="77777777" w:rsidR="0071539A" w:rsidRDefault="00000000">
            <w:pPr>
              <w:jc w:val="center"/>
              <w:rPr>
                <w:rFonts w:ascii="宋体" w:hAnsi="宋体" w:cs="宋体"/>
                <w:szCs w:val="21"/>
              </w:rPr>
            </w:pPr>
            <w:r>
              <w:rPr>
                <w:rFonts w:ascii="宋体" w:hAnsi="宋体" w:cs="宋体" w:hint="eastAsia"/>
                <w:szCs w:val="21"/>
              </w:rPr>
              <w:t>4</w:t>
            </w:r>
          </w:p>
        </w:tc>
        <w:tc>
          <w:tcPr>
            <w:tcW w:w="1701" w:type="dxa"/>
            <w:gridSpan w:val="2"/>
            <w:noWrap/>
            <w:vAlign w:val="center"/>
          </w:tcPr>
          <w:p w14:paraId="27076402" w14:textId="77777777" w:rsidR="0071539A" w:rsidRDefault="00000000">
            <w:pPr>
              <w:rPr>
                <w:rFonts w:ascii="宋体" w:hAnsi="宋体" w:cs="宋体"/>
                <w:szCs w:val="21"/>
              </w:rPr>
            </w:pPr>
            <w:r>
              <w:rPr>
                <w:rFonts w:ascii="宋体" w:hAnsi="宋体" w:cs="宋体" w:hint="eastAsia"/>
                <w:szCs w:val="21"/>
              </w:rPr>
              <w:t>▲最大作业半径m</w:t>
            </w:r>
          </w:p>
        </w:tc>
        <w:tc>
          <w:tcPr>
            <w:tcW w:w="6146" w:type="dxa"/>
            <w:tcBorders>
              <w:right w:val="single" w:sz="4" w:space="0" w:color="auto"/>
            </w:tcBorders>
            <w:noWrap/>
            <w:vAlign w:val="center"/>
          </w:tcPr>
          <w:p w14:paraId="61947193" w14:textId="77777777" w:rsidR="0071539A" w:rsidRDefault="00000000">
            <w:pPr>
              <w:rPr>
                <w:rFonts w:ascii="宋体" w:hAnsi="宋体" w:cs="宋体"/>
                <w:szCs w:val="21"/>
              </w:rPr>
            </w:pPr>
            <w:r>
              <w:rPr>
                <w:rFonts w:ascii="宋体" w:hAnsi="宋体" w:cs="宋体" w:hint="eastAsia"/>
                <w:szCs w:val="21"/>
              </w:rPr>
              <w:t>≥10m</w:t>
            </w:r>
          </w:p>
        </w:tc>
      </w:tr>
      <w:tr w:rsidR="0071539A" w14:paraId="0392501B" w14:textId="77777777">
        <w:trPr>
          <w:jc w:val="center"/>
        </w:trPr>
        <w:tc>
          <w:tcPr>
            <w:tcW w:w="8522" w:type="dxa"/>
            <w:gridSpan w:val="4"/>
            <w:tcBorders>
              <w:right w:val="single" w:sz="4" w:space="0" w:color="auto"/>
            </w:tcBorders>
            <w:noWrap/>
            <w:vAlign w:val="center"/>
          </w:tcPr>
          <w:p w14:paraId="281332D8" w14:textId="77777777" w:rsidR="0071539A" w:rsidRDefault="00000000">
            <w:pPr>
              <w:rPr>
                <w:rFonts w:ascii="宋体" w:hAnsi="宋体" w:cs="宋体"/>
                <w:szCs w:val="21"/>
              </w:rPr>
            </w:pPr>
            <w:r>
              <w:rPr>
                <w:rFonts w:ascii="宋体" w:hAnsi="宋体" w:cs="宋体" w:hint="eastAsia"/>
                <w:szCs w:val="21"/>
              </w:rPr>
              <w:t>抓石器</w:t>
            </w:r>
          </w:p>
        </w:tc>
      </w:tr>
      <w:tr w:rsidR="0071539A" w14:paraId="7F17EB99" w14:textId="77777777">
        <w:trPr>
          <w:jc w:val="center"/>
        </w:trPr>
        <w:tc>
          <w:tcPr>
            <w:tcW w:w="675" w:type="dxa"/>
            <w:noWrap/>
            <w:vAlign w:val="center"/>
          </w:tcPr>
          <w:p w14:paraId="1F17C1CD"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6D728C78" w14:textId="77777777" w:rsidR="0071539A" w:rsidRDefault="00000000">
            <w:pPr>
              <w:rPr>
                <w:rFonts w:ascii="宋体" w:hAnsi="宋体" w:cs="宋体"/>
                <w:szCs w:val="21"/>
              </w:rPr>
            </w:pPr>
            <w:r>
              <w:rPr>
                <w:rFonts w:ascii="宋体" w:hAnsi="宋体" w:cs="宋体" w:hint="eastAsia"/>
                <w:szCs w:val="21"/>
              </w:rPr>
              <w:t xml:space="preserve">抓取重量 </w:t>
            </w:r>
          </w:p>
        </w:tc>
        <w:tc>
          <w:tcPr>
            <w:tcW w:w="6146" w:type="dxa"/>
            <w:tcBorders>
              <w:right w:val="single" w:sz="4" w:space="0" w:color="auto"/>
            </w:tcBorders>
            <w:noWrap/>
            <w:vAlign w:val="center"/>
          </w:tcPr>
          <w:p w14:paraId="5E83BDDF" w14:textId="77777777" w:rsidR="0071539A" w:rsidRDefault="00000000">
            <w:pPr>
              <w:rPr>
                <w:rFonts w:ascii="宋体" w:hAnsi="宋体" w:cs="宋体"/>
                <w:szCs w:val="21"/>
              </w:rPr>
            </w:pPr>
            <w:r>
              <w:rPr>
                <w:rFonts w:ascii="宋体" w:hAnsi="宋体" w:cs="宋体" w:hint="eastAsia"/>
                <w:szCs w:val="21"/>
              </w:rPr>
              <w:t>≥1.5t</w:t>
            </w:r>
          </w:p>
        </w:tc>
      </w:tr>
      <w:tr w:rsidR="0071539A" w14:paraId="159DD652" w14:textId="77777777">
        <w:trPr>
          <w:jc w:val="center"/>
        </w:trPr>
        <w:tc>
          <w:tcPr>
            <w:tcW w:w="8522" w:type="dxa"/>
            <w:gridSpan w:val="4"/>
            <w:tcBorders>
              <w:right w:val="single" w:sz="4" w:space="0" w:color="auto"/>
            </w:tcBorders>
            <w:noWrap/>
            <w:vAlign w:val="center"/>
          </w:tcPr>
          <w:p w14:paraId="53B659BF" w14:textId="77777777" w:rsidR="0071539A" w:rsidRDefault="00000000">
            <w:pPr>
              <w:jc w:val="left"/>
              <w:rPr>
                <w:rFonts w:ascii="宋体" w:hAnsi="宋体" w:cs="宋体"/>
                <w:szCs w:val="21"/>
              </w:rPr>
            </w:pPr>
            <w:r>
              <w:rPr>
                <w:rFonts w:ascii="宋体" w:hAnsi="宋体" w:cs="宋体" w:hint="eastAsia"/>
                <w:szCs w:val="21"/>
              </w:rPr>
              <w:t>液压剪</w:t>
            </w:r>
          </w:p>
        </w:tc>
      </w:tr>
      <w:tr w:rsidR="0071539A" w14:paraId="643DDDE6" w14:textId="77777777">
        <w:trPr>
          <w:jc w:val="center"/>
        </w:trPr>
        <w:tc>
          <w:tcPr>
            <w:tcW w:w="675" w:type="dxa"/>
            <w:noWrap/>
            <w:vAlign w:val="center"/>
          </w:tcPr>
          <w:p w14:paraId="6333CAC6"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54F6F69B" w14:textId="77777777" w:rsidR="0071539A" w:rsidRDefault="00000000">
            <w:pPr>
              <w:rPr>
                <w:rFonts w:ascii="宋体" w:hAnsi="宋体" w:cs="宋体"/>
                <w:szCs w:val="21"/>
              </w:rPr>
            </w:pPr>
            <w:r>
              <w:rPr>
                <w:rFonts w:ascii="宋体" w:hAnsi="宋体" w:cs="宋体" w:hint="eastAsia"/>
                <w:szCs w:val="21"/>
              </w:rPr>
              <w:t>最大剪断</w:t>
            </w:r>
          </w:p>
        </w:tc>
        <w:tc>
          <w:tcPr>
            <w:tcW w:w="6146" w:type="dxa"/>
            <w:tcBorders>
              <w:right w:val="single" w:sz="4" w:space="0" w:color="auto"/>
            </w:tcBorders>
            <w:noWrap/>
            <w:vAlign w:val="center"/>
          </w:tcPr>
          <w:p w14:paraId="215F68A2" w14:textId="77777777" w:rsidR="0071539A" w:rsidRDefault="00000000">
            <w:pPr>
              <w:rPr>
                <w:rFonts w:ascii="宋体" w:hAnsi="宋体" w:cs="宋体"/>
                <w:szCs w:val="21"/>
              </w:rPr>
            </w:pPr>
            <w:r>
              <w:rPr>
                <w:rFonts w:ascii="宋体" w:hAnsi="宋体" w:cs="宋体" w:hint="eastAsia"/>
                <w:szCs w:val="21"/>
              </w:rPr>
              <w:t>≥500kN</w:t>
            </w:r>
          </w:p>
        </w:tc>
      </w:tr>
      <w:tr w:rsidR="0071539A" w14:paraId="48AE5C97" w14:textId="77777777">
        <w:trPr>
          <w:jc w:val="center"/>
        </w:trPr>
        <w:tc>
          <w:tcPr>
            <w:tcW w:w="8522" w:type="dxa"/>
            <w:gridSpan w:val="4"/>
            <w:tcBorders>
              <w:right w:val="single" w:sz="4" w:space="0" w:color="auto"/>
            </w:tcBorders>
            <w:noWrap/>
            <w:vAlign w:val="center"/>
          </w:tcPr>
          <w:p w14:paraId="3476B299" w14:textId="77777777" w:rsidR="0071539A" w:rsidRDefault="00000000">
            <w:pPr>
              <w:rPr>
                <w:rFonts w:ascii="宋体" w:hAnsi="宋体" w:cs="宋体"/>
                <w:szCs w:val="21"/>
              </w:rPr>
            </w:pPr>
            <w:r>
              <w:rPr>
                <w:rFonts w:ascii="宋体" w:hAnsi="宋体" w:cs="宋体" w:hint="eastAsia"/>
                <w:szCs w:val="21"/>
              </w:rPr>
              <w:t>破碎锤</w:t>
            </w:r>
          </w:p>
        </w:tc>
      </w:tr>
      <w:tr w:rsidR="0071539A" w14:paraId="77377B49" w14:textId="77777777">
        <w:trPr>
          <w:jc w:val="center"/>
        </w:trPr>
        <w:tc>
          <w:tcPr>
            <w:tcW w:w="675" w:type="dxa"/>
            <w:noWrap/>
            <w:vAlign w:val="center"/>
          </w:tcPr>
          <w:p w14:paraId="6422F1DB"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2BA55911" w14:textId="77777777" w:rsidR="0071539A" w:rsidRDefault="00000000">
            <w:pPr>
              <w:rPr>
                <w:rFonts w:ascii="宋体" w:hAnsi="宋体" w:cs="宋体"/>
                <w:szCs w:val="21"/>
              </w:rPr>
            </w:pPr>
            <w:r>
              <w:rPr>
                <w:rFonts w:ascii="宋体" w:hAnsi="宋体" w:cs="宋体" w:hint="eastAsia"/>
                <w:szCs w:val="21"/>
              </w:rPr>
              <w:t>▲钎杆直径</w:t>
            </w:r>
          </w:p>
        </w:tc>
        <w:tc>
          <w:tcPr>
            <w:tcW w:w="6146" w:type="dxa"/>
            <w:tcBorders>
              <w:right w:val="single" w:sz="4" w:space="0" w:color="auto"/>
            </w:tcBorders>
            <w:noWrap/>
            <w:vAlign w:val="center"/>
          </w:tcPr>
          <w:p w14:paraId="0156BA58" w14:textId="77777777" w:rsidR="0071539A" w:rsidRDefault="00000000">
            <w:pPr>
              <w:rPr>
                <w:rFonts w:ascii="宋体" w:hAnsi="宋体" w:cs="宋体"/>
                <w:szCs w:val="21"/>
              </w:rPr>
            </w:pPr>
            <w:r>
              <w:rPr>
                <w:rFonts w:ascii="宋体" w:hAnsi="宋体" w:cs="宋体" w:hint="eastAsia"/>
                <w:szCs w:val="21"/>
              </w:rPr>
              <w:t>≥70mm</w:t>
            </w:r>
          </w:p>
        </w:tc>
      </w:tr>
      <w:tr w:rsidR="0071539A" w14:paraId="55973C64" w14:textId="77777777">
        <w:trPr>
          <w:jc w:val="center"/>
        </w:trPr>
        <w:tc>
          <w:tcPr>
            <w:tcW w:w="8522" w:type="dxa"/>
            <w:gridSpan w:val="4"/>
            <w:tcBorders>
              <w:right w:val="single" w:sz="4" w:space="0" w:color="auto"/>
            </w:tcBorders>
            <w:noWrap/>
            <w:vAlign w:val="center"/>
          </w:tcPr>
          <w:p w14:paraId="26819E00" w14:textId="77777777" w:rsidR="0071539A" w:rsidRDefault="00000000">
            <w:pPr>
              <w:rPr>
                <w:rFonts w:ascii="宋体" w:hAnsi="宋体" w:cs="宋体"/>
                <w:szCs w:val="21"/>
              </w:rPr>
            </w:pPr>
            <w:r>
              <w:rPr>
                <w:rFonts w:ascii="宋体" w:hAnsi="宋体" w:cs="宋体" w:hint="eastAsia"/>
                <w:szCs w:val="21"/>
              </w:rPr>
              <w:t>切割器</w:t>
            </w:r>
          </w:p>
        </w:tc>
      </w:tr>
      <w:tr w:rsidR="0071539A" w14:paraId="38F83B41" w14:textId="77777777">
        <w:trPr>
          <w:jc w:val="center"/>
        </w:trPr>
        <w:tc>
          <w:tcPr>
            <w:tcW w:w="675" w:type="dxa"/>
            <w:noWrap/>
            <w:vAlign w:val="center"/>
          </w:tcPr>
          <w:p w14:paraId="25F4B2BA"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377960B6" w14:textId="77777777" w:rsidR="0071539A" w:rsidRDefault="00000000">
            <w:pPr>
              <w:rPr>
                <w:rFonts w:ascii="宋体" w:hAnsi="宋体" w:cs="宋体"/>
                <w:szCs w:val="21"/>
              </w:rPr>
            </w:pPr>
            <w:r>
              <w:rPr>
                <w:rFonts w:ascii="宋体" w:hAnsi="宋体" w:cs="宋体" w:hint="eastAsia"/>
                <w:szCs w:val="21"/>
              </w:rPr>
              <w:t>切割盘直径</w:t>
            </w:r>
          </w:p>
        </w:tc>
        <w:tc>
          <w:tcPr>
            <w:tcW w:w="6146" w:type="dxa"/>
            <w:tcBorders>
              <w:right w:val="single" w:sz="4" w:space="0" w:color="auto"/>
            </w:tcBorders>
            <w:noWrap/>
            <w:vAlign w:val="center"/>
          </w:tcPr>
          <w:p w14:paraId="46800979" w14:textId="77777777" w:rsidR="0071539A" w:rsidRDefault="00000000">
            <w:pPr>
              <w:rPr>
                <w:rFonts w:ascii="宋体" w:hAnsi="宋体" w:cs="宋体"/>
                <w:szCs w:val="21"/>
              </w:rPr>
            </w:pPr>
            <w:r>
              <w:rPr>
                <w:rFonts w:ascii="宋体" w:hAnsi="宋体" w:cs="宋体" w:hint="eastAsia"/>
                <w:szCs w:val="21"/>
              </w:rPr>
              <w:t>≥300mm</w:t>
            </w:r>
          </w:p>
        </w:tc>
      </w:tr>
      <w:tr w:rsidR="0071539A" w14:paraId="4C6F6D23" w14:textId="77777777">
        <w:trPr>
          <w:jc w:val="center"/>
        </w:trPr>
        <w:tc>
          <w:tcPr>
            <w:tcW w:w="8522" w:type="dxa"/>
            <w:gridSpan w:val="4"/>
            <w:tcBorders>
              <w:right w:val="single" w:sz="4" w:space="0" w:color="auto"/>
            </w:tcBorders>
            <w:noWrap/>
            <w:vAlign w:val="center"/>
          </w:tcPr>
          <w:p w14:paraId="2605ED5A" w14:textId="77777777" w:rsidR="0071539A" w:rsidRDefault="00000000">
            <w:pPr>
              <w:rPr>
                <w:rFonts w:ascii="宋体" w:hAnsi="宋体" w:cs="宋体"/>
                <w:szCs w:val="21"/>
              </w:rPr>
            </w:pPr>
            <w:r>
              <w:rPr>
                <w:rFonts w:ascii="宋体" w:hAnsi="宋体" w:cs="宋体" w:hint="eastAsia"/>
                <w:szCs w:val="21"/>
              </w:rPr>
              <w:t>绞盘</w:t>
            </w:r>
          </w:p>
        </w:tc>
      </w:tr>
      <w:tr w:rsidR="0071539A" w14:paraId="16B390BE" w14:textId="77777777">
        <w:trPr>
          <w:jc w:val="center"/>
        </w:trPr>
        <w:tc>
          <w:tcPr>
            <w:tcW w:w="675" w:type="dxa"/>
            <w:noWrap/>
            <w:vAlign w:val="center"/>
          </w:tcPr>
          <w:p w14:paraId="69BAB094"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3A1507F1" w14:textId="77777777" w:rsidR="0071539A" w:rsidRDefault="00000000">
            <w:pPr>
              <w:rPr>
                <w:rFonts w:ascii="宋体" w:hAnsi="宋体" w:cs="宋体"/>
                <w:szCs w:val="21"/>
              </w:rPr>
            </w:pPr>
            <w:r>
              <w:rPr>
                <w:rFonts w:ascii="宋体" w:hAnsi="宋体" w:cs="宋体" w:hint="eastAsia"/>
                <w:szCs w:val="21"/>
              </w:rPr>
              <w:t>▲拉力</w:t>
            </w:r>
          </w:p>
        </w:tc>
        <w:tc>
          <w:tcPr>
            <w:tcW w:w="6146" w:type="dxa"/>
            <w:tcBorders>
              <w:right w:val="single" w:sz="4" w:space="0" w:color="auto"/>
            </w:tcBorders>
            <w:noWrap/>
            <w:vAlign w:val="center"/>
          </w:tcPr>
          <w:p w14:paraId="53DE6AC9" w14:textId="77777777" w:rsidR="0071539A" w:rsidRDefault="00000000">
            <w:pPr>
              <w:rPr>
                <w:rFonts w:ascii="宋体" w:hAnsi="宋体" w:cs="宋体"/>
                <w:szCs w:val="21"/>
              </w:rPr>
            </w:pPr>
            <w:r>
              <w:rPr>
                <w:rFonts w:ascii="宋体" w:hAnsi="宋体" w:cs="宋体" w:hint="eastAsia"/>
                <w:szCs w:val="21"/>
              </w:rPr>
              <w:t>≥10t</w:t>
            </w:r>
          </w:p>
        </w:tc>
      </w:tr>
      <w:tr w:rsidR="0071539A" w14:paraId="583FDF0E" w14:textId="77777777">
        <w:trPr>
          <w:jc w:val="center"/>
        </w:trPr>
        <w:tc>
          <w:tcPr>
            <w:tcW w:w="675" w:type="dxa"/>
            <w:noWrap/>
            <w:vAlign w:val="center"/>
          </w:tcPr>
          <w:p w14:paraId="01C475D6" w14:textId="77777777" w:rsidR="0071539A" w:rsidRDefault="00000000">
            <w:pPr>
              <w:jc w:val="center"/>
              <w:rPr>
                <w:rFonts w:ascii="宋体" w:hAnsi="宋体" w:cs="宋体"/>
                <w:szCs w:val="21"/>
              </w:rPr>
            </w:pPr>
            <w:r>
              <w:rPr>
                <w:rFonts w:ascii="宋体" w:hAnsi="宋体" w:cs="宋体" w:hint="eastAsia"/>
                <w:szCs w:val="21"/>
              </w:rPr>
              <w:t>2</w:t>
            </w:r>
          </w:p>
        </w:tc>
        <w:tc>
          <w:tcPr>
            <w:tcW w:w="1701" w:type="dxa"/>
            <w:gridSpan w:val="2"/>
            <w:noWrap/>
            <w:vAlign w:val="center"/>
          </w:tcPr>
          <w:p w14:paraId="68E937AE" w14:textId="77777777" w:rsidR="0071539A" w:rsidRDefault="00000000">
            <w:pPr>
              <w:rPr>
                <w:rFonts w:ascii="宋体" w:hAnsi="宋体" w:cs="宋体"/>
                <w:szCs w:val="21"/>
              </w:rPr>
            </w:pPr>
            <w:r>
              <w:rPr>
                <w:rFonts w:ascii="宋体" w:hAnsi="宋体" w:cs="宋体" w:hint="eastAsia"/>
                <w:szCs w:val="21"/>
              </w:rPr>
              <w:t>▲钢丝绳长度</w:t>
            </w:r>
          </w:p>
        </w:tc>
        <w:tc>
          <w:tcPr>
            <w:tcW w:w="6146" w:type="dxa"/>
            <w:tcBorders>
              <w:right w:val="single" w:sz="4" w:space="0" w:color="auto"/>
            </w:tcBorders>
            <w:noWrap/>
            <w:vAlign w:val="center"/>
          </w:tcPr>
          <w:p w14:paraId="5609FD1B" w14:textId="77777777" w:rsidR="0071539A" w:rsidRDefault="00000000">
            <w:pPr>
              <w:rPr>
                <w:rFonts w:ascii="宋体" w:hAnsi="宋体" w:cs="宋体"/>
                <w:szCs w:val="21"/>
              </w:rPr>
            </w:pPr>
            <w:r>
              <w:rPr>
                <w:rFonts w:ascii="宋体" w:hAnsi="宋体" w:cs="宋体" w:hint="eastAsia"/>
                <w:szCs w:val="21"/>
              </w:rPr>
              <w:t>≥40m</w:t>
            </w:r>
          </w:p>
        </w:tc>
      </w:tr>
      <w:tr w:rsidR="0071539A" w14:paraId="7D94F143" w14:textId="77777777">
        <w:trPr>
          <w:trHeight w:val="336"/>
          <w:jc w:val="center"/>
        </w:trPr>
        <w:tc>
          <w:tcPr>
            <w:tcW w:w="8522" w:type="dxa"/>
            <w:gridSpan w:val="4"/>
            <w:tcBorders>
              <w:right w:val="single" w:sz="4" w:space="0" w:color="auto"/>
            </w:tcBorders>
            <w:noWrap/>
            <w:vAlign w:val="center"/>
          </w:tcPr>
          <w:p w14:paraId="255D0BA8" w14:textId="77777777" w:rsidR="0071539A" w:rsidRDefault="00000000">
            <w:pPr>
              <w:rPr>
                <w:rFonts w:ascii="宋体" w:hAnsi="宋体" w:cs="宋体"/>
                <w:szCs w:val="21"/>
              </w:rPr>
            </w:pPr>
            <w:r>
              <w:rPr>
                <w:rFonts w:ascii="宋体" w:hAnsi="宋体" w:cs="宋体" w:hint="eastAsia"/>
                <w:szCs w:val="21"/>
              </w:rPr>
              <w:t>升降照明灯</w:t>
            </w:r>
          </w:p>
        </w:tc>
      </w:tr>
      <w:tr w:rsidR="0071539A" w14:paraId="7F39E22B" w14:textId="77777777">
        <w:trPr>
          <w:jc w:val="center"/>
        </w:trPr>
        <w:tc>
          <w:tcPr>
            <w:tcW w:w="675" w:type="dxa"/>
            <w:noWrap/>
            <w:vAlign w:val="center"/>
          </w:tcPr>
          <w:p w14:paraId="55F8913F"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3BE90C1B" w14:textId="77777777" w:rsidR="0071539A" w:rsidRDefault="00000000">
            <w:pPr>
              <w:rPr>
                <w:rFonts w:ascii="宋体" w:hAnsi="宋体" w:cs="宋体"/>
                <w:szCs w:val="21"/>
              </w:rPr>
            </w:pPr>
            <w:r>
              <w:rPr>
                <w:rFonts w:ascii="宋体" w:hAnsi="宋体" w:cs="宋体" w:hint="eastAsia"/>
                <w:szCs w:val="21"/>
              </w:rPr>
              <w:t>▲照度</w:t>
            </w:r>
          </w:p>
        </w:tc>
        <w:tc>
          <w:tcPr>
            <w:tcW w:w="6146" w:type="dxa"/>
            <w:tcBorders>
              <w:right w:val="single" w:sz="4" w:space="0" w:color="auto"/>
            </w:tcBorders>
            <w:noWrap/>
            <w:vAlign w:val="center"/>
          </w:tcPr>
          <w:p w14:paraId="76824910" w14:textId="77777777" w:rsidR="0071539A" w:rsidRDefault="00000000">
            <w:pPr>
              <w:rPr>
                <w:rFonts w:ascii="宋体" w:hAnsi="宋体" w:cs="宋体"/>
                <w:szCs w:val="21"/>
              </w:rPr>
            </w:pPr>
            <w:r>
              <w:rPr>
                <w:rFonts w:ascii="宋体" w:hAnsi="宋体" w:cs="宋体" w:hint="eastAsia"/>
                <w:szCs w:val="21"/>
              </w:rPr>
              <w:t>在50m处各测量点照度均不小于5lx</w:t>
            </w:r>
          </w:p>
        </w:tc>
      </w:tr>
      <w:tr w:rsidR="0071539A" w14:paraId="721B3D83" w14:textId="77777777">
        <w:trPr>
          <w:jc w:val="center"/>
        </w:trPr>
        <w:tc>
          <w:tcPr>
            <w:tcW w:w="675" w:type="dxa"/>
            <w:noWrap/>
            <w:vAlign w:val="center"/>
          </w:tcPr>
          <w:p w14:paraId="6AA69975" w14:textId="77777777" w:rsidR="0071539A" w:rsidRDefault="00000000">
            <w:pPr>
              <w:jc w:val="center"/>
              <w:rPr>
                <w:rFonts w:ascii="宋体" w:hAnsi="宋体" w:cs="宋体"/>
                <w:szCs w:val="21"/>
              </w:rPr>
            </w:pPr>
            <w:r>
              <w:rPr>
                <w:rFonts w:ascii="宋体" w:hAnsi="宋体" w:cs="宋体" w:hint="eastAsia"/>
                <w:szCs w:val="21"/>
              </w:rPr>
              <w:t>2</w:t>
            </w:r>
          </w:p>
        </w:tc>
        <w:tc>
          <w:tcPr>
            <w:tcW w:w="1701" w:type="dxa"/>
            <w:gridSpan w:val="2"/>
            <w:noWrap/>
            <w:vAlign w:val="center"/>
          </w:tcPr>
          <w:p w14:paraId="145A17DD" w14:textId="77777777" w:rsidR="0071539A" w:rsidRDefault="00000000">
            <w:pPr>
              <w:rPr>
                <w:rFonts w:ascii="宋体" w:hAnsi="宋体" w:cs="宋体"/>
                <w:szCs w:val="21"/>
              </w:rPr>
            </w:pPr>
            <w:r>
              <w:rPr>
                <w:rFonts w:ascii="宋体" w:hAnsi="宋体" w:cs="宋体" w:hint="eastAsia"/>
                <w:szCs w:val="21"/>
              </w:rPr>
              <w:t>▲离地高度</w:t>
            </w:r>
          </w:p>
        </w:tc>
        <w:tc>
          <w:tcPr>
            <w:tcW w:w="6146" w:type="dxa"/>
            <w:tcBorders>
              <w:right w:val="single" w:sz="4" w:space="0" w:color="auto"/>
            </w:tcBorders>
            <w:noWrap/>
            <w:vAlign w:val="center"/>
          </w:tcPr>
          <w:p w14:paraId="5F524483" w14:textId="77777777" w:rsidR="0071539A" w:rsidRDefault="00000000">
            <w:pPr>
              <w:rPr>
                <w:rFonts w:ascii="宋体" w:hAnsi="宋体" w:cs="宋体"/>
                <w:szCs w:val="21"/>
              </w:rPr>
            </w:pPr>
            <w:r>
              <w:rPr>
                <w:rFonts w:ascii="宋体" w:hAnsi="宋体" w:cs="宋体" w:hint="eastAsia"/>
                <w:szCs w:val="21"/>
              </w:rPr>
              <w:t>≥7m</w:t>
            </w:r>
          </w:p>
        </w:tc>
      </w:tr>
      <w:tr w:rsidR="0071539A" w14:paraId="03F8C3D7" w14:textId="77777777">
        <w:trPr>
          <w:jc w:val="center"/>
        </w:trPr>
        <w:tc>
          <w:tcPr>
            <w:tcW w:w="8522" w:type="dxa"/>
            <w:gridSpan w:val="4"/>
            <w:tcBorders>
              <w:top w:val="single" w:sz="4" w:space="0" w:color="auto"/>
              <w:right w:val="single" w:sz="4" w:space="0" w:color="auto"/>
            </w:tcBorders>
            <w:noWrap/>
            <w:vAlign w:val="center"/>
          </w:tcPr>
          <w:p w14:paraId="1A13C852" w14:textId="77777777" w:rsidR="0071539A" w:rsidRDefault="00000000">
            <w:pPr>
              <w:rPr>
                <w:rFonts w:ascii="宋体" w:hAnsi="宋体" w:cs="宋体"/>
                <w:szCs w:val="21"/>
              </w:rPr>
            </w:pPr>
            <w:r>
              <w:rPr>
                <w:rFonts w:ascii="宋体" w:hAnsi="宋体" w:cs="宋体" w:hint="eastAsia"/>
                <w:szCs w:val="21"/>
              </w:rPr>
              <w:t>发电机</w:t>
            </w:r>
          </w:p>
        </w:tc>
      </w:tr>
      <w:tr w:rsidR="0071539A" w14:paraId="23ABB5A3" w14:textId="77777777">
        <w:trPr>
          <w:jc w:val="center"/>
        </w:trPr>
        <w:tc>
          <w:tcPr>
            <w:tcW w:w="675" w:type="dxa"/>
            <w:noWrap/>
            <w:vAlign w:val="center"/>
          </w:tcPr>
          <w:p w14:paraId="797DBE9B" w14:textId="77777777" w:rsidR="0071539A" w:rsidRDefault="00000000">
            <w:pPr>
              <w:jc w:val="center"/>
              <w:rPr>
                <w:rFonts w:ascii="宋体" w:hAnsi="宋体" w:cs="宋体"/>
                <w:szCs w:val="21"/>
              </w:rPr>
            </w:pPr>
            <w:r>
              <w:rPr>
                <w:rFonts w:ascii="宋体" w:hAnsi="宋体" w:cs="宋体" w:hint="eastAsia"/>
                <w:szCs w:val="21"/>
              </w:rPr>
              <w:t>1</w:t>
            </w:r>
          </w:p>
        </w:tc>
        <w:tc>
          <w:tcPr>
            <w:tcW w:w="1701" w:type="dxa"/>
            <w:gridSpan w:val="2"/>
            <w:noWrap/>
            <w:vAlign w:val="center"/>
          </w:tcPr>
          <w:p w14:paraId="680646A7" w14:textId="77777777" w:rsidR="0071539A" w:rsidRDefault="00000000">
            <w:pPr>
              <w:rPr>
                <w:rFonts w:ascii="宋体" w:hAnsi="宋体" w:cs="宋体"/>
                <w:szCs w:val="21"/>
              </w:rPr>
            </w:pPr>
            <w:r>
              <w:rPr>
                <w:rFonts w:ascii="宋体" w:hAnsi="宋体" w:cs="宋体" w:hint="eastAsia"/>
                <w:szCs w:val="21"/>
              </w:rPr>
              <w:t>▲功率</w:t>
            </w:r>
          </w:p>
        </w:tc>
        <w:tc>
          <w:tcPr>
            <w:tcW w:w="6146" w:type="dxa"/>
            <w:tcBorders>
              <w:right w:val="single" w:sz="4" w:space="0" w:color="auto"/>
            </w:tcBorders>
            <w:noWrap/>
            <w:vAlign w:val="center"/>
          </w:tcPr>
          <w:p w14:paraId="53D168BB" w14:textId="77777777" w:rsidR="0071539A" w:rsidRDefault="00000000">
            <w:pPr>
              <w:rPr>
                <w:rFonts w:ascii="宋体" w:hAnsi="宋体" w:cs="宋体"/>
                <w:szCs w:val="21"/>
              </w:rPr>
            </w:pPr>
            <w:r>
              <w:rPr>
                <w:rFonts w:ascii="宋体" w:hAnsi="宋体" w:cs="宋体" w:hint="eastAsia"/>
                <w:szCs w:val="21"/>
              </w:rPr>
              <w:t>≥8W</w:t>
            </w:r>
          </w:p>
        </w:tc>
      </w:tr>
      <w:tr w:rsidR="0071539A" w14:paraId="4E14FB1B" w14:textId="77777777">
        <w:trPr>
          <w:trHeight w:val="350"/>
          <w:jc w:val="center"/>
        </w:trPr>
        <w:tc>
          <w:tcPr>
            <w:tcW w:w="8522" w:type="dxa"/>
            <w:gridSpan w:val="4"/>
            <w:tcBorders>
              <w:right w:val="single" w:sz="4" w:space="0" w:color="auto"/>
            </w:tcBorders>
            <w:noWrap/>
            <w:vAlign w:val="center"/>
          </w:tcPr>
          <w:p w14:paraId="0D63F0AE" w14:textId="77777777" w:rsidR="0071539A" w:rsidRDefault="00000000">
            <w:pPr>
              <w:jc w:val="left"/>
              <w:rPr>
                <w:rFonts w:ascii="宋体" w:hAnsi="宋体" w:cs="宋体"/>
                <w:szCs w:val="21"/>
              </w:rPr>
            </w:pPr>
            <w:r>
              <w:rPr>
                <w:rFonts w:ascii="宋体" w:hAnsi="宋体" w:cs="宋体" w:hint="eastAsia"/>
                <w:szCs w:val="21"/>
              </w:rPr>
              <w:t>（五）主要部件说明</w:t>
            </w:r>
          </w:p>
        </w:tc>
      </w:tr>
      <w:tr w:rsidR="0071539A" w14:paraId="03C42729" w14:textId="77777777">
        <w:trPr>
          <w:jc w:val="center"/>
        </w:trPr>
        <w:tc>
          <w:tcPr>
            <w:tcW w:w="675" w:type="dxa"/>
            <w:noWrap/>
            <w:vAlign w:val="center"/>
          </w:tcPr>
          <w:p w14:paraId="15F227FB" w14:textId="77777777" w:rsidR="0071539A" w:rsidRDefault="00000000">
            <w:pPr>
              <w:jc w:val="center"/>
              <w:rPr>
                <w:rFonts w:ascii="宋体" w:hAnsi="宋体" w:cs="宋体"/>
                <w:szCs w:val="21"/>
              </w:rPr>
            </w:pPr>
            <w:r>
              <w:rPr>
                <w:rFonts w:ascii="宋体" w:hAnsi="宋体" w:cs="宋体" w:hint="eastAsia"/>
                <w:szCs w:val="21"/>
              </w:rPr>
              <w:t>1</w:t>
            </w:r>
          </w:p>
        </w:tc>
        <w:tc>
          <w:tcPr>
            <w:tcW w:w="993" w:type="dxa"/>
            <w:noWrap/>
            <w:vAlign w:val="center"/>
          </w:tcPr>
          <w:p w14:paraId="05F4949D" w14:textId="77777777" w:rsidR="0071539A" w:rsidRDefault="00000000">
            <w:pPr>
              <w:rPr>
                <w:rFonts w:ascii="宋体" w:hAnsi="宋体" w:cs="宋体"/>
                <w:szCs w:val="21"/>
              </w:rPr>
            </w:pPr>
            <w:r>
              <w:rPr>
                <w:rFonts w:ascii="宋体" w:hAnsi="宋体" w:cs="宋体" w:hint="eastAsia"/>
                <w:szCs w:val="21"/>
              </w:rPr>
              <w:t>挖掘臂系统</w:t>
            </w:r>
          </w:p>
        </w:tc>
        <w:tc>
          <w:tcPr>
            <w:tcW w:w="6854" w:type="dxa"/>
            <w:gridSpan w:val="2"/>
            <w:noWrap/>
            <w:vAlign w:val="center"/>
          </w:tcPr>
          <w:p w14:paraId="12F60901" w14:textId="77777777" w:rsidR="0071539A" w:rsidRDefault="00000000">
            <w:pPr>
              <w:rPr>
                <w:rFonts w:ascii="宋体" w:hAnsi="宋体" w:cs="宋体"/>
                <w:szCs w:val="21"/>
              </w:rPr>
            </w:pPr>
            <w:r>
              <w:rPr>
                <w:rFonts w:ascii="宋体" w:hAnsi="宋体" w:cs="宋体" w:hint="eastAsia"/>
                <w:szCs w:val="21"/>
              </w:rPr>
              <w:t>采用伸缩式挖掘臂，臂头部配备机具快速更换装置，可实现机具的机械和液压接口的快速拆装，伸缩臂可伸长≥2m。</w:t>
            </w:r>
          </w:p>
        </w:tc>
      </w:tr>
      <w:tr w:rsidR="0071539A" w14:paraId="69F75F2E" w14:textId="77777777">
        <w:trPr>
          <w:jc w:val="center"/>
        </w:trPr>
        <w:tc>
          <w:tcPr>
            <w:tcW w:w="675" w:type="dxa"/>
            <w:noWrap/>
            <w:vAlign w:val="center"/>
          </w:tcPr>
          <w:p w14:paraId="171F016D" w14:textId="77777777" w:rsidR="0071539A" w:rsidRDefault="00000000">
            <w:pPr>
              <w:jc w:val="center"/>
              <w:rPr>
                <w:rFonts w:ascii="宋体" w:hAnsi="宋体" w:cs="宋体"/>
                <w:szCs w:val="21"/>
              </w:rPr>
            </w:pPr>
            <w:r>
              <w:rPr>
                <w:rFonts w:ascii="宋体" w:hAnsi="宋体" w:cs="宋体" w:hint="eastAsia"/>
                <w:szCs w:val="21"/>
              </w:rPr>
              <w:lastRenderedPageBreak/>
              <w:t>2</w:t>
            </w:r>
          </w:p>
        </w:tc>
        <w:tc>
          <w:tcPr>
            <w:tcW w:w="993" w:type="dxa"/>
            <w:noWrap/>
            <w:vAlign w:val="center"/>
          </w:tcPr>
          <w:p w14:paraId="1B86688C" w14:textId="77777777" w:rsidR="0071539A" w:rsidRDefault="00000000">
            <w:pPr>
              <w:rPr>
                <w:rFonts w:ascii="宋体" w:hAnsi="宋体" w:cs="宋体"/>
                <w:szCs w:val="21"/>
              </w:rPr>
            </w:pPr>
            <w:r>
              <w:rPr>
                <w:rFonts w:ascii="宋体" w:hAnsi="宋体" w:cs="宋体" w:hint="eastAsia"/>
                <w:szCs w:val="21"/>
              </w:rPr>
              <w:t>转台</w:t>
            </w:r>
          </w:p>
        </w:tc>
        <w:tc>
          <w:tcPr>
            <w:tcW w:w="6854" w:type="dxa"/>
            <w:gridSpan w:val="2"/>
            <w:noWrap/>
            <w:vAlign w:val="center"/>
          </w:tcPr>
          <w:p w14:paraId="0E65944F" w14:textId="77777777" w:rsidR="0071539A" w:rsidRDefault="00000000">
            <w:pPr>
              <w:rPr>
                <w:rFonts w:ascii="宋体" w:hAnsi="宋体" w:cs="宋体"/>
                <w:szCs w:val="21"/>
              </w:rPr>
            </w:pPr>
            <w:r>
              <w:rPr>
                <w:rFonts w:ascii="宋体" w:hAnsi="宋体" w:cs="宋体" w:hint="eastAsia"/>
                <w:szCs w:val="21"/>
              </w:rPr>
              <w:t>转台为板式框架结构，液压马达驱动的回转机构布置在转台的后方，可360°连续转动；转台操纵台安装减振座椅，配备冷暖空调。</w:t>
            </w:r>
          </w:p>
        </w:tc>
      </w:tr>
      <w:tr w:rsidR="0071539A" w14:paraId="186E3533" w14:textId="77777777">
        <w:trPr>
          <w:jc w:val="center"/>
        </w:trPr>
        <w:tc>
          <w:tcPr>
            <w:tcW w:w="675" w:type="dxa"/>
            <w:noWrap/>
            <w:vAlign w:val="center"/>
          </w:tcPr>
          <w:p w14:paraId="520B68A9" w14:textId="77777777" w:rsidR="0071539A" w:rsidRDefault="00000000">
            <w:pPr>
              <w:jc w:val="center"/>
              <w:rPr>
                <w:rFonts w:ascii="宋体" w:hAnsi="宋体" w:cs="宋体"/>
                <w:szCs w:val="21"/>
              </w:rPr>
            </w:pPr>
            <w:r>
              <w:rPr>
                <w:rFonts w:ascii="宋体" w:hAnsi="宋体" w:cs="宋体" w:hint="eastAsia"/>
                <w:szCs w:val="21"/>
              </w:rPr>
              <w:t>3</w:t>
            </w:r>
          </w:p>
        </w:tc>
        <w:tc>
          <w:tcPr>
            <w:tcW w:w="993" w:type="dxa"/>
            <w:noWrap/>
            <w:vAlign w:val="center"/>
          </w:tcPr>
          <w:p w14:paraId="1ABB0C64" w14:textId="77777777" w:rsidR="0071539A" w:rsidRDefault="00000000">
            <w:pPr>
              <w:rPr>
                <w:rFonts w:ascii="宋体" w:hAnsi="宋体" w:cs="宋体"/>
                <w:szCs w:val="21"/>
              </w:rPr>
            </w:pPr>
            <w:r>
              <w:rPr>
                <w:rFonts w:ascii="宋体" w:hAnsi="宋体" w:cs="宋体" w:hint="eastAsia"/>
                <w:szCs w:val="21"/>
              </w:rPr>
              <w:t>底盘车架</w:t>
            </w:r>
          </w:p>
        </w:tc>
        <w:tc>
          <w:tcPr>
            <w:tcW w:w="6854" w:type="dxa"/>
            <w:gridSpan w:val="2"/>
            <w:noWrap/>
            <w:vAlign w:val="center"/>
          </w:tcPr>
          <w:p w14:paraId="14D70883" w14:textId="77777777" w:rsidR="0071539A" w:rsidRDefault="00000000">
            <w:pPr>
              <w:rPr>
                <w:rFonts w:ascii="宋体" w:hAnsi="宋体" w:cs="宋体"/>
                <w:szCs w:val="21"/>
              </w:rPr>
            </w:pPr>
            <w:r>
              <w:rPr>
                <w:rFonts w:ascii="宋体" w:hAnsi="宋体" w:cs="宋体" w:hint="eastAsia"/>
                <w:szCs w:val="21"/>
              </w:rPr>
              <w:t>大箱型结构，采用高强钢制成；设有4条支腿，支腿具有一键展收功能。</w:t>
            </w:r>
          </w:p>
        </w:tc>
      </w:tr>
      <w:tr w:rsidR="0071539A" w14:paraId="778DAAD4" w14:textId="77777777">
        <w:trPr>
          <w:jc w:val="center"/>
        </w:trPr>
        <w:tc>
          <w:tcPr>
            <w:tcW w:w="675" w:type="dxa"/>
            <w:noWrap/>
            <w:vAlign w:val="center"/>
          </w:tcPr>
          <w:p w14:paraId="56FBB46D" w14:textId="77777777" w:rsidR="0071539A" w:rsidRDefault="00000000">
            <w:pPr>
              <w:jc w:val="center"/>
              <w:rPr>
                <w:rFonts w:ascii="宋体" w:hAnsi="宋体" w:cs="宋体"/>
                <w:szCs w:val="21"/>
              </w:rPr>
            </w:pPr>
            <w:r>
              <w:rPr>
                <w:rFonts w:ascii="宋体" w:hAnsi="宋体" w:cs="宋体" w:hint="eastAsia"/>
                <w:szCs w:val="21"/>
              </w:rPr>
              <w:t>4</w:t>
            </w:r>
          </w:p>
        </w:tc>
        <w:tc>
          <w:tcPr>
            <w:tcW w:w="993" w:type="dxa"/>
            <w:noWrap/>
            <w:vAlign w:val="center"/>
          </w:tcPr>
          <w:p w14:paraId="11459DB4" w14:textId="77777777" w:rsidR="0071539A" w:rsidRDefault="00000000">
            <w:pPr>
              <w:rPr>
                <w:rFonts w:ascii="宋体" w:hAnsi="宋体" w:cs="宋体"/>
                <w:szCs w:val="21"/>
              </w:rPr>
            </w:pPr>
            <w:r>
              <w:rPr>
                <w:rFonts w:ascii="宋体" w:hAnsi="宋体" w:cs="宋体" w:hint="eastAsia"/>
                <w:szCs w:val="21"/>
              </w:rPr>
              <w:t>电气系统</w:t>
            </w:r>
          </w:p>
        </w:tc>
        <w:tc>
          <w:tcPr>
            <w:tcW w:w="6854" w:type="dxa"/>
            <w:gridSpan w:val="2"/>
            <w:noWrap/>
            <w:vAlign w:val="center"/>
          </w:tcPr>
          <w:p w14:paraId="36BFCFA5" w14:textId="77777777" w:rsidR="0071539A" w:rsidRDefault="00000000">
            <w:pPr>
              <w:rPr>
                <w:rFonts w:ascii="宋体" w:hAnsi="宋体" w:cs="宋体"/>
                <w:szCs w:val="21"/>
              </w:rPr>
            </w:pPr>
            <w:r>
              <w:rPr>
                <w:rFonts w:ascii="宋体" w:hAnsi="宋体" w:cs="宋体" w:hint="eastAsia"/>
                <w:szCs w:val="21"/>
              </w:rPr>
              <w:t>上车操纵室控制操纵挖掘臂、随车臂、支腿、回转、行驶等功能，底盘驾驶室控制行驶、推土铲、绞盘、支腿等功能。</w:t>
            </w:r>
          </w:p>
        </w:tc>
      </w:tr>
      <w:tr w:rsidR="0071539A" w14:paraId="08FAAD3D" w14:textId="77777777">
        <w:trPr>
          <w:jc w:val="center"/>
        </w:trPr>
        <w:tc>
          <w:tcPr>
            <w:tcW w:w="675" w:type="dxa"/>
            <w:noWrap/>
            <w:vAlign w:val="center"/>
          </w:tcPr>
          <w:p w14:paraId="10DF8892" w14:textId="77777777" w:rsidR="0071539A" w:rsidRDefault="00000000">
            <w:pPr>
              <w:jc w:val="center"/>
              <w:rPr>
                <w:rFonts w:ascii="宋体" w:hAnsi="宋体" w:cs="宋体"/>
                <w:szCs w:val="21"/>
              </w:rPr>
            </w:pPr>
            <w:r>
              <w:rPr>
                <w:rFonts w:ascii="宋体" w:hAnsi="宋体" w:cs="宋体" w:hint="eastAsia"/>
                <w:szCs w:val="21"/>
              </w:rPr>
              <w:t>5</w:t>
            </w:r>
          </w:p>
        </w:tc>
        <w:tc>
          <w:tcPr>
            <w:tcW w:w="993" w:type="dxa"/>
            <w:noWrap/>
            <w:vAlign w:val="center"/>
          </w:tcPr>
          <w:p w14:paraId="6A86FEC3" w14:textId="77777777" w:rsidR="0071539A" w:rsidRDefault="00000000">
            <w:pPr>
              <w:rPr>
                <w:rFonts w:ascii="宋体" w:hAnsi="宋体" w:cs="宋体"/>
                <w:szCs w:val="21"/>
              </w:rPr>
            </w:pPr>
            <w:r>
              <w:rPr>
                <w:rFonts w:ascii="宋体" w:hAnsi="宋体" w:cs="宋体" w:hint="eastAsia"/>
                <w:szCs w:val="21"/>
              </w:rPr>
              <w:t>液压系统</w:t>
            </w:r>
          </w:p>
        </w:tc>
        <w:tc>
          <w:tcPr>
            <w:tcW w:w="6854" w:type="dxa"/>
            <w:gridSpan w:val="2"/>
            <w:noWrap/>
            <w:vAlign w:val="center"/>
          </w:tcPr>
          <w:p w14:paraId="57E861BE" w14:textId="77777777" w:rsidR="0071539A" w:rsidRDefault="00000000">
            <w:pPr>
              <w:rPr>
                <w:rFonts w:ascii="宋体" w:hAnsi="宋体" w:cs="宋体"/>
                <w:szCs w:val="21"/>
              </w:rPr>
            </w:pPr>
            <w:r>
              <w:rPr>
                <w:rFonts w:ascii="宋体" w:hAnsi="宋体" w:cs="宋体" w:hint="eastAsia"/>
                <w:szCs w:val="21"/>
              </w:rPr>
              <w:t>主泵为电控双联变量泵，上车采用电液比例阀，实现上车的回转、挖掘臂变幅和伸缩动作。液压硬管全部采用高精管。</w:t>
            </w:r>
          </w:p>
        </w:tc>
      </w:tr>
      <w:tr w:rsidR="0071539A" w14:paraId="0D2F75C6" w14:textId="77777777">
        <w:trPr>
          <w:jc w:val="center"/>
        </w:trPr>
        <w:tc>
          <w:tcPr>
            <w:tcW w:w="675" w:type="dxa"/>
            <w:noWrap/>
            <w:vAlign w:val="center"/>
          </w:tcPr>
          <w:p w14:paraId="13D4B044" w14:textId="77777777" w:rsidR="0071539A" w:rsidRDefault="00000000">
            <w:pPr>
              <w:jc w:val="center"/>
              <w:rPr>
                <w:rFonts w:ascii="宋体" w:hAnsi="宋体" w:cs="宋体"/>
                <w:szCs w:val="21"/>
              </w:rPr>
            </w:pPr>
            <w:r>
              <w:rPr>
                <w:rFonts w:ascii="宋体" w:hAnsi="宋体" w:cs="宋体" w:hint="eastAsia"/>
                <w:szCs w:val="21"/>
              </w:rPr>
              <w:t>6</w:t>
            </w:r>
          </w:p>
        </w:tc>
        <w:tc>
          <w:tcPr>
            <w:tcW w:w="993" w:type="dxa"/>
            <w:noWrap/>
            <w:vAlign w:val="center"/>
          </w:tcPr>
          <w:p w14:paraId="617ACF88" w14:textId="77777777" w:rsidR="0071539A" w:rsidRDefault="00000000">
            <w:pPr>
              <w:rPr>
                <w:rFonts w:ascii="宋体" w:hAnsi="宋体" w:cs="宋体"/>
                <w:szCs w:val="21"/>
              </w:rPr>
            </w:pPr>
            <w:r>
              <w:rPr>
                <w:rFonts w:ascii="宋体" w:hAnsi="宋体" w:cs="宋体" w:hint="eastAsia"/>
                <w:szCs w:val="21"/>
              </w:rPr>
              <w:t>照明系统</w:t>
            </w:r>
          </w:p>
        </w:tc>
        <w:tc>
          <w:tcPr>
            <w:tcW w:w="6854" w:type="dxa"/>
            <w:gridSpan w:val="2"/>
            <w:noWrap/>
            <w:vAlign w:val="center"/>
          </w:tcPr>
          <w:p w14:paraId="3F788267" w14:textId="77777777" w:rsidR="0071539A" w:rsidRDefault="00000000">
            <w:pPr>
              <w:rPr>
                <w:rFonts w:ascii="宋体" w:hAnsi="宋体" w:cs="宋体"/>
                <w:szCs w:val="21"/>
              </w:rPr>
            </w:pPr>
            <w:r>
              <w:rPr>
                <w:rFonts w:ascii="宋体" w:hAnsi="宋体" w:cs="宋体" w:hint="eastAsia"/>
                <w:szCs w:val="21"/>
              </w:rPr>
              <w:t>照明系统包括升降照明灯和≥8kW发电机组。通过控制箱实现灯具升降、水平旋转、上下俯仰等功能。</w:t>
            </w:r>
          </w:p>
        </w:tc>
      </w:tr>
      <w:tr w:rsidR="0071539A" w14:paraId="0E3EE150" w14:textId="77777777">
        <w:trPr>
          <w:jc w:val="center"/>
        </w:trPr>
        <w:tc>
          <w:tcPr>
            <w:tcW w:w="675" w:type="dxa"/>
            <w:noWrap/>
            <w:vAlign w:val="center"/>
          </w:tcPr>
          <w:p w14:paraId="70C5E3ED" w14:textId="77777777" w:rsidR="0071539A" w:rsidRDefault="00000000">
            <w:pPr>
              <w:jc w:val="center"/>
              <w:rPr>
                <w:rFonts w:ascii="宋体" w:hAnsi="宋体" w:cs="宋体"/>
                <w:szCs w:val="21"/>
              </w:rPr>
            </w:pPr>
            <w:r>
              <w:rPr>
                <w:rFonts w:ascii="宋体" w:hAnsi="宋体" w:cs="宋体" w:hint="eastAsia"/>
                <w:szCs w:val="21"/>
              </w:rPr>
              <w:t>7</w:t>
            </w:r>
          </w:p>
        </w:tc>
        <w:tc>
          <w:tcPr>
            <w:tcW w:w="993" w:type="dxa"/>
            <w:noWrap/>
            <w:vAlign w:val="center"/>
          </w:tcPr>
          <w:p w14:paraId="72C5E15F" w14:textId="77777777" w:rsidR="0071539A" w:rsidRDefault="00000000">
            <w:pPr>
              <w:rPr>
                <w:rFonts w:ascii="宋体" w:hAnsi="宋体" w:cs="宋体"/>
                <w:szCs w:val="21"/>
              </w:rPr>
            </w:pPr>
            <w:r>
              <w:rPr>
                <w:rFonts w:ascii="宋体" w:hAnsi="宋体" w:cs="宋体" w:hint="eastAsia"/>
                <w:szCs w:val="21"/>
              </w:rPr>
              <w:t>安全控制系统</w:t>
            </w:r>
          </w:p>
        </w:tc>
        <w:tc>
          <w:tcPr>
            <w:tcW w:w="6854" w:type="dxa"/>
            <w:gridSpan w:val="2"/>
            <w:noWrap/>
            <w:vAlign w:val="center"/>
          </w:tcPr>
          <w:p w14:paraId="2C63F778" w14:textId="77777777" w:rsidR="0071539A" w:rsidRDefault="00000000">
            <w:pPr>
              <w:rPr>
                <w:rFonts w:ascii="宋体" w:hAnsi="宋体" w:cs="宋体"/>
                <w:szCs w:val="21"/>
              </w:rPr>
            </w:pPr>
            <w:r>
              <w:rPr>
                <w:rFonts w:ascii="宋体" w:hAnsi="宋体" w:cs="宋体" w:hint="eastAsia"/>
                <w:szCs w:val="21"/>
              </w:rPr>
              <w:t>挖掘臂工作安全墙：控制器可根据挖掘臂姿态自动计算臂头位置，并对其运动轨迹进行监控和限制，当接近车身时会自动停止动作，防止碰撞发生；</w:t>
            </w:r>
          </w:p>
          <w:p w14:paraId="1219771C" w14:textId="77777777" w:rsidR="0071539A" w:rsidRDefault="00000000">
            <w:pPr>
              <w:rPr>
                <w:rFonts w:ascii="宋体" w:hAnsi="宋体" w:cs="宋体"/>
                <w:szCs w:val="21"/>
              </w:rPr>
            </w:pPr>
            <w:r>
              <w:rPr>
                <w:rFonts w:ascii="宋体" w:hAnsi="宋体" w:cs="宋体" w:hint="eastAsia"/>
                <w:szCs w:val="21"/>
              </w:rPr>
              <w:t>支腿调平控制：在操作支腿过程中，如车身倾角过大，会发出声音报警；</w:t>
            </w:r>
          </w:p>
          <w:p w14:paraId="75FB2FB5" w14:textId="77777777" w:rsidR="0071539A" w:rsidRDefault="00000000">
            <w:pPr>
              <w:rPr>
                <w:rFonts w:ascii="宋体" w:hAnsi="宋体" w:cs="宋体"/>
                <w:szCs w:val="21"/>
              </w:rPr>
            </w:pPr>
            <w:r>
              <w:rPr>
                <w:rFonts w:ascii="宋体" w:hAnsi="宋体" w:cs="宋体" w:hint="eastAsia"/>
                <w:szCs w:val="21"/>
              </w:rPr>
              <w:t>对中辅助控制：在收车时，控制器根据挖掘臂姿态和回转角度控制回转速度，防止回转对中过快，与车身发生碰撞；</w:t>
            </w:r>
          </w:p>
          <w:p w14:paraId="406217FB" w14:textId="77777777" w:rsidR="0071539A" w:rsidRDefault="00000000">
            <w:pPr>
              <w:rPr>
                <w:rFonts w:ascii="宋体" w:hAnsi="宋体" w:cs="宋体"/>
                <w:szCs w:val="21"/>
              </w:rPr>
            </w:pPr>
            <w:r>
              <w:rPr>
                <w:rFonts w:ascii="宋体" w:hAnsi="宋体" w:cs="宋体" w:hint="eastAsia"/>
                <w:szCs w:val="21"/>
              </w:rPr>
              <w:t>紧急停止开关：当发现危险动作时，按下紧急停止开关，发动机熄火，动作停止。</w:t>
            </w:r>
          </w:p>
        </w:tc>
      </w:tr>
      <w:tr w:rsidR="0071539A" w14:paraId="16CC4348" w14:textId="77777777">
        <w:trPr>
          <w:trHeight w:val="427"/>
          <w:jc w:val="center"/>
        </w:trPr>
        <w:tc>
          <w:tcPr>
            <w:tcW w:w="8522" w:type="dxa"/>
            <w:gridSpan w:val="4"/>
            <w:noWrap/>
            <w:vAlign w:val="center"/>
          </w:tcPr>
          <w:p w14:paraId="1D566779" w14:textId="77777777" w:rsidR="0071539A" w:rsidRDefault="00000000">
            <w:pPr>
              <w:rPr>
                <w:rFonts w:ascii="宋体" w:hAnsi="宋体" w:cs="宋体"/>
                <w:szCs w:val="21"/>
              </w:rPr>
            </w:pPr>
            <w:r>
              <w:rPr>
                <w:rFonts w:ascii="宋体" w:hAnsi="宋体" w:cs="宋体" w:hint="eastAsia"/>
                <w:szCs w:val="21"/>
              </w:rPr>
              <w:t>（六）其他</w:t>
            </w:r>
          </w:p>
        </w:tc>
      </w:tr>
      <w:tr w:rsidR="0071539A" w14:paraId="27521D7A" w14:textId="77777777">
        <w:trPr>
          <w:trHeight w:val="418"/>
          <w:jc w:val="center"/>
        </w:trPr>
        <w:tc>
          <w:tcPr>
            <w:tcW w:w="675" w:type="dxa"/>
            <w:noWrap/>
            <w:vAlign w:val="center"/>
          </w:tcPr>
          <w:p w14:paraId="353DEF15" w14:textId="77777777" w:rsidR="0071539A" w:rsidRDefault="00000000">
            <w:pPr>
              <w:spacing w:line="276" w:lineRule="auto"/>
              <w:jc w:val="center"/>
              <w:rPr>
                <w:rFonts w:ascii="宋体" w:hAnsi="宋体" w:cs="宋体"/>
                <w:szCs w:val="21"/>
              </w:rPr>
            </w:pPr>
            <w:r>
              <w:rPr>
                <w:rFonts w:ascii="宋体" w:hAnsi="宋体" w:cs="宋体" w:hint="eastAsia"/>
                <w:szCs w:val="21"/>
              </w:rPr>
              <w:t>1</w:t>
            </w:r>
          </w:p>
        </w:tc>
        <w:tc>
          <w:tcPr>
            <w:tcW w:w="7847" w:type="dxa"/>
            <w:gridSpan w:val="3"/>
            <w:noWrap/>
            <w:vAlign w:val="center"/>
          </w:tcPr>
          <w:p w14:paraId="2409CEE0" w14:textId="77777777" w:rsidR="0071539A" w:rsidRDefault="00000000">
            <w:pPr>
              <w:spacing w:line="276" w:lineRule="auto"/>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71539A" w14:paraId="0CDF08F5" w14:textId="77777777">
        <w:trPr>
          <w:trHeight w:val="687"/>
          <w:jc w:val="center"/>
        </w:trPr>
        <w:tc>
          <w:tcPr>
            <w:tcW w:w="675" w:type="dxa"/>
            <w:noWrap/>
            <w:vAlign w:val="center"/>
          </w:tcPr>
          <w:p w14:paraId="14418A58" w14:textId="77777777" w:rsidR="0071539A" w:rsidRDefault="00000000">
            <w:pPr>
              <w:spacing w:line="276" w:lineRule="auto"/>
              <w:jc w:val="center"/>
              <w:rPr>
                <w:rFonts w:ascii="宋体" w:hAnsi="宋体" w:cs="宋体"/>
                <w:szCs w:val="21"/>
              </w:rPr>
            </w:pPr>
            <w:r>
              <w:rPr>
                <w:rFonts w:ascii="宋体" w:hAnsi="宋体" w:cs="宋体" w:hint="eastAsia"/>
                <w:szCs w:val="21"/>
              </w:rPr>
              <w:t>2</w:t>
            </w:r>
          </w:p>
        </w:tc>
        <w:tc>
          <w:tcPr>
            <w:tcW w:w="7847" w:type="dxa"/>
            <w:gridSpan w:val="3"/>
            <w:noWrap/>
            <w:vAlign w:val="center"/>
          </w:tcPr>
          <w:p w14:paraId="31650E36" w14:textId="77777777" w:rsidR="0071539A" w:rsidRDefault="00000000">
            <w:pPr>
              <w:spacing w:line="276" w:lineRule="auto"/>
              <w:rPr>
                <w:rFonts w:ascii="宋体" w:hAnsi="宋体" w:cs="宋体"/>
                <w:szCs w:val="21"/>
              </w:rPr>
            </w:pPr>
            <w:r>
              <w:rPr>
                <w:rFonts w:ascii="宋体" w:hAnsi="宋体" w:cs="宋体" w:hint="eastAsia"/>
                <w:szCs w:val="21"/>
              </w:rPr>
              <w:t>按照应急管理部消防局最新车辆喷涂标识规定对车身进行喷涂。轮胎配有原装、原尺寸备胎。</w:t>
            </w:r>
          </w:p>
        </w:tc>
      </w:tr>
      <w:tr w:rsidR="0071539A" w14:paraId="103E0E8E" w14:textId="77777777">
        <w:trPr>
          <w:jc w:val="center"/>
        </w:trPr>
        <w:tc>
          <w:tcPr>
            <w:tcW w:w="8522" w:type="dxa"/>
            <w:gridSpan w:val="4"/>
            <w:noWrap/>
            <w:vAlign w:val="center"/>
          </w:tcPr>
          <w:p w14:paraId="63676296" w14:textId="77777777" w:rsidR="0071539A" w:rsidRDefault="00000000">
            <w:pPr>
              <w:rPr>
                <w:rFonts w:ascii="宋体" w:hAnsi="宋体" w:cs="宋体"/>
                <w:szCs w:val="21"/>
              </w:rPr>
            </w:pPr>
            <w:r>
              <w:rPr>
                <w:rFonts w:ascii="宋体" w:hAnsi="宋体" w:cs="宋体" w:hint="eastAsia"/>
                <w:szCs w:val="21"/>
              </w:rPr>
              <w:t>（七）</w:t>
            </w:r>
            <w:r>
              <w:rPr>
                <w:rStyle w:val="Bodytext2PMingLiU"/>
                <w:rFonts w:ascii="宋体" w:eastAsia="宋体" w:hAnsi="宋体" w:cs="宋体"/>
                <w:sz w:val="21"/>
                <w:szCs w:val="21"/>
              </w:rPr>
              <w:t>随车文件</w:t>
            </w:r>
          </w:p>
        </w:tc>
      </w:tr>
      <w:tr w:rsidR="0071539A" w14:paraId="7FD30272" w14:textId="77777777">
        <w:trPr>
          <w:jc w:val="center"/>
        </w:trPr>
        <w:tc>
          <w:tcPr>
            <w:tcW w:w="675" w:type="dxa"/>
            <w:noWrap/>
            <w:vAlign w:val="center"/>
          </w:tcPr>
          <w:p w14:paraId="37C10CF1" w14:textId="77777777" w:rsidR="0071539A" w:rsidRDefault="00000000">
            <w:pPr>
              <w:jc w:val="center"/>
              <w:rPr>
                <w:rFonts w:ascii="宋体" w:hAnsi="宋体" w:cs="宋体"/>
                <w:szCs w:val="21"/>
              </w:rPr>
            </w:pPr>
            <w:r>
              <w:rPr>
                <w:rFonts w:ascii="宋体" w:hAnsi="宋体" w:cs="宋体" w:hint="eastAsia"/>
                <w:szCs w:val="21"/>
              </w:rPr>
              <w:t>1</w:t>
            </w:r>
          </w:p>
        </w:tc>
        <w:tc>
          <w:tcPr>
            <w:tcW w:w="7847" w:type="dxa"/>
            <w:gridSpan w:val="3"/>
            <w:noWrap/>
            <w:vAlign w:val="center"/>
          </w:tcPr>
          <w:p w14:paraId="041A4B9A" w14:textId="77777777" w:rsidR="0071539A" w:rsidRDefault="00000000">
            <w:pPr>
              <w:rPr>
                <w:rFonts w:ascii="宋体" w:hAnsi="宋体" w:cs="宋体"/>
                <w:szCs w:val="21"/>
              </w:rPr>
            </w:pPr>
            <w:r>
              <w:rPr>
                <w:rFonts w:ascii="宋体" w:hAnsi="宋体" w:cs="宋体" w:hint="eastAsia"/>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5D11D5C2" w14:textId="77777777" w:rsidR="0071539A" w:rsidRDefault="0071539A"/>
    <w:sectPr w:rsidR="007153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315F" w14:textId="77777777" w:rsidR="00504783" w:rsidRDefault="00504783" w:rsidP="00A25814">
      <w:r>
        <w:separator/>
      </w:r>
    </w:p>
  </w:endnote>
  <w:endnote w:type="continuationSeparator" w:id="0">
    <w:p w14:paraId="48312C05" w14:textId="77777777" w:rsidR="00504783" w:rsidRDefault="00504783" w:rsidP="00A2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0452F" w14:textId="77777777" w:rsidR="00504783" w:rsidRDefault="00504783" w:rsidP="00A25814">
      <w:r>
        <w:separator/>
      </w:r>
    </w:p>
  </w:footnote>
  <w:footnote w:type="continuationSeparator" w:id="0">
    <w:p w14:paraId="54AC3BAD" w14:textId="77777777" w:rsidR="00504783" w:rsidRDefault="00504783" w:rsidP="00A258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2A1B0C37"/>
    <w:rsid w:val="00504783"/>
    <w:rsid w:val="0071539A"/>
    <w:rsid w:val="00A25814"/>
    <w:rsid w:val="23242AA5"/>
    <w:rsid w:val="2A1B0C37"/>
    <w:rsid w:val="43736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AD71E"/>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3">
    <w:name w:val="Body Text Indent 3"/>
    <w:basedOn w:val="a"/>
    <w:qFormat/>
    <w:pPr>
      <w:spacing w:line="360" w:lineRule="auto"/>
      <w:ind w:firstLineChars="200" w:firstLine="420"/>
    </w:pPr>
    <w:rPr>
      <w:kern w:val="0"/>
      <w:sz w:val="20"/>
      <w:szCs w:val="20"/>
    </w:rPr>
  </w:style>
  <w:style w:type="paragraph" w:styleId="a4">
    <w:name w:val="Title"/>
    <w:basedOn w:val="a"/>
    <w:next w:val="a"/>
    <w:qFormat/>
    <w:pPr>
      <w:jc w:val="center"/>
    </w:pPr>
    <w:rPr>
      <w:rFonts w:ascii="Calibri" w:hAnsi="Calibri"/>
      <w:sz w:val="32"/>
      <w:szCs w:val="20"/>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a5">
    <w:name w:val="header"/>
    <w:basedOn w:val="a"/>
    <w:link w:val="a6"/>
    <w:rsid w:val="00A25814"/>
    <w:pPr>
      <w:tabs>
        <w:tab w:val="center" w:pos="4153"/>
        <w:tab w:val="right" w:pos="8306"/>
      </w:tabs>
      <w:snapToGrid w:val="0"/>
      <w:jc w:val="center"/>
    </w:pPr>
    <w:rPr>
      <w:sz w:val="18"/>
      <w:szCs w:val="18"/>
    </w:rPr>
  </w:style>
  <w:style w:type="character" w:customStyle="1" w:styleId="a6">
    <w:name w:val="页眉 字符"/>
    <w:basedOn w:val="a1"/>
    <w:link w:val="a5"/>
    <w:rsid w:val="00A25814"/>
    <w:rPr>
      <w:rFonts w:ascii="Times New Roman" w:eastAsia="宋体" w:hAnsi="Times New Roman" w:cs="Times New Roman"/>
      <w:kern w:val="2"/>
      <w:sz w:val="18"/>
      <w:szCs w:val="18"/>
    </w:rPr>
  </w:style>
  <w:style w:type="paragraph" w:styleId="a7">
    <w:name w:val="footer"/>
    <w:basedOn w:val="a"/>
    <w:link w:val="a8"/>
    <w:rsid w:val="00A25814"/>
    <w:pPr>
      <w:tabs>
        <w:tab w:val="center" w:pos="4153"/>
        <w:tab w:val="right" w:pos="8306"/>
      </w:tabs>
      <w:snapToGrid w:val="0"/>
      <w:jc w:val="left"/>
    </w:pPr>
    <w:rPr>
      <w:sz w:val="18"/>
      <w:szCs w:val="18"/>
    </w:rPr>
  </w:style>
  <w:style w:type="character" w:customStyle="1" w:styleId="a8">
    <w:name w:val="页脚 字符"/>
    <w:basedOn w:val="a1"/>
    <w:link w:val="a7"/>
    <w:rsid w:val="00A2581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麦克斯美</dc:creator>
  <cp:lastModifiedBy>ASUS</cp:lastModifiedBy>
  <cp:revision>2</cp:revision>
  <dcterms:created xsi:type="dcterms:W3CDTF">2023-05-31T00:01:00Z</dcterms:created>
  <dcterms:modified xsi:type="dcterms:W3CDTF">2023-06-09T08:45:00Z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076FC732C19C48E2A7D40CDC5951CDC0_11</vt:lpwstr>
  </property>
</Properties>
</file>