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4"/>
        <w:gridCol w:w="18"/>
        <w:gridCol w:w="2929"/>
        <w:gridCol w:w="2929"/>
        <w:gridCol w:w="1465"/>
        <w:gridCol w:w="1465"/>
      </w:tblGrid>
      <w:tr w:rsidR="00AC3146" w14:paraId="2F3118DC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6A6" w14:textId="77777777" w:rsidR="00AC3146" w:rsidRDefault="00000000">
            <w:pPr>
              <w:jc w:val="center"/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洗消消防车</w:t>
            </w:r>
          </w:p>
        </w:tc>
      </w:tr>
      <w:tr w:rsidR="00AC3146" w14:paraId="7A8F013A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F80" w14:textId="43D2ECCE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数量：辆 预算：万元/辆  小计万元</w:t>
            </w:r>
          </w:p>
        </w:tc>
      </w:tr>
      <w:tr w:rsidR="00AC3146" w14:paraId="359158A1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02F5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技术参数及要求</w:t>
            </w:r>
          </w:p>
        </w:tc>
      </w:tr>
      <w:tr w:rsidR="00AC3146" w14:paraId="7AEDE459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FA59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（一）整车</w:t>
            </w:r>
          </w:p>
        </w:tc>
      </w:tr>
      <w:tr w:rsidR="00AC3146" w14:paraId="6824F5C2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72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A1CF0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驱动：6×4</w:t>
            </w:r>
          </w:p>
        </w:tc>
      </w:tr>
      <w:tr w:rsidR="00AC3146" w14:paraId="656E4111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3C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3842FB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外观尺寸：≥10500mm×2500mm×3600mm。</w:t>
            </w:r>
          </w:p>
        </w:tc>
      </w:tr>
      <w:tr w:rsidR="00AC3146" w14:paraId="4ACB9EF2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179F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DFE8F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▲满载质量：≤28400kg。</w:t>
            </w:r>
          </w:p>
        </w:tc>
      </w:tr>
      <w:tr w:rsidR="00AC3146" w14:paraId="1BAE8EFC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27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7BB70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▲接近角/离去角：≥10°/8°</w:t>
            </w:r>
          </w:p>
        </w:tc>
      </w:tr>
      <w:tr w:rsidR="00AC3146" w14:paraId="007F2D9E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994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C36C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▲额定功率：≥260kW。</w:t>
            </w:r>
          </w:p>
        </w:tc>
      </w:tr>
      <w:tr w:rsidR="00AC3146" w14:paraId="519C715D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C364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5A7A0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排放标准：国六或以上。</w:t>
            </w:r>
          </w:p>
        </w:tc>
      </w:tr>
      <w:tr w:rsidR="00AC3146" w14:paraId="1D439CC1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E2D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C14B7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驾驶室和乘员室：原装2门驾驶室，2门独立乘员室。</w:t>
            </w:r>
          </w:p>
        </w:tc>
      </w:tr>
      <w:tr w:rsidR="00AC3146" w14:paraId="317A1115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DA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2725B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▲乘员数：≥2+4人。</w:t>
            </w:r>
          </w:p>
        </w:tc>
      </w:tr>
      <w:tr w:rsidR="00AC3146" w14:paraId="3EE5A408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E9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D45A4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乘员室座椅靠背处均安装有空气呼吸器架，每座设有安全带，座椅底部设置储物空间。</w:t>
            </w:r>
          </w:p>
        </w:tc>
      </w:tr>
      <w:tr w:rsidR="00AC3146" w14:paraId="4D4552DE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FB3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（二）上装部分</w:t>
            </w:r>
          </w:p>
        </w:tc>
      </w:tr>
      <w:tr w:rsidR="00AC3146" w14:paraId="378A9C9E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FB5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0347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车辆前端为驾乘室，中部为器材存放区（左右设有储物箱）及罐体，后部为洗消室。</w:t>
            </w:r>
          </w:p>
        </w:tc>
      </w:tr>
      <w:tr w:rsidR="00AC3146" w14:paraId="1F0F798F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0E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53C85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储物箱门：采用帘子门结构，车厢左右各3扇全铝合金卷帘门，轻便可靠。</w:t>
            </w:r>
          </w:p>
        </w:tc>
      </w:tr>
      <w:tr w:rsidR="00AC3146" w14:paraId="075F2867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221D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49119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储物箱照明：每个储物箱设有LED照明灯，当打开卷帘门时，可提供照明。</w:t>
            </w:r>
          </w:p>
        </w:tc>
      </w:tr>
      <w:tr w:rsidR="00AC3146" w14:paraId="07BA8953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B35C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6B64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踏板：左右侧踏脚翻扳：框架为优质铝材，踏板为防滑花纹铝板。</w:t>
            </w:r>
          </w:p>
        </w:tc>
      </w:tr>
      <w:tr w:rsidR="00AC3146" w14:paraId="429CDF70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E0FD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E075A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爬梯：在车后右侧，折叠式后爬梯，梯蹬防滑设计。</w:t>
            </w:r>
          </w:p>
        </w:tc>
      </w:tr>
      <w:tr w:rsidR="00AC3146" w14:paraId="58073180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9A11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（三）洗消室</w:t>
            </w:r>
          </w:p>
        </w:tc>
      </w:tr>
      <w:tr w:rsidR="00AC3146" w14:paraId="67280B74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59A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F0037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洗消室位于车辆后部左右两侧，配备整套喷淋系统，并设有污水回收系统。</w:t>
            </w:r>
          </w:p>
        </w:tc>
      </w:tr>
      <w:tr w:rsidR="00AC3146" w14:paraId="06781140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A4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10ACC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材质：耐酸碱材质，具有较强的抗腐蚀能力。</w:t>
            </w:r>
          </w:p>
        </w:tc>
      </w:tr>
      <w:tr w:rsidR="00AC3146" w14:paraId="35D22245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F4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B1ADC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左侧为中和洗消室，右侧为清水冲洗室。实现人员洗消的流水化作业，洗消人员左侧进，右侧出。</w:t>
            </w:r>
          </w:p>
        </w:tc>
      </w:tr>
      <w:tr w:rsidR="00AC3146" w14:paraId="63B1DBC5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B5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CD2DB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喷头数量：≥8个</w:t>
            </w:r>
          </w:p>
        </w:tc>
      </w:tr>
      <w:tr w:rsidR="00AC3146" w14:paraId="41C3115A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07F5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（四）洗消液罐</w:t>
            </w:r>
          </w:p>
        </w:tc>
      </w:tr>
      <w:tr w:rsidR="00AC3146" w14:paraId="5209AA81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13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9F8C7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设计：设有横向和纵向阻浪板，阻浪板上设置孔口</w:t>
            </w:r>
          </w:p>
        </w:tc>
      </w:tr>
      <w:tr w:rsidR="00AC3146" w14:paraId="69AB7AEA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0A40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92EF7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材质：优质不锈钢经防腐处理。</w:t>
            </w:r>
          </w:p>
        </w:tc>
      </w:tr>
      <w:tr w:rsidR="00AC3146" w14:paraId="2E141ABE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644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E1E7B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▲洗消液罐容积：≥1000L</w:t>
            </w:r>
          </w:p>
        </w:tc>
      </w:tr>
      <w:tr w:rsidR="00AC3146" w14:paraId="3AAA1EB0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BE7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2CEF4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人孔：罐顶设置1个≥400mm的人孔，可快速打开。</w:t>
            </w:r>
          </w:p>
        </w:tc>
      </w:tr>
      <w:tr w:rsidR="00AC3146" w14:paraId="17D04A8F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AAF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46FC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溢流管：配有溢流/卸压装置。</w:t>
            </w:r>
          </w:p>
        </w:tc>
      </w:tr>
      <w:tr w:rsidR="00AC3146" w14:paraId="692FBE98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4B3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61C1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罐排水: 位于罐底，DN40。</w:t>
            </w:r>
          </w:p>
        </w:tc>
      </w:tr>
      <w:tr w:rsidR="00AC3146" w14:paraId="41D89E53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C82D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F42F5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经泵往罐注水: DN25，气动操作</w:t>
            </w:r>
          </w:p>
        </w:tc>
      </w:tr>
      <w:tr w:rsidR="00AC3146" w14:paraId="356A268A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B084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6940A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罐注水口: 1个DN80，接口带滤网及快速接扣</w:t>
            </w:r>
          </w:p>
        </w:tc>
      </w:tr>
      <w:tr w:rsidR="00AC3146" w14:paraId="177712A7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4CFB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（五）水泵系统</w:t>
            </w:r>
          </w:p>
        </w:tc>
      </w:tr>
      <w:tr w:rsidR="00AC3146" w14:paraId="37D1B9B4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3F7F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7D92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设计:常高压消防泵，1级常压及4级高压。</w:t>
            </w:r>
          </w:p>
        </w:tc>
      </w:tr>
      <w:tr w:rsidR="00AC3146" w14:paraId="789F030E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0BC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5AB08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材料：泵壳及叶轮由轻量化的防腐轻合金制成，泵轴由不锈钢制成。</w:t>
            </w:r>
          </w:p>
        </w:tc>
      </w:tr>
      <w:tr w:rsidR="00AC3146" w14:paraId="0F08101A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3649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04E4A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▲消防泵连续运转试验出口压力、试验流量：试验出口压力≥1.0MPa时，流量≥40L/s</w:t>
            </w:r>
          </w:p>
        </w:tc>
      </w:tr>
      <w:tr w:rsidR="00AC3146" w14:paraId="2AC1C166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728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E1ED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真空装置：活塞式。</w:t>
            </w:r>
          </w:p>
        </w:tc>
      </w:tr>
      <w:tr w:rsidR="00AC3146" w14:paraId="091E0FB7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2EBC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EC37B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引水时间≤40s。</w:t>
            </w:r>
          </w:p>
        </w:tc>
      </w:tr>
      <w:tr w:rsidR="00AC3146" w14:paraId="17F06E70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A4A3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1F427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外吸水口：1个DN125吸水口，带滤网，快速接口及闷盖。</w:t>
            </w:r>
          </w:p>
        </w:tc>
      </w:tr>
      <w:tr w:rsidR="00AC3146" w14:paraId="2E2B05A2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24F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346AC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出水口： 2个DN80出口，带卡式接扣及闷盖。</w:t>
            </w:r>
          </w:p>
        </w:tc>
      </w:tr>
      <w:tr w:rsidR="00AC3146" w14:paraId="140A03B4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E6D3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lastRenderedPageBreak/>
              <w:t>8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B17BA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泵排水口：10mm不锈钢球阀。</w:t>
            </w:r>
          </w:p>
        </w:tc>
      </w:tr>
      <w:tr w:rsidR="00AC3146" w14:paraId="3AD0DAB3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EA8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（六）高压卷盘</w:t>
            </w:r>
          </w:p>
        </w:tc>
      </w:tr>
      <w:tr w:rsidR="00AC3146" w14:paraId="48F7AE13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CC6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99C2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回绕：电动及手动回绕。</w:t>
            </w:r>
          </w:p>
        </w:tc>
      </w:tr>
      <w:tr w:rsidR="00AC3146" w14:paraId="202F058C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F40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89F2B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软管：1根高压橡胶软管，长度≥30m，内径为25mm，工作压力≥4Mpa。</w:t>
            </w:r>
          </w:p>
        </w:tc>
      </w:tr>
      <w:tr w:rsidR="00AC3146" w14:paraId="252D6BC7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85E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2CC89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水枪：软管末端带1个水枪，流量可调。</w:t>
            </w:r>
          </w:p>
        </w:tc>
      </w:tr>
      <w:tr w:rsidR="00AC3146" w14:paraId="60D3FF63" w14:textId="77777777">
        <w:trPr>
          <w:trHeight w:val="2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7A1F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8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5E66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数量：1个。</w:t>
            </w:r>
          </w:p>
        </w:tc>
      </w:tr>
      <w:tr w:rsidR="00AC3146" w14:paraId="5DAD9AB1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653D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（七）发电机</w:t>
            </w:r>
          </w:p>
        </w:tc>
      </w:tr>
      <w:tr w:rsidR="00AC3146" w14:paraId="1A80BFA7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67B8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BDB80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型式：车载式交流发电机。</w:t>
            </w:r>
          </w:p>
        </w:tc>
      </w:tr>
      <w:tr w:rsidR="00AC3146" w14:paraId="7E481F46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30C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D043A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驱动：由底盘取力器驱动。</w:t>
            </w:r>
          </w:p>
        </w:tc>
      </w:tr>
      <w:tr w:rsidR="00AC3146" w14:paraId="11D6DF83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A8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A478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▲照明系统发电机额定功率：≥10kW。</w:t>
            </w:r>
          </w:p>
        </w:tc>
      </w:tr>
      <w:tr w:rsidR="00AC3146" w14:paraId="4717DD9B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5391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（八）升降照明系统</w:t>
            </w:r>
          </w:p>
        </w:tc>
      </w:tr>
      <w:tr w:rsidR="00AC3146" w14:paraId="3B1E655E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DE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F2F8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型式：电控气压式，可伸缩，俯仰及旋转均可通过电气控制。</w:t>
            </w:r>
          </w:p>
        </w:tc>
      </w:tr>
      <w:tr w:rsidR="00AC3146" w14:paraId="5A5A44A2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A8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0EB29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▲离地高度：≥8m。</w:t>
            </w:r>
          </w:p>
        </w:tc>
      </w:tr>
      <w:tr w:rsidR="00AC3146" w14:paraId="7442FC58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D24B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B601C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云台：水平旋转≥360°</w:t>
            </w:r>
          </w:p>
        </w:tc>
      </w:tr>
      <w:tr w:rsidR="00AC3146" w14:paraId="5D537BDC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49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13E6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俯角：≥-90°</w:t>
            </w:r>
          </w:p>
        </w:tc>
      </w:tr>
      <w:tr w:rsidR="00AC3146" w14:paraId="37592636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989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1A16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仰角：≥210°</w:t>
            </w:r>
          </w:p>
        </w:tc>
      </w:tr>
      <w:tr w:rsidR="00AC3146" w14:paraId="77C0E3D1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B7F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D4A1C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▲主照明灯功率：≥4kW</w:t>
            </w:r>
          </w:p>
        </w:tc>
      </w:tr>
      <w:tr w:rsidR="00AC3146" w14:paraId="76D85DD2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CC5A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C633F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控制器：无线遥控。</w:t>
            </w:r>
          </w:p>
        </w:tc>
      </w:tr>
      <w:tr w:rsidR="00AC3146" w14:paraId="54DA3024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3DB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196FE" w14:textId="77777777" w:rsidR="00AC3146" w:rsidRDefault="00000000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▲照明系统在50 m 处各测试点照度≥5 lx。</w:t>
            </w:r>
          </w:p>
        </w:tc>
      </w:tr>
      <w:tr w:rsidR="00AC3146" w14:paraId="2B59CF53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B2D1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（九）洗消系统（加热装置）</w:t>
            </w:r>
          </w:p>
        </w:tc>
      </w:tr>
      <w:tr w:rsidR="00AC3146" w14:paraId="22D896FE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D00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3852A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▲流量：≥17L/min。</w:t>
            </w:r>
          </w:p>
        </w:tc>
      </w:tr>
      <w:tr w:rsidR="00AC3146" w14:paraId="27B06EE3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562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6113F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▲加热温度：≥</w:t>
            </w:r>
            <w:r>
              <w:rPr>
                <w:rFonts w:ascii="宋体" w:hAnsi="宋体" w:hint="eastAsia"/>
                <w:kern w:val="0"/>
              </w:rPr>
              <w:t>60°C。</w:t>
            </w:r>
          </w:p>
        </w:tc>
      </w:tr>
      <w:tr w:rsidR="00AC3146" w14:paraId="5B49EA4E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BB8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810D0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加热装置的设置温度可调</w:t>
            </w:r>
          </w:p>
        </w:tc>
      </w:tr>
      <w:tr w:rsidR="00AC3146" w14:paraId="1D674730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9E0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08D3D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喷淋介质：水及酸碱中和剂。</w:t>
            </w:r>
          </w:p>
        </w:tc>
      </w:tr>
      <w:tr w:rsidR="00AC3146" w14:paraId="17D3644B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B0D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5F42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污水罐容积：≥500L。</w:t>
            </w:r>
          </w:p>
        </w:tc>
      </w:tr>
      <w:tr w:rsidR="00AC3146" w14:paraId="61372B2A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D9B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（十）全车喷淋系统</w:t>
            </w:r>
          </w:p>
        </w:tc>
      </w:tr>
      <w:tr w:rsidR="00AC3146" w14:paraId="7ACDECAD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B84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F57F3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配备全车喷淋系统，通过清洗保护车体免受酸碱性雾状化学物及化学气体的腐蚀。</w:t>
            </w:r>
          </w:p>
        </w:tc>
      </w:tr>
      <w:tr w:rsidR="00AC3146" w14:paraId="445CBFB7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C29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（十一）绞盘</w:t>
            </w:r>
          </w:p>
        </w:tc>
      </w:tr>
      <w:tr w:rsidR="00AC3146" w14:paraId="35CB2A0C" w14:textId="77777777">
        <w:trPr>
          <w:trHeight w:val="20"/>
          <w:jc w:val="center"/>
        </w:trPr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9BC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B37DF" w14:textId="77777777" w:rsidR="00AC3146" w:rsidRDefault="00000000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绞盘额定拉力：≥35 kN。</w:t>
            </w:r>
          </w:p>
        </w:tc>
      </w:tr>
      <w:tr w:rsidR="00AC3146" w14:paraId="45F69FDA" w14:textId="77777777">
        <w:trPr>
          <w:trHeight w:val="20"/>
          <w:jc w:val="center"/>
        </w:trPr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E580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942DB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绞盘钢丝绳有效工作长度≥30 m。</w:t>
            </w:r>
          </w:p>
        </w:tc>
      </w:tr>
      <w:tr w:rsidR="00AC3146" w14:paraId="0C38F797" w14:textId="77777777">
        <w:trPr>
          <w:trHeight w:val="20"/>
          <w:jc w:val="center"/>
        </w:trPr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54D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81C0D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驱动形式：电动。</w:t>
            </w:r>
          </w:p>
        </w:tc>
      </w:tr>
      <w:tr w:rsidR="00AC3146" w14:paraId="094A83C8" w14:textId="77777777">
        <w:trPr>
          <w:trHeight w:val="20"/>
          <w:jc w:val="center"/>
        </w:trPr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1FAB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8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EA55C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安装位置：车头前方。</w:t>
            </w:r>
          </w:p>
        </w:tc>
      </w:tr>
      <w:tr w:rsidR="00AC3146" w14:paraId="5B0BA8AE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47F8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（十二）警报系统</w:t>
            </w:r>
          </w:p>
        </w:tc>
      </w:tr>
      <w:tr w:rsidR="00AC3146" w14:paraId="46609ED2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A84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7504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驾驶室顶警报装置：两个角警灯,从驾驶室开关。</w:t>
            </w:r>
          </w:p>
        </w:tc>
      </w:tr>
      <w:tr w:rsidR="00AC3146" w14:paraId="2A15D30D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BA0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1786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电子警笛：电子公共广播系统，包括麦克风及200W扬声器，安装于驾驶室顶。</w:t>
            </w:r>
          </w:p>
        </w:tc>
      </w:tr>
      <w:tr w:rsidR="00AC3146" w14:paraId="4CEE3037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7151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DF0DD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频闪灯：左右两侧各设置3个红色频闪灯；车尾顶部设有2个红色频闪灯。</w:t>
            </w:r>
          </w:p>
        </w:tc>
      </w:tr>
      <w:tr w:rsidR="00AC3146" w14:paraId="26065A31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9754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（十三）上装电气</w:t>
            </w:r>
          </w:p>
        </w:tc>
      </w:tr>
      <w:tr w:rsidR="00AC3146" w14:paraId="6C32D486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DA1F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2CCAD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储物箱照明：每个储物箱2个LED照明灯条。</w:t>
            </w:r>
          </w:p>
        </w:tc>
      </w:tr>
      <w:tr w:rsidR="00AC3146" w14:paraId="5C00D2A9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040D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84BC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门开关：储物箱在驾驶室内带控制灯，红灯亮时，警告提示车门未关。</w:t>
            </w:r>
          </w:p>
        </w:tc>
      </w:tr>
      <w:tr w:rsidR="00AC3146" w14:paraId="28A47DB9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969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（十四）外观</w:t>
            </w:r>
          </w:p>
        </w:tc>
      </w:tr>
      <w:tr w:rsidR="00AC3146" w14:paraId="43E95EA2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EE1C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68217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驾驶室和上装外表面：R03消防红</w:t>
            </w:r>
          </w:p>
        </w:tc>
      </w:tr>
      <w:tr w:rsidR="00AC3146" w14:paraId="40647F97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21E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56DDD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器材室、泵室内外露表面：保持原铝板颜色不变</w:t>
            </w:r>
          </w:p>
        </w:tc>
      </w:tr>
      <w:tr w:rsidR="00AC3146" w14:paraId="4323C1C7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88F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2549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卷帘门：保持原铝板颜色不变</w:t>
            </w:r>
          </w:p>
        </w:tc>
      </w:tr>
      <w:tr w:rsidR="00AC3146" w14:paraId="1037903B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CD7A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lastRenderedPageBreak/>
              <w:t>4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0A785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整车标识：按照国家综合性消防救援车辆外观制式进行涂装。</w:t>
            </w:r>
          </w:p>
        </w:tc>
      </w:tr>
      <w:tr w:rsidR="00AC3146" w14:paraId="56F5DCBA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E51A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（十五）随车器材</w:t>
            </w:r>
          </w:p>
        </w:tc>
      </w:tr>
      <w:tr w:rsidR="00AC3146" w14:paraId="711E50F3" w14:textId="77777777">
        <w:trPr>
          <w:trHeight w:val="20"/>
          <w:jc w:val="center"/>
        </w:trPr>
        <w:tc>
          <w:tcPr>
            <w:tcW w:w="49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B3F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125B9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器材名称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1301B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型号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F4610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数量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FADE1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</w:tr>
      <w:tr w:rsidR="00AC3146" w14:paraId="4F8EFBE0" w14:textId="77777777">
        <w:trPr>
          <w:trHeight w:val="20"/>
          <w:jc w:val="center"/>
        </w:trPr>
        <w:tc>
          <w:tcPr>
            <w:tcW w:w="49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6DAB" w14:textId="77777777" w:rsidR="00AC3146" w:rsidRDefault="00AC314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00879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底盘随车工具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1CB25" w14:textId="77777777" w:rsidR="00AC3146" w:rsidRDefault="00AC3146">
            <w:pPr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B2554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3EE05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套</w:t>
            </w:r>
          </w:p>
        </w:tc>
      </w:tr>
      <w:tr w:rsidR="00AC3146" w14:paraId="4265E6E0" w14:textId="77777777">
        <w:trPr>
          <w:trHeight w:val="20"/>
          <w:jc w:val="center"/>
        </w:trPr>
        <w:tc>
          <w:tcPr>
            <w:tcW w:w="49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93D9" w14:textId="77777777" w:rsidR="00AC3146" w:rsidRDefault="00AC314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1ACA6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备用轮胎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9145B" w14:textId="77777777" w:rsidR="00AC3146" w:rsidRDefault="00AC3146">
            <w:pPr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E9570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7D43D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个</w:t>
            </w:r>
          </w:p>
        </w:tc>
      </w:tr>
      <w:tr w:rsidR="00AC3146" w14:paraId="08118256" w14:textId="77777777">
        <w:trPr>
          <w:trHeight w:val="20"/>
          <w:jc w:val="center"/>
        </w:trPr>
        <w:tc>
          <w:tcPr>
            <w:tcW w:w="49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FA7D" w14:textId="77777777" w:rsidR="00AC3146" w:rsidRDefault="00AC314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46274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干粉灭火器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1DC33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8kg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9651F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932E0" w14:textId="77777777" w:rsidR="00AC314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具</w:t>
            </w:r>
          </w:p>
        </w:tc>
      </w:tr>
      <w:tr w:rsidR="00AC3146" w14:paraId="71A65FD7" w14:textId="77777777">
        <w:trPr>
          <w:trHeight w:val="20"/>
          <w:jc w:val="center"/>
        </w:trPr>
        <w:tc>
          <w:tcPr>
            <w:tcW w:w="49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D13F" w14:textId="77777777" w:rsidR="00AC3146" w:rsidRDefault="00AC314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5139D" w14:textId="77777777" w:rsidR="00AC3146" w:rsidRDefault="0000000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异径接口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E2A95" w14:textId="77777777" w:rsidR="00AC3146" w:rsidRDefault="0000000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DN65卡式雌/DN80卡式雄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4409E" w14:textId="77777777" w:rsidR="00AC3146" w:rsidRDefault="0000000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FAC00" w14:textId="77777777" w:rsidR="00AC3146" w:rsidRDefault="0000000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个</w:t>
            </w:r>
          </w:p>
        </w:tc>
      </w:tr>
      <w:tr w:rsidR="00AC3146" w14:paraId="384A1F0E" w14:textId="77777777">
        <w:trPr>
          <w:trHeight w:val="20"/>
          <w:jc w:val="center"/>
        </w:trPr>
        <w:tc>
          <w:tcPr>
            <w:tcW w:w="49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A98D" w14:textId="77777777" w:rsidR="00AC3146" w:rsidRDefault="00AC314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0562C" w14:textId="77777777" w:rsidR="00AC3146" w:rsidRDefault="0000000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异型接口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6A88F" w14:textId="77777777" w:rsidR="00AC3146" w:rsidRDefault="0000000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DN80内扣/80卡式雄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D2FDF" w14:textId="77777777" w:rsidR="00AC3146" w:rsidRDefault="0000000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24125" w14:textId="77777777" w:rsidR="00AC3146" w:rsidRDefault="0000000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个</w:t>
            </w:r>
          </w:p>
        </w:tc>
      </w:tr>
      <w:tr w:rsidR="00AC3146" w14:paraId="43D63F92" w14:textId="77777777">
        <w:trPr>
          <w:trHeight w:val="20"/>
          <w:jc w:val="center"/>
        </w:trPr>
        <w:tc>
          <w:tcPr>
            <w:tcW w:w="49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243F" w14:textId="77777777" w:rsidR="00AC3146" w:rsidRDefault="00AC314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9354B" w14:textId="77777777" w:rsidR="00AC3146" w:rsidRDefault="0000000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消防吸水管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E3EC2" w14:textId="77777777" w:rsidR="00AC3146" w:rsidRDefault="0000000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DN125/2米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A815F" w14:textId="77777777" w:rsidR="00AC3146" w:rsidRDefault="0000000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2251A" w14:textId="77777777" w:rsidR="00AC3146" w:rsidRDefault="0000000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根</w:t>
            </w:r>
          </w:p>
        </w:tc>
      </w:tr>
      <w:tr w:rsidR="00AC3146" w14:paraId="296F2F09" w14:textId="77777777">
        <w:trPr>
          <w:trHeight w:val="20"/>
          <w:jc w:val="center"/>
        </w:trPr>
        <w:tc>
          <w:tcPr>
            <w:tcW w:w="49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97D0" w14:textId="77777777" w:rsidR="00AC3146" w:rsidRDefault="00AC314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9BCE4" w14:textId="77777777" w:rsidR="00AC3146" w:rsidRDefault="0000000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滤水器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01E64" w14:textId="77777777" w:rsidR="00AC3146" w:rsidRDefault="0000000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DN125/卡式/铝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AB891" w14:textId="77777777" w:rsidR="00AC3146" w:rsidRDefault="0000000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79581" w14:textId="77777777" w:rsidR="00AC3146" w:rsidRDefault="0000000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件</w:t>
            </w:r>
          </w:p>
        </w:tc>
      </w:tr>
      <w:tr w:rsidR="00AC3146" w14:paraId="548313C3" w14:textId="77777777">
        <w:trPr>
          <w:trHeight w:val="20"/>
          <w:jc w:val="center"/>
        </w:trPr>
        <w:tc>
          <w:tcPr>
            <w:tcW w:w="49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3674" w14:textId="77777777" w:rsidR="00AC3146" w:rsidRDefault="00AC3146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1C3E0" w14:textId="77777777" w:rsidR="00AC3146" w:rsidRDefault="0000000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消防吸水管扳手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4A02" w14:textId="77777777" w:rsidR="00AC3146" w:rsidRDefault="00000000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DN125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7FC33" w14:textId="77777777" w:rsidR="00AC3146" w:rsidRDefault="0000000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329AF" w14:textId="77777777" w:rsidR="00AC3146" w:rsidRDefault="00000000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</w:rPr>
              <w:t>个</w:t>
            </w:r>
          </w:p>
        </w:tc>
      </w:tr>
      <w:tr w:rsidR="00AC3146" w14:paraId="73967D2F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FCFA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AD432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器材布置原则：</w:t>
            </w:r>
          </w:p>
          <w:p w14:paraId="39FB3FAE" w14:textId="77777777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按战斗编成和战斗展开设计器材集成</w:t>
            </w:r>
          </w:p>
          <w:p w14:paraId="76C6D4EB" w14:textId="77777777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按人体工程学原理设计各种器材托架</w:t>
            </w:r>
          </w:p>
          <w:p w14:paraId="44E32BFD" w14:textId="77777777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按使用逻辑关系和使用频率放置器材</w:t>
            </w:r>
          </w:p>
          <w:p w14:paraId="5A1B630C" w14:textId="77777777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站在地面或踏板上1-2个动作内取用任何器材</w:t>
            </w:r>
          </w:p>
          <w:p w14:paraId="67B3B0E7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使用防锈、防振、防脱落、防划伤的专用夹具</w:t>
            </w:r>
          </w:p>
        </w:tc>
      </w:tr>
      <w:tr w:rsidR="00AC3146" w14:paraId="07EE8AED" w14:textId="77777777">
        <w:trPr>
          <w:trHeight w:val="2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6A29" w14:textId="77777777" w:rsidR="00AC314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（十六）随车资料</w:t>
            </w:r>
          </w:p>
        </w:tc>
      </w:tr>
      <w:tr w:rsidR="00AC3146" w14:paraId="6136189E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6C74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18D7B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汽车底盘供应商提供的随车文件</w:t>
            </w:r>
          </w:p>
          <w:p w14:paraId="6C2DA4BD" w14:textId="77777777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（1）汽车底盘使用维护说明书。</w:t>
            </w:r>
          </w:p>
          <w:p w14:paraId="2E15C6A5" w14:textId="77777777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（2）汽车底盘出厂合格证（或进口证明文件）。</w:t>
            </w:r>
          </w:p>
          <w:p w14:paraId="147275A5" w14:textId="77777777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（3）汽车底盘随车配件清单。</w:t>
            </w:r>
          </w:p>
          <w:p w14:paraId="0617FC48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（4）随车提供底盘号和发动机号拓印件</w:t>
            </w:r>
          </w:p>
        </w:tc>
      </w:tr>
      <w:tr w:rsidR="00AC3146" w14:paraId="6E37E5AF" w14:textId="77777777">
        <w:trPr>
          <w:trHeight w:val="20"/>
          <w:jc w:val="center"/>
        </w:trPr>
        <w:tc>
          <w:tcPr>
            <w:tcW w:w="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43A8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F7135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消防车整车随车文件</w:t>
            </w:r>
          </w:p>
          <w:p w14:paraId="0FE6A465" w14:textId="77777777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（1）消防车整车使用说明书。</w:t>
            </w:r>
          </w:p>
          <w:p w14:paraId="1E3D7BA1" w14:textId="77777777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（2）消防车整车出厂合格证。</w:t>
            </w:r>
          </w:p>
          <w:p w14:paraId="37BC8729" w14:textId="77777777" w:rsidR="00AC3146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（3）消防车整车随车附件清单。</w:t>
            </w:r>
          </w:p>
          <w:p w14:paraId="569A0829" w14:textId="77777777" w:rsidR="00AC314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（4）发票、工信部公告</w:t>
            </w:r>
          </w:p>
        </w:tc>
      </w:tr>
    </w:tbl>
    <w:p w14:paraId="71734DC7" w14:textId="77777777" w:rsidR="00AC3146" w:rsidRDefault="00000000">
      <w:pPr>
        <w:rPr>
          <w:rFonts w:ascii="Times New Roman" w:hAnsi="Times New Roman"/>
        </w:rPr>
      </w:pPr>
      <w:r>
        <w:t xml:space="preserve"> </w:t>
      </w:r>
    </w:p>
    <w:p w14:paraId="6F7BB803" w14:textId="77777777" w:rsidR="00AC3146" w:rsidRDefault="00AC3146"/>
    <w:sectPr w:rsidR="00AC3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22E7" w14:textId="77777777" w:rsidR="00336ABF" w:rsidRDefault="00336ABF" w:rsidP="00BC794C">
      <w:r>
        <w:separator/>
      </w:r>
    </w:p>
  </w:endnote>
  <w:endnote w:type="continuationSeparator" w:id="0">
    <w:p w14:paraId="72E76D7C" w14:textId="77777777" w:rsidR="00336ABF" w:rsidRDefault="00336ABF" w:rsidP="00BC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DB53C" w14:textId="77777777" w:rsidR="00336ABF" w:rsidRDefault="00336ABF" w:rsidP="00BC794C">
      <w:r>
        <w:separator/>
      </w:r>
    </w:p>
  </w:footnote>
  <w:footnote w:type="continuationSeparator" w:id="0">
    <w:p w14:paraId="19D17821" w14:textId="77777777" w:rsidR="00336ABF" w:rsidRDefault="00336ABF" w:rsidP="00BC7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081"/>
    <w:rsid w:val="BEFFC42C"/>
    <w:rsid w:val="F5F22D58"/>
    <w:rsid w:val="F7EBAB1A"/>
    <w:rsid w:val="FBFB30FF"/>
    <w:rsid w:val="00124CFA"/>
    <w:rsid w:val="00276081"/>
    <w:rsid w:val="00336ABF"/>
    <w:rsid w:val="005234E9"/>
    <w:rsid w:val="00AC3146"/>
    <w:rsid w:val="00BC794C"/>
    <w:rsid w:val="00D255A0"/>
    <w:rsid w:val="039C5685"/>
    <w:rsid w:val="06067B20"/>
    <w:rsid w:val="07FC6353"/>
    <w:rsid w:val="0BEF1BC0"/>
    <w:rsid w:val="11734225"/>
    <w:rsid w:val="134D2804"/>
    <w:rsid w:val="158755BD"/>
    <w:rsid w:val="296635AA"/>
    <w:rsid w:val="2DAF3146"/>
    <w:rsid w:val="301D6936"/>
    <w:rsid w:val="317D1134"/>
    <w:rsid w:val="32DE3DA4"/>
    <w:rsid w:val="3CB8555B"/>
    <w:rsid w:val="3F845FC9"/>
    <w:rsid w:val="43FA2413"/>
    <w:rsid w:val="5D6C4632"/>
    <w:rsid w:val="5DAE5DF8"/>
    <w:rsid w:val="635C0C5F"/>
    <w:rsid w:val="6F566C54"/>
    <w:rsid w:val="73207CBB"/>
    <w:rsid w:val="7EFE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E23D6A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2023-06-06T19:23:00Z</dcterms:created>
  <dcterms:modified xsi:type="dcterms:W3CDTF">2023-06-09T07:53:00Z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