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CC120">
      <w:pPr>
        <w:spacing w:line="360" w:lineRule="auto"/>
        <w:jc w:val="left"/>
        <w:rPr>
          <w:rFonts w:hint="default" w:ascii="宋体" w:hAnsi="宋体" w:eastAsia="仿宋" w:cs="Times New Roman"/>
          <w:b/>
          <w:kern w:val="0"/>
          <w:sz w:val="20"/>
          <w:szCs w:val="21"/>
          <w:lang w:val="en-US" w:eastAsia="zh-CN"/>
        </w:rPr>
      </w:pPr>
      <w:r>
        <w:rPr>
          <w:rFonts w:hint="eastAsia" w:ascii="仿宋" w:hAnsi="仿宋" w:eastAsia="仿宋" w:cs="仿宋"/>
          <w:b/>
          <w:iCs/>
          <w:sz w:val="24"/>
          <w:szCs w:val="24"/>
        </w:rPr>
        <w:t>采购项目编号：</w:t>
      </w:r>
      <w:r>
        <w:rPr>
          <w:rFonts w:hint="eastAsia" w:ascii="Times New Roman" w:hAnsi="Times New Roman" w:eastAsia="方正仿宋_GBK" w:cs="Times New Roman"/>
          <w:i w:val="0"/>
          <w:iCs w:val="0"/>
          <w:caps w:val="0"/>
          <w:color w:val="auto"/>
          <w:spacing w:val="0"/>
          <w:sz w:val="24"/>
          <w:szCs w:val="24"/>
          <w:highlight w:val="none"/>
          <w:u w:val="single"/>
          <w:shd w:val="clear" w:color="auto" w:fill="FFFFFF"/>
          <w:lang w:val="en-US" w:eastAsia="zh-CN"/>
        </w:rPr>
        <w:t xml:space="preserve">                  </w:t>
      </w:r>
    </w:p>
    <w:p w14:paraId="38D069ED">
      <w:pPr>
        <w:spacing w:line="360" w:lineRule="auto"/>
        <w:jc w:val="left"/>
        <w:rPr>
          <w:rFonts w:hint="eastAsia" w:ascii="宋体" w:hAnsi="宋体" w:eastAsia="宋体" w:cs="Times New Roman"/>
          <w:b/>
          <w:szCs w:val="21"/>
        </w:rPr>
      </w:pPr>
    </w:p>
    <w:p w14:paraId="43CBBB7D">
      <w:pPr>
        <w:tabs>
          <w:tab w:val="left" w:pos="420"/>
          <w:tab w:val="left" w:pos="6660"/>
        </w:tabs>
        <w:spacing w:line="360" w:lineRule="auto"/>
        <w:jc w:val="center"/>
        <w:rPr>
          <w:rFonts w:hint="eastAsia" w:ascii="宋体" w:hAnsi="宋体" w:eastAsia="宋体" w:cs="Times New Roman"/>
          <w:b/>
          <w:bCs/>
          <w:sz w:val="56"/>
          <w:szCs w:val="56"/>
        </w:rPr>
      </w:pPr>
    </w:p>
    <w:p w14:paraId="16FAD56B">
      <w:pPr>
        <w:tabs>
          <w:tab w:val="left" w:pos="420"/>
          <w:tab w:val="left" w:pos="6660"/>
        </w:tabs>
        <w:spacing w:line="360" w:lineRule="auto"/>
        <w:jc w:val="center"/>
        <w:rPr>
          <w:rFonts w:hint="eastAsia" w:ascii="宋体" w:hAnsi="宋体" w:eastAsia="宋体" w:cs="Times New Roman"/>
          <w:b/>
          <w:bCs/>
          <w:sz w:val="56"/>
          <w:szCs w:val="56"/>
        </w:rPr>
      </w:pPr>
    </w:p>
    <w:p w14:paraId="0CF1EB52">
      <w:pPr>
        <w:tabs>
          <w:tab w:val="left" w:pos="420"/>
          <w:tab w:val="left" w:pos="6660"/>
        </w:tabs>
        <w:spacing w:line="360" w:lineRule="auto"/>
        <w:jc w:val="center"/>
        <w:rPr>
          <w:rFonts w:hint="eastAsia" w:ascii="宋体" w:hAnsi="宋体" w:eastAsia="宋体" w:cs="Times New Roman"/>
          <w:bCs/>
          <w:sz w:val="22"/>
        </w:rPr>
      </w:pPr>
      <w:r>
        <w:rPr>
          <w:rFonts w:hint="eastAsia" w:ascii="宋体" w:hAnsi="宋体" w:eastAsia="宋体" w:cs="Times New Roman"/>
          <w:b/>
          <w:bCs/>
          <w:sz w:val="72"/>
          <w:szCs w:val="72"/>
        </w:rPr>
        <w:t>广东省消防救援总队</w:t>
      </w:r>
      <w:r>
        <w:rPr>
          <w:rFonts w:hint="eastAsia" w:ascii="宋体" w:hAnsi="宋体" w:eastAsia="宋体" w:cs="Times New Roman"/>
          <w:b/>
          <w:bCs/>
          <w:sz w:val="72"/>
          <w:szCs w:val="72"/>
        </w:rPr>
        <w:br w:type="textWrapping"/>
      </w:r>
      <w:r>
        <w:rPr>
          <w:rFonts w:hint="eastAsia" w:ascii="宋体" w:hAnsi="宋体" w:eastAsia="宋体" w:cs="Times New Roman"/>
          <w:b/>
          <w:bCs/>
          <w:sz w:val="72"/>
          <w:szCs w:val="72"/>
          <w:lang w:eastAsia="zh-CN"/>
        </w:rPr>
        <w:t>“</w:t>
      </w:r>
      <w:r>
        <w:rPr>
          <w:rFonts w:hint="eastAsia" w:ascii="宋体" w:hAnsi="宋体" w:eastAsia="宋体" w:cs="Times New Roman"/>
          <w:b/>
          <w:bCs/>
          <w:sz w:val="72"/>
          <w:szCs w:val="72"/>
          <w:lang w:val="en-US" w:eastAsia="zh-CN"/>
        </w:rPr>
        <w:t>七一</w:t>
      </w:r>
      <w:r>
        <w:rPr>
          <w:rFonts w:hint="eastAsia" w:ascii="宋体" w:hAnsi="宋体" w:eastAsia="宋体" w:cs="Times New Roman"/>
          <w:b/>
          <w:bCs/>
          <w:sz w:val="72"/>
          <w:szCs w:val="72"/>
          <w:lang w:eastAsia="zh-CN"/>
        </w:rPr>
        <w:t>”</w:t>
      </w:r>
      <w:r>
        <w:rPr>
          <w:rFonts w:hint="eastAsia" w:ascii="宋体" w:hAnsi="宋体" w:eastAsia="宋体" w:cs="Times New Roman"/>
          <w:b/>
          <w:bCs/>
          <w:sz w:val="72"/>
          <w:szCs w:val="72"/>
          <w:lang w:val="en-US" w:eastAsia="zh-CN"/>
        </w:rPr>
        <w:t>先进典型事迹</w:t>
      </w:r>
      <w:r>
        <w:rPr>
          <w:rFonts w:hint="eastAsia" w:ascii="宋体" w:hAnsi="宋体" w:eastAsia="宋体" w:cs="Times New Roman"/>
          <w:b/>
          <w:bCs/>
          <w:sz w:val="72"/>
          <w:szCs w:val="72"/>
        </w:rPr>
        <w:t>报告会</w:t>
      </w:r>
      <w:r>
        <w:rPr>
          <w:rFonts w:hint="eastAsia" w:ascii="宋体" w:hAnsi="宋体" w:eastAsia="宋体" w:cs="Times New Roman"/>
          <w:b/>
          <w:bCs/>
          <w:sz w:val="72"/>
          <w:szCs w:val="72"/>
          <w:lang w:val="en-US" w:eastAsia="zh-CN"/>
        </w:rPr>
        <w:t>采购</w:t>
      </w:r>
      <w:r>
        <w:rPr>
          <w:rFonts w:hint="eastAsia" w:ascii="宋体" w:hAnsi="宋体" w:eastAsia="宋体" w:cs="Times New Roman"/>
          <w:b/>
          <w:bCs/>
          <w:sz w:val="72"/>
          <w:szCs w:val="72"/>
        </w:rPr>
        <w:t>项目</w:t>
      </w:r>
    </w:p>
    <w:p w14:paraId="0D38E53B">
      <w:pPr>
        <w:spacing w:line="360" w:lineRule="auto"/>
        <w:jc w:val="center"/>
        <w:rPr>
          <w:rFonts w:hint="eastAsia" w:ascii="宋体" w:hAnsi="宋体" w:eastAsia="宋体" w:cs="Times New Roman"/>
          <w:bCs/>
          <w:szCs w:val="21"/>
        </w:rPr>
      </w:pPr>
    </w:p>
    <w:p w14:paraId="084E6962">
      <w:pPr>
        <w:spacing w:line="360" w:lineRule="auto"/>
        <w:jc w:val="center"/>
        <w:rPr>
          <w:rFonts w:hint="eastAsia" w:ascii="宋体" w:hAnsi="宋体" w:eastAsia="宋体" w:cs="Times New Roman"/>
          <w:b/>
          <w:bCs/>
          <w:szCs w:val="21"/>
        </w:rPr>
      </w:pPr>
    </w:p>
    <w:p w14:paraId="53A4E50D">
      <w:pPr>
        <w:spacing w:line="360" w:lineRule="auto"/>
        <w:jc w:val="center"/>
        <w:rPr>
          <w:rFonts w:hint="eastAsia" w:ascii="宋体" w:hAnsi="宋体" w:eastAsia="宋体" w:cs="Times New Roman"/>
          <w:b/>
          <w:bCs/>
          <w:sz w:val="32"/>
          <w:szCs w:val="32"/>
        </w:rPr>
      </w:pPr>
      <w:r>
        <w:rPr>
          <w:rFonts w:hint="eastAsia" w:ascii="宋体" w:hAnsi="宋体" w:eastAsia="宋体" w:cs="Times New Roman"/>
          <w:b/>
          <w:sz w:val="96"/>
          <w:szCs w:val="96"/>
        </w:rPr>
        <w:t>遴选文件</w:t>
      </w:r>
    </w:p>
    <w:p w14:paraId="2A474AB1">
      <w:pPr>
        <w:spacing w:line="360" w:lineRule="auto"/>
        <w:jc w:val="center"/>
        <w:rPr>
          <w:rFonts w:hint="eastAsia" w:ascii="宋体" w:hAnsi="宋体" w:eastAsia="宋体" w:cs="Times New Roman"/>
          <w:b/>
          <w:bCs/>
          <w:szCs w:val="21"/>
        </w:rPr>
      </w:pPr>
    </w:p>
    <w:p w14:paraId="1D403552">
      <w:pPr>
        <w:rPr>
          <w:rFonts w:ascii="Calibri" w:hAnsi="Calibri" w:eastAsia="宋体" w:cs="Times New Roman"/>
        </w:rPr>
      </w:pPr>
    </w:p>
    <w:p w14:paraId="07F9F88D">
      <w:pPr>
        <w:rPr>
          <w:rFonts w:ascii="Calibri" w:hAnsi="Calibri" w:eastAsia="宋体" w:cs="Times New Roman"/>
        </w:rPr>
      </w:pPr>
    </w:p>
    <w:p w14:paraId="66ABA76B">
      <w:pPr>
        <w:spacing w:line="360" w:lineRule="auto"/>
        <w:jc w:val="center"/>
        <w:rPr>
          <w:rFonts w:hint="eastAsia" w:ascii="宋体" w:hAnsi="宋体" w:eastAsia="宋体" w:cs="Times New Roman"/>
          <w:b/>
          <w:bCs/>
          <w:szCs w:val="21"/>
        </w:rPr>
      </w:pPr>
    </w:p>
    <w:p w14:paraId="30B26B96">
      <w:pPr>
        <w:spacing w:line="360" w:lineRule="auto"/>
        <w:jc w:val="center"/>
        <w:rPr>
          <w:rFonts w:hint="eastAsia" w:ascii="宋体" w:hAnsi="宋体" w:eastAsia="宋体" w:cs="Times New Roman"/>
          <w:b/>
          <w:bCs/>
          <w:szCs w:val="21"/>
        </w:rPr>
      </w:pPr>
    </w:p>
    <w:p w14:paraId="430FCAFE">
      <w:pPr>
        <w:spacing w:line="360" w:lineRule="auto"/>
        <w:jc w:val="center"/>
        <w:rPr>
          <w:rFonts w:hint="eastAsia" w:ascii="宋体" w:hAnsi="宋体" w:eastAsia="宋体" w:cs="Times New Roman"/>
          <w:b/>
          <w:bCs/>
          <w:szCs w:val="21"/>
        </w:rPr>
      </w:pPr>
    </w:p>
    <w:p w14:paraId="0CA83805">
      <w:pPr>
        <w:spacing w:line="360" w:lineRule="auto"/>
        <w:jc w:val="both"/>
        <w:rPr>
          <w:rFonts w:hint="eastAsia" w:ascii="宋体" w:hAnsi="宋体" w:eastAsia="宋体" w:cs="Times New Roman"/>
          <w:b/>
          <w:bCs/>
          <w:szCs w:val="21"/>
        </w:rPr>
      </w:pPr>
    </w:p>
    <w:p w14:paraId="7A03FDFB">
      <w:pPr>
        <w:spacing w:line="360" w:lineRule="auto"/>
        <w:jc w:val="center"/>
        <w:rPr>
          <w:rFonts w:hint="eastAsia" w:ascii="宋体" w:hAnsi="宋体" w:eastAsia="宋体" w:cs="Times New Roman"/>
          <w:b/>
          <w:bCs/>
          <w:szCs w:val="21"/>
        </w:rPr>
      </w:pPr>
    </w:p>
    <w:p w14:paraId="402F6AD2">
      <w:pPr>
        <w:spacing w:line="360" w:lineRule="auto"/>
        <w:jc w:val="center"/>
        <w:rPr>
          <w:rFonts w:hint="eastAsia" w:ascii="宋体" w:hAnsi="宋体" w:eastAsia="宋体" w:cs="Times New Roman"/>
          <w:b/>
          <w:bCs/>
          <w:szCs w:val="21"/>
        </w:rPr>
      </w:pPr>
      <w:r>
        <w:rPr>
          <w:rFonts w:hint="eastAsia" w:ascii="宋体" w:hAnsi="宋体" w:eastAsia="宋体" w:cs="Times New Roman"/>
          <w:b/>
          <w:bCs/>
          <w:szCs w:val="21"/>
        </w:rPr>
        <w:t xml:space="preserve"> </w:t>
      </w:r>
    </w:p>
    <w:p w14:paraId="5865E25C">
      <w:pPr>
        <w:spacing w:line="360" w:lineRule="auto"/>
        <w:ind w:firstLine="400" w:firstLineChars="200"/>
        <w:rPr>
          <w:rFonts w:ascii="Times New Roman" w:hAnsi="Times New Roman" w:eastAsia="宋体" w:cs="Times New Roman"/>
          <w:kern w:val="0"/>
          <w:sz w:val="20"/>
          <w:szCs w:val="20"/>
          <w:lang w:val="zh-CN"/>
        </w:rPr>
      </w:pPr>
    </w:p>
    <w:p w14:paraId="0F5BF1D4">
      <w:pPr>
        <w:rPr>
          <w:rFonts w:ascii="Calibri" w:hAnsi="Calibri" w:eastAsia="宋体" w:cs="Times New Roman"/>
        </w:rPr>
      </w:pPr>
    </w:p>
    <w:p w14:paraId="117C6754">
      <w:pPr>
        <w:spacing w:line="360" w:lineRule="auto"/>
        <w:jc w:val="center"/>
        <w:rPr>
          <w:rFonts w:hint="eastAsia" w:ascii="宋体" w:hAnsi="宋体" w:eastAsia="宋体" w:cs="Times New Roman"/>
          <w:b/>
          <w:bCs/>
          <w:sz w:val="24"/>
          <w:szCs w:val="24"/>
        </w:rPr>
      </w:pPr>
      <w:r>
        <w:rPr>
          <w:rFonts w:hint="eastAsia" w:ascii="宋体" w:hAnsi="宋体" w:eastAsia="宋体" w:cs="Times New Roman"/>
          <w:b/>
          <w:bCs/>
          <w:sz w:val="24"/>
          <w:szCs w:val="24"/>
        </w:rPr>
        <w:t>采购人：广东省消防救援总队</w:t>
      </w:r>
    </w:p>
    <w:p w14:paraId="613DD41C">
      <w:pPr>
        <w:spacing w:line="360" w:lineRule="auto"/>
        <w:jc w:val="center"/>
        <w:rPr>
          <w:rFonts w:hint="eastAsia" w:ascii="宋体" w:hAnsi="宋体" w:eastAsia="宋体" w:cs="Times New Roman"/>
          <w:b/>
          <w:bCs/>
          <w:sz w:val="24"/>
          <w:szCs w:val="24"/>
        </w:rPr>
      </w:pPr>
      <w:r>
        <w:rPr>
          <w:rFonts w:hint="eastAsia" w:ascii="宋体" w:hAnsi="宋体" w:eastAsia="宋体" w:cs="Times New Roman"/>
          <w:b/>
          <w:bCs/>
          <w:sz w:val="24"/>
          <w:szCs w:val="24"/>
        </w:rPr>
        <w:t>202</w:t>
      </w:r>
      <w:r>
        <w:rPr>
          <w:rFonts w:hint="eastAsia" w:ascii="宋体" w:hAnsi="宋体" w:eastAsia="宋体" w:cs="Times New Roman"/>
          <w:b/>
          <w:bCs/>
          <w:sz w:val="24"/>
          <w:szCs w:val="24"/>
          <w:lang w:val="en-US" w:eastAsia="zh-CN"/>
        </w:rPr>
        <w:t>5</w:t>
      </w:r>
      <w:r>
        <w:rPr>
          <w:rFonts w:hint="eastAsia" w:ascii="宋体" w:hAnsi="宋体" w:eastAsia="宋体" w:cs="Times New Roman"/>
          <w:b/>
          <w:bCs/>
          <w:sz w:val="24"/>
          <w:szCs w:val="24"/>
        </w:rPr>
        <w:t>年0</w:t>
      </w:r>
      <w:r>
        <w:rPr>
          <w:rFonts w:hint="eastAsia" w:ascii="宋体" w:hAnsi="宋体" w:eastAsia="宋体" w:cs="Times New Roman"/>
          <w:b/>
          <w:bCs/>
          <w:sz w:val="24"/>
          <w:szCs w:val="24"/>
          <w:lang w:val="en-US" w:eastAsia="zh-CN"/>
        </w:rPr>
        <w:t>6</w:t>
      </w:r>
      <w:r>
        <w:rPr>
          <w:rFonts w:hint="eastAsia" w:ascii="宋体" w:hAnsi="宋体" w:eastAsia="宋体" w:cs="Times New Roman"/>
          <w:b/>
          <w:bCs/>
          <w:sz w:val="24"/>
          <w:szCs w:val="24"/>
        </w:rPr>
        <w:t>月</w:t>
      </w:r>
    </w:p>
    <w:p w14:paraId="6345EF18">
      <w:pPr>
        <w:spacing w:line="360" w:lineRule="auto"/>
        <w:jc w:val="center"/>
        <w:rPr>
          <w:rFonts w:hint="eastAsia" w:ascii="宋体" w:hAnsi="宋体" w:eastAsia="宋体" w:cs="Times New Roman"/>
          <w:b/>
          <w:bCs/>
          <w:sz w:val="44"/>
          <w:szCs w:val="44"/>
        </w:rPr>
        <w:sectPr>
          <w:headerReference r:id="rId3" w:type="default"/>
          <w:pgSz w:w="11906" w:h="16838"/>
          <w:pgMar w:top="1134" w:right="1134" w:bottom="1134" w:left="1134" w:header="851" w:footer="992" w:gutter="0"/>
          <w:pgNumType w:fmt="decimal"/>
          <w:cols w:space="720" w:num="1"/>
          <w:titlePg/>
          <w:docGrid w:type="linesAndChars" w:linePitch="312" w:charSpace="0"/>
        </w:sectPr>
      </w:pPr>
    </w:p>
    <w:p w14:paraId="6EF24934">
      <w:pPr>
        <w:spacing w:line="360" w:lineRule="auto"/>
        <w:jc w:val="center"/>
        <w:rPr>
          <w:rFonts w:hint="eastAsia" w:ascii="宋体" w:hAnsi="宋体" w:eastAsia="宋体" w:cs="Times New Roman"/>
          <w:b/>
          <w:bCs/>
          <w:sz w:val="44"/>
          <w:szCs w:val="44"/>
        </w:rPr>
      </w:pPr>
      <w:r>
        <w:rPr>
          <w:rFonts w:hint="eastAsia" w:ascii="宋体" w:hAnsi="宋体" w:eastAsia="宋体" w:cs="Times New Roman"/>
          <w:b/>
          <w:bCs/>
          <w:sz w:val="44"/>
          <w:szCs w:val="44"/>
        </w:rPr>
        <w:t xml:space="preserve">目 </w:t>
      </w:r>
      <w:r>
        <w:rPr>
          <w:rFonts w:ascii="宋体" w:hAnsi="宋体" w:eastAsia="宋体" w:cs="Times New Roman"/>
          <w:b/>
          <w:bCs/>
          <w:sz w:val="44"/>
          <w:szCs w:val="44"/>
        </w:rPr>
        <w:t xml:space="preserve"> </w:t>
      </w:r>
      <w:r>
        <w:rPr>
          <w:rFonts w:hint="eastAsia" w:ascii="宋体" w:hAnsi="宋体" w:eastAsia="宋体" w:cs="Times New Roman"/>
          <w:b/>
          <w:bCs/>
          <w:sz w:val="44"/>
          <w:szCs w:val="44"/>
        </w:rPr>
        <w:t>录</w:t>
      </w:r>
    </w:p>
    <w:p w14:paraId="52107C1F">
      <w:pPr>
        <w:spacing w:line="360" w:lineRule="auto"/>
        <w:jc w:val="center"/>
        <w:rPr>
          <w:rFonts w:hint="eastAsia" w:ascii="宋体" w:hAnsi="宋体" w:eastAsia="宋体" w:cs="Times New Roman"/>
          <w:b/>
          <w:bCs/>
          <w:caps/>
          <w:szCs w:val="21"/>
        </w:rPr>
      </w:pPr>
    </w:p>
    <w:p w14:paraId="2A77CC38">
      <w:pPr>
        <w:pStyle w:val="28"/>
        <w:tabs>
          <w:tab w:val="right" w:leader="dot" w:pos="9628"/>
        </w:tabs>
        <w:rPr>
          <w:rFonts w:hint="default" w:ascii="Times New Roman" w:hAnsi="Times New Roman" w:eastAsia="宋体" w:cs="Times New Roman"/>
          <w:b w:val="0"/>
          <w:bCs w:val="0"/>
          <w:sz w:val="28"/>
          <w:szCs w:val="28"/>
          <w14:ligatures w14:val="standardContextual"/>
        </w:rPr>
      </w:pP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TOC \o "1-1" \h \u </w:instrText>
      </w:r>
      <w:r>
        <w:rPr>
          <w:rFonts w:hint="eastAsia" w:ascii="宋体" w:hAnsi="宋体" w:cs="宋体"/>
          <w:b w:val="0"/>
          <w:bCs w:val="0"/>
          <w:sz w:val="28"/>
          <w:szCs w:val="28"/>
        </w:rPr>
        <w:fldChar w:fldCharType="separate"/>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"_Toc149143087" </w:instrText>
      </w:r>
      <w:r>
        <w:rPr>
          <w:rFonts w:hint="default" w:ascii="Times New Roman" w:hAnsi="Times New Roman" w:eastAsia="宋体" w:cs="Times New Roman"/>
          <w:b w:val="0"/>
          <w:bCs w:val="0"/>
        </w:rPr>
        <w:fldChar w:fldCharType="separate"/>
      </w:r>
      <w:r>
        <w:rPr>
          <w:rStyle w:val="51"/>
          <w:rFonts w:hint="default" w:ascii="Times New Roman" w:hAnsi="Times New Roman" w:eastAsia="宋体" w:cs="Times New Roman"/>
          <w:b w:val="0"/>
          <w:bCs w:val="0"/>
          <w:color w:val="auto"/>
          <w:kern w:val="0"/>
          <w:sz w:val="28"/>
          <w:szCs w:val="28"/>
        </w:rPr>
        <w:t>第</w:t>
      </w:r>
      <w:r>
        <w:rPr>
          <w:rStyle w:val="51"/>
          <w:rFonts w:hint="default" w:ascii="Times New Roman" w:hAnsi="Times New Roman" w:eastAsia="宋体" w:cs="Times New Roman"/>
          <w:b w:val="0"/>
          <w:bCs w:val="0"/>
          <w:color w:val="auto"/>
          <w:kern w:val="0"/>
          <w:sz w:val="28"/>
          <w:szCs w:val="28"/>
          <w:lang w:val="en-US" w:eastAsia="zh-CN"/>
        </w:rPr>
        <w:t>一</w:t>
      </w:r>
      <w:r>
        <w:rPr>
          <w:rStyle w:val="51"/>
          <w:rFonts w:hint="default" w:ascii="Times New Roman" w:hAnsi="Times New Roman" w:eastAsia="宋体" w:cs="Times New Roman"/>
          <w:b w:val="0"/>
          <w:bCs w:val="0"/>
          <w:color w:val="auto"/>
          <w:kern w:val="0"/>
          <w:sz w:val="28"/>
          <w:szCs w:val="28"/>
        </w:rPr>
        <w:t>部分　用户需求书</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_Toc149143087 \h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3</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14:paraId="59CD91E5">
      <w:pPr>
        <w:pStyle w:val="28"/>
        <w:tabs>
          <w:tab w:val="right" w:leader="dot" w:pos="9628"/>
        </w:tabs>
        <w:rPr>
          <w:rFonts w:hint="default" w:ascii="Times New Roman" w:hAnsi="Times New Roman" w:eastAsia="宋体" w:cs="Times New Roman"/>
          <w:b w:val="0"/>
          <w:bCs w:val="0"/>
          <w:sz w:val="28"/>
          <w:szCs w:val="28"/>
          <w14:ligatures w14:val="standardContextual"/>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"_Toc149143089" </w:instrText>
      </w:r>
      <w:r>
        <w:rPr>
          <w:rFonts w:hint="default" w:ascii="Times New Roman" w:hAnsi="Times New Roman" w:eastAsia="宋体" w:cs="Times New Roman"/>
          <w:b w:val="0"/>
          <w:bCs w:val="0"/>
        </w:rPr>
        <w:fldChar w:fldCharType="separate"/>
      </w:r>
      <w:r>
        <w:rPr>
          <w:rStyle w:val="51"/>
          <w:rFonts w:hint="default" w:ascii="Times New Roman" w:hAnsi="Times New Roman" w:eastAsia="宋体" w:cs="Times New Roman"/>
          <w:b w:val="0"/>
          <w:bCs w:val="0"/>
          <w:color w:val="auto"/>
          <w:kern w:val="0"/>
          <w:sz w:val="28"/>
          <w:szCs w:val="28"/>
        </w:rPr>
        <w:t>第</w:t>
      </w:r>
      <w:r>
        <w:rPr>
          <w:rStyle w:val="51"/>
          <w:rFonts w:hint="default" w:ascii="Times New Roman" w:hAnsi="Times New Roman" w:eastAsia="宋体" w:cs="Times New Roman"/>
          <w:b w:val="0"/>
          <w:bCs w:val="0"/>
          <w:color w:val="auto"/>
          <w:kern w:val="0"/>
          <w:sz w:val="28"/>
          <w:szCs w:val="28"/>
          <w:lang w:val="en-US" w:eastAsia="zh-CN"/>
        </w:rPr>
        <w:t>二</w:t>
      </w:r>
      <w:r>
        <w:rPr>
          <w:rStyle w:val="51"/>
          <w:rFonts w:hint="default" w:ascii="Times New Roman" w:hAnsi="Times New Roman" w:eastAsia="宋体" w:cs="Times New Roman"/>
          <w:b w:val="0"/>
          <w:bCs w:val="0"/>
          <w:color w:val="auto"/>
          <w:kern w:val="0"/>
          <w:sz w:val="28"/>
          <w:szCs w:val="28"/>
        </w:rPr>
        <w:t>部分  供应商须知</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_Toc149143089 \h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6</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14:paraId="1DC8DB2C">
      <w:pPr>
        <w:pStyle w:val="28"/>
        <w:tabs>
          <w:tab w:val="right" w:leader="dot" w:pos="9628"/>
        </w:tabs>
        <w:rPr>
          <w:rFonts w:hint="default" w:ascii="Times New Roman" w:hAnsi="Times New Roman" w:eastAsia="宋体" w:cs="Times New Roman"/>
          <w:b w:val="0"/>
          <w:bCs w:val="0"/>
          <w:sz w:val="28"/>
          <w:szCs w:val="28"/>
          <w:lang w:val="en-US" w:eastAsia="zh-CN"/>
          <w14:ligatures w14:val="standardContextual"/>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"_Toc149143090" </w:instrText>
      </w:r>
      <w:r>
        <w:rPr>
          <w:rFonts w:hint="default" w:ascii="Times New Roman" w:hAnsi="Times New Roman" w:eastAsia="宋体" w:cs="Times New Roman"/>
          <w:b w:val="0"/>
          <w:bCs w:val="0"/>
        </w:rPr>
        <w:fldChar w:fldCharType="separate"/>
      </w:r>
      <w:r>
        <w:rPr>
          <w:rStyle w:val="51"/>
          <w:rFonts w:hint="default" w:ascii="Times New Roman" w:hAnsi="Times New Roman" w:eastAsia="宋体" w:cs="Times New Roman"/>
          <w:b w:val="0"/>
          <w:bCs w:val="0"/>
          <w:color w:val="auto"/>
          <w:kern w:val="0"/>
          <w:sz w:val="28"/>
          <w:szCs w:val="28"/>
        </w:rPr>
        <w:t>第</w:t>
      </w:r>
      <w:r>
        <w:rPr>
          <w:rStyle w:val="51"/>
          <w:rFonts w:hint="default" w:ascii="Times New Roman" w:hAnsi="Times New Roman" w:eastAsia="宋体" w:cs="Times New Roman"/>
          <w:b w:val="0"/>
          <w:bCs w:val="0"/>
          <w:color w:val="auto"/>
          <w:kern w:val="0"/>
          <w:sz w:val="28"/>
          <w:szCs w:val="28"/>
          <w:lang w:val="en-US" w:eastAsia="zh-CN"/>
        </w:rPr>
        <w:t>三</w:t>
      </w:r>
      <w:r>
        <w:rPr>
          <w:rStyle w:val="51"/>
          <w:rFonts w:hint="default" w:ascii="Times New Roman" w:hAnsi="Times New Roman" w:eastAsia="宋体" w:cs="Times New Roman"/>
          <w:b w:val="0"/>
          <w:bCs w:val="0"/>
          <w:color w:val="auto"/>
          <w:kern w:val="0"/>
          <w:sz w:val="28"/>
          <w:szCs w:val="28"/>
        </w:rPr>
        <w:t>部分　</w:t>
      </w:r>
      <w:r>
        <w:rPr>
          <w:rStyle w:val="51"/>
          <w:rFonts w:hint="default" w:ascii="Times New Roman" w:hAnsi="Times New Roman" w:eastAsia="宋体" w:cs="Times New Roman"/>
          <w:b w:val="0"/>
          <w:bCs w:val="0"/>
          <w:color w:val="auto"/>
          <w:kern w:val="0"/>
          <w:sz w:val="28"/>
          <w:szCs w:val="28"/>
          <w:lang w:val="en-US" w:eastAsia="zh-CN"/>
        </w:rPr>
        <w:t>评审办法</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lang w:val="en-US" w:eastAsia="zh-CN"/>
        </w:rPr>
        <w:t>1</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lang w:val="en-US" w:eastAsia="zh-CN"/>
        </w:rPr>
        <w:t>1</w:t>
      </w:r>
    </w:p>
    <w:p w14:paraId="08FB71AC">
      <w:pPr>
        <w:pStyle w:val="28"/>
        <w:tabs>
          <w:tab w:val="right" w:leader="dot" w:pos="9628"/>
        </w:tabs>
        <w:rPr>
          <w:rFonts w:hint="default" w:ascii="Times New Roman" w:hAnsi="Times New Roman" w:eastAsia="宋体" w:cs="Times New Roman"/>
          <w:b w:val="0"/>
          <w:bCs w:val="0"/>
          <w:sz w:val="28"/>
          <w:szCs w:val="28"/>
          <w14:ligatures w14:val="standardContextual"/>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"_Toc149143091" </w:instrText>
      </w:r>
      <w:r>
        <w:rPr>
          <w:rFonts w:hint="default" w:ascii="Times New Roman" w:hAnsi="Times New Roman" w:eastAsia="宋体" w:cs="Times New Roman"/>
          <w:b w:val="0"/>
          <w:bCs w:val="0"/>
        </w:rPr>
        <w:fldChar w:fldCharType="separate"/>
      </w:r>
      <w:r>
        <w:rPr>
          <w:rStyle w:val="51"/>
          <w:rFonts w:hint="default" w:ascii="Times New Roman" w:hAnsi="Times New Roman" w:eastAsia="宋体" w:cs="Times New Roman"/>
          <w:b w:val="0"/>
          <w:bCs w:val="0"/>
          <w:color w:val="auto"/>
          <w:kern w:val="0"/>
          <w:sz w:val="28"/>
          <w:szCs w:val="28"/>
        </w:rPr>
        <w:t>第</w:t>
      </w:r>
      <w:r>
        <w:rPr>
          <w:rStyle w:val="51"/>
          <w:rFonts w:hint="default" w:ascii="Times New Roman" w:hAnsi="Times New Roman" w:eastAsia="宋体" w:cs="Times New Roman"/>
          <w:b w:val="0"/>
          <w:bCs w:val="0"/>
          <w:color w:val="auto"/>
          <w:kern w:val="0"/>
          <w:sz w:val="28"/>
          <w:szCs w:val="28"/>
          <w:lang w:val="en-US" w:eastAsia="zh-CN"/>
        </w:rPr>
        <w:t>四</w:t>
      </w:r>
      <w:r>
        <w:rPr>
          <w:rStyle w:val="51"/>
          <w:rFonts w:hint="default" w:ascii="Times New Roman" w:hAnsi="Times New Roman" w:eastAsia="宋体" w:cs="Times New Roman"/>
          <w:b w:val="0"/>
          <w:bCs w:val="0"/>
          <w:color w:val="auto"/>
          <w:kern w:val="0"/>
          <w:sz w:val="28"/>
          <w:szCs w:val="28"/>
        </w:rPr>
        <w:t>部分　合同书文本</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_Toc149143091 \h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16</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14:paraId="478A27FA">
      <w:pPr>
        <w:pStyle w:val="28"/>
        <w:tabs>
          <w:tab w:val="right" w:leader="dot" w:pos="9628"/>
        </w:tabs>
        <w:rPr>
          <w:rFonts w:hint="eastAsia" w:ascii="宋体" w:hAnsi="宋体" w:cstheme="minorBidi"/>
          <w:b w:val="0"/>
          <w:bCs w:val="0"/>
          <w:sz w:val="28"/>
          <w:szCs w:val="28"/>
          <w14:ligatures w14:val="standardContextual"/>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"_Toc149143092" </w:instrText>
      </w:r>
      <w:r>
        <w:rPr>
          <w:rFonts w:hint="default" w:ascii="Times New Roman" w:hAnsi="Times New Roman" w:eastAsia="宋体" w:cs="Times New Roman"/>
          <w:b w:val="0"/>
          <w:bCs w:val="0"/>
        </w:rPr>
        <w:fldChar w:fldCharType="separate"/>
      </w:r>
      <w:r>
        <w:rPr>
          <w:rStyle w:val="51"/>
          <w:rFonts w:hint="default" w:ascii="Times New Roman" w:hAnsi="Times New Roman" w:eastAsia="宋体" w:cs="Times New Roman"/>
          <w:b w:val="0"/>
          <w:bCs w:val="0"/>
          <w:color w:val="auto"/>
          <w:kern w:val="0"/>
          <w:sz w:val="28"/>
          <w:szCs w:val="28"/>
        </w:rPr>
        <w:t>第</w:t>
      </w:r>
      <w:r>
        <w:rPr>
          <w:rStyle w:val="51"/>
          <w:rFonts w:hint="default" w:ascii="Times New Roman" w:hAnsi="Times New Roman" w:eastAsia="宋体" w:cs="Times New Roman"/>
          <w:b w:val="0"/>
          <w:bCs w:val="0"/>
          <w:color w:val="auto"/>
          <w:kern w:val="0"/>
          <w:sz w:val="28"/>
          <w:szCs w:val="28"/>
          <w:lang w:val="en-US" w:eastAsia="zh-CN"/>
        </w:rPr>
        <w:t>五</w:t>
      </w:r>
      <w:r>
        <w:rPr>
          <w:rStyle w:val="51"/>
          <w:rFonts w:hint="default" w:ascii="Times New Roman" w:hAnsi="Times New Roman" w:eastAsia="宋体" w:cs="Times New Roman"/>
          <w:b w:val="0"/>
          <w:bCs w:val="0"/>
          <w:color w:val="auto"/>
          <w:kern w:val="0"/>
          <w:sz w:val="28"/>
          <w:szCs w:val="28"/>
        </w:rPr>
        <w:t xml:space="preserve">部分 </w:t>
      </w:r>
      <w:r>
        <w:rPr>
          <w:rStyle w:val="51"/>
          <w:rFonts w:hint="eastAsia" w:cs="Times New Roman"/>
          <w:b w:val="0"/>
          <w:bCs w:val="0"/>
          <w:color w:val="auto"/>
          <w:kern w:val="0"/>
          <w:sz w:val="28"/>
          <w:szCs w:val="28"/>
          <w:lang w:val="en-US" w:eastAsia="zh-CN"/>
        </w:rPr>
        <w:t xml:space="preserve"> </w:t>
      </w:r>
      <w:r>
        <w:rPr>
          <w:rStyle w:val="51"/>
          <w:rFonts w:hint="default" w:ascii="Times New Roman" w:hAnsi="Times New Roman" w:eastAsia="宋体" w:cs="Times New Roman"/>
          <w:b w:val="0"/>
          <w:bCs w:val="0"/>
          <w:color w:val="auto"/>
          <w:kern w:val="0"/>
          <w:sz w:val="28"/>
          <w:szCs w:val="28"/>
        </w:rPr>
        <w:t>响应文件格式</w:t>
      </w:r>
      <w:r>
        <w:rPr>
          <w:rFonts w:hint="default" w:ascii="Times New Roman" w:hAnsi="Times New Roman" w:eastAsia="宋体" w:cs="Times New Roman"/>
          <w:b w:val="0"/>
          <w:bCs w:val="0"/>
          <w:sz w:val="28"/>
          <w:szCs w:val="28"/>
        </w:rPr>
        <w:tab/>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PAGEREF _Toc149143092 \h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22</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fldChar w:fldCharType="end"/>
      </w:r>
    </w:p>
    <w:p w14:paraId="1F83518D">
      <w:pPr>
        <w:rPr>
          <w:rFonts w:ascii="Times New Roman" w:hAnsi="Times New Roman" w:eastAsia="宋体" w:cs="Times New Roman"/>
          <w:szCs w:val="24"/>
        </w:rPr>
      </w:pPr>
      <w:r>
        <w:rPr>
          <w:rFonts w:hint="eastAsia" w:ascii="宋体" w:hAnsi="宋体" w:eastAsia="宋体" w:cs="宋体"/>
          <w:b w:val="0"/>
          <w:bCs w:val="0"/>
          <w:sz w:val="28"/>
          <w:szCs w:val="28"/>
        </w:rPr>
        <w:fldChar w:fldCharType="end"/>
      </w:r>
    </w:p>
    <w:p w14:paraId="533CFBD2">
      <w:pPr>
        <w:tabs>
          <w:tab w:val="left" w:pos="2269"/>
        </w:tabs>
        <w:spacing w:line="360" w:lineRule="auto"/>
        <w:rPr>
          <w:rFonts w:hint="eastAsia" w:ascii="宋体" w:hAnsi="宋体" w:eastAsia="宋体" w:cs="Times New Roman"/>
          <w:szCs w:val="21"/>
        </w:rPr>
      </w:pPr>
      <w:r>
        <w:rPr>
          <w:rFonts w:ascii="宋体" w:hAnsi="宋体" w:eastAsia="宋体" w:cs="Times New Roman"/>
          <w:szCs w:val="21"/>
        </w:rPr>
        <w:tab/>
      </w:r>
    </w:p>
    <w:p w14:paraId="2613F7C9">
      <w:pPr>
        <w:rPr>
          <w:rFonts w:hint="eastAsia" w:ascii="宋体" w:hAnsi="宋体" w:eastAsia="宋体" w:cs="Times New Roman"/>
          <w:szCs w:val="21"/>
        </w:rPr>
      </w:pPr>
    </w:p>
    <w:p w14:paraId="1B687882">
      <w:pPr>
        <w:spacing w:line="360" w:lineRule="auto"/>
        <w:ind w:firstLine="400" w:firstLineChars="200"/>
        <w:rPr>
          <w:rFonts w:hint="eastAsia" w:ascii="宋体" w:hAnsi="宋体" w:eastAsia="宋体" w:cs="Times New Roman"/>
          <w:kern w:val="0"/>
          <w:sz w:val="20"/>
          <w:szCs w:val="21"/>
          <w:lang w:val="zh-CN"/>
        </w:rPr>
      </w:pPr>
    </w:p>
    <w:p w14:paraId="63636FAC">
      <w:pPr>
        <w:spacing w:line="360" w:lineRule="auto"/>
        <w:ind w:firstLine="400" w:firstLineChars="200"/>
        <w:rPr>
          <w:rFonts w:hint="eastAsia" w:ascii="宋体" w:hAnsi="宋体" w:eastAsia="宋体" w:cs="Times New Roman"/>
          <w:kern w:val="0"/>
          <w:sz w:val="20"/>
          <w:szCs w:val="21"/>
          <w:lang w:val="zh-CN"/>
        </w:rPr>
      </w:pPr>
    </w:p>
    <w:p w14:paraId="3688FA68">
      <w:pPr>
        <w:spacing w:line="360" w:lineRule="auto"/>
        <w:ind w:firstLine="400" w:firstLineChars="200"/>
        <w:rPr>
          <w:rFonts w:hint="eastAsia" w:ascii="宋体" w:hAnsi="宋体" w:eastAsia="宋体" w:cs="Times New Roman"/>
          <w:kern w:val="0"/>
          <w:sz w:val="20"/>
          <w:szCs w:val="21"/>
          <w:lang w:val="zh-CN"/>
        </w:rPr>
      </w:pPr>
    </w:p>
    <w:p w14:paraId="056763BE">
      <w:pPr>
        <w:spacing w:line="360" w:lineRule="auto"/>
        <w:ind w:firstLine="400" w:firstLineChars="200"/>
        <w:rPr>
          <w:rFonts w:hint="eastAsia" w:ascii="宋体" w:hAnsi="宋体" w:eastAsia="宋体" w:cs="Times New Roman"/>
          <w:kern w:val="0"/>
          <w:sz w:val="20"/>
          <w:szCs w:val="21"/>
          <w:lang w:val="zh-CN"/>
        </w:rPr>
      </w:pPr>
    </w:p>
    <w:p w14:paraId="6AB043DD">
      <w:pPr>
        <w:tabs>
          <w:tab w:val="left" w:pos="2269"/>
        </w:tabs>
        <w:spacing w:line="360" w:lineRule="auto"/>
        <w:rPr>
          <w:rFonts w:hint="eastAsia" w:ascii="宋体" w:hAnsi="宋体" w:eastAsia="宋体" w:cs="Times New Roman"/>
          <w:szCs w:val="21"/>
        </w:rPr>
      </w:pPr>
    </w:p>
    <w:p w14:paraId="74F15260">
      <w:pPr>
        <w:rPr>
          <w:rFonts w:hint="eastAsia" w:ascii="宋体" w:hAnsi="宋体" w:eastAsia="宋体" w:cs="Times New Roman"/>
          <w:szCs w:val="21"/>
        </w:rPr>
      </w:pPr>
    </w:p>
    <w:p w14:paraId="1B4DB81F">
      <w:pPr>
        <w:spacing w:line="360" w:lineRule="auto"/>
        <w:ind w:firstLine="400" w:firstLineChars="200"/>
        <w:rPr>
          <w:rFonts w:hint="eastAsia" w:ascii="宋体" w:hAnsi="宋体" w:eastAsia="宋体" w:cs="Times New Roman"/>
          <w:kern w:val="0"/>
          <w:sz w:val="20"/>
          <w:szCs w:val="21"/>
          <w:lang w:val="zh-CN"/>
        </w:rPr>
      </w:pPr>
    </w:p>
    <w:p w14:paraId="52D896D0">
      <w:pPr>
        <w:spacing w:line="360" w:lineRule="auto"/>
        <w:ind w:firstLine="400" w:firstLineChars="200"/>
        <w:rPr>
          <w:rFonts w:hint="eastAsia" w:ascii="宋体" w:hAnsi="宋体" w:eastAsia="宋体" w:cs="Times New Roman"/>
          <w:kern w:val="0"/>
          <w:sz w:val="20"/>
          <w:szCs w:val="21"/>
          <w:lang w:val="zh-CN"/>
        </w:rPr>
      </w:pPr>
    </w:p>
    <w:p w14:paraId="47EF63C8">
      <w:pPr>
        <w:spacing w:line="360" w:lineRule="auto"/>
        <w:ind w:firstLine="400" w:firstLineChars="200"/>
        <w:rPr>
          <w:rFonts w:hint="eastAsia" w:ascii="宋体" w:hAnsi="宋体" w:eastAsia="宋体" w:cs="Times New Roman"/>
          <w:kern w:val="0"/>
          <w:sz w:val="20"/>
          <w:szCs w:val="21"/>
          <w:lang w:val="zh-CN"/>
        </w:rPr>
      </w:pPr>
    </w:p>
    <w:p w14:paraId="7235B323">
      <w:pPr>
        <w:spacing w:line="360" w:lineRule="auto"/>
        <w:ind w:firstLine="400" w:firstLineChars="200"/>
        <w:rPr>
          <w:rFonts w:hint="eastAsia" w:ascii="宋体" w:hAnsi="宋体" w:eastAsia="宋体" w:cs="Times New Roman"/>
          <w:kern w:val="0"/>
          <w:sz w:val="20"/>
          <w:szCs w:val="21"/>
          <w:lang w:val="zh-CN"/>
        </w:rPr>
      </w:pPr>
    </w:p>
    <w:p w14:paraId="4E1A62DF">
      <w:pPr>
        <w:spacing w:line="360" w:lineRule="auto"/>
        <w:ind w:firstLine="400" w:firstLineChars="200"/>
        <w:rPr>
          <w:rFonts w:hint="eastAsia" w:ascii="宋体" w:hAnsi="宋体" w:eastAsia="宋体" w:cs="Times New Roman"/>
          <w:kern w:val="0"/>
          <w:sz w:val="20"/>
          <w:szCs w:val="21"/>
          <w:lang w:val="zh-CN"/>
        </w:rPr>
      </w:pPr>
    </w:p>
    <w:p w14:paraId="587775F6">
      <w:pPr>
        <w:spacing w:line="360" w:lineRule="auto"/>
        <w:ind w:firstLine="400" w:firstLineChars="200"/>
        <w:rPr>
          <w:rFonts w:hint="eastAsia" w:ascii="宋体" w:hAnsi="宋体" w:eastAsia="宋体" w:cs="Times New Roman"/>
          <w:kern w:val="0"/>
          <w:sz w:val="20"/>
          <w:szCs w:val="21"/>
          <w:lang w:val="zh-CN"/>
        </w:rPr>
      </w:pPr>
    </w:p>
    <w:p w14:paraId="62718B77">
      <w:pPr>
        <w:spacing w:line="360" w:lineRule="auto"/>
        <w:ind w:firstLine="400" w:firstLineChars="200"/>
        <w:rPr>
          <w:rFonts w:hint="eastAsia" w:ascii="宋体" w:hAnsi="宋体" w:eastAsia="宋体" w:cs="Times New Roman"/>
          <w:kern w:val="0"/>
          <w:sz w:val="20"/>
          <w:szCs w:val="21"/>
          <w:lang w:val="zh-CN"/>
        </w:rPr>
      </w:pPr>
    </w:p>
    <w:p w14:paraId="28C46930">
      <w:pPr>
        <w:spacing w:line="360" w:lineRule="auto"/>
        <w:ind w:firstLine="400" w:firstLineChars="200"/>
        <w:rPr>
          <w:rFonts w:hint="eastAsia" w:ascii="宋体" w:hAnsi="宋体" w:eastAsia="宋体" w:cs="Times New Roman"/>
          <w:kern w:val="0"/>
          <w:sz w:val="20"/>
          <w:szCs w:val="21"/>
          <w:lang w:val="zh-CN"/>
        </w:rPr>
      </w:pPr>
    </w:p>
    <w:p w14:paraId="3F234605">
      <w:pPr>
        <w:spacing w:line="360" w:lineRule="auto"/>
        <w:ind w:firstLine="400" w:firstLineChars="200"/>
        <w:rPr>
          <w:rFonts w:hint="eastAsia" w:ascii="宋体" w:hAnsi="宋体" w:eastAsia="宋体" w:cs="Times New Roman"/>
          <w:kern w:val="0"/>
          <w:sz w:val="20"/>
          <w:szCs w:val="21"/>
          <w:lang w:val="zh-CN"/>
        </w:rPr>
      </w:pPr>
    </w:p>
    <w:p w14:paraId="011E7B87">
      <w:pPr>
        <w:spacing w:line="360" w:lineRule="auto"/>
        <w:ind w:firstLine="400" w:firstLineChars="200"/>
        <w:rPr>
          <w:rFonts w:hint="eastAsia" w:ascii="宋体" w:hAnsi="宋体" w:eastAsia="宋体" w:cs="Times New Roman"/>
          <w:kern w:val="0"/>
          <w:sz w:val="20"/>
          <w:szCs w:val="21"/>
          <w:lang w:val="zh-CN"/>
        </w:rPr>
      </w:pPr>
    </w:p>
    <w:p w14:paraId="4CF30238">
      <w:pPr>
        <w:spacing w:line="360" w:lineRule="auto"/>
        <w:ind w:firstLine="400" w:firstLineChars="200"/>
        <w:rPr>
          <w:rFonts w:hint="eastAsia" w:ascii="宋体" w:hAnsi="宋体" w:eastAsia="宋体" w:cs="Times New Roman"/>
          <w:kern w:val="0"/>
          <w:sz w:val="20"/>
          <w:szCs w:val="21"/>
          <w:lang w:val="zh-CN"/>
        </w:rPr>
      </w:pPr>
    </w:p>
    <w:p w14:paraId="0FA625DA">
      <w:pPr>
        <w:spacing w:line="360" w:lineRule="auto"/>
        <w:ind w:firstLine="400" w:firstLineChars="200"/>
        <w:rPr>
          <w:rFonts w:hint="eastAsia" w:ascii="宋体" w:hAnsi="宋体" w:eastAsia="宋体" w:cs="Times New Roman"/>
          <w:kern w:val="0"/>
          <w:sz w:val="20"/>
          <w:szCs w:val="21"/>
          <w:lang w:val="zh-CN"/>
        </w:rPr>
      </w:pPr>
    </w:p>
    <w:p w14:paraId="7DC2136F">
      <w:pPr>
        <w:spacing w:line="360" w:lineRule="auto"/>
        <w:ind w:firstLine="400" w:firstLineChars="200"/>
        <w:rPr>
          <w:rFonts w:hint="eastAsia" w:ascii="宋体" w:hAnsi="宋体" w:eastAsia="宋体" w:cs="Times New Roman"/>
          <w:kern w:val="0"/>
          <w:sz w:val="20"/>
          <w:szCs w:val="21"/>
          <w:lang w:val="zh-CN"/>
        </w:rPr>
      </w:pPr>
    </w:p>
    <w:p w14:paraId="19AF59A9">
      <w:pPr>
        <w:spacing w:after="120"/>
        <w:rPr>
          <w:rFonts w:ascii="Times New Roman" w:hAnsi="Times New Roman" w:eastAsia="宋体" w:cs="Times New Roman"/>
          <w:kern w:val="0"/>
          <w:sz w:val="20"/>
          <w:szCs w:val="24"/>
          <w:lang w:val="zh-CN"/>
        </w:rPr>
      </w:pPr>
    </w:p>
    <w:p w14:paraId="58A988EC">
      <w:pPr>
        <w:rPr>
          <w:rFonts w:ascii="Times New Roman" w:hAnsi="Times New Roman" w:eastAsia="宋体" w:cs="Times New Roman"/>
          <w:szCs w:val="24"/>
        </w:rPr>
        <w:sectPr>
          <w:footerReference r:id="rId5" w:type="first"/>
          <w:footerReference r:id="rId4" w:type="default"/>
          <w:pgSz w:w="11906" w:h="16838"/>
          <w:pgMar w:top="1134" w:right="1134" w:bottom="1134" w:left="1134" w:header="851" w:footer="992" w:gutter="0"/>
          <w:pgNumType w:fmt="decimal" w:start="1"/>
          <w:cols w:space="720" w:num="1"/>
          <w:docGrid w:type="linesAndChars" w:linePitch="312" w:charSpace="0"/>
        </w:sectPr>
      </w:pPr>
    </w:p>
    <w:p w14:paraId="759B6BAD">
      <w:pPr>
        <w:pStyle w:val="2"/>
      </w:pPr>
    </w:p>
    <w:p w14:paraId="474B95CE">
      <w:pPr>
        <w:spacing w:after="120"/>
        <w:rPr>
          <w:rFonts w:ascii="Times New Roman" w:hAnsi="Times New Roman" w:eastAsia="宋体" w:cs="Times New Roman"/>
          <w:kern w:val="0"/>
          <w:sz w:val="20"/>
          <w:szCs w:val="24"/>
          <w:lang w:val="zh-CN"/>
        </w:rPr>
      </w:pPr>
    </w:p>
    <w:p w14:paraId="5DB75B5A">
      <w:pPr>
        <w:rPr>
          <w:rFonts w:ascii="Times New Roman" w:hAnsi="Times New Roman" w:eastAsia="宋体" w:cs="Times New Roman"/>
          <w:szCs w:val="24"/>
        </w:rPr>
      </w:pPr>
    </w:p>
    <w:p w14:paraId="178960FB">
      <w:pPr>
        <w:spacing w:after="120"/>
        <w:rPr>
          <w:rFonts w:ascii="Times New Roman" w:hAnsi="Times New Roman" w:eastAsia="宋体" w:cs="Times New Roman"/>
          <w:kern w:val="0"/>
          <w:sz w:val="20"/>
          <w:szCs w:val="24"/>
          <w:lang w:val="zh-CN"/>
        </w:rPr>
      </w:pPr>
    </w:p>
    <w:p w14:paraId="63B1B015">
      <w:pPr>
        <w:rPr>
          <w:rFonts w:ascii="Times New Roman" w:hAnsi="Times New Roman" w:eastAsia="宋体" w:cs="Times New Roman"/>
          <w:szCs w:val="24"/>
        </w:rPr>
      </w:pPr>
    </w:p>
    <w:p w14:paraId="135B7A2C">
      <w:pPr>
        <w:spacing w:after="120"/>
        <w:rPr>
          <w:rFonts w:ascii="Times New Roman" w:hAnsi="Times New Roman" w:eastAsia="宋体" w:cs="Times New Roman"/>
          <w:kern w:val="0"/>
          <w:sz w:val="20"/>
          <w:szCs w:val="24"/>
          <w:lang w:val="zh-CN"/>
        </w:rPr>
      </w:pPr>
    </w:p>
    <w:p w14:paraId="76FAD90E">
      <w:pPr>
        <w:rPr>
          <w:rFonts w:ascii="Times New Roman" w:hAnsi="Times New Roman" w:eastAsia="宋体" w:cs="Times New Roman"/>
          <w:szCs w:val="24"/>
        </w:rPr>
      </w:pPr>
    </w:p>
    <w:p w14:paraId="2FA97A29">
      <w:pPr>
        <w:spacing w:after="120"/>
        <w:rPr>
          <w:rFonts w:ascii="Times New Roman" w:hAnsi="Times New Roman" w:eastAsia="宋体" w:cs="Times New Roman"/>
          <w:kern w:val="0"/>
          <w:sz w:val="20"/>
          <w:szCs w:val="24"/>
          <w:lang w:val="zh-CN"/>
        </w:rPr>
      </w:pPr>
    </w:p>
    <w:p w14:paraId="78CD3CF1">
      <w:pPr>
        <w:rPr>
          <w:rFonts w:ascii="Times New Roman" w:hAnsi="Times New Roman" w:eastAsia="宋体" w:cs="Times New Roman"/>
          <w:szCs w:val="24"/>
        </w:rPr>
      </w:pPr>
    </w:p>
    <w:p w14:paraId="2FF8A8AC">
      <w:pPr>
        <w:spacing w:after="120"/>
        <w:rPr>
          <w:rFonts w:ascii="Times New Roman" w:hAnsi="Times New Roman" w:eastAsia="宋体" w:cs="Times New Roman"/>
          <w:kern w:val="0"/>
          <w:sz w:val="20"/>
          <w:szCs w:val="24"/>
          <w:lang w:val="zh-CN"/>
        </w:rPr>
      </w:pPr>
    </w:p>
    <w:p w14:paraId="683334D9">
      <w:pPr>
        <w:rPr>
          <w:rFonts w:ascii="Times New Roman" w:hAnsi="Times New Roman" w:eastAsia="宋体" w:cs="Times New Roman"/>
          <w:szCs w:val="24"/>
        </w:rPr>
      </w:pPr>
    </w:p>
    <w:p w14:paraId="66BC614F">
      <w:pPr>
        <w:spacing w:after="120"/>
        <w:rPr>
          <w:rFonts w:ascii="Times New Roman" w:hAnsi="Times New Roman" w:eastAsia="宋体" w:cs="Times New Roman"/>
          <w:kern w:val="0"/>
          <w:sz w:val="20"/>
          <w:szCs w:val="24"/>
          <w:lang w:val="zh-CN"/>
        </w:rPr>
      </w:pPr>
    </w:p>
    <w:p w14:paraId="251824DA">
      <w:pPr>
        <w:spacing w:line="360" w:lineRule="auto"/>
        <w:jc w:val="center"/>
        <w:outlineLvl w:val="0"/>
        <w:rPr>
          <w:rFonts w:hint="eastAsia" w:ascii="宋体" w:hAnsi="宋体" w:eastAsia="宋体" w:cs="Times New Roman"/>
          <w:b/>
          <w:kern w:val="0"/>
          <w:sz w:val="44"/>
          <w:szCs w:val="44"/>
        </w:rPr>
      </w:pPr>
      <w:bookmarkStart w:id="0" w:name="_Toc149143087"/>
      <w:r>
        <w:rPr>
          <w:rFonts w:hint="eastAsia" w:ascii="宋体" w:hAnsi="宋体" w:eastAsia="宋体" w:cs="Times New Roman"/>
          <w:b/>
          <w:kern w:val="0"/>
          <w:sz w:val="44"/>
          <w:szCs w:val="44"/>
        </w:rPr>
        <w:t>第</w:t>
      </w:r>
      <w:r>
        <w:rPr>
          <w:rFonts w:hint="eastAsia" w:ascii="宋体" w:hAnsi="宋体" w:eastAsia="宋体" w:cs="Times New Roman"/>
          <w:b/>
          <w:kern w:val="0"/>
          <w:sz w:val="44"/>
          <w:szCs w:val="44"/>
          <w:lang w:val="en-US" w:eastAsia="zh-CN"/>
        </w:rPr>
        <w:t>一</w:t>
      </w:r>
      <w:r>
        <w:rPr>
          <w:rFonts w:hint="eastAsia" w:ascii="宋体" w:hAnsi="宋体" w:eastAsia="宋体" w:cs="Times New Roman"/>
          <w:b/>
          <w:kern w:val="0"/>
          <w:sz w:val="44"/>
          <w:szCs w:val="44"/>
        </w:rPr>
        <w:t>部分　用户需求书</w:t>
      </w:r>
      <w:bookmarkEnd w:id="0"/>
    </w:p>
    <w:p w14:paraId="28FCCAF2">
      <w:pPr>
        <w:tabs>
          <w:tab w:val="left" w:pos="420"/>
          <w:tab w:val="left" w:pos="540"/>
        </w:tabs>
        <w:adjustRightInd w:val="0"/>
        <w:snapToGrid w:val="0"/>
        <w:spacing w:before="156" w:beforeLines="50" w:line="360" w:lineRule="auto"/>
        <w:ind w:left="420"/>
        <w:jc w:val="center"/>
        <w:textAlignment w:val="baseline"/>
        <w:outlineLvl w:val="1"/>
        <w:rPr>
          <w:rFonts w:hint="eastAsia" w:ascii="宋体" w:hAnsi="宋体" w:eastAsia="宋体" w:cs="Times New Roman"/>
          <w:b/>
          <w:kern w:val="0"/>
          <w:sz w:val="28"/>
          <w:szCs w:val="28"/>
          <w:lang w:val="zh-CN"/>
        </w:rPr>
      </w:pPr>
      <w:r>
        <w:rPr>
          <w:rFonts w:hint="eastAsia" w:ascii="宋体" w:hAnsi="宋体" w:eastAsia="宋体" w:cs="Times New Roman"/>
          <w:b/>
          <w:kern w:val="0"/>
          <w:sz w:val="28"/>
          <w:szCs w:val="28"/>
          <w:lang w:val="zh-CN"/>
        </w:rPr>
        <w:br w:type="page"/>
      </w:r>
      <w:bookmarkStart w:id="1" w:name="RANGE!A4"/>
      <w:bookmarkEnd w:id="1"/>
      <w:r>
        <w:rPr>
          <w:rFonts w:hint="eastAsia" w:ascii="宋体" w:hAnsi="宋体" w:eastAsia="宋体" w:cs="Times New Roman"/>
          <w:b/>
          <w:kern w:val="0"/>
          <w:sz w:val="28"/>
          <w:szCs w:val="28"/>
          <w:lang w:val="zh-CN"/>
        </w:rPr>
        <w:t>用户需求书</w:t>
      </w:r>
    </w:p>
    <w:p w14:paraId="70749134">
      <w:pPr>
        <w:pageBreakBefore w:val="0"/>
        <w:widowControl/>
        <w:kinsoku/>
        <w:wordWrap/>
        <w:overflowPunct/>
        <w:topLinePunct w:val="0"/>
        <w:bidi w:val="0"/>
        <w:adjustRightInd/>
        <w:spacing w:line="360" w:lineRule="auto"/>
        <w:jc w:val="left"/>
        <w:textAlignment w:val="auto"/>
        <w:rPr>
          <w:rFonts w:hint="eastAsia" w:ascii="宋体" w:hAnsi="宋体" w:eastAsia="宋体" w:cs="宋体"/>
          <w:b/>
          <w:bCs/>
          <w:kern w:val="0"/>
          <w:sz w:val="24"/>
          <w:szCs w:val="24"/>
          <w:lang w:bidi="bo-CN"/>
        </w:rPr>
      </w:pPr>
      <w:bookmarkStart w:id="2" w:name="_Hlk149222932"/>
      <w:r>
        <w:rPr>
          <w:rFonts w:hint="eastAsia" w:ascii="宋体" w:hAnsi="宋体" w:eastAsia="宋体" w:cs="宋体"/>
          <w:b/>
          <w:bCs/>
          <w:kern w:val="0"/>
          <w:sz w:val="24"/>
          <w:szCs w:val="24"/>
          <w:lang w:bidi="bo-CN"/>
        </w:rPr>
        <w:t>注意：</w:t>
      </w:r>
    </w:p>
    <w:p w14:paraId="449067B5">
      <w:pPr>
        <w:pStyle w:val="163"/>
        <w:pageBreakBefore w:val="0"/>
        <w:widowControl/>
        <w:numPr>
          <w:ilvl w:val="0"/>
          <w:numId w:val="0"/>
        </w:numPr>
        <w:kinsoku/>
        <w:wordWrap/>
        <w:overflowPunct/>
        <w:topLinePunct w:val="0"/>
        <w:bidi w:val="0"/>
        <w:adjustRightInd/>
        <w:spacing w:line="360" w:lineRule="auto"/>
        <w:ind w:leftChars="0" w:firstLine="420" w:firstLineChars="200"/>
        <w:jc w:val="left"/>
        <w:textAlignment w:val="auto"/>
        <w:rPr>
          <w:rFonts w:hint="eastAsia" w:ascii="宋体" w:hAnsi="宋体" w:eastAsia="宋体" w:cs="宋体"/>
          <w:kern w:val="0"/>
          <w:szCs w:val="21"/>
          <w:lang w:bidi="bo-CN"/>
        </w:rPr>
      </w:pPr>
      <w:r>
        <w:rPr>
          <w:rFonts w:hint="eastAsia" w:ascii="宋体" w:hAnsi="宋体" w:eastAsia="宋体" w:cs="宋体"/>
          <w:kern w:val="0"/>
          <w:szCs w:val="21"/>
          <w:lang w:val="en-US" w:eastAsia="zh-CN" w:bidi="bo-CN"/>
        </w:rPr>
        <w:t>1.</w:t>
      </w:r>
      <w:r>
        <w:rPr>
          <w:rFonts w:hint="eastAsia" w:ascii="宋体" w:hAnsi="宋体" w:eastAsia="宋体" w:cs="宋体"/>
          <w:kern w:val="0"/>
          <w:szCs w:val="21"/>
          <w:lang w:bidi="bo-CN"/>
        </w:rPr>
        <w:t>供应商须对本项目的内容进行整体响应，任何只对本项目其中一部分内容、数量进行的响应都被视为无效响应。</w:t>
      </w:r>
    </w:p>
    <w:p w14:paraId="049C4497">
      <w:pPr>
        <w:keepNext/>
        <w:keepLines/>
        <w:pageBreakBefore w:val="0"/>
        <w:numPr>
          <w:ilvl w:val="0"/>
          <w:numId w:val="1"/>
        </w:numPr>
        <w:tabs>
          <w:tab w:val="left" w:pos="432"/>
        </w:tabs>
        <w:kinsoku/>
        <w:wordWrap/>
        <w:overflowPunct/>
        <w:topLinePunct w:val="0"/>
        <w:bidi w:val="0"/>
        <w:adjustRightInd/>
        <w:spacing w:line="360" w:lineRule="auto"/>
        <w:textAlignment w:val="auto"/>
        <w:outlineLvl w:val="0"/>
        <w:rPr>
          <w:rFonts w:ascii="宋体" w:hAnsi="宋体" w:eastAsia="宋体" w:cs="Times New Roman"/>
          <w:b/>
          <w:kern w:val="44"/>
          <w:szCs w:val="21"/>
        </w:rPr>
      </w:pPr>
      <w:bookmarkStart w:id="3" w:name="_Toc114842778"/>
      <w:bookmarkStart w:id="4" w:name="_Toc371683055"/>
      <w:bookmarkStart w:id="5" w:name="_Toc149143088"/>
      <w:bookmarkStart w:id="6" w:name="_Hlk132871971"/>
      <w:r>
        <w:rPr>
          <w:rFonts w:hint="eastAsia" w:ascii="宋体" w:hAnsi="宋体" w:eastAsia="宋体" w:cs="Times New Roman"/>
          <w:b/>
          <w:kern w:val="44"/>
          <w:szCs w:val="21"/>
        </w:rPr>
        <w:t>项目背景概况</w:t>
      </w:r>
      <w:bookmarkEnd w:id="3"/>
      <w:bookmarkEnd w:id="4"/>
      <w:bookmarkEnd w:id="5"/>
    </w:p>
    <w:p w14:paraId="478C5902">
      <w:pPr>
        <w:keepNext/>
        <w:keepLines/>
        <w:pageBreakBefore w:val="0"/>
        <w:numPr>
          <w:ilvl w:val="0"/>
          <w:numId w:val="0"/>
        </w:numPr>
        <w:tabs>
          <w:tab w:val="left" w:pos="432"/>
        </w:tabs>
        <w:kinsoku/>
        <w:wordWrap/>
        <w:overflowPunct/>
        <w:topLinePunct w:val="0"/>
        <w:bidi w:val="0"/>
        <w:adjustRightInd/>
        <w:spacing w:line="360" w:lineRule="auto"/>
        <w:ind w:leftChars="0" w:firstLine="420" w:firstLineChars="200"/>
        <w:textAlignment w:val="auto"/>
        <w:outlineLvl w:val="0"/>
        <w:rPr>
          <w:rFonts w:hint="eastAsia" w:ascii="宋体" w:hAnsi="宋体" w:eastAsia="宋体" w:cs="Times New Roman"/>
          <w:b/>
          <w:kern w:val="44"/>
          <w:szCs w:val="21"/>
        </w:rPr>
      </w:pPr>
      <w:r>
        <w:rPr>
          <w:rFonts w:hint="eastAsia" w:ascii="宋体" w:hAnsi="宋体" w:eastAsia="宋体" w:cs="Times New Roman"/>
          <w:szCs w:val="21"/>
        </w:rPr>
        <w:t>202</w:t>
      </w:r>
      <w:r>
        <w:rPr>
          <w:rFonts w:hint="eastAsia" w:ascii="宋体" w:hAnsi="宋体" w:eastAsia="宋体" w:cs="Times New Roman"/>
          <w:szCs w:val="21"/>
          <w:lang w:val="en-US" w:eastAsia="zh-CN"/>
        </w:rPr>
        <w:t>5年是中国共产党成立104周年，</w:t>
      </w:r>
      <w:r>
        <w:rPr>
          <w:rFonts w:hint="eastAsia" w:ascii="宋体" w:hAnsi="宋体" w:eastAsia="宋体" w:cs="Times New Roman"/>
          <w:szCs w:val="21"/>
        </w:rPr>
        <w:t>广东省消防救援总队</w:t>
      </w:r>
      <w:r>
        <w:rPr>
          <w:rFonts w:hint="eastAsia" w:ascii="宋体" w:hAnsi="宋体" w:eastAsia="宋体" w:cs="Times New Roman"/>
          <w:szCs w:val="21"/>
          <w:lang w:val="en-US" w:eastAsia="zh-CN"/>
        </w:rPr>
        <w:t>共有25个集体和17名指战员荣获省级以上荣誉表彰。</w:t>
      </w:r>
      <w:r>
        <w:rPr>
          <w:rFonts w:hint="eastAsia" w:ascii="宋体" w:hAnsi="宋体" w:eastAsia="宋体" w:cs="Times New Roman"/>
          <w:szCs w:val="21"/>
        </w:rPr>
        <w:t>广东省消防救援总队</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七一</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先进典型事迹</w:t>
      </w:r>
      <w:r>
        <w:rPr>
          <w:rFonts w:hint="eastAsia" w:ascii="宋体" w:hAnsi="宋体" w:eastAsia="宋体" w:cs="Times New Roman"/>
          <w:szCs w:val="21"/>
        </w:rPr>
        <w:t>报告会，旨在</w:t>
      </w:r>
      <w:r>
        <w:rPr>
          <w:rFonts w:hint="default" w:ascii="宋体" w:hAnsi="宋体" w:eastAsia="宋体" w:cs="Times New Roman"/>
          <w:szCs w:val="21"/>
          <w:lang w:val="en-US" w:eastAsia="zh-CN"/>
        </w:rPr>
        <w:t>大力弘扬伟大建党精神，</w:t>
      </w:r>
      <w:r>
        <w:rPr>
          <w:rFonts w:hint="eastAsia" w:ascii="宋体" w:hAnsi="宋体" w:eastAsia="宋体" w:cs="Times New Roman"/>
          <w:szCs w:val="21"/>
          <w:lang w:val="en-US" w:eastAsia="zh-CN"/>
        </w:rPr>
        <w:t>表彰先进、激励士气，大力讲好典型事迹、宣传典型形象，</w:t>
      </w:r>
      <w:r>
        <w:rPr>
          <w:rFonts w:hint="eastAsia" w:ascii="宋体" w:hAnsi="宋体" w:eastAsia="宋体" w:cs="Times New Roman"/>
          <w:szCs w:val="21"/>
        </w:rPr>
        <w:t>进一步提振全体消防人员的信心与斗志，</w:t>
      </w:r>
      <w:r>
        <w:rPr>
          <w:rFonts w:hint="eastAsia" w:ascii="宋体" w:hAnsi="宋体" w:eastAsia="宋体" w:cs="Times New Roman"/>
          <w:szCs w:val="21"/>
          <w:lang w:val="en-US" w:eastAsia="zh-CN"/>
        </w:rPr>
        <w:t>激励广大指战员忠诚于党、履职尽责，</w:t>
      </w:r>
      <w:r>
        <w:rPr>
          <w:rFonts w:hint="eastAsia" w:ascii="宋体" w:hAnsi="宋体" w:eastAsia="宋体" w:cs="Times New Roman"/>
          <w:szCs w:val="21"/>
        </w:rPr>
        <w:t>并借此机会表达全体消防人员矢志不渝、勇攀高峰的坚定决心，共同书写消防事业新篇章！</w:t>
      </w:r>
    </w:p>
    <w:p w14:paraId="23124C01">
      <w:pPr>
        <w:keepNext/>
        <w:keepLines/>
        <w:pageBreakBefore w:val="0"/>
        <w:numPr>
          <w:ilvl w:val="0"/>
          <w:numId w:val="1"/>
        </w:numPr>
        <w:tabs>
          <w:tab w:val="left" w:pos="432"/>
        </w:tabs>
        <w:kinsoku/>
        <w:wordWrap/>
        <w:overflowPunct/>
        <w:topLinePunct w:val="0"/>
        <w:bidi w:val="0"/>
        <w:adjustRightInd/>
        <w:spacing w:line="360" w:lineRule="auto"/>
        <w:textAlignment w:val="auto"/>
        <w:outlineLvl w:val="0"/>
        <w:rPr>
          <w:rFonts w:hint="eastAsia" w:ascii="宋体" w:hAnsi="宋体" w:eastAsia="宋体" w:cs="Times New Roman"/>
          <w:b/>
          <w:kern w:val="44"/>
          <w:szCs w:val="21"/>
        </w:rPr>
      </w:pPr>
      <w:r>
        <w:rPr>
          <w:rFonts w:hint="eastAsia" w:ascii="宋体" w:hAnsi="宋体" w:eastAsia="宋体" w:cs="Times New Roman"/>
          <w:b/>
          <w:kern w:val="44"/>
          <w:szCs w:val="21"/>
        </w:rPr>
        <w:t>整体服务内容</w:t>
      </w:r>
    </w:p>
    <w:p w14:paraId="115A4CC5">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ascii="宋体" w:hAnsi="宋体" w:eastAsia="宋体" w:cs="宋体"/>
          <w:szCs w:val="21"/>
        </w:rPr>
        <w:t>1.</w:t>
      </w:r>
      <w:r>
        <w:rPr>
          <w:rFonts w:ascii="宋体" w:hAnsi="宋体" w:eastAsia="宋体" w:cs="Times New Roman"/>
          <w:szCs w:val="21"/>
        </w:rPr>
        <w:t>提供</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七一</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先进典型事迹</w:t>
      </w:r>
      <w:r>
        <w:rPr>
          <w:rFonts w:hint="eastAsia" w:ascii="宋体" w:hAnsi="宋体" w:eastAsia="宋体" w:cs="Times New Roman"/>
          <w:szCs w:val="21"/>
        </w:rPr>
        <w:t>报告会</w:t>
      </w:r>
      <w:r>
        <w:rPr>
          <w:rFonts w:ascii="宋体" w:hAnsi="宋体" w:eastAsia="宋体" w:cs="Times New Roman"/>
          <w:szCs w:val="21"/>
        </w:rPr>
        <w:t>创意构思</w:t>
      </w:r>
      <w:r>
        <w:rPr>
          <w:rFonts w:ascii="宋体" w:hAnsi="宋体" w:eastAsia="宋体" w:cs="宋体"/>
          <w:szCs w:val="21"/>
        </w:rPr>
        <w:t>，设计制作方案，方案包括本活动创意节目制作、视频以及文字描述。</w:t>
      </w:r>
    </w:p>
    <w:p w14:paraId="3EA8EA83">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ascii="宋体" w:hAnsi="宋体" w:eastAsia="宋体" w:cs="宋体"/>
          <w:szCs w:val="21"/>
        </w:rPr>
        <w:t>2.根据活动需要和现场环境，负责提供</w:t>
      </w:r>
      <w:r>
        <w:rPr>
          <w:rFonts w:hint="eastAsia" w:ascii="宋体" w:hAnsi="宋体" w:eastAsia="宋体" w:cs="宋体"/>
          <w:szCs w:val="21"/>
        </w:rPr>
        <w:t>Led</w:t>
      </w:r>
      <w:r>
        <w:rPr>
          <w:rFonts w:ascii="宋体" w:hAnsi="宋体" w:eastAsia="宋体" w:cs="宋体"/>
          <w:szCs w:val="21"/>
        </w:rPr>
        <w:t>屏幕、灯光、音响、道具等设备，</w:t>
      </w:r>
      <w:r>
        <w:rPr>
          <w:rFonts w:hint="eastAsia" w:ascii="宋体" w:hAnsi="宋体" w:eastAsia="宋体" w:cs="宋体"/>
          <w:szCs w:val="21"/>
        </w:rPr>
        <w:t>根据本项目主体布置场地，</w:t>
      </w:r>
      <w:r>
        <w:rPr>
          <w:rFonts w:ascii="宋体" w:hAnsi="宋体" w:eastAsia="宋体" w:cs="宋体"/>
          <w:szCs w:val="21"/>
        </w:rPr>
        <w:t>展现</w:t>
      </w:r>
      <w:r>
        <w:rPr>
          <w:rFonts w:hint="eastAsia" w:ascii="宋体" w:hAnsi="宋体" w:eastAsia="宋体" w:cs="宋体"/>
          <w:szCs w:val="21"/>
          <w:lang w:val="en-US" w:eastAsia="zh-CN"/>
        </w:rPr>
        <w:t>简约、</w:t>
      </w:r>
      <w:r>
        <w:rPr>
          <w:rFonts w:ascii="宋体" w:hAnsi="宋体" w:eastAsia="宋体" w:cs="宋体"/>
          <w:szCs w:val="21"/>
        </w:rPr>
        <w:t>庄重的舞美效果。</w:t>
      </w:r>
    </w:p>
    <w:p w14:paraId="58D7C2D8">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ascii="宋体" w:hAnsi="宋体" w:eastAsia="宋体" w:cs="宋体"/>
          <w:szCs w:val="21"/>
        </w:rPr>
        <w:t>3.注重消防职业属性，在设计上体现创新效果；在舞台感觉上，讲究</w:t>
      </w:r>
      <w:r>
        <w:rPr>
          <w:rFonts w:hint="eastAsia" w:ascii="宋体" w:hAnsi="宋体" w:eastAsia="宋体" w:cs="宋体"/>
          <w:szCs w:val="21"/>
          <w:lang w:val="en-US" w:eastAsia="zh-CN"/>
        </w:rPr>
        <w:t>简约、</w:t>
      </w:r>
      <w:r>
        <w:rPr>
          <w:rFonts w:ascii="宋体" w:hAnsi="宋体" w:eastAsia="宋体" w:cs="宋体"/>
          <w:szCs w:val="21"/>
        </w:rPr>
        <w:t>庄重，仪式感强，环节流畅；在技巧上，讲究艺术性、追求技术性，注重表现手法多样。</w:t>
      </w:r>
    </w:p>
    <w:p w14:paraId="59228687">
      <w:pPr>
        <w:pageBreakBefore w:val="0"/>
        <w:kinsoku/>
        <w:wordWrap/>
        <w:overflowPunct/>
        <w:topLinePunct w:val="0"/>
        <w:bidi w:val="0"/>
        <w:adjustRightInd/>
        <w:snapToGrid w:val="0"/>
        <w:spacing w:line="360" w:lineRule="auto"/>
        <w:ind w:firstLine="420" w:firstLineChars="200"/>
        <w:textAlignment w:val="auto"/>
        <w:rPr>
          <w:rFonts w:hint="eastAsia" w:ascii="宋体" w:hAnsi="宋体" w:eastAsia="宋体" w:cs="Times New Roman"/>
          <w:szCs w:val="21"/>
        </w:rPr>
      </w:pPr>
      <w:r>
        <w:rPr>
          <w:rFonts w:ascii="宋体" w:hAnsi="宋体" w:eastAsia="宋体" w:cs="宋体"/>
          <w:szCs w:val="21"/>
        </w:rPr>
        <w:t>4.</w:t>
      </w:r>
      <w:r>
        <w:rPr>
          <w:rFonts w:ascii="宋体" w:hAnsi="宋体" w:eastAsia="宋体" w:cs="Times New Roman"/>
          <w:szCs w:val="21"/>
        </w:rPr>
        <w:t>成交供应商需负责整个活动的节目创作、编排，</w:t>
      </w:r>
      <w:r>
        <w:rPr>
          <w:rFonts w:hint="eastAsia" w:ascii="宋体" w:hAnsi="宋体" w:eastAsia="宋体" w:cs="Times New Roman"/>
          <w:szCs w:val="21"/>
        </w:rPr>
        <w:t>音乐制作</w:t>
      </w:r>
      <w:r>
        <w:rPr>
          <w:rFonts w:ascii="宋体" w:hAnsi="宋体" w:eastAsia="宋体" w:cs="Times New Roman"/>
          <w:szCs w:val="21"/>
        </w:rPr>
        <w:t>、</w:t>
      </w:r>
      <w:r>
        <w:rPr>
          <w:rFonts w:hint="eastAsia" w:ascii="宋体" w:hAnsi="宋体" w:eastAsia="宋体" w:cs="Times New Roman"/>
          <w:szCs w:val="21"/>
        </w:rPr>
        <w:t>歌曲录音、服装租赁</w:t>
      </w:r>
      <w:r>
        <w:rPr>
          <w:rFonts w:ascii="宋体" w:hAnsi="宋体" w:eastAsia="宋体" w:cs="Times New Roman"/>
          <w:szCs w:val="21"/>
        </w:rPr>
        <w:t>、设备租赁等。</w:t>
      </w:r>
    </w:p>
    <w:p w14:paraId="1E77A8EB">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宋体"/>
          <w:szCs w:val="21"/>
        </w:rPr>
      </w:pPr>
      <w:r>
        <w:rPr>
          <w:rFonts w:ascii="宋体" w:hAnsi="宋体" w:eastAsia="宋体" w:cs="宋体"/>
          <w:szCs w:val="21"/>
        </w:rPr>
        <w:t>5.</w:t>
      </w:r>
      <w:r>
        <w:rPr>
          <w:rFonts w:ascii="宋体" w:hAnsi="宋体" w:eastAsia="宋体" w:cs="Times New Roman"/>
          <w:szCs w:val="21"/>
        </w:rPr>
        <w:t>成交供应商</w:t>
      </w:r>
      <w:r>
        <w:rPr>
          <w:rFonts w:ascii="宋体" w:hAnsi="宋体" w:eastAsia="宋体" w:cs="宋体"/>
          <w:szCs w:val="21"/>
        </w:rPr>
        <w:t>需统筹文字内容，包括但不限于人物事迹挖掘等，</w:t>
      </w:r>
      <w:r>
        <w:rPr>
          <w:rFonts w:ascii="宋体" w:hAnsi="宋体" w:eastAsia="宋体" w:cs="Times New Roman"/>
          <w:szCs w:val="21"/>
        </w:rPr>
        <w:t>并根据</w:t>
      </w:r>
      <w:r>
        <w:rPr>
          <w:rFonts w:hint="eastAsia" w:ascii="宋体" w:hAnsi="宋体" w:eastAsia="宋体" w:cs="Times New Roman"/>
          <w:szCs w:val="21"/>
        </w:rPr>
        <w:t>报告会</w:t>
      </w:r>
      <w:r>
        <w:rPr>
          <w:rFonts w:hint="eastAsia" w:ascii="宋体" w:hAnsi="宋体" w:eastAsia="宋体" w:cs="Times New Roman"/>
          <w:szCs w:val="21"/>
          <w:lang w:val="en-US" w:eastAsia="zh-CN"/>
        </w:rPr>
        <w:t>呈现形式需要</w:t>
      </w:r>
      <w:r>
        <w:rPr>
          <w:rFonts w:ascii="宋体" w:hAnsi="宋体" w:eastAsia="宋体" w:cs="Times New Roman"/>
          <w:szCs w:val="21"/>
        </w:rPr>
        <w:t>，对</w:t>
      </w:r>
      <w:r>
        <w:rPr>
          <w:rFonts w:hint="eastAsia" w:ascii="宋体" w:hAnsi="宋体" w:eastAsia="宋体" w:cs="Times New Roman"/>
          <w:szCs w:val="21"/>
          <w:lang w:val="en-US" w:eastAsia="zh-CN"/>
        </w:rPr>
        <w:t>脚本</w:t>
      </w:r>
      <w:r>
        <w:rPr>
          <w:rFonts w:ascii="宋体" w:hAnsi="宋体" w:eastAsia="宋体" w:cs="Times New Roman"/>
          <w:szCs w:val="21"/>
        </w:rPr>
        <w:t>进行</w:t>
      </w:r>
      <w:r>
        <w:rPr>
          <w:rFonts w:hint="eastAsia" w:ascii="宋体" w:hAnsi="宋体" w:eastAsia="宋体" w:cs="Times New Roman"/>
          <w:szCs w:val="21"/>
          <w:lang w:val="en-US" w:eastAsia="zh-CN"/>
        </w:rPr>
        <w:t>调整</w:t>
      </w:r>
      <w:r>
        <w:rPr>
          <w:rFonts w:ascii="宋体" w:hAnsi="宋体" w:eastAsia="宋体" w:cs="Times New Roman"/>
          <w:szCs w:val="21"/>
        </w:rPr>
        <w:t>完善。</w:t>
      </w:r>
    </w:p>
    <w:p w14:paraId="7D515E31">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w:t>
      </w:r>
      <w:r>
        <w:rPr>
          <w:rFonts w:ascii="宋体" w:hAnsi="宋体" w:eastAsia="宋体" w:cs="宋体"/>
          <w:szCs w:val="21"/>
        </w:rPr>
        <w:t>.</w:t>
      </w:r>
      <w:r>
        <w:rPr>
          <w:rFonts w:ascii="宋体" w:hAnsi="宋体" w:eastAsia="宋体" w:cs="Times New Roman"/>
          <w:szCs w:val="21"/>
        </w:rPr>
        <w:t>根据</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七一</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先进典型事迹</w:t>
      </w:r>
      <w:r>
        <w:rPr>
          <w:rFonts w:hint="eastAsia" w:ascii="宋体" w:hAnsi="宋体" w:eastAsia="宋体" w:cs="Times New Roman"/>
          <w:szCs w:val="21"/>
        </w:rPr>
        <w:t>报告会</w:t>
      </w:r>
      <w:r>
        <w:rPr>
          <w:rFonts w:ascii="宋体" w:hAnsi="宋体" w:eastAsia="宋体" w:cs="Times New Roman"/>
          <w:szCs w:val="21"/>
        </w:rPr>
        <w:t>需要的其他事项</w:t>
      </w:r>
      <w:r>
        <w:rPr>
          <w:rFonts w:ascii="宋体" w:hAnsi="宋体" w:eastAsia="宋体" w:cs="宋体"/>
          <w:szCs w:val="21"/>
        </w:rPr>
        <w:t>，在彩排和正式发布活动期间，</w:t>
      </w:r>
      <w:r>
        <w:rPr>
          <w:rFonts w:ascii="宋体" w:hAnsi="宋体" w:eastAsia="宋体" w:cs="Times New Roman"/>
          <w:szCs w:val="21"/>
        </w:rPr>
        <w:t>成交供应商</w:t>
      </w:r>
      <w:r>
        <w:rPr>
          <w:rFonts w:ascii="宋体" w:hAnsi="宋体" w:eastAsia="宋体" w:cs="宋体"/>
          <w:szCs w:val="21"/>
        </w:rPr>
        <w:t>需负责提供包括但不限于</w:t>
      </w:r>
      <w:r>
        <w:rPr>
          <w:rFonts w:hint="eastAsia" w:ascii="宋体" w:hAnsi="宋体" w:eastAsia="宋体" w:cs="宋体"/>
          <w:szCs w:val="21"/>
        </w:rPr>
        <w:t>节目编、排人员，演职</w:t>
      </w:r>
      <w:r>
        <w:rPr>
          <w:rFonts w:ascii="宋体" w:hAnsi="宋体" w:eastAsia="宋体" w:cs="宋体"/>
          <w:szCs w:val="21"/>
        </w:rPr>
        <w:t>人员</w:t>
      </w:r>
      <w:r>
        <w:rPr>
          <w:rFonts w:hint="eastAsia" w:ascii="宋体" w:hAnsi="宋体" w:eastAsia="宋体" w:cs="宋体"/>
          <w:szCs w:val="21"/>
        </w:rPr>
        <w:t>，</w:t>
      </w:r>
      <w:r>
        <w:rPr>
          <w:rFonts w:ascii="宋体" w:hAnsi="宋体" w:eastAsia="宋体" w:cs="宋体"/>
          <w:szCs w:val="21"/>
        </w:rPr>
        <w:t>服装、道具、妆效，设备租赁及人工等费用。</w:t>
      </w:r>
    </w:p>
    <w:p w14:paraId="05D4427F">
      <w:pPr>
        <w:keepNext/>
        <w:keepLines/>
        <w:pageBreakBefore w:val="0"/>
        <w:numPr>
          <w:ilvl w:val="0"/>
          <w:numId w:val="1"/>
        </w:numPr>
        <w:tabs>
          <w:tab w:val="left" w:pos="432"/>
        </w:tabs>
        <w:kinsoku/>
        <w:wordWrap/>
        <w:overflowPunct/>
        <w:topLinePunct w:val="0"/>
        <w:bidi w:val="0"/>
        <w:adjustRightInd/>
        <w:spacing w:line="360" w:lineRule="auto"/>
        <w:textAlignment w:val="auto"/>
        <w:outlineLvl w:val="0"/>
        <w:rPr>
          <w:rFonts w:hint="eastAsia" w:ascii="宋体" w:hAnsi="宋体" w:eastAsia="宋体" w:cs="Times New Roman"/>
          <w:b/>
          <w:kern w:val="44"/>
          <w:szCs w:val="21"/>
        </w:rPr>
      </w:pPr>
      <w:r>
        <w:rPr>
          <w:rFonts w:hint="eastAsia" w:ascii="宋体" w:hAnsi="宋体" w:eastAsia="宋体" w:cs="Times New Roman"/>
          <w:b/>
          <w:kern w:val="44"/>
          <w:szCs w:val="21"/>
        </w:rPr>
        <w:t>具体服务事项</w:t>
      </w:r>
    </w:p>
    <w:p w14:paraId="6C7AE75D">
      <w:pPr>
        <w:pageBreakBefore w:val="0"/>
        <w:kinsoku/>
        <w:wordWrap/>
        <w:overflowPunct/>
        <w:topLinePunct w:val="0"/>
        <w:bidi w:val="0"/>
        <w:adjustRightInd/>
        <w:snapToGrid w:val="0"/>
        <w:spacing w:line="360" w:lineRule="auto"/>
        <w:ind w:firstLine="420" w:firstLineChars="200"/>
        <w:textAlignment w:val="auto"/>
        <w:rPr>
          <w:rFonts w:hint="eastAsia" w:ascii="宋体" w:hAnsi="宋体" w:eastAsia="宋体" w:cs="Times New Roman"/>
          <w:b/>
          <w:bCs/>
          <w:szCs w:val="21"/>
        </w:rPr>
      </w:pPr>
      <w:r>
        <w:rPr>
          <w:rFonts w:hint="eastAsia" w:ascii="宋体" w:hAnsi="宋体" w:eastAsia="宋体" w:cs="Times New Roman"/>
          <w:b/>
          <w:bCs/>
          <w:szCs w:val="21"/>
        </w:rPr>
        <w:t>（一）舞台置景、灯光工程、音响工程、</w:t>
      </w:r>
      <w:r>
        <w:rPr>
          <w:rFonts w:ascii="宋体" w:hAnsi="宋体" w:eastAsia="宋体" w:cs="Times New Roman"/>
          <w:b/>
          <w:bCs/>
          <w:szCs w:val="21"/>
        </w:rPr>
        <w:t>LED屏幕</w:t>
      </w:r>
      <w:r>
        <w:rPr>
          <w:rFonts w:hint="eastAsia" w:ascii="宋体" w:hAnsi="宋体" w:eastAsia="宋体" w:cs="Times New Roman"/>
          <w:b/>
          <w:bCs/>
          <w:szCs w:val="21"/>
        </w:rPr>
        <w:t>，包含但不限于以下内容：</w:t>
      </w:r>
    </w:p>
    <w:p w14:paraId="5BB8963B">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1.舞台拓展、工程；</w:t>
      </w:r>
    </w:p>
    <w:p w14:paraId="5991C5E3">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2.灯光设计、工程；</w:t>
      </w:r>
    </w:p>
    <w:p w14:paraId="12D66A50">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3.音响设计、工程；</w:t>
      </w:r>
    </w:p>
    <w:p w14:paraId="4EA377B7">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 xml:space="preserve">4.LED屏幕； </w:t>
      </w:r>
    </w:p>
    <w:p w14:paraId="79D5644B">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5.视频制作；</w:t>
      </w:r>
    </w:p>
    <w:p w14:paraId="1098F787">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US" w:eastAsia="zh-CN"/>
        </w:rPr>
        <w:t>.</w:t>
      </w:r>
      <w:r>
        <w:rPr>
          <w:rFonts w:hint="eastAsia" w:ascii="宋体" w:hAnsi="宋体" w:eastAsia="宋体" w:cs="宋体"/>
          <w:szCs w:val="21"/>
        </w:rPr>
        <w:t>设备租赁使用费。</w:t>
      </w:r>
    </w:p>
    <w:p w14:paraId="59A9F2AC">
      <w:pPr>
        <w:pageBreakBefore w:val="0"/>
        <w:kinsoku/>
        <w:wordWrap/>
        <w:overflowPunct/>
        <w:topLinePunct w:val="0"/>
        <w:bidi w:val="0"/>
        <w:adjustRightInd/>
        <w:snapToGrid w:val="0"/>
        <w:spacing w:line="360" w:lineRule="auto"/>
        <w:ind w:firstLine="420" w:firstLineChars="200"/>
        <w:textAlignment w:val="auto"/>
        <w:rPr>
          <w:rFonts w:hint="eastAsia" w:ascii="宋体" w:hAnsi="宋体" w:eastAsia="宋体" w:cs="Times New Roman"/>
          <w:b/>
          <w:bCs/>
          <w:szCs w:val="21"/>
        </w:rPr>
      </w:pPr>
      <w:r>
        <w:rPr>
          <w:rFonts w:hint="eastAsia" w:ascii="宋体" w:hAnsi="宋体" w:eastAsia="宋体" w:cs="Times New Roman"/>
          <w:b/>
          <w:bCs/>
          <w:szCs w:val="21"/>
        </w:rPr>
        <w:t>（二）音乐制作：</w:t>
      </w:r>
    </w:p>
    <w:p w14:paraId="63861DB2">
      <w:pPr>
        <w:pageBreakBefore w:val="0"/>
        <w:kinsoku/>
        <w:wordWrap/>
        <w:overflowPunct/>
        <w:topLinePunct w:val="0"/>
        <w:bidi w:val="0"/>
        <w:adjustRightInd/>
        <w:snapToGrid w:val="0"/>
        <w:spacing w:line="360" w:lineRule="auto"/>
        <w:ind w:firstLine="420" w:firstLineChars="200"/>
        <w:textAlignment w:val="auto"/>
        <w:rPr>
          <w:rFonts w:hint="eastAsia" w:ascii="宋体" w:hAnsi="宋体" w:eastAsia="宋体" w:cs="Times New Roman"/>
          <w:szCs w:val="21"/>
        </w:rPr>
      </w:pPr>
      <w:bookmarkStart w:id="7" w:name="_Hlk176344846"/>
      <w:r>
        <w:rPr>
          <w:rFonts w:hint="eastAsia" w:ascii="宋体" w:hAnsi="宋体" w:eastAsia="宋体" w:cs="Times New Roman"/>
          <w:szCs w:val="21"/>
        </w:rPr>
        <w:t>包含但不限于编曲、配器、配乐、录音等。</w:t>
      </w:r>
    </w:p>
    <w:bookmarkEnd w:id="7"/>
    <w:p w14:paraId="6A410EC2">
      <w:pPr>
        <w:pageBreakBefore w:val="0"/>
        <w:kinsoku/>
        <w:wordWrap/>
        <w:overflowPunct/>
        <w:topLinePunct w:val="0"/>
        <w:bidi w:val="0"/>
        <w:adjustRightInd/>
        <w:snapToGrid w:val="0"/>
        <w:spacing w:line="360" w:lineRule="auto"/>
        <w:ind w:firstLine="420" w:firstLineChars="200"/>
        <w:textAlignment w:val="auto"/>
        <w:rPr>
          <w:rFonts w:hint="eastAsia" w:ascii="宋体" w:hAnsi="宋体" w:eastAsia="宋体" w:cs="Times New Roman"/>
          <w:b/>
          <w:bCs/>
          <w:szCs w:val="21"/>
        </w:rPr>
      </w:pPr>
      <w:r>
        <w:rPr>
          <w:rFonts w:hint="eastAsia" w:ascii="宋体" w:hAnsi="宋体" w:eastAsia="宋体" w:cs="Times New Roman"/>
          <w:b/>
          <w:bCs/>
          <w:szCs w:val="21"/>
        </w:rPr>
        <w:t>（</w:t>
      </w:r>
      <w:r>
        <w:rPr>
          <w:rFonts w:hint="eastAsia" w:ascii="宋体" w:hAnsi="宋体" w:eastAsia="宋体" w:cs="Times New Roman"/>
          <w:b/>
          <w:bCs/>
          <w:szCs w:val="21"/>
          <w:lang w:val="en-US" w:eastAsia="zh-CN"/>
        </w:rPr>
        <w:t>三</w:t>
      </w:r>
      <w:r>
        <w:rPr>
          <w:rFonts w:hint="eastAsia" w:ascii="宋体" w:hAnsi="宋体" w:eastAsia="宋体" w:cs="Times New Roman"/>
          <w:b/>
          <w:bCs/>
          <w:szCs w:val="21"/>
        </w:rPr>
        <w:t>）供应商需负责节目的编、导、创作、排练费用。</w:t>
      </w:r>
    </w:p>
    <w:p w14:paraId="47E7490B">
      <w:pPr>
        <w:pageBreakBefore w:val="0"/>
        <w:kinsoku/>
        <w:wordWrap/>
        <w:overflowPunct/>
        <w:topLinePunct w:val="0"/>
        <w:bidi w:val="0"/>
        <w:adjustRightInd/>
        <w:snapToGrid w:val="0"/>
        <w:spacing w:line="360"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b/>
          <w:bCs/>
          <w:szCs w:val="21"/>
        </w:rPr>
        <w:t>（</w:t>
      </w:r>
      <w:r>
        <w:rPr>
          <w:rFonts w:hint="eastAsia" w:ascii="宋体" w:hAnsi="宋体" w:eastAsia="宋体" w:cs="Times New Roman"/>
          <w:b/>
          <w:bCs/>
          <w:szCs w:val="21"/>
          <w:lang w:val="en-US" w:eastAsia="zh-CN"/>
        </w:rPr>
        <w:t>四</w:t>
      </w:r>
      <w:r>
        <w:rPr>
          <w:rFonts w:hint="eastAsia" w:ascii="宋体" w:hAnsi="宋体" w:eastAsia="宋体" w:cs="Times New Roman"/>
          <w:b/>
          <w:bCs/>
          <w:szCs w:val="21"/>
        </w:rPr>
        <w:t>）供应商需提供与项目相关的人员服装，化妆、造型设计，道具等。</w:t>
      </w:r>
    </w:p>
    <w:p w14:paraId="5E600BE5">
      <w:pPr>
        <w:keepNext/>
        <w:keepLines/>
        <w:pageBreakBefore w:val="0"/>
        <w:numPr>
          <w:ilvl w:val="0"/>
          <w:numId w:val="1"/>
        </w:numPr>
        <w:tabs>
          <w:tab w:val="left" w:pos="432"/>
        </w:tabs>
        <w:kinsoku/>
        <w:wordWrap/>
        <w:overflowPunct/>
        <w:topLinePunct w:val="0"/>
        <w:bidi w:val="0"/>
        <w:adjustRightInd/>
        <w:spacing w:line="360" w:lineRule="auto"/>
        <w:textAlignment w:val="auto"/>
        <w:outlineLvl w:val="0"/>
        <w:rPr>
          <w:rFonts w:hint="eastAsia" w:ascii="宋体" w:hAnsi="宋体" w:eastAsia="宋体" w:cs="Times New Roman"/>
          <w:b/>
          <w:kern w:val="44"/>
          <w:szCs w:val="21"/>
        </w:rPr>
      </w:pPr>
      <w:r>
        <w:rPr>
          <w:rFonts w:hint="eastAsia" w:ascii="宋体" w:hAnsi="宋体" w:eastAsia="宋体" w:cs="Times New Roman"/>
          <w:b/>
          <w:kern w:val="44"/>
          <w:szCs w:val="21"/>
        </w:rPr>
        <w:t>供应商实力</w:t>
      </w:r>
      <w:r>
        <w:rPr>
          <w:rFonts w:ascii="宋体" w:hAnsi="宋体" w:eastAsia="宋体" w:cs="Times New Roman"/>
          <w:b/>
          <w:kern w:val="44"/>
          <w:szCs w:val="21"/>
        </w:rPr>
        <w:t>要求</w:t>
      </w:r>
    </w:p>
    <w:p w14:paraId="4E39AD88">
      <w:pPr>
        <w:pageBreakBefore w:val="0"/>
        <w:kinsoku/>
        <w:wordWrap/>
        <w:overflowPunct/>
        <w:topLinePunct w:val="0"/>
        <w:bidi w:val="0"/>
        <w:adjustRightInd/>
        <w:snapToGrid w:val="0"/>
        <w:spacing w:line="360" w:lineRule="auto"/>
        <w:ind w:firstLine="420" w:firstLineChars="200"/>
        <w:textAlignment w:val="auto"/>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供应商</w:t>
      </w:r>
      <w:r>
        <w:rPr>
          <w:rFonts w:ascii="宋体" w:hAnsi="宋体" w:eastAsia="宋体" w:cs="Times New Roman"/>
          <w:szCs w:val="21"/>
        </w:rPr>
        <w:t>必须为在中华人民共和国境内注册登记的企业法人。具备与本项目相符的经营范围，提供企业简介、营业执照等资质证明。</w:t>
      </w:r>
    </w:p>
    <w:p w14:paraId="2D1FDA00">
      <w:pPr>
        <w:pageBreakBefore w:val="0"/>
        <w:kinsoku/>
        <w:wordWrap/>
        <w:overflowPunct/>
        <w:topLinePunct w:val="0"/>
        <w:bidi w:val="0"/>
        <w:adjustRightInd/>
        <w:snapToGrid w:val="0"/>
        <w:spacing w:line="360" w:lineRule="auto"/>
        <w:ind w:firstLine="420" w:firstLineChars="200"/>
        <w:textAlignment w:val="auto"/>
        <w:rPr>
          <w:rFonts w:hint="eastAsia" w:ascii="宋体" w:hAnsi="宋体" w:eastAsia="宋体" w:cs="Times New Roman"/>
          <w:szCs w:val="21"/>
        </w:rPr>
      </w:pPr>
      <w:r>
        <w:rPr>
          <w:rFonts w:ascii="宋体" w:hAnsi="宋体" w:eastAsia="宋体" w:cs="Times New Roman"/>
          <w:szCs w:val="21"/>
        </w:rPr>
        <w:t>2.具有依法纳税的良好记录，提供最近一年的纳税证明材料。</w:t>
      </w:r>
    </w:p>
    <w:p w14:paraId="03D9E83B">
      <w:pPr>
        <w:pageBreakBefore w:val="0"/>
        <w:kinsoku/>
        <w:wordWrap/>
        <w:overflowPunct/>
        <w:topLinePunct w:val="0"/>
        <w:bidi w:val="0"/>
        <w:adjustRightInd/>
        <w:snapToGrid w:val="0"/>
        <w:spacing w:line="360" w:lineRule="auto"/>
        <w:ind w:firstLine="420" w:firstLineChars="200"/>
        <w:textAlignment w:val="auto"/>
        <w:rPr>
          <w:rFonts w:hint="eastAsia" w:ascii="宋体" w:hAnsi="宋体" w:eastAsia="宋体" w:cs="Times New Roman"/>
          <w:szCs w:val="21"/>
        </w:rPr>
      </w:pPr>
      <w:r>
        <w:rPr>
          <w:rFonts w:ascii="宋体" w:hAnsi="宋体" w:eastAsia="宋体" w:cs="Times New Roman"/>
          <w:szCs w:val="21"/>
        </w:rPr>
        <w:t>3.提供经具有资质的会计师事务所审计的202</w:t>
      </w:r>
      <w:r>
        <w:rPr>
          <w:rFonts w:hint="eastAsia" w:ascii="宋体" w:hAnsi="宋体" w:eastAsia="宋体" w:cs="Times New Roman"/>
          <w:szCs w:val="21"/>
          <w:lang w:val="en-US" w:eastAsia="zh-CN"/>
        </w:rPr>
        <w:t>4</w:t>
      </w:r>
      <w:r>
        <w:rPr>
          <w:rFonts w:ascii="宋体" w:hAnsi="宋体" w:eastAsia="宋体" w:cs="Times New Roman"/>
          <w:szCs w:val="21"/>
        </w:rPr>
        <w:t>年度财务审计报告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或</w:t>
      </w:r>
      <w:r>
        <w:rPr>
          <w:rFonts w:hint="eastAsia" w:ascii="宋体" w:hAnsi="宋体" w:eastAsia="宋体" w:cs="Times New Roman"/>
          <w:szCs w:val="21"/>
        </w:rPr>
        <w:t>基本开户行出具的资信证明，或最近一期财务报表（适用在上一年度或本财年度成立的法人或其他组织），或人民银行出具的个人信用报告（适用于自然人）。</w:t>
      </w:r>
      <w:bookmarkStart w:id="46" w:name="_GoBack"/>
      <w:bookmarkEnd w:id="46"/>
    </w:p>
    <w:p w14:paraId="5BB6906A">
      <w:pPr>
        <w:pageBreakBefore w:val="0"/>
        <w:kinsoku/>
        <w:wordWrap/>
        <w:overflowPunct/>
        <w:topLinePunct w:val="0"/>
        <w:bidi w:val="0"/>
        <w:adjustRightInd/>
        <w:snapToGrid w:val="0"/>
        <w:spacing w:line="360" w:lineRule="auto"/>
        <w:ind w:firstLine="420" w:firstLineChars="200"/>
        <w:textAlignment w:val="auto"/>
        <w:rPr>
          <w:rFonts w:hint="eastAsia" w:ascii="宋体" w:hAnsi="宋体" w:eastAsia="宋体" w:cs="Times New Roman"/>
          <w:szCs w:val="21"/>
        </w:rPr>
      </w:pPr>
      <w:r>
        <w:rPr>
          <w:rFonts w:ascii="宋体" w:hAnsi="宋体" w:eastAsia="宋体" w:cs="Times New Roman"/>
          <w:szCs w:val="21"/>
        </w:rPr>
        <w:t>4.有大型文化展演活动策划创意、组织执行、文案写作、拍摄组织、包装制作的专业团队和前后期设备，且专业团队具备较强的创新意识、合作精神；有良好的商业信誉、执行能力，能够随时配合修改活动所需多种版本，提供相关证明。</w:t>
      </w:r>
    </w:p>
    <w:p w14:paraId="25CBA5A9">
      <w:pPr>
        <w:pageBreakBefore w:val="0"/>
        <w:kinsoku/>
        <w:wordWrap/>
        <w:overflowPunct/>
        <w:topLinePunct w:val="0"/>
        <w:bidi w:val="0"/>
        <w:adjustRightInd/>
        <w:snapToGrid w:val="0"/>
        <w:spacing w:line="360" w:lineRule="auto"/>
        <w:ind w:firstLine="420" w:firstLineChars="200"/>
        <w:textAlignment w:val="auto"/>
        <w:rPr>
          <w:rFonts w:hint="eastAsia" w:ascii="宋体" w:hAnsi="宋体" w:eastAsia="宋体" w:cs="Times New Roman"/>
          <w:szCs w:val="21"/>
        </w:rPr>
      </w:pPr>
      <w:r>
        <w:rPr>
          <w:rFonts w:ascii="宋体" w:hAnsi="宋体" w:eastAsia="宋体" w:cs="Times New Roman"/>
          <w:szCs w:val="21"/>
        </w:rPr>
        <w:t>5.具有策划执行大型文化活动的经历和经验，提供近两年内相关项目成果呈现。</w:t>
      </w:r>
    </w:p>
    <w:p w14:paraId="16C62146">
      <w:pPr>
        <w:keepNext/>
        <w:keepLines/>
        <w:pageBreakBefore w:val="0"/>
        <w:numPr>
          <w:ilvl w:val="0"/>
          <w:numId w:val="1"/>
        </w:numPr>
        <w:tabs>
          <w:tab w:val="left" w:pos="432"/>
        </w:tabs>
        <w:kinsoku/>
        <w:wordWrap/>
        <w:overflowPunct/>
        <w:topLinePunct w:val="0"/>
        <w:bidi w:val="0"/>
        <w:adjustRightInd/>
        <w:spacing w:line="360" w:lineRule="auto"/>
        <w:textAlignment w:val="auto"/>
        <w:outlineLvl w:val="0"/>
        <w:rPr>
          <w:rFonts w:hint="eastAsia" w:ascii="宋体" w:hAnsi="宋体" w:eastAsia="宋体" w:cs="Times New Roman"/>
          <w:b/>
          <w:kern w:val="44"/>
          <w:szCs w:val="21"/>
        </w:rPr>
      </w:pPr>
      <w:r>
        <w:rPr>
          <w:rFonts w:hint="eastAsia" w:ascii="宋体" w:hAnsi="宋体" w:eastAsia="宋体" w:cs="Times New Roman"/>
          <w:b/>
          <w:kern w:val="44"/>
          <w:szCs w:val="21"/>
        </w:rPr>
        <w:t>付款要</w:t>
      </w:r>
      <w:r>
        <w:rPr>
          <w:rFonts w:ascii="宋体" w:hAnsi="宋体" w:eastAsia="宋体" w:cs="Times New Roman"/>
          <w:b/>
          <w:kern w:val="44"/>
          <w:szCs w:val="21"/>
        </w:rPr>
        <w:t>求</w:t>
      </w:r>
    </w:p>
    <w:p w14:paraId="7209A224">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Times New Roman"/>
          <w:color w:val="auto"/>
          <w:szCs w:val="21"/>
        </w:rPr>
      </w:pPr>
      <w:r>
        <w:rPr>
          <w:rFonts w:hint="eastAsia" w:ascii="宋体" w:hAnsi="宋体" w:eastAsia="宋体" w:cs="Times New Roman"/>
          <w:color w:val="auto"/>
          <w:szCs w:val="21"/>
        </w:rPr>
        <w:t>1</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合同签订生效后，甲方收到乙方提供的等额有效发票后30日内向乙方支付合同总金额的</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0%作为预付款。</w:t>
      </w:r>
    </w:p>
    <w:p w14:paraId="459C61DB">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项目完成后，乙方凭以下资料向甲方提出支付申请，甲方收到材料并核实无误后在</w:t>
      </w:r>
      <w:r>
        <w:rPr>
          <w:rFonts w:ascii="宋体" w:hAnsi="宋体" w:eastAsia="宋体" w:cs="Times New Roman"/>
          <w:color w:val="auto"/>
          <w:szCs w:val="21"/>
        </w:rPr>
        <w:t>30个工作日内向乙方支付合同总金额的</w:t>
      </w:r>
      <w:r>
        <w:rPr>
          <w:rFonts w:hint="eastAsia" w:ascii="宋体" w:hAnsi="宋体" w:eastAsia="宋体" w:cs="Times New Roman"/>
          <w:color w:val="auto"/>
          <w:szCs w:val="21"/>
          <w:lang w:val="en-US" w:eastAsia="zh-CN"/>
        </w:rPr>
        <w:t>6</w:t>
      </w:r>
      <w:r>
        <w:rPr>
          <w:rFonts w:ascii="宋体" w:hAnsi="宋体" w:eastAsia="宋体" w:cs="Times New Roman"/>
          <w:color w:val="auto"/>
          <w:szCs w:val="21"/>
        </w:rPr>
        <w:t>0%；</w:t>
      </w:r>
    </w:p>
    <w:p w14:paraId="6F48A40F">
      <w:pPr>
        <w:pageBreakBefore w:val="0"/>
        <w:kinsoku/>
        <w:wordWrap/>
        <w:overflowPunct/>
        <w:topLinePunct w:val="0"/>
        <w:bidi w:val="0"/>
        <w:adjustRightInd/>
        <w:snapToGrid w:val="0"/>
        <w:spacing w:line="360"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1）合同；</w:t>
      </w:r>
    </w:p>
    <w:p w14:paraId="54840927">
      <w:pPr>
        <w:pageBreakBefore w:val="0"/>
        <w:kinsoku/>
        <w:wordWrap/>
        <w:overflowPunct/>
        <w:topLinePunct w:val="0"/>
        <w:bidi w:val="0"/>
        <w:adjustRightInd/>
        <w:snapToGrid w:val="0"/>
        <w:spacing w:line="360"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成交供应商</w:t>
      </w:r>
      <w:r>
        <w:rPr>
          <w:rFonts w:ascii="宋体" w:hAnsi="宋体" w:eastAsia="宋体" w:cs="Times New Roman"/>
          <w:szCs w:val="21"/>
        </w:rPr>
        <w:t>开具的等额合法有效的</w:t>
      </w:r>
      <w:r>
        <w:rPr>
          <w:rFonts w:hint="eastAsia" w:ascii="宋体" w:hAnsi="宋体" w:eastAsia="宋体" w:cs="Times New Roman"/>
          <w:szCs w:val="21"/>
        </w:rPr>
        <w:t>正规</w:t>
      </w:r>
      <w:r>
        <w:rPr>
          <w:rFonts w:ascii="宋体" w:hAnsi="宋体" w:eastAsia="宋体" w:cs="Times New Roman"/>
          <w:szCs w:val="21"/>
        </w:rPr>
        <w:t>发票</w:t>
      </w:r>
      <w:r>
        <w:rPr>
          <w:rFonts w:hint="eastAsia" w:ascii="宋体" w:hAnsi="宋体" w:eastAsia="宋体" w:cs="Times New Roman"/>
          <w:szCs w:val="21"/>
        </w:rPr>
        <w:t>。</w:t>
      </w:r>
    </w:p>
    <w:p w14:paraId="4BED3A12">
      <w:pPr>
        <w:pageBreakBefore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因采购人使用财政资金付款，需执行财政国库集中支付制度及单位内部资金支付管理审批等有关规定，成交供应商同意如因财政支付审查、财政支付管理流程、预算下达及单位内部支付审批流程等非采购人主观原因导致合同价款实际到达成交供应商账户时间延迟的，不视为采购人违约，成交供应商亦不得以此为由迟延履行或不履行合同义务。</w:t>
      </w:r>
    </w:p>
    <w:p w14:paraId="2F2FEBCB">
      <w:pPr>
        <w:snapToGrid w:val="0"/>
        <w:spacing w:line="360" w:lineRule="auto"/>
        <w:ind w:firstLine="420" w:firstLineChars="200"/>
        <w:rPr>
          <w:rFonts w:hint="eastAsia" w:ascii="宋体" w:hAnsi="宋体" w:eastAsia="宋体" w:cs="Times New Roman"/>
          <w:szCs w:val="21"/>
        </w:rPr>
      </w:pPr>
    </w:p>
    <w:bookmarkEnd w:id="2"/>
    <w:p w14:paraId="0A91B7BF">
      <w:pPr>
        <w:tabs>
          <w:tab w:val="left" w:pos="2269"/>
        </w:tabs>
        <w:spacing w:line="360" w:lineRule="auto"/>
        <w:rPr>
          <w:rFonts w:hint="eastAsia" w:ascii="宋体" w:hAnsi="宋体" w:eastAsia="宋体" w:cs="Times New Roman"/>
          <w:szCs w:val="21"/>
        </w:rPr>
      </w:pPr>
      <w:r>
        <w:rPr>
          <w:rFonts w:ascii="Times New Roman" w:hAnsi="Times New Roman" w:eastAsia="宋体" w:cs="Times New Roman"/>
          <w:szCs w:val="24"/>
        </w:rPr>
        <w:br w:type="page"/>
      </w:r>
    </w:p>
    <w:bookmarkEnd w:id="6"/>
    <w:p w14:paraId="55EFD763">
      <w:pPr>
        <w:rPr>
          <w:rFonts w:hint="eastAsia" w:ascii="宋体" w:hAnsi="宋体" w:eastAsia="宋体" w:cs="Times New Roman"/>
          <w:szCs w:val="21"/>
        </w:rPr>
      </w:pPr>
    </w:p>
    <w:p w14:paraId="62B5CF3B">
      <w:pPr>
        <w:spacing w:line="360" w:lineRule="auto"/>
        <w:ind w:firstLine="400" w:firstLineChars="200"/>
        <w:rPr>
          <w:rFonts w:hint="eastAsia" w:ascii="宋体" w:hAnsi="宋体" w:eastAsia="宋体" w:cs="Times New Roman"/>
          <w:kern w:val="0"/>
          <w:sz w:val="20"/>
          <w:szCs w:val="21"/>
          <w:lang w:val="zh-CN"/>
        </w:rPr>
      </w:pPr>
    </w:p>
    <w:p w14:paraId="4CE569CD">
      <w:pPr>
        <w:spacing w:line="360" w:lineRule="auto"/>
        <w:ind w:firstLine="400" w:firstLineChars="200"/>
        <w:rPr>
          <w:rFonts w:hint="eastAsia" w:ascii="宋体" w:hAnsi="宋体" w:eastAsia="宋体" w:cs="Times New Roman"/>
          <w:kern w:val="0"/>
          <w:sz w:val="20"/>
          <w:szCs w:val="21"/>
          <w:lang w:val="zh-CN"/>
        </w:rPr>
      </w:pPr>
    </w:p>
    <w:p w14:paraId="72268170">
      <w:pPr>
        <w:spacing w:line="360" w:lineRule="auto"/>
        <w:ind w:firstLine="400" w:firstLineChars="200"/>
        <w:rPr>
          <w:rFonts w:hint="eastAsia" w:ascii="宋体" w:hAnsi="宋体" w:eastAsia="宋体" w:cs="Times New Roman"/>
          <w:kern w:val="0"/>
          <w:sz w:val="20"/>
          <w:szCs w:val="21"/>
          <w:lang w:val="zh-CN"/>
        </w:rPr>
      </w:pPr>
    </w:p>
    <w:p w14:paraId="04716AD2">
      <w:pPr>
        <w:spacing w:line="360" w:lineRule="auto"/>
        <w:ind w:firstLine="400" w:firstLineChars="200"/>
        <w:rPr>
          <w:rFonts w:hint="eastAsia" w:ascii="宋体" w:hAnsi="宋体" w:eastAsia="宋体" w:cs="Times New Roman"/>
          <w:kern w:val="0"/>
          <w:sz w:val="20"/>
          <w:szCs w:val="21"/>
          <w:lang w:val="zh-CN"/>
        </w:rPr>
      </w:pPr>
    </w:p>
    <w:p w14:paraId="48E5814C">
      <w:pPr>
        <w:spacing w:line="360" w:lineRule="auto"/>
        <w:ind w:firstLine="400" w:firstLineChars="200"/>
        <w:rPr>
          <w:rFonts w:hint="eastAsia" w:ascii="宋体" w:hAnsi="宋体" w:eastAsia="宋体" w:cs="Times New Roman"/>
          <w:kern w:val="0"/>
          <w:sz w:val="20"/>
          <w:szCs w:val="21"/>
          <w:lang w:val="zh-CN"/>
        </w:rPr>
      </w:pPr>
    </w:p>
    <w:p w14:paraId="509BFD39">
      <w:pPr>
        <w:spacing w:line="360" w:lineRule="auto"/>
        <w:ind w:firstLine="400" w:firstLineChars="200"/>
        <w:rPr>
          <w:rFonts w:hint="eastAsia" w:ascii="宋体" w:hAnsi="宋体" w:eastAsia="宋体" w:cs="Times New Roman"/>
          <w:kern w:val="0"/>
          <w:sz w:val="20"/>
          <w:szCs w:val="21"/>
          <w:lang w:val="zh-CN"/>
        </w:rPr>
      </w:pPr>
    </w:p>
    <w:p w14:paraId="714078E3">
      <w:pPr>
        <w:spacing w:line="360" w:lineRule="auto"/>
        <w:ind w:firstLine="400" w:firstLineChars="200"/>
        <w:rPr>
          <w:rFonts w:hint="eastAsia" w:ascii="宋体" w:hAnsi="宋体" w:eastAsia="宋体" w:cs="Times New Roman"/>
          <w:kern w:val="0"/>
          <w:sz w:val="20"/>
          <w:szCs w:val="21"/>
          <w:lang w:val="zh-CN"/>
        </w:rPr>
      </w:pPr>
    </w:p>
    <w:p w14:paraId="551A2DAA">
      <w:pPr>
        <w:spacing w:line="360" w:lineRule="auto"/>
        <w:ind w:firstLine="400" w:firstLineChars="200"/>
        <w:rPr>
          <w:rFonts w:hint="eastAsia" w:ascii="宋体" w:hAnsi="宋体" w:eastAsia="宋体" w:cs="Times New Roman"/>
          <w:kern w:val="0"/>
          <w:sz w:val="20"/>
          <w:szCs w:val="21"/>
          <w:lang w:val="zh-CN"/>
        </w:rPr>
      </w:pPr>
    </w:p>
    <w:p w14:paraId="64E06407">
      <w:pPr>
        <w:spacing w:line="360" w:lineRule="auto"/>
        <w:ind w:firstLine="400" w:firstLineChars="200"/>
        <w:rPr>
          <w:rFonts w:hint="eastAsia" w:ascii="宋体" w:hAnsi="宋体" w:eastAsia="宋体" w:cs="Times New Roman"/>
          <w:kern w:val="0"/>
          <w:sz w:val="20"/>
          <w:szCs w:val="21"/>
          <w:lang w:val="zh-CN"/>
        </w:rPr>
      </w:pPr>
    </w:p>
    <w:p w14:paraId="7ECE792F">
      <w:pPr>
        <w:spacing w:line="360" w:lineRule="auto"/>
        <w:ind w:firstLine="400" w:firstLineChars="200"/>
        <w:rPr>
          <w:rFonts w:hint="eastAsia" w:ascii="宋体" w:hAnsi="宋体" w:eastAsia="宋体" w:cs="Times New Roman"/>
          <w:kern w:val="0"/>
          <w:sz w:val="20"/>
          <w:szCs w:val="21"/>
          <w:lang w:val="zh-CN"/>
        </w:rPr>
      </w:pPr>
    </w:p>
    <w:p w14:paraId="69160806">
      <w:pPr>
        <w:spacing w:line="360" w:lineRule="auto"/>
        <w:ind w:firstLine="400" w:firstLineChars="200"/>
        <w:rPr>
          <w:rFonts w:ascii="Times New Roman" w:hAnsi="Times New Roman" w:eastAsia="宋体" w:cs="Times New Roman"/>
          <w:kern w:val="0"/>
          <w:sz w:val="20"/>
          <w:szCs w:val="20"/>
          <w:lang w:val="zh-CN"/>
        </w:rPr>
      </w:pPr>
    </w:p>
    <w:p w14:paraId="3CA65AAE">
      <w:pPr>
        <w:spacing w:line="360" w:lineRule="auto"/>
        <w:jc w:val="center"/>
        <w:outlineLvl w:val="0"/>
        <w:rPr>
          <w:rFonts w:hint="eastAsia" w:ascii="宋体" w:hAnsi="宋体" w:eastAsia="宋体" w:cs="Times New Roman"/>
          <w:b/>
          <w:kern w:val="0"/>
          <w:sz w:val="44"/>
          <w:szCs w:val="44"/>
        </w:rPr>
      </w:pPr>
      <w:bookmarkStart w:id="8" w:name="_Toc149143089"/>
      <w:r>
        <w:rPr>
          <w:rFonts w:hint="eastAsia" w:ascii="宋体" w:hAnsi="宋体" w:eastAsia="宋体" w:cs="Times New Roman"/>
          <w:b/>
          <w:kern w:val="0"/>
          <w:sz w:val="44"/>
          <w:szCs w:val="44"/>
        </w:rPr>
        <w:t>第</w:t>
      </w:r>
      <w:r>
        <w:rPr>
          <w:rFonts w:hint="eastAsia" w:ascii="宋体" w:hAnsi="宋体" w:eastAsia="宋体" w:cs="Times New Roman"/>
          <w:b/>
          <w:kern w:val="0"/>
          <w:sz w:val="44"/>
          <w:szCs w:val="44"/>
          <w:lang w:val="en-US" w:eastAsia="zh-CN"/>
        </w:rPr>
        <w:t>二</w:t>
      </w:r>
      <w:r>
        <w:rPr>
          <w:rFonts w:hint="eastAsia" w:ascii="宋体" w:hAnsi="宋体" w:eastAsia="宋体" w:cs="Times New Roman"/>
          <w:b/>
          <w:kern w:val="0"/>
          <w:sz w:val="44"/>
          <w:szCs w:val="44"/>
        </w:rPr>
        <w:t>部分  供应商须知</w:t>
      </w:r>
      <w:bookmarkEnd w:id="8"/>
    </w:p>
    <w:p w14:paraId="76DEC495">
      <w:pPr>
        <w:spacing w:line="360" w:lineRule="auto"/>
        <w:jc w:val="left"/>
        <w:rPr>
          <w:rFonts w:hint="eastAsia" w:ascii="宋体" w:hAnsi="宋体" w:eastAsia="宋体" w:cs="Times New Roman"/>
          <w:szCs w:val="24"/>
        </w:rPr>
      </w:pPr>
      <w:r>
        <w:rPr>
          <w:rFonts w:hint="eastAsia" w:ascii="Arial" w:hAnsi="Arial" w:eastAsia="黑体" w:cs="Times New Roman"/>
          <w:b/>
          <w:bCs/>
          <w:kern w:val="0"/>
          <w:sz w:val="32"/>
          <w:szCs w:val="32"/>
          <w:lang w:val="zh-CN"/>
        </w:rPr>
        <w:br w:type="page"/>
      </w:r>
    </w:p>
    <w:p w14:paraId="16D979C5">
      <w:pPr>
        <w:spacing w:line="360" w:lineRule="auto"/>
        <w:jc w:val="center"/>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一、总 则</w:t>
      </w:r>
    </w:p>
    <w:p w14:paraId="2335B5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bCs/>
          <w:szCs w:val="24"/>
        </w:rPr>
      </w:pPr>
      <w:r>
        <w:rPr>
          <w:rFonts w:hint="eastAsia" w:ascii="宋体" w:hAnsi="宋体" w:eastAsia="宋体" w:cs="Times New Roman"/>
          <w:b/>
          <w:bCs/>
          <w:szCs w:val="24"/>
        </w:rPr>
        <w:t>1.</w:t>
      </w:r>
      <w:r>
        <w:rPr>
          <w:rFonts w:hint="eastAsia" w:ascii="宋体ā" w:hAnsi="宋体ā" w:eastAsia="宋体ā" w:cs="Times New Roman"/>
          <w:b/>
          <w:bCs/>
          <w:szCs w:val="24"/>
        </w:rPr>
        <w:t>说明</w:t>
      </w:r>
      <w:r>
        <w:rPr>
          <w:rFonts w:hint="eastAsia" w:ascii="宋体" w:hAnsi="宋体" w:eastAsia="宋体" w:cs="Times New Roman"/>
          <w:b/>
          <w:bCs/>
          <w:szCs w:val="24"/>
        </w:rPr>
        <w:t xml:space="preserve"> </w:t>
      </w:r>
    </w:p>
    <w:p w14:paraId="2DC1A7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rPr>
        <w:t>1.1 本遴选文件适用于本次响应</w:t>
      </w:r>
      <w:r>
        <w:rPr>
          <w:rFonts w:hint="eastAsia" w:ascii="宋体" w:hAnsi="宋体" w:eastAsia="宋体" w:cs="Times New Roman"/>
          <w:szCs w:val="24"/>
          <w:lang w:eastAsia="zh-CN"/>
        </w:rPr>
        <w:t>遴选公告</w:t>
      </w:r>
      <w:r>
        <w:rPr>
          <w:rFonts w:hint="eastAsia" w:ascii="宋体" w:hAnsi="宋体" w:eastAsia="宋体" w:cs="Times New Roman"/>
          <w:szCs w:val="24"/>
        </w:rPr>
        <w:t xml:space="preserve">中所述项目的招标项目。 </w:t>
      </w:r>
    </w:p>
    <w:p w14:paraId="6F2CA6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rPr>
        <w:t>1.2 资金来源：</w:t>
      </w:r>
      <w:r>
        <w:rPr>
          <w:rFonts w:hint="eastAsia" w:ascii="宋体" w:hAnsi="宋体" w:eastAsia="宋体" w:cs="Times New Roman"/>
          <w:szCs w:val="24"/>
          <w:lang w:val="en-US" w:eastAsia="zh-CN"/>
        </w:rPr>
        <w:t>已落实</w:t>
      </w:r>
      <w:r>
        <w:rPr>
          <w:rFonts w:hint="eastAsia" w:ascii="宋体" w:hAnsi="宋体" w:eastAsia="宋体" w:cs="Times New Roman"/>
          <w:szCs w:val="24"/>
        </w:rPr>
        <w:t xml:space="preserve">。 </w:t>
      </w:r>
    </w:p>
    <w:p w14:paraId="2B7CB6C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rPr>
        <w:t>1.3采购范围：详见《</w:t>
      </w:r>
      <w:r>
        <w:rPr>
          <w:rFonts w:hint="eastAsia" w:ascii="宋体" w:hAnsi="宋体" w:eastAsia="宋体" w:cs="Times New Roman"/>
          <w:szCs w:val="24"/>
          <w:lang w:val="en-US" w:eastAsia="zh-CN"/>
        </w:rPr>
        <w:t>遴选公告</w:t>
      </w:r>
      <w:r>
        <w:rPr>
          <w:rFonts w:hint="eastAsia" w:ascii="宋体" w:hAnsi="宋体" w:eastAsia="宋体" w:cs="Times New Roman"/>
          <w:szCs w:val="24"/>
        </w:rPr>
        <w:t>》。</w:t>
      </w:r>
    </w:p>
    <w:p w14:paraId="2331D6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bCs/>
          <w:szCs w:val="24"/>
        </w:rPr>
      </w:pPr>
      <w:r>
        <w:rPr>
          <w:rFonts w:hint="eastAsia" w:ascii="宋体" w:hAnsi="宋体" w:eastAsia="宋体" w:cs="Times New Roman"/>
          <w:b/>
          <w:bCs/>
          <w:szCs w:val="24"/>
        </w:rPr>
        <w:t>2.</w:t>
      </w:r>
      <w:r>
        <w:rPr>
          <w:rFonts w:hint="eastAsia" w:ascii="宋体ā" w:hAnsi="宋体ā" w:eastAsia="宋体ā" w:cs="Times New Roman"/>
          <w:b/>
          <w:bCs/>
          <w:szCs w:val="24"/>
        </w:rPr>
        <w:t>定义</w:t>
      </w:r>
      <w:r>
        <w:rPr>
          <w:rFonts w:hint="eastAsia" w:ascii="宋体" w:hAnsi="宋体" w:eastAsia="宋体" w:cs="Times New Roman"/>
          <w:b/>
          <w:bCs/>
          <w:szCs w:val="24"/>
        </w:rPr>
        <w:t xml:space="preserve"> </w:t>
      </w:r>
    </w:p>
    <w:p w14:paraId="0F737A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rPr>
        <w:t xml:space="preserve">2.1 </w:t>
      </w:r>
      <w:r>
        <w:rPr>
          <w:rFonts w:ascii="宋体" w:hAnsi="宋体" w:eastAsia="宋体" w:cs="Times New Roman"/>
          <w:szCs w:val="24"/>
        </w:rPr>
        <w:t>“</w:t>
      </w:r>
      <w:r>
        <w:rPr>
          <w:rFonts w:hint="eastAsia" w:ascii="宋体" w:hAnsi="宋体" w:eastAsia="宋体" w:cs="Times New Roman"/>
          <w:szCs w:val="24"/>
        </w:rPr>
        <w:t>采购人</w:t>
      </w:r>
      <w:r>
        <w:rPr>
          <w:rFonts w:ascii="宋体" w:hAnsi="宋体" w:eastAsia="宋体" w:cs="Times New Roman"/>
          <w:szCs w:val="24"/>
        </w:rPr>
        <w:t>”</w:t>
      </w:r>
      <w:r>
        <w:rPr>
          <w:rFonts w:hint="eastAsia" w:ascii="宋体" w:hAnsi="宋体" w:eastAsia="宋体" w:cs="Times New Roman"/>
          <w:szCs w:val="24"/>
        </w:rPr>
        <w:t>是指：</w:t>
      </w:r>
      <w:r>
        <w:rPr>
          <w:rFonts w:hint="eastAsia" w:ascii="宋体" w:hAnsi="宋体" w:eastAsia="宋体" w:cs="Times New Roman"/>
          <w:szCs w:val="21"/>
        </w:rPr>
        <w:t>广东省消防救援总队</w:t>
      </w:r>
      <w:r>
        <w:rPr>
          <w:rFonts w:hint="eastAsia" w:ascii="宋体" w:hAnsi="宋体" w:eastAsia="宋体" w:cs="Times New Roman"/>
          <w:szCs w:val="24"/>
        </w:rPr>
        <w:t xml:space="preserve">。 </w:t>
      </w:r>
    </w:p>
    <w:p w14:paraId="11EB13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rPr>
        <w:t>2.</w:t>
      </w:r>
      <w:r>
        <w:rPr>
          <w:rFonts w:hint="eastAsia" w:ascii="宋体" w:hAnsi="宋体" w:eastAsia="宋体" w:cs="Times New Roman"/>
          <w:szCs w:val="24"/>
          <w:lang w:val="en-US" w:eastAsia="zh-CN"/>
        </w:rPr>
        <w:t>2</w:t>
      </w:r>
      <w:r>
        <w:rPr>
          <w:rFonts w:hint="eastAsia" w:ascii="宋体" w:hAnsi="宋体" w:eastAsia="宋体" w:cs="Times New Roman"/>
          <w:szCs w:val="24"/>
        </w:rPr>
        <w:t xml:space="preserve"> 合格的供应商 </w:t>
      </w:r>
    </w:p>
    <w:p w14:paraId="6F0B5B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rPr>
        <w:t>2.</w:t>
      </w:r>
      <w:r>
        <w:rPr>
          <w:rFonts w:hint="eastAsia" w:ascii="宋体" w:hAnsi="宋体" w:eastAsia="宋体" w:cs="Times New Roman"/>
          <w:szCs w:val="24"/>
          <w:lang w:val="en-US" w:eastAsia="zh-CN"/>
        </w:rPr>
        <w:t>2</w:t>
      </w:r>
      <w:r>
        <w:rPr>
          <w:rFonts w:hint="eastAsia" w:ascii="宋体" w:hAnsi="宋体" w:eastAsia="宋体" w:cs="Times New Roman"/>
          <w:szCs w:val="24"/>
        </w:rPr>
        <w:t>.1合格供应商的条件详见《</w:t>
      </w:r>
      <w:r>
        <w:rPr>
          <w:rFonts w:hint="eastAsia" w:ascii="宋体" w:hAnsi="宋体" w:eastAsia="宋体" w:cs="Times New Roman"/>
          <w:szCs w:val="24"/>
          <w:lang w:eastAsia="zh-CN"/>
        </w:rPr>
        <w:t>遴选公告</w:t>
      </w:r>
      <w:r>
        <w:rPr>
          <w:rFonts w:hint="eastAsia" w:ascii="宋体" w:hAnsi="宋体" w:eastAsia="宋体" w:cs="Times New Roman"/>
          <w:szCs w:val="24"/>
        </w:rPr>
        <w:t>》的</w:t>
      </w:r>
      <w:r>
        <w:rPr>
          <w:rFonts w:ascii="宋体" w:hAnsi="宋体" w:eastAsia="宋体" w:cs="Times New Roman"/>
          <w:szCs w:val="24"/>
        </w:rPr>
        <w:t>“</w:t>
      </w:r>
      <w:r>
        <w:rPr>
          <w:rFonts w:hint="eastAsia" w:ascii="宋体" w:hAnsi="宋体" w:eastAsia="宋体" w:cs="Times New Roman"/>
          <w:szCs w:val="24"/>
        </w:rPr>
        <w:t>供应商资格要求</w:t>
      </w:r>
      <w:r>
        <w:rPr>
          <w:rFonts w:ascii="宋体" w:hAnsi="宋体" w:eastAsia="宋体" w:cs="Times New Roman"/>
          <w:szCs w:val="24"/>
        </w:rPr>
        <w:t>”</w:t>
      </w:r>
      <w:r>
        <w:rPr>
          <w:rFonts w:hint="eastAsia" w:ascii="宋体" w:hAnsi="宋体" w:eastAsia="宋体" w:cs="Times New Roman"/>
          <w:szCs w:val="24"/>
        </w:rPr>
        <w:t xml:space="preserve">。 </w:t>
      </w:r>
    </w:p>
    <w:p w14:paraId="13E8B4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rPr>
        <w:t>2.</w:t>
      </w:r>
      <w:r>
        <w:rPr>
          <w:rFonts w:hint="eastAsia" w:ascii="宋体" w:hAnsi="宋体" w:eastAsia="宋体" w:cs="Times New Roman"/>
          <w:szCs w:val="24"/>
          <w:lang w:val="en-US" w:eastAsia="zh-CN"/>
        </w:rPr>
        <w:t>3</w:t>
      </w:r>
      <w:r>
        <w:rPr>
          <w:rFonts w:hint="eastAsia" w:ascii="宋体" w:hAnsi="宋体" w:eastAsia="宋体" w:cs="Times New Roman"/>
          <w:szCs w:val="24"/>
        </w:rPr>
        <w:t xml:space="preserve"> </w:t>
      </w:r>
      <w:r>
        <w:rPr>
          <w:rFonts w:ascii="宋体" w:hAnsi="宋体" w:eastAsia="宋体" w:cs="Times New Roman"/>
          <w:szCs w:val="24"/>
        </w:rPr>
        <w:t>“</w:t>
      </w:r>
      <w:r>
        <w:rPr>
          <w:rFonts w:hint="eastAsia" w:ascii="宋体" w:hAnsi="宋体" w:eastAsia="宋体" w:cs="Times New Roman"/>
          <w:szCs w:val="24"/>
        </w:rPr>
        <w:t>成交供应商</w:t>
      </w:r>
      <w:r>
        <w:rPr>
          <w:rFonts w:ascii="宋体" w:hAnsi="宋体" w:eastAsia="宋体" w:cs="Times New Roman"/>
          <w:szCs w:val="24"/>
        </w:rPr>
        <w:t>”</w:t>
      </w:r>
      <w:r>
        <w:rPr>
          <w:rFonts w:hint="eastAsia" w:ascii="宋体" w:hAnsi="宋体" w:eastAsia="宋体" w:cs="Times New Roman"/>
          <w:szCs w:val="24"/>
        </w:rPr>
        <w:t xml:space="preserve">是指经法定程序确定并授予合同的供应商。 </w:t>
      </w:r>
    </w:p>
    <w:p w14:paraId="4639BB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rPr>
        <w:t>2.</w:t>
      </w:r>
      <w:r>
        <w:rPr>
          <w:rFonts w:hint="eastAsia" w:ascii="宋体" w:hAnsi="宋体" w:eastAsia="宋体" w:cs="Times New Roman"/>
          <w:szCs w:val="24"/>
          <w:lang w:val="en-US" w:eastAsia="zh-CN"/>
        </w:rPr>
        <w:t>4</w:t>
      </w:r>
      <w:r>
        <w:rPr>
          <w:rFonts w:hint="eastAsia" w:ascii="宋体" w:hAnsi="宋体" w:eastAsia="宋体" w:cs="Times New Roman"/>
          <w:szCs w:val="24"/>
        </w:rPr>
        <w:t xml:space="preserve"> </w:t>
      </w:r>
      <w:r>
        <w:rPr>
          <w:rFonts w:ascii="宋体" w:hAnsi="宋体" w:eastAsia="宋体" w:cs="Times New Roman"/>
          <w:szCs w:val="24"/>
        </w:rPr>
        <w:t>“</w:t>
      </w:r>
      <w:r>
        <w:rPr>
          <w:rFonts w:hint="eastAsia" w:ascii="宋体" w:hAnsi="宋体" w:eastAsia="宋体" w:cs="Times New Roman"/>
          <w:szCs w:val="24"/>
        </w:rPr>
        <w:t>甲方</w:t>
      </w:r>
      <w:r>
        <w:rPr>
          <w:rFonts w:ascii="宋体" w:hAnsi="宋体" w:eastAsia="宋体" w:cs="Times New Roman"/>
          <w:szCs w:val="24"/>
        </w:rPr>
        <w:t>”</w:t>
      </w:r>
      <w:r>
        <w:rPr>
          <w:rFonts w:hint="eastAsia" w:ascii="宋体" w:hAnsi="宋体" w:eastAsia="宋体" w:cs="Times New Roman"/>
          <w:szCs w:val="24"/>
        </w:rPr>
        <w:t xml:space="preserve">是指采购人。 </w:t>
      </w:r>
    </w:p>
    <w:p w14:paraId="5B570B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ā" w:hAnsi="宋体ā" w:eastAsia="宋体ā" w:cs="Times New Roman"/>
          <w:szCs w:val="24"/>
        </w:rPr>
      </w:pPr>
      <w:r>
        <w:rPr>
          <w:rFonts w:hint="eastAsia" w:ascii="宋体" w:hAnsi="宋体" w:eastAsia="宋体" w:cs="Times New Roman"/>
          <w:szCs w:val="24"/>
        </w:rPr>
        <w:t>2.</w:t>
      </w:r>
      <w:r>
        <w:rPr>
          <w:rFonts w:hint="eastAsia" w:ascii="宋体" w:hAnsi="宋体" w:eastAsia="宋体" w:cs="Times New Roman"/>
          <w:szCs w:val="24"/>
          <w:lang w:val="en-US" w:eastAsia="zh-CN"/>
        </w:rPr>
        <w:t>5</w:t>
      </w:r>
      <w:r>
        <w:rPr>
          <w:rFonts w:hint="eastAsia" w:ascii="宋体" w:hAnsi="宋体" w:eastAsia="宋体" w:cs="Times New Roman"/>
          <w:szCs w:val="24"/>
        </w:rPr>
        <w:t xml:space="preserve"> </w:t>
      </w:r>
      <w:r>
        <w:rPr>
          <w:rFonts w:ascii="宋体" w:hAnsi="宋体" w:eastAsia="宋体" w:cs="Times New Roman"/>
          <w:szCs w:val="24"/>
        </w:rPr>
        <w:t>“</w:t>
      </w:r>
      <w:r>
        <w:rPr>
          <w:rFonts w:hint="eastAsia" w:ascii="宋体" w:hAnsi="宋体" w:eastAsia="宋体" w:cs="Times New Roman"/>
          <w:szCs w:val="24"/>
        </w:rPr>
        <w:t>乙方</w:t>
      </w:r>
      <w:r>
        <w:rPr>
          <w:rFonts w:ascii="宋体" w:hAnsi="宋体" w:eastAsia="宋体" w:cs="Times New Roman"/>
          <w:szCs w:val="24"/>
        </w:rPr>
        <w:t>”</w:t>
      </w:r>
      <w:r>
        <w:rPr>
          <w:rFonts w:hint="eastAsia" w:ascii="宋体" w:hAnsi="宋体" w:eastAsia="宋体" w:cs="Times New Roman"/>
          <w:szCs w:val="24"/>
        </w:rPr>
        <w:t>是指成交供应商。</w:t>
      </w:r>
    </w:p>
    <w:p w14:paraId="5CCCA4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ā" w:hAnsi="宋体ā" w:eastAsia="宋体ā" w:cs="Times New Roman"/>
          <w:b/>
          <w:bCs/>
          <w:szCs w:val="24"/>
        </w:rPr>
      </w:pPr>
      <w:r>
        <w:rPr>
          <w:rFonts w:hint="eastAsia" w:ascii="宋体ā" w:hAnsi="宋体ā" w:eastAsia="宋体ā" w:cs="Times New Roman"/>
          <w:b/>
          <w:bCs/>
          <w:szCs w:val="24"/>
        </w:rPr>
        <w:t xml:space="preserve">3.遵循原则 </w:t>
      </w:r>
    </w:p>
    <w:p w14:paraId="147CE7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ā" w:hAnsi="宋体ā" w:eastAsia="宋体ā" w:cs="Times New Roman"/>
          <w:szCs w:val="24"/>
        </w:rPr>
      </w:pPr>
      <w:r>
        <w:rPr>
          <w:rFonts w:hint="eastAsia" w:ascii="宋体ā" w:hAnsi="宋体ā" w:eastAsia="宋体ā" w:cs="Times New Roman"/>
          <w:szCs w:val="24"/>
        </w:rPr>
        <w:t xml:space="preserve">3.1 遵循公开透明原则、公平竞争原则、公正原则和诚实信用原则。 </w:t>
      </w:r>
    </w:p>
    <w:p w14:paraId="6AEBEA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ā" w:hAnsi="宋体ā" w:eastAsia="宋体ā" w:cs="Times New Roman"/>
          <w:b/>
          <w:bCs/>
          <w:szCs w:val="24"/>
        </w:rPr>
      </w:pPr>
      <w:r>
        <w:rPr>
          <w:rFonts w:hint="eastAsia" w:ascii="宋体ā" w:hAnsi="宋体ā" w:eastAsia="宋体ā" w:cs="Times New Roman"/>
          <w:b/>
          <w:bCs/>
          <w:szCs w:val="24"/>
        </w:rPr>
        <w:t xml:space="preserve">4.合格的货物和服务 </w:t>
      </w:r>
    </w:p>
    <w:p w14:paraId="0C04D5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ā" w:hAnsi="宋体ā" w:eastAsia="宋体ā" w:cs="Times New Roman"/>
          <w:szCs w:val="24"/>
        </w:rPr>
      </w:pPr>
      <w:r>
        <w:rPr>
          <w:rFonts w:hint="eastAsia" w:ascii="宋体ā" w:hAnsi="宋体ā" w:eastAsia="宋体ā" w:cs="Times New Roman"/>
          <w:szCs w:val="24"/>
        </w:rPr>
        <w:t xml:space="preserve">4.1 货物是指供应商制造或组织符合遴选文件要求的货物等。响应的货物必须是其合法生产、合法来源的符合国家有关标准要求的货物，并满足遴选文件规定的规格、参数、质量、价格、有效期、售后服务等实质性要求，其中包括但不仅仅限于供应商须承担的与供货有关的辅助服务，如运输、保险、安装、调试、提供技术援助、培训和遴选文件规定的供应商应承担的其它义务。 </w:t>
      </w:r>
    </w:p>
    <w:p w14:paraId="299E91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ā" w:hAnsi="宋体ā" w:eastAsia="宋体ā" w:cs="Times New Roman"/>
          <w:szCs w:val="24"/>
        </w:rPr>
      </w:pPr>
      <w:r>
        <w:rPr>
          <w:rFonts w:hint="eastAsia" w:ascii="宋体ā" w:hAnsi="宋体ā" w:eastAsia="宋体ā" w:cs="Times New Roman"/>
          <w:szCs w:val="24"/>
        </w:rPr>
        <w:t>4.2 服务是指除货物和工程以外的其他采购对象，且满足实质性采购需求。</w:t>
      </w:r>
    </w:p>
    <w:p w14:paraId="04CB46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 w:val="24"/>
          <w:szCs w:val="24"/>
        </w:rPr>
      </w:pPr>
      <w:r>
        <w:rPr>
          <w:rFonts w:hint="eastAsia" w:ascii="宋体ā" w:hAnsi="宋体ā" w:eastAsia="宋体ā" w:cs="Times New Roman"/>
          <w:b/>
          <w:bCs/>
          <w:szCs w:val="24"/>
        </w:rPr>
        <w:t xml:space="preserve">5.响应费用 </w:t>
      </w:r>
    </w:p>
    <w:p w14:paraId="307F24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rPr>
        <w:t xml:space="preserve">5.1 供应商应承担所有与准备和参加响应有关的费用。不论响应的结果如何，采购人均无义务和责任承担这些费用。 </w:t>
      </w:r>
    </w:p>
    <w:p w14:paraId="093246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二、</w:t>
      </w:r>
      <w:r>
        <w:rPr>
          <w:rFonts w:hint="eastAsia" w:ascii="方正小标宋简体" w:hAnsi="方正小标宋简体" w:eastAsia="方正小标宋简体" w:cs="方正小标宋简体"/>
          <w:sz w:val="28"/>
          <w:szCs w:val="36"/>
          <w:lang w:val="en-US" w:eastAsia="zh-CN"/>
        </w:rPr>
        <w:t>遴选</w:t>
      </w:r>
      <w:r>
        <w:rPr>
          <w:rFonts w:hint="eastAsia" w:ascii="方正小标宋简体" w:hAnsi="方正小标宋简体" w:eastAsia="方正小标宋简体" w:cs="方正小标宋简体"/>
          <w:sz w:val="28"/>
          <w:szCs w:val="36"/>
        </w:rPr>
        <w:t>文件</w:t>
      </w:r>
    </w:p>
    <w:p w14:paraId="46FE80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ā" w:hAnsi="宋体ā" w:eastAsia="宋体ā" w:cs="Times New Roman"/>
          <w:b/>
          <w:bCs/>
          <w:szCs w:val="24"/>
        </w:rPr>
      </w:pPr>
      <w:r>
        <w:rPr>
          <w:rFonts w:hint="eastAsia" w:ascii="宋体ā" w:hAnsi="宋体ā" w:eastAsia="宋体ā" w:cs="Times New Roman"/>
          <w:b/>
          <w:bCs/>
          <w:szCs w:val="24"/>
          <w:lang w:val="en-US" w:eastAsia="zh-CN"/>
        </w:rPr>
        <w:t>6.</w:t>
      </w:r>
      <w:r>
        <w:rPr>
          <w:rFonts w:hint="eastAsia" w:ascii="宋体ā" w:hAnsi="宋体ā" w:eastAsia="宋体ā" w:cs="Times New Roman"/>
          <w:b/>
          <w:bCs/>
          <w:szCs w:val="24"/>
        </w:rPr>
        <w:t>采购文件的编制与构成</w:t>
      </w:r>
    </w:p>
    <w:p w14:paraId="7D3D66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lang w:val="en-US" w:eastAsia="zh-CN"/>
        </w:rPr>
        <w:t>6</w:t>
      </w:r>
      <w:r>
        <w:rPr>
          <w:rFonts w:hint="eastAsia" w:ascii="宋体" w:hAnsi="宋体" w:eastAsia="宋体" w:cs="Times New Roman"/>
          <w:szCs w:val="24"/>
        </w:rPr>
        <w:t>.1 要求提供的服务、</w:t>
      </w:r>
      <w:r>
        <w:rPr>
          <w:rFonts w:hint="eastAsia" w:ascii="宋体" w:hAnsi="宋体" w:eastAsia="宋体" w:cs="Times New Roman"/>
          <w:szCs w:val="24"/>
          <w:lang w:val="en-US" w:eastAsia="zh-CN"/>
        </w:rPr>
        <w:t>遴选</w:t>
      </w:r>
      <w:r>
        <w:rPr>
          <w:rFonts w:hint="eastAsia" w:ascii="宋体" w:hAnsi="宋体" w:eastAsia="宋体" w:cs="Times New Roman"/>
          <w:szCs w:val="24"/>
        </w:rPr>
        <w:t>过程和合同条件在</w:t>
      </w:r>
      <w:r>
        <w:rPr>
          <w:rFonts w:hint="eastAsia" w:ascii="宋体" w:hAnsi="宋体" w:eastAsia="宋体" w:cs="Times New Roman"/>
          <w:szCs w:val="24"/>
          <w:lang w:val="en-US" w:eastAsia="zh-CN"/>
        </w:rPr>
        <w:t>遴选</w:t>
      </w:r>
      <w:r>
        <w:rPr>
          <w:rFonts w:hint="eastAsia" w:ascii="宋体" w:hAnsi="宋体" w:eastAsia="宋体" w:cs="Times New Roman"/>
          <w:szCs w:val="24"/>
        </w:rPr>
        <w:t>文件中均有说明。</w:t>
      </w:r>
      <w:r>
        <w:rPr>
          <w:rFonts w:hint="eastAsia" w:ascii="宋体" w:hAnsi="宋体" w:eastAsia="宋体" w:cs="Times New Roman"/>
          <w:szCs w:val="24"/>
          <w:lang w:val="en-US" w:eastAsia="zh-CN"/>
        </w:rPr>
        <w:t>遴选</w:t>
      </w:r>
      <w:r>
        <w:rPr>
          <w:rFonts w:hint="eastAsia" w:ascii="宋体" w:hAnsi="宋体" w:eastAsia="宋体" w:cs="Times New Roman"/>
          <w:szCs w:val="24"/>
        </w:rPr>
        <w:t>文件以中文文字编写。</w:t>
      </w:r>
    </w:p>
    <w:p w14:paraId="231910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lang w:val="en-US" w:eastAsia="zh-CN"/>
        </w:rPr>
        <w:t>遴选文件应包括</w:t>
      </w:r>
      <w:r>
        <w:rPr>
          <w:rFonts w:hint="eastAsia" w:ascii="宋体" w:hAnsi="宋体" w:eastAsia="宋体" w:cs="Times New Roman"/>
          <w:szCs w:val="24"/>
        </w:rPr>
        <w:t>：</w:t>
      </w:r>
    </w:p>
    <w:p w14:paraId="274FE8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u...." w:hAnsi="宋体u...." w:eastAsia="宋体u...." w:cs="Times New Roman"/>
          <w:szCs w:val="24"/>
        </w:rPr>
      </w:pPr>
      <w:r>
        <w:rPr>
          <w:rFonts w:hint="eastAsia" w:ascii="宋体u...." w:hAnsi="宋体u...." w:eastAsia="宋体u...." w:cs="Times New Roman"/>
          <w:szCs w:val="24"/>
        </w:rPr>
        <w:t>第</w:t>
      </w:r>
      <w:r>
        <w:rPr>
          <w:rFonts w:hint="eastAsia" w:ascii="宋体u...." w:hAnsi="宋体u...." w:eastAsia="宋体u...." w:cs="Times New Roman"/>
          <w:szCs w:val="24"/>
          <w:lang w:val="en-US" w:eastAsia="zh-CN"/>
        </w:rPr>
        <w:t>一</w:t>
      </w:r>
      <w:r>
        <w:rPr>
          <w:rFonts w:hint="eastAsia" w:ascii="宋体u...." w:hAnsi="宋体u...." w:eastAsia="宋体u...." w:cs="Times New Roman"/>
          <w:szCs w:val="24"/>
        </w:rPr>
        <w:t xml:space="preserve">部分 用户需求书 </w:t>
      </w:r>
    </w:p>
    <w:p w14:paraId="7BB351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u...." w:hAnsi="宋体u...." w:eastAsia="宋体u...." w:cs="Times New Roman"/>
          <w:szCs w:val="24"/>
        </w:rPr>
      </w:pPr>
      <w:r>
        <w:rPr>
          <w:rFonts w:hint="eastAsia" w:ascii="宋体u...." w:hAnsi="宋体u...." w:eastAsia="宋体u...." w:cs="Times New Roman"/>
          <w:szCs w:val="24"/>
        </w:rPr>
        <w:t>第</w:t>
      </w:r>
      <w:r>
        <w:rPr>
          <w:rFonts w:hint="eastAsia" w:ascii="宋体u...." w:hAnsi="宋体u...." w:eastAsia="宋体u...." w:cs="Times New Roman"/>
          <w:szCs w:val="24"/>
          <w:lang w:val="en-US" w:eastAsia="zh-CN"/>
        </w:rPr>
        <w:t>二</w:t>
      </w:r>
      <w:r>
        <w:rPr>
          <w:rFonts w:hint="eastAsia" w:ascii="宋体u...." w:hAnsi="宋体u...." w:eastAsia="宋体u...." w:cs="Times New Roman"/>
          <w:szCs w:val="24"/>
        </w:rPr>
        <w:t xml:space="preserve">部分 供应商须知 </w:t>
      </w:r>
    </w:p>
    <w:p w14:paraId="76A02A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u...." w:hAnsi="宋体u...." w:eastAsia="宋体u...." w:cs="Times New Roman"/>
          <w:szCs w:val="24"/>
        </w:rPr>
      </w:pPr>
      <w:r>
        <w:rPr>
          <w:rFonts w:hint="eastAsia" w:ascii="宋体u...." w:hAnsi="宋体u...." w:eastAsia="宋体u...." w:cs="Times New Roman"/>
          <w:szCs w:val="24"/>
        </w:rPr>
        <w:t>第</w:t>
      </w:r>
      <w:r>
        <w:rPr>
          <w:rFonts w:hint="eastAsia" w:ascii="宋体u...." w:hAnsi="宋体u...." w:eastAsia="宋体u...." w:cs="Times New Roman"/>
          <w:szCs w:val="24"/>
          <w:lang w:val="en-US" w:eastAsia="zh-CN"/>
        </w:rPr>
        <w:t>三</w:t>
      </w:r>
      <w:r>
        <w:rPr>
          <w:rFonts w:hint="eastAsia" w:ascii="宋体u...." w:hAnsi="宋体u...." w:eastAsia="宋体u...." w:cs="Times New Roman"/>
          <w:szCs w:val="24"/>
        </w:rPr>
        <w:t>部分 开标、评审、定标</w:t>
      </w:r>
    </w:p>
    <w:p w14:paraId="10F481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u...." w:hAnsi="宋体u...." w:eastAsia="宋体u...." w:cs="Times New Roman"/>
          <w:szCs w:val="24"/>
        </w:rPr>
      </w:pPr>
      <w:r>
        <w:rPr>
          <w:rFonts w:hint="eastAsia" w:ascii="宋体u...." w:hAnsi="宋体u...." w:eastAsia="宋体u...." w:cs="Times New Roman"/>
          <w:szCs w:val="24"/>
        </w:rPr>
        <w:t>第</w:t>
      </w:r>
      <w:r>
        <w:rPr>
          <w:rFonts w:hint="eastAsia" w:ascii="宋体u...." w:hAnsi="宋体u...." w:eastAsia="宋体u...." w:cs="Times New Roman"/>
          <w:szCs w:val="24"/>
          <w:lang w:val="en-US" w:eastAsia="zh-CN"/>
        </w:rPr>
        <w:t>四</w:t>
      </w:r>
      <w:r>
        <w:rPr>
          <w:rFonts w:hint="eastAsia" w:ascii="宋体u...." w:hAnsi="宋体u...." w:eastAsia="宋体u...." w:cs="Times New Roman"/>
          <w:szCs w:val="24"/>
        </w:rPr>
        <w:t xml:space="preserve">部分 合同书文本 </w:t>
      </w:r>
    </w:p>
    <w:p w14:paraId="77BCCC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u...." w:hAnsi="宋体u...." w:eastAsia="宋体u...." w:cs="Times New Roman"/>
          <w:szCs w:val="24"/>
        </w:rPr>
      </w:pPr>
      <w:r>
        <w:rPr>
          <w:rFonts w:hint="eastAsia" w:ascii="宋体u...." w:hAnsi="宋体u...." w:eastAsia="宋体u...." w:cs="Times New Roman"/>
          <w:szCs w:val="24"/>
        </w:rPr>
        <w:t>第</w:t>
      </w:r>
      <w:r>
        <w:rPr>
          <w:rFonts w:hint="eastAsia" w:ascii="宋体u...." w:hAnsi="宋体u...." w:eastAsia="宋体u...." w:cs="Times New Roman"/>
          <w:szCs w:val="24"/>
          <w:lang w:val="en-US" w:eastAsia="zh-CN"/>
        </w:rPr>
        <w:t>五</w:t>
      </w:r>
      <w:r>
        <w:rPr>
          <w:rFonts w:hint="eastAsia" w:ascii="宋体u...." w:hAnsi="宋体u...." w:eastAsia="宋体u...." w:cs="Times New Roman"/>
          <w:szCs w:val="24"/>
        </w:rPr>
        <w:t xml:space="preserve">部分 响应文件格式 </w:t>
      </w:r>
    </w:p>
    <w:p w14:paraId="78C53B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u...." w:hAnsi="宋体u...." w:eastAsia="宋体u...." w:cs="Times New Roman"/>
          <w:szCs w:val="24"/>
        </w:rPr>
      </w:pPr>
      <w:r>
        <w:rPr>
          <w:rFonts w:hint="eastAsia" w:ascii="宋体u...." w:hAnsi="宋体u...." w:eastAsia="宋体u...." w:cs="Times New Roman"/>
          <w:szCs w:val="24"/>
        </w:rPr>
        <w:t>其 它 在招标过程中由</w:t>
      </w:r>
      <w:r>
        <w:rPr>
          <w:rFonts w:hint="eastAsia" w:ascii="宋体u...." w:hAnsi="宋体u...." w:eastAsia="宋体u...." w:cs="Times New Roman"/>
          <w:szCs w:val="24"/>
          <w:lang w:val="en-US" w:eastAsia="zh-CN"/>
        </w:rPr>
        <w:t>采购人</w:t>
      </w:r>
      <w:r>
        <w:rPr>
          <w:rFonts w:hint="eastAsia" w:ascii="宋体u...." w:hAnsi="宋体u...." w:eastAsia="宋体u...." w:cs="Times New Roman"/>
          <w:szCs w:val="24"/>
        </w:rPr>
        <w:t xml:space="preserve">发出的澄清、修正和补充文件等。 </w:t>
      </w:r>
    </w:p>
    <w:p w14:paraId="21BBFC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u...." w:hAnsi="宋体u...." w:eastAsia="宋体u...." w:cs="Times New Roman"/>
          <w:szCs w:val="24"/>
        </w:rPr>
      </w:pPr>
      <w:r>
        <w:rPr>
          <w:rFonts w:hint="eastAsia" w:ascii="宋体u...." w:hAnsi="宋体u...." w:eastAsia="宋体u...." w:cs="Times New Roman"/>
          <w:szCs w:val="24"/>
          <w:lang w:val="en-US" w:eastAsia="zh-CN"/>
        </w:rPr>
        <w:t>6</w:t>
      </w:r>
      <w:r>
        <w:rPr>
          <w:rFonts w:hint="eastAsia" w:ascii="宋体u...." w:hAnsi="宋体u...." w:eastAsia="宋体u...." w:cs="Times New Roman"/>
          <w:szCs w:val="24"/>
        </w:rPr>
        <w:t>.2 供应商应认真阅读、并充分理解遴选文件的全部内容（包括所有澄清、补充、修改内容、重要事项、格式、条款和技术规范、参数及要求等）。供应商没有按照遴选文件的要求提交全部资料，或者响应文件没有对遴选文件在各方面做出实质性响应是供应商的风险，有可能导致其响应被拒绝，或被认定为无效响应或被确定为响应无效。</w:t>
      </w:r>
    </w:p>
    <w:p w14:paraId="4AA7AB08">
      <w:pPr>
        <w:spacing w:line="360" w:lineRule="auto"/>
        <w:jc w:val="center"/>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三、</w:t>
      </w:r>
      <w:r>
        <w:rPr>
          <w:rFonts w:hint="eastAsia" w:ascii="方正小标宋简体" w:hAnsi="方正小标宋简体" w:eastAsia="方正小标宋简体" w:cs="方正小标宋简体"/>
          <w:sz w:val="28"/>
          <w:szCs w:val="36"/>
          <w:lang w:val="en-US" w:eastAsia="zh-CN"/>
        </w:rPr>
        <w:t>响应</w:t>
      </w:r>
      <w:r>
        <w:rPr>
          <w:rFonts w:hint="eastAsia" w:ascii="方正小标宋简体" w:hAnsi="方正小标宋简体" w:eastAsia="方正小标宋简体" w:cs="方正小标宋简体"/>
          <w:sz w:val="28"/>
          <w:szCs w:val="36"/>
        </w:rPr>
        <w:t>文件的编制</w:t>
      </w:r>
    </w:p>
    <w:p w14:paraId="4E1AD33E">
      <w:pPr>
        <w:keepNext w:val="0"/>
        <w:keepLines w:val="0"/>
        <w:pageBreakBefore w:val="0"/>
        <w:widowControl w:val="0"/>
        <w:tabs>
          <w:tab w:val="left" w:pos="851"/>
        </w:tabs>
        <w:kinsoku/>
        <w:wordWrap/>
        <w:overflowPunct/>
        <w:topLinePunct w:val="0"/>
        <w:autoSpaceDE w:val="0"/>
        <w:autoSpaceDN w:val="0"/>
        <w:bidi w:val="0"/>
        <w:adjustRightInd w:val="0"/>
        <w:snapToGrid w:val="0"/>
        <w:spacing w:line="360" w:lineRule="auto"/>
        <w:ind w:left="851" w:right="32" w:hanging="851"/>
        <w:textAlignment w:val="auto"/>
        <w:rPr>
          <w:rFonts w:hint="eastAsia" w:ascii="宋体" w:hAnsi="宋体" w:eastAsia="宋体" w:cs="Times New Roman"/>
          <w:b/>
          <w:bCs/>
          <w:szCs w:val="21"/>
        </w:rPr>
      </w:pPr>
      <w:r>
        <w:rPr>
          <w:rFonts w:hint="eastAsia" w:ascii="宋体" w:hAnsi="宋体" w:eastAsia="宋体" w:cs="Times New Roman"/>
          <w:b/>
          <w:bCs/>
          <w:szCs w:val="21"/>
          <w:lang w:val="en-US" w:eastAsia="zh-CN"/>
        </w:rPr>
        <w:t>7</w:t>
      </w:r>
      <w:r>
        <w:rPr>
          <w:rFonts w:hint="eastAsia" w:ascii="宋体" w:hAnsi="宋体" w:eastAsia="宋体" w:cs="Times New Roman"/>
          <w:b/>
          <w:bCs/>
          <w:szCs w:val="21"/>
        </w:rPr>
        <w:t>.响应的语言</w:t>
      </w:r>
    </w:p>
    <w:p w14:paraId="4FCB8F40">
      <w:pPr>
        <w:keepNext w:val="0"/>
        <w:keepLines w:val="0"/>
        <w:pageBreakBefore w:val="0"/>
        <w:widowControl w:val="0"/>
        <w:tabs>
          <w:tab w:val="left" w:pos="851"/>
        </w:tabs>
        <w:kinsoku/>
        <w:wordWrap/>
        <w:overflowPunct/>
        <w:topLinePunct w:val="0"/>
        <w:autoSpaceDE w:val="0"/>
        <w:autoSpaceDN w:val="0"/>
        <w:bidi w:val="0"/>
        <w:adjustRightInd w:val="0"/>
        <w:snapToGrid w:val="0"/>
        <w:spacing w:line="36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7</w:t>
      </w:r>
      <w:r>
        <w:rPr>
          <w:rFonts w:hint="eastAsia" w:ascii="宋体" w:hAnsi="宋体" w:eastAsia="宋体" w:cs="Times New Roman"/>
          <w:szCs w:val="21"/>
        </w:rPr>
        <w:t>.1 供应商提交的响应文件均应使用中文。供应商提交的支持文件或印刷的资料可以用另一种语言，但相应内容应附有中文翻译本，两种语言不一致时以中文翻译本为准。</w:t>
      </w:r>
    </w:p>
    <w:p w14:paraId="090BDEDC">
      <w:pPr>
        <w:keepNext w:val="0"/>
        <w:keepLines w:val="0"/>
        <w:pageBreakBefore w:val="0"/>
        <w:widowControl w:val="0"/>
        <w:tabs>
          <w:tab w:val="left" w:pos="851"/>
        </w:tabs>
        <w:kinsoku/>
        <w:wordWrap/>
        <w:overflowPunct/>
        <w:topLinePunct w:val="0"/>
        <w:autoSpaceDE w:val="0"/>
        <w:autoSpaceDN w:val="0"/>
        <w:bidi w:val="0"/>
        <w:adjustRightInd w:val="0"/>
        <w:snapToGrid w:val="0"/>
        <w:spacing w:line="360" w:lineRule="auto"/>
        <w:textAlignment w:val="auto"/>
        <w:rPr>
          <w:rFonts w:hint="eastAsia" w:ascii="宋体" w:hAnsi="宋体" w:eastAsia="宋体" w:cs="Times New Roman"/>
          <w:b/>
          <w:bCs/>
          <w:szCs w:val="21"/>
        </w:rPr>
      </w:pPr>
      <w:r>
        <w:rPr>
          <w:rFonts w:hint="eastAsia" w:ascii="宋体" w:hAnsi="宋体" w:eastAsia="宋体" w:cs="Times New Roman"/>
          <w:b/>
          <w:bCs/>
          <w:szCs w:val="21"/>
          <w:lang w:val="en-US" w:eastAsia="zh-CN"/>
        </w:rPr>
        <w:t>8</w:t>
      </w:r>
      <w:r>
        <w:rPr>
          <w:rFonts w:hint="eastAsia" w:ascii="宋体" w:hAnsi="宋体" w:eastAsia="宋体" w:cs="Times New Roman"/>
          <w:b/>
          <w:bCs/>
          <w:szCs w:val="21"/>
        </w:rPr>
        <w:t>.响应文件编制</w:t>
      </w:r>
    </w:p>
    <w:p w14:paraId="605EA01A">
      <w:pPr>
        <w:keepNext w:val="0"/>
        <w:keepLines w:val="0"/>
        <w:pageBreakBefore w:val="0"/>
        <w:widowControl w:val="0"/>
        <w:tabs>
          <w:tab w:val="left" w:pos="851"/>
        </w:tabs>
        <w:kinsoku/>
        <w:wordWrap/>
        <w:overflowPunct/>
        <w:topLinePunct w:val="0"/>
        <w:autoSpaceDE w:val="0"/>
        <w:autoSpaceDN w:val="0"/>
        <w:bidi w:val="0"/>
        <w:adjustRightInd w:val="0"/>
        <w:snapToGrid w:val="0"/>
        <w:spacing w:line="36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rPr>
        <w:t>.1</w:t>
      </w:r>
      <w:r>
        <w:rPr>
          <w:rFonts w:ascii="宋体" w:hAnsi="宋体" w:eastAsia="宋体" w:cs="Times New Roman"/>
          <w:szCs w:val="21"/>
        </w:rPr>
        <w:t xml:space="preserve"> </w:t>
      </w:r>
      <w:r>
        <w:rPr>
          <w:rFonts w:hint="eastAsia" w:ascii="宋体" w:hAnsi="宋体" w:eastAsia="宋体" w:cs="Times New Roman"/>
          <w:szCs w:val="21"/>
        </w:rPr>
        <w:t>供应商应当对响应文件进行装订，对未经装订的响应文件可能发生的文件散落或缺损，由此产生的后果由供应商承担。供应商对遴选文件中多个包组进行响应的，其响应文件的编制可以按每个包组的要求分别装订。</w:t>
      </w:r>
    </w:p>
    <w:p w14:paraId="00D8880F">
      <w:pPr>
        <w:keepNext w:val="0"/>
        <w:keepLines w:val="0"/>
        <w:pageBreakBefore w:val="0"/>
        <w:widowControl w:val="0"/>
        <w:tabs>
          <w:tab w:val="left" w:pos="851"/>
        </w:tabs>
        <w:kinsoku/>
        <w:wordWrap/>
        <w:overflowPunct/>
        <w:topLinePunct w:val="0"/>
        <w:autoSpaceDE w:val="0"/>
        <w:autoSpaceDN w:val="0"/>
        <w:bidi w:val="0"/>
        <w:adjustRightInd w:val="0"/>
        <w:snapToGrid w:val="0"/>
        <w:spacing w:line="36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rPr>
        <w:t>.2</w:t>
      </w:r>
      <w:r>
        <w:rPr>
          <w:rFonts w:ascii="宋体" w:hAnsi="宋体" w:eastAsia="宋体" w:cs="Times New Roman"/>
          <w:szCs w:val="21"/>
        </w:rPr>
        <w:t xml:space="preserve"> </w:t>
      </w:r>
      <w:r>
        <w:rPr>
          <w:rFonts w:hint="eastAsia" w:ascii="宋体" w:hAnsi="宋体" w:eastAsia="宋体" w:cs="Times New Roman"/>
          <w:szCs w:val="21"/>
        </w:rPr>
        <w:t>供应商应认真阅读、并充分理解遴选文件的全部内容（包括所有的补充、修改内容、重要事项、格式、条款和技术规范、参数及要求等），并应完整、真实、准确的填写遴选文件中规定的所有内容。供应商没有按照遴选文件要求提交全部资料（响应文件的组成包括但不仅仅限于价格文件、资格性文件、符合性文件、技术文件、商务文件等），或者响应没有对遴选文件在各方面都作出实质性响应是供应商的风险，有可能导致其响应被拒绝，或被认定为无效响应或被确定为响应无效。</w:t>
      </w:r>
    </w:p>
    <w:p w14:paraId="407FFBF3">
      <w:pPr>
        <w:keepNext w:val="0"/>
        <w:keepLines w:val="0"/>
        <w:pageBreakBefore w:val="0"/>
        <w:widowControl w:val="0"/>
        <w:tabs>
          <w:tab w:val="left" w:pos="851"/>
        </w:tabs>
        <w:kinsoku/>
        <w:wordWrap/>
        <w:overflowPunct/>
        <w:topLinePunct w:val="0"/>
        <w:autoSpaceDE w:val="0"/>
        <w:autoSpaceDN w:val="0"/>
        <w:bidi w:val="0"/>
        <w:adjustRightInd w:val="0"/>
        <w:snapToGrid w:val="0"/>
        <w:spacing w:line="36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rPr>
        <w:t>.3</w:t>
      </w:r>
      <w:r>
        <w:rPr>
          <w:rFonts w:ascii="宋体" w:hAnsi="宋体" w:eastAsia="宋体" w:cs="Times New Roman"/>
          <w:szCs w:val="21"/>
        </w:rPr>
        <w:t xml:space="preserve"> </w:t>
      </w:r>
      <w:r>
        <w:rPr>
          <w:rFonts w:hint="eastAsia" w:ascii="宋体" w:hAnsi="宋体" w:eastAsia="宋体" w:cs="Times New Roman"/>
          <w:szCs w:val="21"/>
        </w:rPr>
        <w:t>供应商必须对响应文件所提供的全部资料的真实性承担法律责任，并无条件接受采购人及采购监督管理部门等对其中任何资料进行核实的要求。</w:t>
      </w:r>
    </w:p>
    <w:p w14:paraId="5BB66775">
      <w:pPr>
        <w:keepNext w:val="0"/>
        <w:keepLines w:val="0"/>
        <w:pageBreakBefore w:val="0"/>
        <w:widowControl w:val="0"/>
        <w:tabs>
          <w:tab w:val="left" w:pos="851"/>
        </w:tabs>
        <w:kinsoku/>
        <w:wordWrap/>
        <w:overflowPunct/>
        <w:topLinePunct w:val="0"/>
        <w:autoSpaceDE w:val="0"/>
        <w:autoSpaceDN w:val="0"/>
        <w:bidi w:val="0"/>
        <w:adjustRightInd w:val="0"/>
        <w:snapToGrid w:val="0"/>
        <w:spacing w:line="36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rPr>
        <w:t>.4</w:t>
      </w:r>
      <w:r>
        <w:rPr>
          <w:rFonts w:ascii="宋体" w:hAnsi="宋体" w:eastAsia="宋体" w:cs="Times New Roman"/>
          <w:szCs w:val="21"/>
        </w:rPr>
        <w:t xml:space="preserve"> </w:t>
      </w:r>
      <w:r>
        <w:rPr>
          <w:rFonts w:hint="eastAsia" w:ascii="宋体" w:hAnsi="宋体" w:eastAsia="宋体" w:cs="Times New Roman"/>
          <w:szCs w:val="21"/>
        </w:rPr>
        <w:t>如果因为供应商响应文件填报的内容不详，或没有提供遴选文件中所要求的全部资料及数据，由此造成的后果，其责任由供应商承担。</w:t>
      </w:r>
    </w:p>
    <w:p w14:paraId="5BD9FFBE">
      <w:pPr>
        <w:keepNext w:val="0"/>
        <w:keepLines w:val="0"/>
        <w:pageBreakBefore w:val="0"/>
        <w:widowControl w:val="0"/>
        <w:tabs>
          <w:tab w:val="left" w:pos="851"/>
        </w:tabs>
        <w:kinsoku/>
        <w:wordWrap/>
        <w:overflowPunct/>
        <w:topLinePunct w:val="0"/>
        <w:autoSpaceDE w:val="0"/>
        <w:autoSpaceDN w:val="0"/>
        <w:bidi w:val="0"/>
        <w:adjustRightInd w:val="0"/>
        <w:snapToGrid w:val="0"/>
        <w:spacing w:line="360" w:lineRule="auto"/>
        <w:ind w:left="850" w:right="34" w:hanging="850"/>
        <w:textAlignment w:val="auto"/>
        <w:rPr>
          <w:rFonts w:hint="eastAsia" w:ascii="宋体" w:hAnsi="宋体" w:eastAsia="宋体" w:cs="Times New Roman"/>
          <w:b/>
          <w:bCs/>
          <w:szCs w:val="21"/>
        </w:rPr>
      </w:pPr>
      <w:r>
        <w:rPr>
          <w:rFonts w:hint="eastAsia" w:ascii="宋体" w:hAnsi="宋体" w:eastAsia="宋体" w:cs="Times New Roman"/>
          <w:b/>
          <w:bCs/>
          <w:szCs w:val="21"/>
          <w:lang w:val="en-US" w:eastAsia="zh-CN"/>
        </w:rPr>
        <w:t>9</w:t>
      </w:r>
      <w:r>
        <w:rPr>
          <w:rFonts w:hint="eastAsia" w:ascii="宋体" w:hAnsi="宋体" w:eastAsia="宋体" w:cs="Times New Roman"/>
          <w:b/>
          <w:bCs/>
          <w:szCs w:val="21"/>
        </w:rPr>
        <w:t>.响应报价及计量</w:t>
      </w:r>
    </w:p>
    <w:p w14:paraId="51E557CD">
      <w:pPr>
        <w:keepNext w:val="0"/>
        <w:keepLines w:val="0"/>
        <w:pageBreakBefore w:val="0"/>
        <w:widowControl w:val="0"/>
        <w:tabs>
          <w:tab w:val="left" w:pos="851"/>
        </w:tabs>
        <w:kinsoku/>
        <w:wordWrap/>
        <w:overflowPunct/>
        <w:topLinePunct w:val="0"/>
        <w:autoSpaceDE w:val="0"/>
        <w:autoSpaceDN w:val="0"/>
        <w:bidi w:val="0"/>
        <w:adjustRightInd w:val="0"/>
        <w:snapToGrid w:val="0"/>
        <w:spacing w:line="36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9</w:t>
      </w:r>
      <w:r>
        <w:rPr>
          <w:rFonts w:hint="eastAsia" w:ascii="宋体" w:hAnsi="宋体" w:eastAsia="宋体" w:cs="Times New Roman"/>
          <w:szCs w:val="21"/>
        </w:rPr>
        <w:t>.1</w:t>
      </w:r>
      <w:r>
        <w:rPr>
          <w:rFonts w:ascii="宋体" w:hAnsi="宋体" w:eastAsia="宋体" w:cs="Times New Roman"/>
          <w:szCs w:val="21"/>
        </w:rPr>
        <w:t xml:space="preserve"> </w:t>
      </w:r>
      <w:r>
        <w:rPr>
          <w:rFonts w:hint="eastAsia" w:ascii="宋体" w:hAnsi="宋体" w:eastAsia="宋体" w:cs="Times New Roman"/>
          <w:szCs w:val="21"/>
        </w:rPr>
        <w:t>响应报价</w:t>
      </w:r>
      <w:r>
        <w:rPr>
          <w:rFonts w:ascii="宋体" w:hAnsi="宋体" w:eastAsia="宋体" w:cs="Times New Roman"/>
          <w:szCs w:val="21"/>
        </w:rPr>
        <w:t xml:space="preserve"> </w:t>
      </w:r>
    </w:p>
    <w:p w14:paraId="76DEB9CD">
      <w:pPr>
        <w:keepNext w:val="0"/>
        <w:keepLines w:val="0"/>
        <w:pageBreakBefore w:val="0"/>
        <w:widowControl w:val="0"/>
        <w:kinsoku/>
        <w:wordWrap/>
        <w:overflowPunct/>
        <w:topLinePunct w:val="0"/>
        <w:bidi w:val="0"/>
        <w:spacing w:line="360" w:lineRule="auto"/>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en-US" w:eastAsia="zh-CN"/>
        </w:rPr>
        <w:t>9</w:t>
      </w:r>
      <w:r>
        <w:rPr>
          <w:rFonts w:ascii="宋体" w:hAnsi="宋体" w:eastAsia="宋体" w:cs="Times New Roman"/>
          <w:kern w:val="0"/>
          <w:szCs w:val="21"/>
          <w:lang w:val="zh-CN"/>
        </w:rPr>
        <w:t>.1.1</w:t>
      </w:r>
      <w:r>
        <w:rPr>
          <w:rFonts w:hint="eastAsia" w:ascii="宋体" w:hAnsi="宋体" w:eastAsia="宋体" w:cs="Times New Roman"/>
          <w:kern w:val="0"/>
          <w:szCs w:val="21"/>
          <w:lang w:val="zh-CN"/>
        </w:rPr>
        <w:t xml:space="preserve"> 供应商应按照“用户需求书”中规定的内容、责任范围进行报价。并按《开标一览表(报价表)》及《分项报价表》（如适用）的要求报出总价和分项价格。供应商未按遴选文件要求提供报价或未提供报价，导致评审委员会无法对其进行价格评审的，视为无效响应（无需进行价格评审的情形除外）。供应商按遴选文件的要求报出全部货物及服务内容所需的所有费用，在合同履行过程中，采购人不再支付除合同金额以外的费用。</w:t>
      </w:r>
    </w:p>
    <w:p w14:paraId="1C82B811">
      <w:pPr>
        <w:keepNext w:val="0"/>
        <w:keepLines w:val="0"/>
        <w:pageBreakBefore w:val="0"/>
        <w:widowControl w:val="0"/>
        <w:kinsoku/>
        <w:wordWrap/>
        <w:overflowPunct/>
        <w:topLinePunct w:val="0"/>
        <w:bidi w:val="0"/>
        <w:spacing w:line="360" w:lineRule="auto"/>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en-US" w:eastAsia="zh-CN"/>
        </w:rPr>
        <w:t>9</w:t>
      </w:r>
      <w:r>
        <w:rPr>
          <w:rFonts w:ascii="宋体" w:hAnsi="宋体" w:eastAsia="宋体" w:cs="Times New Roman"/>
          <w:kern w:val="0"/>
          <w:szCs w:val="21"/>
          <w:lang w:val="zh-CN"/>
        </w:rPr>
        <w:t>.1.</w:t>
      </w:r>
      <w:r>
        <w:rPr>
          <w:rFonts w:hint="eastAsia" w:ascii="宋体" w:hAnsi="宋体" w:eastAsia="宋体" w:cs="Times New Roman"/>
          <w:kern w:val="0"/>
          <w:szCs w:val="21"/>
          <w:lang w:val="zh-CN"/>
        </w:rPr>
        <w:t>2 响应报价应包含按遴选文件的要求全部货物及服务内容所需的所有费用。</w:t>
      </w:r>
    </w:p>
    <w:p w14:paraId="603F9503">
      <w:pPr>
        <w:keepNext w:val="0"/>
        <w:keepLines w:val="0"/>
        <w:pageBreakBefore w:val="0"/>
        <w:widowControl w:val="0"/>
        <w:tabs>
          <w:tab w:val="left" w:pos="851"/>
        </w:tabs>
        <w:kinsoku/>
        <w:wordWrap/>
        <w:overflowPunct/>
        <w:topLinePunct w:val="0"/>
        <w:autoSpaceDE w:val="0"/>
        <w:autoSpaceDN w:val="0"/>
        <w:bidi w:val="0"/>
        <w:adjustRightInd w:val="0"/>
        <w:snapToGrid w:val="0"/>
        <w:spacing w:line="36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9</w:t>
      </w:r>
      <w:r>
        <w:rPr>
          <w:rFonts w:hint="eastAsia" w:ascii="宋体" w:hAnsi="宋体" w:eastAsia="宋体" w:cs="Times New Roman"/>
          <w:szCs w:val="21"/>
        </w:rPr>
        <w:t>.1.3 供应商所报的响应价在合同执行过程中是固定不变的，不得以任何理由予以变更。任何包含价格调整要求的响应被认为是非实质性响应响应而予以拒绝。</w:t>
      </w:r>
    </w:p>
    <w:p w14:paraId="0FB94B46">
      <w:pPr>
        <w:keepNext w:val="0"/>
        <w:keepLines w:val="0"/>
        <w:pageBreakBefore w:val="0"/>
        <w:widowControl w:val="0"/>
        <w:tabs>
          <w:tab w:val="left" w:pos="851"/>
        </w:tabs>
        <w:kinsoku/>
        <w:wordWrap/>
        <w:overflowPunct/>
        <w:topLinePunct w:val="0"/>
        <w:autoSpaceDE w:val="0"/>
        <w:autoSpaceDN w:val="0"/>
        <w:bidi w:val="0"/>
        <w:adjustRightInd w:val="0"/>
        <w:snapToGrid w:val="0"/>
        <w:spacing w:line="36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9</w:t>
      </w:r>
      <w:r>
        <w:rPr>
          <w:rFonts w:hint="eastAsia" w:ascii="宋体" w:hAnsi="宋体" w:eastAsia="宋体" w:cs="Times New Roman"/>
          <w:szCs w:val="21"/>
        </w:rPr>
        <w:t>.1.4 除遴选文件另有说明允许有备选方案外，本次招标不接受选择性报价，否则将被视为无效响应。</w:t>
      </w:r>
    </w:p>
    <w:p w14:paraId="3FE20CA0">
      <w:pPr>
        <w:keepNext w:val="0"/>
        <w:keepLines w:val="0"/>
        <w:pageBreakBefore w:val="0"/>
        <w:widowControl w:val="0"/>
        <w:tabs>
          <w:tab w:val="left" w:pos="851"/>
        </w:tabs>
        <w:kinsoku/>
        <w:wordWrap/>
        <w:overflowPunct/>
        <w:topLinePunct w:val="0"/>
        <w:autoSpaceDE w:val="0"/>
        <w:autoSpaceDN w:val="0"/>
        <w:bidi w:val="0"/>
        <w:adjustRightInd w:val="0"/>
        <w:snapToGrid w:val="0"/>
        <w:spacing w:line="36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9</w:t>
      </w:r>
      <w:r>
        <w:rPr>
          <w:rFonts w:hint="eastAsia" w:ascii="宋体" w:hAnsi="宋体" w:eastAsia="宋体" w:cs="Times New Roman"/>
          <w:szCs w:val="21"/>
        </w:rPr>
        <w:t>.1.5 本次招标不接受具有附加条件的报价，否则将被视为无效响应。</w:t>
      </w:r>
    </w:p>
    <w:p w14:paraId="1BA2CAE2">
      <w:pPr>
        <w:keepNext w:val="0"/>
        <w:keepLines w:val="0"/>
        <w:pageBreakBefore w:val="0"/>
        <w:widowControl w:val="0"/>
        <w:tabs>
          <w:tab w:val="left" w:pos="851"/>
        </w:tabs>
        <w:kinsoku/>
        <w:wordWrap/>
        <w:overflowPunct/>
        <w:topLinePunct w:val="0"/>
        <w:autoSpaceDE w:val="0"/>
        <w:autoSpaceDN w:val="0"/>
        <w:bidi w:val="0"/>
        <w:adjustRightInd w:val="0"/>
        <w:snapToGrid w:val="0"/>
        <w:spacing w:line="36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9</w:t>
      </w:r>
      <w:r>
        <w:rPr>
          <w:rFonts w:hint="eastAsia" w:ascii="宋体" w:hAnsi="宋体" w:eastAsia="宋体" w:cs="Times New Roman"/>
          <w:szCs w:val="21"/>
        </w:rPr>
        <w:t>.2</w:t>
      </w:r>
      <w:r>
        <w:rPr>
          <w:rFonts w:ascii="宋体" w:hAnsi="宋体" w:eastAsia="宋体" w:cs="Times New Roman"/>
          <w:szCs w:val="21"/>
        </w:rPr>
        <w:t xml:space="preserve"> </w:t>
      </w:r>
      <w:r>
        <w:rPr>
          <w:rFonts w:hint="eastAsia" w:ascii="宋体" w:hAnsi="宋体" w:eastAsia="宋体" w:cs="Times New Roman"/>
          <w:bCs/>
          <w:szCs w:val="21"/>
        </w:rPr>
        <w:t>计量：</w:t>
      </w:r>
      <w:r>
        <w:rPr>
          <w:rFonts w:hint="eastAsia" w:ascii="宋体" w:hAnsi="宋体" w:eastAsia="宋体" w:cs="Times New Roman"/>
          <w:szCs w:val="21"/>
        </w:rPr>
        <w:t>除非遴选文件的技术规格中另有规定，供应商在响应文件中及其与采购人的所有往来文件中的计量单位均应采用中华人民共和国法定计量单位。</w:t>
      </w:r>
    </w:p>
    <w:p w14:paraId="5445DF10">
      <w:pPr>
        <w:keepNext/>
        <w:keepLines/>
        <w:spacing w:line="360" w:lineRule="auto"/>
        <w:jc w:val="center"/>
        <w:outlineLvl w:val="1"/>
        <w:rPr>
          <w:rFonts w:hint="eastAsia" w:ascii="宋体" w:hAnsi="宋体" w:eastAsia="宋体" w:cs="Times New Roman"/>
          <w:b/>
          <w:bCs/>
          <w:kern w:val="0"/>
          <w:sz w:val="28"/>
          <w:szCs w:val="28"/>
          <w:lang w:val="zh-CN"/>
        </w:rPr>
      </w:pPr>
      <w:r>
        <w:rPr>
          <w:rFonts w:hint="eastAsia" w:ascii="宋体" w:hAnsi="宋体" w:eastAsia="宋体" w:cs="Times New Roman"/>
          <w:b/>
          <w:bCs/>
          <w:kern w:val="0"/>
          <w:sz w:val="28"/>
          <w:szCs w:val="28"/>
          <w:lang w:val="zh-CN"/>
        </w:rPr>
        <w:t>四、响应文件的递交</w:t>
      </w:r>
    </w:p>
    <w:p w14:paraId="56E815E7">
      <w:pPr>
        <w:keepNext w:val="0"/>
        <w:keepLines w:val="0"/>
        <w:pageBreakBefore w:val="0"/>
        <w:widowControl w:val="0"/>
        <w:tabs>
          <w:tab w:val="left" w:pos="851"/>
        </w:tabs>
        <w:kinsoku/>
        <w:wordWrap/>
        <w:overflowPunct/>
        <w:topLinePunct w:val="0"/>
        <w:autoSpaceDE w:val="0"/>
        <w:autoSpaceDN w:val="0"/>
        <w:bidi w:val="0"/>
        <w:adjustRightInd w:val="0"/>
        <w:snapToGrid w:val="0"/>
        <w:spacing w:line="360" w:lineRule="auto"/>
        <w:ind w:left="851" w:right="32" w:hanging="851"/>
        <w:textAlignment w:val="auto"/>
        <w:rPr>
          <w:rFonts w:hint="eastAsia" w:ascii="宋体" w:hAnsi="宋体" w:eastAsia="宋体" w:cs="Times New Roman"/>
          <w:b/>
          <w:bCs/>
          <w:szCs w:val="21"/>
        </w:rPr>
      </w:pPr>
      <w:r>
        <w:rPr>
          <w:rFonts w:hint="eastAsia" w:ascii="宋体" w:hAnsi="宋体" w:eastAsia="宋体" w:cs="Times New Roman"/>
          <w:b/>
          <w:bCs/>
          <w:szCs w:val="21"/>
          <w:lang w:val="en-US" w:eastAsia="zh-CN"/>
        </w:rPr>
        <w:t>10</w:t>
      </w:r>
      <w:r>
        <w:rPr>
          <w:rFonts w:hint="eastAsia" w:ascii="宋体" w:hAnsi="宋体" w:eastAsia="宋体" w:cs="Times New Roman"/>
          <w:b/>
          <w:bCs/>
          <w:szCs w:val="21"/>
        </w:rPr>
        <w:t>.响应文件的递交</w:t>
      </w:r>
    </w:p>
    <w:p w14:paraId="1DDB3180">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lang w:val="en-US" w:eastAsia="zh-CN"/>
        </w:rPr>
        <w:t>10</w:t>
      </w:r>
      <w:r>
        <w:rPr>
          <w:rFonts w:hint="eastAsia" w:ascii="宋体" w:hAnsi="宋体" w:eastAsia="宋体" w:cs="Times New Roman"/>
          <w:szCs w:val="24"/>
        </w:rPr>
        <w:t>.1 所有响应文件应在响应截止时间前送达开标地点。</w:t>
      </w:r>
    </w:p>
    <w:p w14:paraId="55731A6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lang w:val="en-US" w:eastAsia="zh-CN"/>
        </w:rPr>
        <w:t>10</w:t>
      </w:r>
      <w:r>
        <w:rPr>
          <w:rFonts w:hint="eastAsia" w:ascii="宋体" w:hAnsi="宋体" w:eastAsia="宋体" w:cs="Times New Roman"/>
          <w:szCs w:val="24"/>
        </w:rPr>
        <w:t>.2 采购</w:t>
      </w:r>
      <w:r>
        <w:rPr>
          <w:rFonts w:hint="eastAsia" w:ascii="宋体" w:hAnsi="宋体" w:eastAsia="宋体" w:cs="Times New Roman"/>
          <w:szCs w:val="24"/>
          <w:lang w:val="en-US" w:eastAsia="zh-CN"/>
        </w:rPr>
        <w:t>人</w:t>
      </w:r>
      <w:r>
        <w:rPr>
          <w:rFonts w:hint="eastAsia" w:ascii="宋体" w:hAnsi="宋体" w:eastAsia="宋体" w:cs="Times New Roman"/>
          <w:szCs w:val="24"/>
        </w:rPr>
        <w:t>将拒绝接收以下情况的响应文件：逾期送达或者未按照遴选文件要求密封的响应文件。</w:t>
      </w:r>
    </w:p>
    <w:p w14:paraId="448C2899">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lang w:val="en-US" w:eastAsia="zh-CN"/>
        </w:rPr>
        <w:t>10</w:t>
      </w:r>
      <w:r>
        <w:rPr>
          <w:rFonts w:hint="eastAsia" w:ascii="宋体" w:hAnsi="宋体" w:eastAsia="宋体" w:cs="Times New Roman"/>
          <w:szCs w:val="24"/>
        </w:rPr>
        <w:t>.3 采购</w:t>
      </w:r>
      <w:r>
        <w:rPr>
          <w:rFonts w:hint="eastAsia" w:ascii="宋体" w:hAnsi="宋体" w:eastAsia="宋体" w:cs="Times New Roman"/>
          <w:szCs w:val="24"/>
          <w:lang w:val="en-US" w:eastAsia="zh-CN"/>
        </w:rPr>
        <w:t>人</w:t>
      </w:r>
      <w:r>
        <w:rPr>
          <w:rFonts w:hint="eastAsia" w:ascii="宋体" w:hAnsi="宋体" w:eastAsia="宋体" w:cs="Times New Roman"/>
          <w:szCs w:val="24"/>
        </w:rPr>
        <w:t>不接受电报、电话、传真方式响应。</w:t>
      </w:r>
    </w:p>
    <w:p w14:paraId="08F5A5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ā" w:hAnsi="宋体ā" w:eastAsia="宋体ā" w:cs="Times New Roman"/>
          <w:b/>
          <w:bCs/>
          <w:szCs w:val="24"/>
        </w:rPr>
      </w:pPr>
      <w:r>
        <w:rPr>
          <w:rFonts w:hint="eastAsia" w:ascii="宋体ā" w:hAnsi="宋体ā" w:eastAsia="宋体ā" w:cs="Times New Roman"/>
          <w:b/>
          <w:bCs/>
          <w:szCs w:val="24"/>
          <w:lang w:val="en-US" w:eastAsia="zh-CN"/>
        </w:rPr>
        <w:t>11</w:t>
      </w:r>
      <w:r>
        <w:rPr>
          <w:rFonts w:hint="eastAsia" w:ascii="宋体ā" w:hAnsi="宋体ā" w:eastAsia="宋体ā" w:cs="Times New Roman"/>
          <w:b/>
          <w:bCs/>
          <w:szCs w:val="24"/>
        </w:rPr>
        <w:t>.响应文件的修改和撤回</w:t>
      </w:r>
    </w:p>
    <w:p w14:paraId="63FE84F9">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lang w:val="en-US" w:eastAsia="zh-CN"/>
        </w:rPr>
        <w:t>11</w:t>
      </w:r>
      <w:r>
        <w:rPr>
          <w:rFonts w:hint="eastAsia" w:ascii="宋体" w:hAnsi="宋体" w:eastAsia="宋体" w:cs="Times New Roman"/>
          <w:szCs w:val="24"/>
        </w:rPr>
        <w:t>.1 供应商在响应截止时间前，可以对所递交的响应文件进行补充、修改或者撤回，并书面通知采购</w:t>
      </w:r>
      <w:r>
        <w:rPr>
          <w:rFonts w:hint="eastAsia" w:ascii="宋体" w:hAnsi="宋体" w:eastAsia="宋体" w:cs="Times New Roman"/>
          <w:szCs w:val="24"/>
          <w:lang w:val="en-US" w:eastAsia="zh-CN"/>
        </w:rPr>
        <w:t>人</w:t>
      </w:r>
      <w:r>
        <w:rPr>
          <w:rFonts w:hint="eastAsia" w:ascii="宋体" w:hAnsi="宋体" w:eastAsia="宋体" w:cs="Times New Roman"/>
          <w:szCs w:val="24"/>
        </w:rPr>
        <w:t>。补充、修改的内容应当按遴选文件要求签署、盖章、密封后，并作为响应文件的组成部分。在响应截止时点之后，供应商不得对其响应文件做任何修改和补充。</w:t>
      </w:r>
    </w:p>
    <w:p w14:paraId="36BDC32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Times New Roman"/>
          <w:szCs w:val="24"/>
        </w:rPr>
      </w:pPr>
      <w:r>
        <w:rPr>
          <w:rFonts w:hint="eastAsia" w:ascii="宋体" w:hAnsi="宋体" w:eastAsia="宋体" w:cs="Times New Roman"/>
          <w:szCs w:val="24"/>
          <w:lang w:val="en-US" w:eastAsia="zh-CN"/>
        </w:rPr>
        <w:t>11</w:t>
      </w:r>
      <w:r>
        <w:rPr>
          <w:rFonts w:hint="eastAsia" w:ascii="宋体" w:hAnsi="宋体" w:eastAsia="宋体" w:cs="Times New Roman"/>
          <w:szCs w:val="24"/>
        </w:rPr>
        <w:t>.2 供应商所提交的响应文件在评审结束后，无论成交与否都不退还。</w:t>
      </w:r>
    </w:p>
    <w:p w14:paraId="5E56BE4F">
      <w:pPr>
        <w:spacing w:line="360" w:lineRule="auto"/>
        <w:jc w:val="center"/>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五、开标、评审、定标</w:t>
      </w:r>
    </w:p>
    <w:p w14:paraId="351792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ā" w:hAnsi="宋体ā" w:eastAsia="宋体ā" w:cs="Times New Roman"/>
          <w:b/>
          <w:bCs/>
          <w:szCs w:val="24"/>
          <w:lang w:val="zh-CN"/>
        </w:rPr>
      </w:pPr>
      <w:r>
        <w:rPr>
          <w:rFonts w:hint="eastAsia" w:ascii="宋体ā" w:hAnsi="宋体ā" w:eastAsia="宋体ā" w:cs="Times New Roman"/>
          <w:b/>
          <w:bCs/>
          <w:szCs w:val="24"/>
        </w:rPr>
        <w:t>1</w:t>
      </w:r>
      <w:r>
        <w:rPr>
          <w:rFonts w:hint="eastAsia" w:ascii="宋体ā" w:hAnsi="宋体ā" w:eastAsia="宋体ā" w:cs="Times New Roman"/>
          <w:b/>
          <w:bCs/>
          <w:szCs w:val="24"/>
          <w:lang w:val="en-US" w:eastAsia="zh-CN"/>
        </w:rPr>
        <w:t>2.</w:t>
      </w:r>
      <w:r>
        <w:rPr>
          <w:rFonts w:hint="eastAsia" w:ascii="宋体ā" w:hAnsi="宋体ā" w:eastAsia="宋体ā" w:cs="Times New Roman"/>
          <w:b/>
          <w:bCs/>
          <w:szCs w:val="24"/>
          <w:lang w:val="zh-CN"/>
        </w:rPr>
        <w:t>开标</w:t>
      </w:r>
    </w:p>
    <w:p w14:paraId="5ADFE128">
      <w:pPr>
        <w:adjustRightInd w:val="0"/>
        <w:snapToGrid w:val="0"/>
        <w:spacing w:line="360" w:lineRule="auto"/>
        <w:rPr>
          <w:rFonts w:hint="eastAsia" w:ascii="宋体" w:hAnsi="宋体" w:eastAsia="宋体" w:cs="Times New Roman"/>
          <w:kern w:val="0"/>
          <w:szCs w:val="21"/>
          <w:lang w:val="zh-CN"/>
        </w:rPr>
      </w:pPr>
      <w:r>
        <w:rPr>
          <w:rFonts w:hint="eastAsia" w:ascii="宋体" w:hAnsi="宋体" w:eastAsia="宋体" w:cs="Times New Roman"/>
          <w:kern w:val="0"/>
          <w:szCs w:val="21"/>
          <w:lang w:val="en-US" w:eastAsia="zh-CN"/>
        </w:rPr>
        <w:t>12.</w:t>
      </w:r>
      <w:r>
        <w:rPr>
          <w:rFonts w:hint="eastAsia" w:ascii="宋体" w:hAnsi="宋体" w:eastAsia="宋体" w:cs="Times New Roman"/>
          <w:kern w:val="0"/>
          <w:szCs w:val="21"/>
          <w:lang w:val="zh-CN"/>
        </w:rPr>
        <w:t xml:space="preserve">1 </w:t>
      </w:r>
      <w:r>
        <w:rPr>
          <w:rFonts w:hint="eastAsia" w:ascii="宋体" w:hAnsi="宋体" w:eastAsia="宋体" w:cs="Times New Roman"/>
          <w:kern w:val="0"/>
          <w:szCs w:val="21"/>
          <w:lang w:val="en-US" w:eastAsia="zh-CN"/>
        </w:rPr>
        <w:t>采购人</w:t>
      </w:r>
      <w:r>
        <w:rPr>
          <w:rFonts w:hint="eastAsia" w:ascii="宋体" w:hAnsi="宋体" w:eastAsia="宋体" w:cs="Times New Roman"/>
          <w:kern w:val="0"/>
          <w:szCs w:val="21"/>
          <w:lang w:val="zh-CN"/>
        </w:rPr>
        <w:t>在《</w:t>
      </w:r>
      <w:r>
        <w:rPr>
          <w:rFonts w:hint="eastAsia" w:ascii="宋体" w:hAnsi="宋体" w:eastAsia="宋体" w:cs="Times New Roman"/>
          <w:kern w:val="0"/>
          <w:szCs w:val="21"/>
          <w:lang w:val="en-US" w:eastAsia="zh-CN"/>
        </w:rPr>
        <w:t>遴选公告</w:t>
      </w:r>
      <w:r>
        <w:rPr>
          <w:rFonts w:hint="eastAsia" w:ascii="宋体" w:hAnsi="宋体" w:eastAsia="宋体" w:cs="Times New Roman"/>
          <w:kern w:val="0"/>
          <w:szCs w:val="21"/>
          <w:lang w:val="zh-CN"/>
        </w:rPr>
        <w:t>》中规定的日期、时间和地点组织公开开标。</w:t>
      </w:r>
    </w:p>
    <w:p w14:paraId="2ED44665">
      <w:pPr>
        <w:adjustRightInd w:val="0"/>
        <w:snapToGrid w:val="0"/>
        <w:spacing w:line="360" w:lineRule="auto"/>
        <w:rPr>
          <w:rFonts w:hint="eastAsia" w:ascii="宋体" w:hAnsi="宋体" w:eastAsia="宋体" w:cs="Times New Roman"/>
          <w:kern w:val="0"/>
          <w:szCs w:val="21"/>
          <w:lang w:val="zh-CN"/>
        </w:rPr>
      </w:pPr>
      <w:r>
        <w:rPr>
          <w:rFonts w:hint="eastAsia" w:ascii="宋体" w:hAnsi="宋体" w:eastAsia="宋体" w:cs="Times New Roman"/>
          <w:kern w:val="0"/>
          <w:szCs w:val="21"/>
          <w:lang w:val="en-US" w:eastAsia="zh-CN"/>
        </w:rPr>
        <w:t>12.</w:t>
      </w:r>
      <w:r>
        <w:rPr>
          <w:rFonts w:hint="eastAsia" w:ascii="宋体" w:hAnsi="宋体" w:eastAsia="宋体" w:cs="Times New Roman"/>
          <w:kern w:val="0"/>
          <w:szCs w:val="21"/>
          <w:lang w:val="zh-CN"/>
        </w:rPr>
        <w:t>2 开标时，由供应商或其推选的代表检查响应文件的密封情况，经确认无误后由招标工作人员当众拆封，宣读供应商名称、《开标一览表（报价表）》内容。未宣读的响应价格、价格折扣和遴选文件允许提供的备选响应方案等实质内容，评审时不予承认。</w:t>
      </w:r>
    </w:p>
    <w:p w14:paraId="2891A7DF">
      <w:pPr>
        <w:spacing w:line="360" w:lineRule="auto"/>
        <w:jc w:val="left"/>
        <w:rPr>
          <w:rFonts w:hint="eastAsia" w:ascii="宋体" w:hAnsi="宋体" w:eastAsia="宋体" w:cs="Times New Roman"/>
          <w:szCs w:val="24"/>
        </w:rPr>
      </w:pPr>
      <w:r>
        <w:rPr>
          <w:rFonts w:hint="eastAsia" w:ascii="宋体" w:hAnsi="宋体" w:eastAsia="宋体" w:cs="Times New Roman"/>
          <w:kern w:val="0"/>
          <w:szCs w:val="21"/>
          <w:lang w:val="en-US" w:eastAsia="zh-CN"/>
        </w:rPr>
        <w:t>12.</w:t>
      </w:r>
      <w:r>
        <w:rPr>
          <w:rFonts w:hint="eastAsia" w:ascii="宋体" w:hAnsi="宋体" w:eastAsia="宋体" w:cs="Times New Roman"/>
          <w:kern w:val="0"/>
          <w:szCs w:val="21"/>
          <w:lang w:val="zh-CN"/>
        </w:rPr>
        <w:t xml:space="preserve">3 </w:t>
      </w:r>
      <w:r>
        <w:rPr>
          <w:rFonts w:hint="eastAsia" w:ascii="宋体" w:hAnsi="宋体" w:eastAsia="宋体" w:cs="Times New Roman"/>
          <w:kern w:val="0"/>
          <w:szCs w:val="21"/>
          <w:lang w:val="en-US" w:eastAsia="zh-CN"/>
        </w:rPr>
        <w:t>采购人</w:t>
      </w:r>
      <w:r>
        <w:rPr>
          <w:rFonts w:hint="eastAsia" w:ascii="宋体" w:hAnsi="宋体" w:eastAsia="宋体" w:cs="Times New Roman"/>
          <w:kern w:val="0"/>
          <w:szCs w:val="21"/>
          <w:lang w:val="zh-CN"/>
        </w:rPr>
        <w:t>做好开标记录，开标记录由各供应商代表签字确认。供应商代表对开标过程和开标记录有疑义，以及认为采购人有需要回避的情形的，应当场提出询问或者回避申请。供应商未参加开标的，视同认可开标结果。</w:t>
      </w:r>
    </w:p>
    <w:p w14:paraId="4DDDC5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ā" w:hAnsi="宋体ā" w:eastAsia="宋体ā" w:cs="Times New Roman"/>
          <w:b/>
          <w:bCs/>
          <w:szCs w:val="24"/>
          <w:lang w:val="zh-CN" w:eastAsia="zh-CN"/>
        </w:rPr>
      </w:pPr>
      <w:r>
        <w:rPr>
          <w:rFonts w:hint="eastAsia" w:ascii="宋体ā" w:hAnsi="宋体ā" w:eastAsia="宋体ā" w:cs="Times New Roman"/>
          <w:b/>
          <w:bCs/>
          <w:szCs w:val="24"/>
          <w:lang w:val="en-US" w:eastAsia="zh-CN"/>
        </w:rPr>
        <w:t>13</w:t>
      </w:r>
      <w:r>
        <w:rPr>
          <w:rFonts w:hint="eastAsia" w:ascii="宋体ā" w:hAnsi="宋体ā" w:eastAsia="宋体ā" w:cs="Times New Roman"/>
          <w:b/>
          <w:bCs/>
          <w:szCs w:val="24"/>
          <w:lang w:val="zh-CN" w:eastAsia="zh-CN"/>
        </w:rPr>
        <w:t>.</w:t>
      </w:r>
      <w:r>
        <w:rPr>
          <w:rFonts w:hint="eastAsia" w:ascii="宋体ā" w:hAnsi="宋体ā" w:eastAsia="宋体ā" w:cs="Times New Roman"/>
          <w:b/>
          <w:bCs/>
          <w:szCs w:val="24"/>
          <w:lang w:val="en-US" w:eastAsia="zh-CN"/>
        </w:rPr>
        <w:t>评审（具体见第三部分评审办法）</w:t>
      </w:r>
    </w:p>
    <w:p w14:paraId="4857F98A">
      <w:pPr>
        <w:adjustRightInd w:val="0"/>
        <w:snapToGrid w:val="0"/>
        <w:spacing w:line="360" w:lineRule="auto"/>
        <w:rPr>
          <w:rFonts w:hint="eastAsia" w:ascii="宋体" w:hAnsi="宋体" w:eastAsia="宋体" w:cs="Times New Roman"/>
          <w:kern w:val="0"/>
          <w:szCs w:val="21"/>
          <w:lang w:val="zh-CN"/>
        </w:rPr>
      </w:pPr>
      <w:r>
        <w:rPr>
          <w:rFonts w:hint="eastAsia" w:ascii="宋体" w:hAnsi="宋体" w:eastAsia="宋体" w:cs="Times New Roman"/>
          <w:kern w:val="0"/>
          <w:szCs w:val="21"/>
          <w:lang w:val="en-US" w:eastAsia="zh-CN"/>
        </w:rPr>
        <w:t>13.</w:t>
      </w:r>
      <w:r>
        <w:rPr>
          <w:rFonts w:hint="eastAsia" w:ascii="宋体" w:hAnsi="宋体" w:eastAsia="宋体" w:cs="Times New Roman"/>
          <w:kern w:val="0"/>
          <w:szCs w:val="21"/>
          <w:lang w:val="zh-CN"/>
        </w:rPr>
        <w:t xml:space="preserve">1 评审由采购人依照相关规定，组建的评审委员会负责。评审委员会由采购人代表和评审专家组成，其中评审专家不得少于成员总数的三分之二。 </w:t>
      </w:r>
    </w:p>
    <w:p w14:paraId="1E03540C">
      <w:pPr>
        <w:adjustRightInd w:val="0"/>
        <w:snapToGrid w:val="0"/>
        <w:spacing w:line="360" w:lineRule="auto"/>
        <w:rPr>
          <w:rFonts w:hint="eastAsia" w:ascii="宋体" w:hAnsi="宋体" w:eastAsia="宋体" w:cs="Times New Roman"/>
          <w:kern w:val="0"/>
          <w:szCs w:val="21"/>
          <w:lang w:val="zh-CN"/>
        </w:rPr>
      </w:pPr>
      <w:r>
        <w:rPr>
          <w:rFonts w:hint="eastAsia" w:ascii="宋体" w:hAnsi="宋体" w:eastAsia="宋体" w:cs="Times New Roman"/>
          <w:kern w:val="0"/>
          <w:szCs w:val="21"/>
          <w:lang w:val="en-US" w:eastAsia="zh-CN"/>
        </w:rPr>
        <w:t>13.</w:t>
      </w:r>
      <w:r>
        <w:rPr>
          <w:rFonts w:hint="eastAsia" w:ascii="宋体" w:hAnsi="宋体" w:eastAsia="宋体" w:cs="Times New Roman"/>
          <w:kern w:val="0"/>
          <w:szCs w:val="21"/>
          <w:lang w:val="zh-CN"/>
        </w:rPr>
        <w:t xml:space="preserve">2 评审委员会将按照遴选文件确定的评审方法进行评审。 </w:t>
      </w:r>
    </w:p>
    <w:p w14:paraId="0E70E571">
      <w:pPr>
        <w:adjustRightInd w:val="0"/>
        <w:snapToGrid w:val="0"/>
        <w:spacing w:line="360" w:lineRule="auto"/>
        <w:rPr>
          <w:rFonts w:hint="eastAsia" w:ascii="宋体" w:hAnsi="宋体" w:eastAsia="宋体" w:cs="Times New Roman"/>
          <w:kern w:val="0"/>
          <w:szCs w:val="21"/>
          <w:lang w:val="zh-CN"/>
        </w:rPr>
      </w:pPr>
      <w:r>
        <w:rPr>
          <w:rFonts w:hint="eastAsia" w:ascii="宋体" w:hAnsi="宋体" w:eastAsia="宋体" w:cs="Times New Roman"/>
          <w:kern w:val="0"/>
          <w:szCs w:val="21"/>
          <w:lang w:val="en-US" w:eastAsia="zh-CN"/>
        </w:rPr>
        <w:t>13.</w:t>
      </w:r>
      <w:r>
        <w:rPr>
          <w:rFonts w:hint="eastAsia" w:ascii="宋体" w:hAnsi="宋体" w:eastAsia="宋体" w:cs="Times New Roman"/>
          <w:kern w:val="0"/>
          <w:szCs w:val="21"/>
          <w:lang w:val="zh-CN"/>
        </w:rPr>
        <w:t xml:space="preserve">3 评审委员会或者与评审活动有关的工作人员不得泄露有关响应文件的评审和比较、成交候选人的推荐以及与评审有关的其他情况。 </w:t>
      </w:r>
    </w:p>
    <w:p w14:paraId="2BFF1CE6">
      <w:pPr>
        <w:spacing w:line="360" w:lineRule="auto"/>
        <w:jc w:val="left"/>
        <w:rPr>
          <w:rFonts w:hint="eastAsia" w:ascii="宋体" w:hAnsi="宋体" w:eastAsia="宋体" w:cs="Times New Roman"/>
          <w:b/>
          <w:kern w:val="0"/>
          <w:szCs w:val="21"/>
          <w:lang w:val="en-US" w:eastAsia="zh-CN"/>
        </w:rPr>
      </w:pPr>
      <w:r>
        <w:rPr>
          <w:rFonts w:hint="eastAsia" w:ascii="宋体" w:hAnsi="宋体" w:eastAsia="宋体" w:cs="Times New Roman"/>
          <w:b/>
          <w:kern w:val="0"/>
          <w:szCs w:val="21"/>
          <w:lang w:val="en-US" w:eastAsia="zh-CN"/>
        </w:rPr>
        <w:t>14.定标</w:t>
      </w:r>
    </w:p>
    <w:p w14:paraId="68D17C31">
      <w:pPr>
        <w:spacing w:line="360" w:lineRule="auto"/>
        <w:jc w:val="left"/>
        <w:rPr>
          <w:rFonts w:hint="eastAsia" w:ascii="宋体" w:hAnsi="宋体" w:eastAsia="宋体" w:cs="Times New Roman"/>
          <w:szCs w:val="24"/>
        </w:rPr>
      </w:pPr>
      <w:r>
        <w:rPr>
          <w:rFonts w:hint="eastAsia" w:ascii="宋体" w:hAnsi="宋体" w:eastAsia="宋体" w:cs="Times New Roman"/>
          <w:szCs w:val="24"/>
        </w:rPr>
        <w:t>1</w:t>
      </w:r>
      <w:r>
        <w:rPr>
          <w:rFonts w:hint="eastAsia" w:ascii="宋体" w:hAnsi="宋体" w:eastAsia="宋体" w:cs="Times New Roman"/>
          <w:szCs w:val="24"/>
          <w:lang w:val="en-US" w:eastAsia="zh-CN"/>
        </w:rPr>
        <w:t>4</w:t>
      </w:r>
      <w:r>
        <w:rPr>
          <w:rFonts w:hint="eastAsia" w:ascii="宋体" w:hAnsi="宋体" w:eastAsia="宋体" w:cs="Times New Roman"/>
          <w:szCs w:val="24"/>
        </w:rPr>
        <w:t>.1</w:t>
      </w:r>
      <w:r>
        <w:rPr>
          <w:rFonts w:hint="eastAsia" w:ascii="宋体" w:hAnsi="宋体" w:eastAsia="宋体" w:cs="Times New Roman"/>
          <w:szCs w:val="24"/>
          <w:lang w:val="en-US" w:eastAsia="zh-CN"/>
        </w:rPr>
        <w:t>采购人</w:t>
      </w:r>
      <w:r>
        <w:rPr>
          <w:rFonts w:hint="eastAsia" w:ascii="宋体" w:hAnsi="宋体" w:eastAsia="宋体" w:cs="Times New Roman"/>
          <w:szCs w:val="24"/>
        </w:rPr>
        <w:t>根据评审小组的评标结果，直接确定供应商。</w:t>
      </w:r>
    </w:p>
    <w:p w14:paraId="149A14C7">
      <w:pPr>
        <w:spacing w:line="360" w:lineRule="auto"/>
        <w:jc w:val="left"/>
        <w:rPr>
          <w:rFonts w:hint="eastAsia" w:ascii="宋体" w:hAnsi="宋体" w:eastAsia="宋体" w:cs="Times New Roman"/>
          <w:b/>
          <w:kern w:val="0"/>
          <w:szCs w:val="21"/>
          <w:lang w:val="en-US" w:eastAsia="zh-CN"/>
        </w:rPr>
      </w:pPr>
      <w:r>
        <w:rPr>
          <w:rFonts w:hint="eastAsia" w:ascii="宋体" w:hAnsi="宋体" w:eastAsia="宋体" w:cs="Times New Roman"/>
          <w:b/>
          <w:kern w:val="0"/>
          <w:szCs w:val="21"/>
          <w:lang w:val="en-US" w:eastAsia="zh-CN"/>
        </w:rPr>
        <w:t>15.中标通知书</w:t>
      </w:r>
    </w:p>
    <w:p w14:paraId="0B9DA28C">
      <w:pPr>
        <w:spacing w:line="360" w:lineRule="auto"/>
        <w:jc w:val="left"/>
        <w:rPr>
          <w:rFonts w:hint="eastAsia" w:ascii="宋体" w:hAnsi="宋体" w:eastAsia="宋体" w:cs="Times New Roman"/>
          <w:szCs w:val="24"/>
        </w:rPr>
      </w:pPr>
      <w:r>
        <w:rPr>
          <w:rFonts w:hint="eastAsia" w:ascii="宋体" w:hAnsi="宋体" w:eastAsia="宋体" w:cs="Times New Roman"/>
          <w:szCs w:val="24"/>
        </w:rPr>
        <w:t>1</w:t>
      </w:r>
      <w:r>
        <w:rPr>
          <w:rFonts w:hint="eastAsia" w:ascii="宋体" w:hAnsi="宋体" w:eastAsia="宋体" w:cs="Times New Roman"/>
          <w:szCs w:val="24"/>
          <w:lang w:val="en-US" w:eastAsia="zh-CN"/>
        </w:rPr>
        <w:t>5</w:t>
      </w:r>
      <w:r>
        <w:rPr>
          <w:rFonts w:hint="eastAsia" w:ascii="宋体" w:hAnsi="宋体" w:eastAsia="宋体" w:cs="Times New Roman"/>
          <w:szCs w:val="24"/>
        </w:rPr>
        <w:t>.1中标人确定后，</w:t>
      </w:r>
      <w:r>
        <w:rPr>
          <w:rFonts w:hint="eastAsia" w:ascii="宋体" w:hAnsi="宋体" w:eastAsia="宋体" w:cs="Times New Roman"/>
          <w:szCs w:val="24"/>
          <w:lang w:val="en-US" w:eastAsia="zh-CN"/>
        </w:rPr>
        <w:t>采购人</w:t>
      </w:r>
      <w:r>
        <w:rPr>
          <w:rFonts w:hint="eastAsia" w:ascii="宋体" w:hAnsi="宋体" w:eastAsia="宋体" w:cs="Times New Roman"/>
          <w:szCs w:val="24"/>
        </w:rPr>
        <w:t>向中标人发出《中标通知书》，《中标通知书》对</w:t>
      </w:r>
      <w:r>
        <w:rPr>
          <w:rFonts w:hint="eastAsia" w:ascii="宋体" w:hAnsi="宋体" w:eastAsia="宋体" w:cs="Times New Roman"/>
          <w:szCs w:val="24"/>
          <w:lang w:val="en-US" w:eastAsia="zh-CN"/>
        </w:rPr>
        <w:t>供应商</w:t>
      </w:r>
      <w:r>
        <w:rPr>
          <w:rFonts w:hint="eastAsia" w:ascii="宋体" w:hAnsi="宋体" w:eastAsia="宋体" w:cs="Times New Roman"/>
          <w:szCs w:val="24"/>
        </w:rPr>
        <w:t>和</w:t>
      </w:r>
      <w:r>
        <w:rPr>
          <w:rFonts w:hint="eastAsia" w:ascii="宋体" w:hAnsi="宋体" w:eastAsia="宋体" w:cs="Times New Roman"/>
          <w:szCs w:val="24"/>
          <w:lang w:val="en-US" w:eastAsia="zh-CN"/>
        </w:rPr>
        <w:t>采购人</w:t>
      </w:r>
      <w:r>
        <w:rPr>
          <w:rFonts w:hint="eastAsia" w:ascii="宋体" w:hAnsi="宋体" w:eastAsia="宋体" w:cs="Times New Roman"/>
          <w:szCs w:val="24"/>
        </w:rPr>
        <w:t>具有同等法律效力。</w:t>
      </w:r>
    </w:p>
    <w:p w14:paraId="679CEA30">
      <w:pPr>
        <w:spacing w:line="360" w:lineRule="auto"/>
        <w:jc w:val="left"/>
        <w:rPr>
          <w:rFonts w:hint="eastAsia" w:ascii="宋体" w:hAnsi="宋体" w:eastAsia="宋体" w:cs="Times New Roman"/>
          <w:b/>
          <w:kern w:val="0"/>
          <w:szCs w:val="21"/>
          <w:lang w:val="en-US" w:eastAsia="zh-CN"/>
        </w:rPr>
      </w:pPr>
      <w:r>
        <w:rPr>
          <w:rFonts w:hint="eastAsia" w:ascii="宋体" w:hAnsi="宋体" w:eastAsia="宋体" w:cs="Times New Roman"/>
          <w:b/>
          <w:kern w:val="0"/>
          <w:szCs w:val="21"/>
          <w:lang w:val="en-US" w:eastAsia="zh-CN"/>
        </w:rPr>
        <w:t>16.评审结果确认及合同签订</w:t>
      </w:r>
    </w:p>
    <w:p w14:paraId="37E85F88">
      <w:pPr>
        <w:spacing w:line="360" w:lineRule="auto"/>
        <w:jc w:val="left"/>
        <w:rPr>
          <w:rFonts w:hint="eastAsia" w:ascii="宋体" w:hAnsi="宋体" w:eastAsia="宋体" w:cs="Times New Roman"/>
          <w:szCs w:val="24"/>
        </w:rPr>
      </w:pPr>
      <w:r>
        <w:rPr>
          <w:rFonts w:hint="eastAsia" w:ascii="宋体" w:hAnsi="宋体" w:eastAsia="宋体" w:cs="Times New Roman"/>
          <w:szCs w:val="24"/>
        </w:rPr>
        <w:t>1</w:t>
      </w:r>
      <w:r>
        <w:rPr>
          <w:rFonts w:hint="eastAsia" w:ascii="宋体" w:hAnsi="宋体" w:eastAsia="宋体" w:cs="Times New Roman"/>
          <w:szCs w:val="24"/>
          <w:lang w:val="en-US" w:eastAsia="zh-CN"/>
        </w:rPr>
        <w:t>6</w:t>
      </w:r>
      <w:r>
        <w:rPr>
          <w:rFonts w:hint="eastAsia" w:ascii="宋体" w:hAnsi="宋体" w:eastAsia="宋体" w:cs="Times New Roman"/>
          <w:szCs w:val="24"/>
        </w:rPr>
        <w:t>.1评审结果经总队审批确认后，将通知成交供应商。合同经总队法工处审核后签订（合同附后）。</w:t>
      </w:r>
    </w:p>
    <w:p w14:paraId="3B1ED66A">
      <w:pPr>
        <w:spacing w:line="360" w:lineRule="auto"/>
        <w:jc w:val="center"/>
        <w:outlineLvl w:val="0"/>
        <w:rPr>
          <w:rFonts w:ascii="宋体" w:hAnsi="宋体" w:eastAsia="黑体" w:cs="Times New Roman"/>
          <w:b/>
          <w:bCs/>
          <w:kern w:val="0"/>
          <w:szCs w:val="21"/>
          <w:lang w:val="zh-CN"/>
        </w:rPr>
      </w:pPr>
      <w:r>
        <w:rPr>
          <w:rFonts w:ascii="宋体" w:hAnsi="宋体" w:eastAsia="黑体" w:cs="Times New Roman"/>
          <w:b/>
          <w:bCs/>
          <w:kern w:val="0"/>
          <w:szCs w:val="21"/>
          <w:lang w:val="zh-CN"/>
        </w:rPr>
        <w:br w:type="page"/>
      </w:r>
    </w:p>
    <w:p w14:paraId="5B6D84C2">
      <w:pPr>
        <w:spacing w:line="360" w:lineRule="auto"/>
        <w:jc w:val="center"/>
        <w:outlineLvl w:val="0"/>
        <w:rPr>
          <w:rFonts w:ascii="宋体" w:hAnsi="宋体" w:eastAsia="黑体" w:cs="Times New Roman"/>
          <w:b/>
          <w:bCs/>
          <w:kern w:val="0"/>
          <w:szCs w:val="21"/>
          <w:lang w:val="zh-CN"/>
        </w:rPr>
      </w:pPr>
    </w:p>
    <w:p w14:paraId="202FABCF">
      <w:pPr>
        <w:spacing w:line="360" w:lineRule="auto"/>
        <w:jc w:val="center"/>
        <w:outlineLvl w:val="0"/>
        <w:rPr>
          <w:rFonts w:ascii="宋体" w:hAnsi="宋体" w:eastAsia="黑体" w:cs="Times New Roman"/>
          <w:b/>
          <w:bCs/>
          <w:kern w:val="0"/>
          <w:szCs w:val="21"/>
          <w:lang w:val="zh-CN"/>
        </w:rPr>
      </w:pPr>
    </w:p>
    <w:p w14:paraId="1A51D381">
      <w:pPr>
        <w:spacing w:line="360" w:lineRule="auto"/>
        <w:jc w:val="center"/>
        <w:outlineLvl w:val="0"/>
        <w:rPr>
          <w:rFonts w:ascii="宋体" w:hAnsi="宋体" w:eastAsia="黑体" w:cs="Times New Roman"/>
          <w:b/>
          <w:bCs/>
          <w:kern w:val="0"/>
          <w:szCs w:val="21"/>
          <w:lang w:val="zh-CN"/>
        </w:rPr>
      </w:pPr>
    </w:p>
    <w:p w14:paraId="7528C5F9">
      <w:pPr>
        <w:spacing w:line="360" w:lineRule="auto"/>
        <w:jc w:val="center"/>
        <w:outlineLvl w:val="0"/>
        <w:rPr>
          <w:rFonts w:ascii="宋体" w:hAnsi="宋体" w:eastAsia="黑体" w:cs="Times New Roman"/>
          <w:b/>
          <w:bCs/>
          <w:kern w:val="0"/>
          <w:szCs w:val="21"/>
          <w:lang w:val="zh-CN"/>
        </w:rPr>
      </w:pPr>
    </w:p>
    <w:p w14:paraId="5865BB23">
      <w:pPr>
        <w:spacing w:line="360" w:lineRule="auto"/>
        <w:jc w:val="center"/>
        <w:outlineLvl w:val="0"/>
        <w:rPr>
          <w:rFonts w:ascii="宋体" w:hAnsi="宋体" w:eastAsia="黑体" w:cs="Times New Roman"/>
          <w:b/>
          <w:bCs/>
          <w:kern w:val="0"/>
          <w:szCs w:val="21"/>
          <w:lang w:val="zh-CN"/>
        </w:rPr>
      </w:pPr>
    </w:p>
    <w:p w14:paraId="1FB60A98">
      <w:pPr>
        <w:spacing w:line="360" w:lineRule="auto"/>
        <w:jc w:val="center"/>
        <w:outlineLvl w:val="0"/>
        <w:rPr>
          <w:rFonts w:ascii="宋体" w:hAnsi="宋体" w:eastAsia="黑体" w:cs="Times New Roman"/>
          <w:b/>
          <w:bCs/>
          <w:kern w:val="0"/>
          <w:szCs w:val="21"/>
          <w:lang w:val="zh-CN"/>
        </w:rPr>
      </w:pPr>
    </w:p>
    <w:p w14:paraId="6390626D">
      <w:pPr>
        <w:spacing w:line="360" w:lineRule="auto"/>
        <w:jc w:val="center"/>
        <w:outlineLvl w:val="0"/>
        <w:rPr>
          <w:rFonts w:ascii="宋体" w:hAnsi="宋体" w:eastAsia="黑体" w:cs="Times New Roman"/>
          <w:b/>
          <w:bCs/>
          <w:kern w:val="0"/>
          <w:szCs w:val="21"/>
          <w:lang w:val="zh-CN"/>
        </w:rPr>
      </w:pPr>
    </w:p>
    <w:p w14:paraId="43222F39">
      <w:pPr>
        <w:spacing w:line="360" w:lineRule="auto"/>
        <w:jc w:val="center"/>
        <w:outlineLvl w:val="0"/>
        <w:rPr>
          <w:rFonts w:ascii="宋体" w:hAnsi="宋体" w:eastAsia="黑体" w:cs="Times New Roman"/>
          <w:b/>
          <w:bCs/>
          <w:kern w:val="0"/>
          <w:szCs w:val="21"/>
          <w:lang w:val="zh-CN"/>
        </w:rPr>
      </w:pPr>
    </w:p>
    <w:p w14:paraId="4C65D734">
      <w:pPr>
        <w:spacing w:line="360" w:lineRule="auto"/>
        <w:jc w:val="center"/>
        <w:outlineLvl w:val="0"/>
        <w:rPr>
          <w:rFonts w:ascii="宋体" w:hAnsi="宋体" w:eastAsia="黑体" w:cs="Times New Roman"/>
          <w:b/>
          <w:bCs/>
          <w:kern w:val="0"/>
          <w:szCs w:val="21"/>
          <w:lang w:val="zh-CN"/>
        </w:rPr>
      </w:pPr>
    </w:p>
    <w:p w14:paraId="589498A5">
      <w:pPr>
        <w:spacing w:line="360" w:lineRule="auto"/>
        <w:jc w:val="center"/>
        <w:outlineLvl w:val="0"/>
        <w:rPr>
          <w:rFonts w:ascii="宋体" w:hAnsi="宋体" w:eastAsia="黑体" w:cs="Times New Roman"/>
          <w:b/>
          <w:bCs/>
          <w:kern w:val="0"/>
          <w:szCs w:val="21"/>
          <w:lang w:val="zh-CN"/>
        </w:rPr>
      </w:pPr>
    </w:p>
    <w:p w14:paraId="5EEF5293">
      <w:pPr>
        <w:spacing w:line="360" w:lineRule="auto"/>
        <w:jc w:val="center"/>
        <w:outlineLvl w:val="0"/>
        <w:rPr>
          <w:rFonts w:ascii="宋体" w:hAnsi="宋体" w:eastAsia="黑体" w:cs="Times New Roman"/>
          <w:b/>
          <w:bCs/>
          <w:kern w:val="0"/>
          <w:szCs w:val="21"/>
          <w:lang w:val="zh-CN"/>
        </w:rPr>
      </w:pPr>
    </w:p>
    <w:p w14:paraId="490430FD">
      <w:pPr>
        <w:spacing w:line="360" w:lineRule="auto"/>
        <w:jc w:val="center"/>
        <w:outlineLvl w:val="0"/>
        <w:rPr>
          <w:rFonts w:ascii="宋体" w:hAnsi="宋体" w:eastAsia="黑体" w:cs="Times New Roman"/>
          <w:b/>
          <w:bCs/>
          <w:kern w:val="0"/>
          <w:szCs w:val="21"/>
          <w:lang w:val="zh-CN"/>
        </w:rPr>
      </w:pPr>
    </w:p>
    <w:p w14:paraId="2CE74165">
      <w:pPr>
        <w:spacing w:line="360" w:lineRule="auto"/>
        <w:jc w:val="center"/>
        <w:outlineLvl w:val="0"/>
        <w:rPr>
          <w:rFonts w:hint="eastAsia" w:ascii="宋体" w:hAnsi="宋体" w:eastAsia="宋体" w:cs="Times New Roman"/>
          <w:b/>
          <w:kern w:val="0"/>
          <w:sz w:val="44"/>
          <w:szCs w:val="44"/>
        </w:rPr>
      </w:pPr>
      <w:r>
        <w:rPr>
          <w:rFonts w:hint="eastAsia" w:ascii="宋体" w:hAnsi="宋体" w:eastAsia="宋体" w:cs="Times New Roman"/>
          <w:b/>
          <w:kern w:val="0"/>
          <w:sz w:val="44"/>
          <w:szCs w:val="44"/>
        </w:rPr>
        <w:t>第</w:t>
      </w:r>
      <w:r>
        <w:rPr>
          <w:rFonts w:hint="eastAsia" w:ascii="宋体" w:hAnsi="宋体" w:eastAsia="宋体" w:cs="Times New Roman"/>
          <w:b/>
          <w:kern w:val="0"/>
          <w:sz w:val="44"/>
          <w:szCs w:val="44"/>
          <w:lang w:val="en-US" w:eastAsia="zh-CN"/>
        </w:rPr>
        <w:t>三部分</w:t>
      </w:r>
      <w:r>
        <w:rPr>
          <w:rFonts w:hint="eastAsia" w:ascii="宋体" w:hAnsi="宋体" w:eastAsia="宋体" w:cs="Times New Roman"/>
          <w:b/>
          <w:kern w:val="0"/>
          <w:sz w:val="44"/>
          <w:szCs w:val="44"/>
        </w:rPr>
        <w:t xml:space="preserve">  评审办法</w:t>
      </w:r>
    </w:p>
    <w:p w14:paraId="202720B1">
      <w:pPr>
        <w:widowControl/>
        <w:spacing w:line="360" w:lineRule="auto"/>
        <w:ind w:firstLine="420" w:firstLineChars="200"/>
        <w:jc w:val="left"/>
        <w:rPr>
          <w:rFonts w:hint="eastAsia" w:ascii="宋体" w:hAnsi="宋体" w:cs="宋体"/>
          <w:b/>
          <w:bCs/>
          <w:color w:val="000000"/>
          <w:kern w:val="0"/>
          <w:szCs w:val="21"/>
        </w:rPr>
      </w:pPr>
      <w:r>
        <w:rPr>
          <w:rFonts w:ascii="宋体" w:hAnsi="宋体" w:eastAsia="黑体" w:cs="Times New Roman"/>
          <w:b/>
          <w:bCs/>
          <w:kern w:val="0"/>
          <w:szCs w:val="21"/>
          <w:lang w:val="zh-CN"/>
        </w:rPr>
        <w:br w:type="page"/>
      </w:r>
    </w:p>
    <w:p w14:paraId="190FA3A2">
      <w:pPr>
        <w:keepNext/>
        <w:keepLines/>
        <w:spacing w:line="360" w:lineRule="auto"/>
        <w:jc w:val="center"/>
        <w:outlineLvl w:val="1"/>
        <w:rPr>
          <w:rFonts w:hint="eastAsia" w:ascii="宋体" w:hAnsi="宋体" w:eastAsia="宋体" w:cs="Times New Roman"/>
          <w:b/>
          <w:bCs/>
          <w:kern w:val="0"/>
          <w:sz w:val="28"/>
          <w:szCs w:val="28"/>
          <w:lang w:val="zh-CN"/>
        </w:rPr>
      </w:pPr>
      <w:r>
        <w:rPr>
          <w:rFonts w:hint="eastAsia" w:ascii="宋体" w:hAnsi="宋体" w:eastAsia="宋体" w:cs="Times New Roman"/>
          <w:b/>
          <w:bCs/>
          <w:kern w:val="0"/>
          <w:sz w:val="28"/>
          <w:szCs w:val="28"/>
          <w:lang w:val="zh-CN"/>
        </w:rPr>
        <w:t>一、评审与定评</w:t>
      </w:r>
    </w:p>
    <w:p w14:paraId="4BD2606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en-US" w:eastAsia="zh-CN"/>
        </w:rPr>
        <w:t>1.</w:t>
      </w:r>
      <w:r>
        <w:rPr>
          <w:rFonts w:hint="eastAsia" w:ascii="宋体" w:hAnsi="宋体" w:eastAsia="宋体" w:cs="Times New Roman"/>
          <w:kern w:val="0"/>
          <w:szCs w:val="21"/>
          <w:lang w:val="zh-CN"/>
        </w:rPr>
        <w:t>当通过资格、符合性审查的参评人不少于三家时，按照评审程序的规定和依据评分标准、计算方法，各评委单独封闭对每个参评人进行评审和比较。</w:t>
      </w:r>
    </w:p>
    <w:p w14:paraId="1E82CBB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en-US" w:eastAsia="zh-CN"/>
        </w:rPr>
        <w:t>2.</w:t>
      </w:r>
      <w:r>
        <w:rPr>
          <w:rFonts w:hint="eastAsia" w:ascii="宋体" w:hAnsi="宋体" w:eastAsia="宋体" w:cs="Times New Roman"/>
          <w:kern w:val="0"/>
          <w:szCs w:val="21"/>
          <w:lang w:val="zh-CN"/>
        </w:rPr>
        <w:t>成交人资格的确定，由评审小组推荐，并由采购人确认。</w:t>
      </w:r>
    </w:p>
    <w:p w14:paraId="5DC4F97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en-US" w:eastAsia="zh-CN"/>
        </w:rPr>
        <w:t>3.</w:t>
      </w:r>
      <w:r>
        <w:rPr>
          <w:rFonts w:hint="eastAsia" w:ascii="宋体" w:hAnsi="宋体" w:eastAsia="宋体" w:cs="Times New Roman"/>
          <w:kern w:val="0"/>
          <w:szCs w:val="21"/>
          <w:lang w:val="zh-CN"/>
        </w:rPr>
        <w:t>比较与评价。评审小组按遴选文件中规定的评审方法和标准，对资格审查和符合性审查合格的参评文件进行商务和技术评估，综合比较与评价。技术、商务、价格部分分值分配如下：</w:t>
      </w:r>
    </w:p>
    <w:tbl>
      <w:tblPr>
        <w:tblStyle w:val="43"/>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985"/>
        <w:gridCol w:w="1895"/>
        <w:gridCol w:w="1912"/>
        <w:gridCol w:w="1625"/>
      </w:tblGrid>
      <w:tr w14:paraId="1E26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shd w:val="clear" w:color="auto" w:fill="EAEAEA"/>
            <w:noWrap w:val="0"/>
            <w:vAlign w:val="center"/>
          </w:tcPr>
          <w:p w14:paraId="4D64AF89">
            <w:pPr>
              <w:keepNext w:val="0"/>
              <w:keepLines w:val="0"/>
              <w:pageBreakBefore w:val="0"/>
              <w:kinsoku/>
              <w:wordWrap/>
              <w:overflowPunct/>
              <w:topLinePunct w:val="0"/>
              <w:autoSpaceDE w:val="0"/>
              <w:autoSpaceDN w:val="0"/>
              <w:bidi w:val="0"/>
              <w:adjustRightInd w:val="0"/>
              <w:spacing w:line="560" w:lineRule="exact"/>
              <w:jc w:val="center"/>
              <w:textAlignment w:val="auto"/>
              <w:rPr>
                <w:rFonts w:hint="eastAsia" w:ascii="宋体" w:hAnsi="宋体" w:cs="宋体"/>
                <w:b/>
                <w:color w:val="000000"/>
                <w:kern w:val="0"/>
                <w:szCs w:val="21"/>
              </w:rPr>
            </w:pPr>
            <w:r>
              <w:rPr>
                <w:rFonts w:hint="eastAsia" w:ascii="宋体" w:hAnsi="宋体" w:cs="宋体"/>
                <w:b/>
                <w:color w:val="000000"/>
                <w:kern w:val="0"/>
                <w:szCs w:val="21"/>
              </w:rPr>
              <w:t>评分项目</w:t>
            </w:r>
          </w:p>
        </w:tc>
        <w:tc>
          <w:tcPr>
            <w:tcW w:w="1985" w:type="dxa"/>
            <w:shd w:val="clear" w:color="auto" w:fill="EAEAEA"/>
            <w:noWrap w:val="0"/>
            <w:vAlign w:val="center"/>
          </w:tcPr>
          <w:p w14:paraId="329A1437">
            <w:pPr>
              <w:keepNext w:val="0"/>
              <w:keepLines w:val="0"/>
              <w:pageBreakBefore w:val="0"/>
              <w:kinsoku/>
              <w:wordWrap/>
              <w:overflowPunct/>
              <w:topLinePunct w:val="0"/>
              <w:autoSpaceDE w:val="0"/>
              <w:autoSpaceDN w:val="0"/>
              <w:bidi w:val="0"/>
              <w:adjustRightInd w:val="0"/>
              <w:spacing w:line="560" w:lineRule="exact"/>
              <w:jc w:val="center"/>
              <w:textAlignment w:val="auto"/>
              <w:rPr>
                <w:rFonts w:hint="eastAsia" w:ascii="宋体" w:hAnsi="宋体" w:cs="宋体"/>
                <w:b/>
                <w:color w:val="000000"/>
                <w:kern w:val="0"/>
                <w:szCs w:val="21"/>
              </w:rPr>
            </w:pPr>
            <w:r>
              <w:rPr>
                <w:rFonts w:hint="eastAsia" w:ascii="宋体" w:hAnsi="宋体" w:cs="宋体"/>
                <w:b/>
                <w:color w:val="000000"/>
                <w:kern w:val="0"/>
                <w:szCs w:val="21"/>
              </w:rPr>
              <w:t>技术评分</w:t>
            </w:r>
          </w:p>
        </w:tc>
        <w:tc>
          <w:tcPr>
            <w:tcW w:w="1895" w:type="dxa"/>
            <w:shd w:val="clear" w:color="auto" w:fill="EAEAEA"/>
            <w:noWrap w:val="0"/>
            <w:vAlign w:val="center"/>
          </w:tcPr>
          <w:p w14:paraId="7EDAAAAF">
            <w:pPr>
              <w:keepNext w:val="0"/>
              <w:keepLines w:val="0"/>
              <w:pageBreakBefore w:val="0"/>
              <w:kinsoku/>
              <w:wordWrap/>
              <w:overflowPunct/>
              <w:topLinePunct w:val="0"/>
              <w:autoSpaceDE w:val="0"/>
              <w:autoSpaceDN w:val="0"/>
              <w:bidi w:val="0"/>
              <w:adjustRightInd w:val="0"/>
              <w:spacing w:line="560" w:lineRule="exact"/>
              <w:ind w:left="0" w:leftChars="-51" w:hanging="107" w:hangingChars="51"/>
              <w:jc w:val="center"/>
              <w:textAlignment w:val="auto"/>
              <w:rPr>
                <w:rFonts w:hint="eastAsia" w:ascii="宋体" w:hAnsi="宋体" w:cs="宋体"/>
                <w:b/>
                <w:color w:val="000000"/>
                <w:kern w:val="0"/>
                <w:szCs w:val="21"/>
              </w:rPr>
            </w:pPr>
            <w:r>
              <w:rPr>
                <w:rFonts w:hint="eastAsia" w:ascii="宋体" w:hAnsi="宋体" w:cs="宋体"/>
                <w:b/>
                <w:color w:val="000000"/>
                <w:kern w:val="0"/>
                <w:szCs w:val="21"/>
              </w:rPr>
              <w:t>商务评分</w:t>
            </w:r>
          </w:p>
        </w:tc>
        <w:tc>
          <w:tcPr>
            <w:tcW w:w="1912" w:type="dxa"/>
            <w:shd w:val="clear" w:color="auto" w:fill="EAEAEA"/>
            <w:noWrap w:val="0"/>
            <w:vAlign w:val="center"/>
          </w:tcPr>
          <w:p w14:paraId="549CBAF9">
            <w:pPr>
              <w:keepNext w:val="0"/>
              <w:keepLines w:val="0"/>
              <w:pageBreakBefore w:val="0"/>
              <w:kinsoku/>
              <w:wordWrap/>
              <w:overflowPunct/>
              <w:topLinePunct w:val="0"/>
              <w:autoSpaceDE w:val="0"/>
              <w:autoSpaceDN w:val="0"/>
              <w:bidi w:val="0"/>
              <w:adjustRightInd w:val="0"/>
              <w:spacing w:line="560" w:lineRule="exact"/>
              <w:ind w:left="0" w:leftChars="-51" w:hanging="107" w:hangingChars="51"/>
              <w:jc w:val="center"/>
              <w:textAlignment w:val="auto"/>
              <w:rPr>
                <w:rFonts w:hint="eastAsia" w:ascii="宋体" w:hAnsi="宋体" w:cs="宋体"/>
                <w:b/>
                <w:color w:val="000000"/>
                <w:kern w:val="0"/>
                <w:szCs w:val="21"/>
              </w:rPr>
            </w:pPr>
            <w:r>
              <w:rPr>
                <w:rFonts w:hint="eastAsia" w:ascii="宋体" w:hAnsi="宋体" w:cs="宋体"/>
                <w:b/>
                <w:color w:val="000000"/>
                <w:kern w:val="0"/>
                <w:szCs w:val="21"/>
              </w:rPr>
              <w:t>价格评分</w:t>
            </w:r>
          </w:p>
        </w:tc>
        <w:tc>
          <w:tcPr>
            <w:tcW w:w="1625" w:type="dxa"/>
            <w:shd w:val="clear" w:color="auto" w:fill="EAEAEA"/>
            <w:noWrap w:val="0"/>
            <w:vAlign w:val="center"/>
          </w:tcPr>
          <w:p w14:paraId="49108DEC">
            <w:pPr>
              <w:keepNext w:val="0"/>
              <w:keepLines w:val="0"/>
              <w:pageBreakBefore w:val="0"/>
              <w:kinsoku/>
              <w:wordWrap/>
              <w:overflowPunct/>
              <w:topLinePunct w:val="0"/>
              <w:autoSpaceDE w:val="0"/>
              <w:autoSpaceDN w:val="0"/>
              <w:bidi w:val="0"/>
              <w:adjustRightInd w:val="0"/>
              <w:spacing w:line="560" w:lineRule="exact"/>
              <w:ind w:left="0" w:leftChars="-51" w:hanging="107" w:hangingChars="51"/>
              <w:jc w:val="center"/>
              <w:textAlignment w:val="auto"/>
              <w:rPr>
                <w:rFonts w:hint="eastAsia" w:ascii="宋体" w:hAnsi="宋体" w:cs="宋体"/>
                <w:b/>
                <w:color w:val="000000"/>
                <w:kern w:val="0"/>
                <w:szCs w:val="21"/>
              </w:rPr>
            </w:pPr>
            <w:r>
              <w:rPr>
                <w:rFonts w:hint="eastAsia" w:ascii="宋体" w:hAnsi="宋体" w:cs="宋体"/>
                <w:b/>
                <w:color w:val="000000"/>
                <w:kern w:val="0"/>
                <w:szCs w:val="21"/>
              </w:rPr>
              <w:t>合 计</w:t>
            </w:r>
          </w:p>
        </w:tc>
      </w:tr>
      <w:tr w14:paraId="1C14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noWrap w:val="0"/>
            <w:vAlign w:val="center"/>
          </w:tcPr>
          <w:p w14:paraId="514D6477">
            <w:pPr>
              <w:keepNext w:val="0"/>
              <w:keepLines w:val="0"/>
              <w:pageBreakBefore w:val="0"/>
              <w:kinsoku/>
              <w:wordWrap/>
              <w:overflowPunct/>
              <w:topLinePunct w:val="0"/>
              <w:autoSpaceDE w:val="0"/>
              <w:autoSpaceDN w:val="0"/>
              <w:bidi w:val="0"/>
              <w:adjustRightInd w:val="0"/>
              <w:spacing w:line="56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分值</w:t>
            </w:r>
          </w:p>
        </w:tc>
        <w:tc>
          <w:tcPr>
            <w:tcW w:w="1985" w:type="dxa"/>
            <w:noWrap w:val="0"/>
            <w:vAlign w:val="center"/>
          </w:tcPr>
          <w:p w14:paraId="073F8D05">
            <w:pPr>
              <w:keepNext w:val="0"/>
              <w:keepLines w:val="0"/>
              <w:pageBreakBefore w:val="0"/>
              <w:kinsoku/>
              <w:wordWrap/>
              <w:overflowPunct/>
              <w:topLinePunct w:val="0"/>
              <w:autoSpaceDE w:val="0"/>
              <w:autoSpaceDN w:val="0"/>
              <w:bidi w:val="0"/>
              <w:adjustRightInd w:val="0"/>
              <w:spacing w:line="56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50</w:t>
            </w:r>
            <w:r>
              <w:rPr>
                <w:rFonts w:hint="eastAsia" w:ascii="宋体" w:hAnsi="宋体" w:cs="宋体"/>
                <w:color w:val="000000"/>
                <w:kern w:val="0"/>
                <w:szCs w:val="21"/>
              </w:rPr>
              <w:t>分</w:t>
            </w:r>
          </w:p>
        </w:tc>
        <w:tc>
          <w:tcPr>
            <w:tcW w:w="1895" w:type="dxa"/>
            <w:noWrap w:val="0"/>
            <w:vAlign w:val="center"/>
          </w:tcPr>
          <w:p w14:paraId="66DED0EC">
            <w:pPr>
              <w:keepNext w:val="0"/>
              <w:keepLines w:val="0"/>
              <w:pageBreakBefore w:val="0"/>
              <w:kinsoku/>
              <w:wordWrap/>
              <w:overflowPunct/>
              <w:topLinePunct w:val="0"/>
              <w:autoSpaceDE w:val="0"/>
              <w:autoSpaceDN w:val="0"/>
              <w:bidi w:val="0"/>
              <w:adjustRightInd w:val="0"/>
              <w:spacing w:line="560" w:lineRule="exact"/>
              <w:ind w:leftChars="-51" w:hanging="107" w:hangingChars="51"/>
              <w:jc w:val="center"/>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30</w:t>
            </w:r>
            <w:r>
              <w:rPr>
                <w:rFonts w:hint="eastAsia" w:ascii="宋体" w:hAnsi="宋体" w:cs="宋体"/>
                <w:color w:val="000000"/>
                <w:kern w:val="0"/>
                <w:szCs w:val="21"/>
              </w:rPr>
              <w:t>分</w:t>
            </w:r>
          </w:p>
        </w:tc>
        <w:tc>
          <w:tcPr>
            <w:tcW w:w="1912" w:type="dxa"/>
            <w:noWrap w:val="0"/>
            <w:vAlign w:val="center"/>
          </w:tcPr>
          <w:p w14:paraId="497536C2">
            <w:pPr>
              <w:keepNext w:val="0"/>
              <w:keepLines w:val="0"/>
              <w:pageBreakBefore w:val="0"/>
              <w:kinsoku/>
              <w:wordWrap/>
              <w:overflowPunct/>
              <w:topLinePunct w:val="0"/>
              <w:autoSpaceDE w:val="0"/>
              <w:autoSpaceDN w:val="0"/>
              <w:bidi w:val="0"/>
              <w:adjustRightInd w:val="0"/>
              <w:spacing w:line="560" w:lineRule="exact"/>
              <w:ind w:leftChars="-51" w:hanging="107" w:hangingChars="51"/>
              <w:jc w:val="center"/>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ascii="宋体" w:hAnsi="宋体" w:cs="宋体"/>
                <w:color w:val="000000"/>
                <w:kern w:val="0"/>
                <w:szCs w:val="21"/>
              </w:rPr>
              <w:t>0</w:t>
            </w:r>
            <w:r>
              <w:rPr>
                <w:rFonts w:hint="eastAsia" w:ascii="宋体" w:hAnsi="宋体" w:cs="宋体"/>
                <w:color w:val="000000"/>
                <w:kern w:val="0"/>
                <w:szCs w:val="21"/>
              </w:rPr>
              <w:t>分</w:t>
            </w:r>
          </w:p>
        </w:tc>
        <w:tc>
          <w:tcPr>
            <w:tcW w:w="1625" w:type="dxa"/>
            <w:noWrap w:val="0"/>
            <w:vAlign w:val="center"/>
          </w:tcPr>
          <w:p w14:paraId="0AE80614">
            <w:pPr>
              <w:keepNext w:val="0"/>
              <w:keepLines w:val="0"/>
              <w:pageBreakBefore w:val="0"/>
              <w:kinsoku/>
              <w:wordWrap/>
              <w:overflowPunct/>
              <w:topLinePunct w:val="0"/>
              <w:autoSpaceDE w:val="0"/>
              <w:autoSpaceDN w:val="0"/>
              <w:bidi w:val="0"/>
              <w:adjustRightInd w:val="0"/>
              <w:spacing w:line="560" w:lineRule="exact"/>
              <w:ind w:leftChars="-51" w:hanging="107" w:hangingChars="51"/>
              <w:jc w:val="center"/>
              <w:textAlignment w:val="auto"/>
              <w:rPr>
                <w:rFonts w:hint="eastAsia" w:ascii="宋体" w:hAnsi="宋体" w:cs="宋体"/>
                <w:color w:val="000000"/>
                <w:kern w:val="0"/>
                <w:szCs w:val="21"/>
              </w:rPr>
            </w:pPr>
            <w:r>
              <w:rPr>
                <w:rFonts w:hint="eastAsia" w:ascii="宋体" w:hAnsi="宋体" w:cs="宋体"/>
                <w:color w:val="000000"/>
                <w:kern w:val="0"/>
                <w:szCs w:val="21"/>
              </w:rPr>
              <w:t>100分</w:t>
            </w:r>
          </w:p>
        </w:tc>
      </w:tr>
      <w:tr w14:paraId="6EF5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noWrap w:val="0"/>
            <w:vAlign w:val="center"/>
          </w:tcPr>
          <w:p w14:paraId="492A14A0">
            <w:pPr>
              <w:keepNext w:val="0"/>
              <w:keepLines w:val="0"/>
              <w:pageBreakBefore w:val="0"/>
              <w:kinsoku/>
              <w:wordWrap/>
              <w:overflowPunct/>
              <w:topLinePunct w:val="0"/>
              <w:autoSpaceDE w:val="0"/>
              <w:autoSpaceDN w:val="0"/>
              <w:bidi w:val="0"/>
              <w:adjustRightInd w:val="0"/>
              <w:spacing w:line="56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rPr>
              <w:t>权重</w:t>
            </w:r>
          </w:p>
        </w:tc>
        <w:tc>
          <w:tcPr>
            <w:tcW w:w="1985" w:type="dxa"/>
            <w:noWrap w:val="0"/>
            <w:vAlign w:val="center"/>
          </w:tcPr>
          <w:p w14:paraId="346A78E9">
            <w:pPr>
              <w:keepNext w:val="0"/>
              <w:keepLines w:val="0"/>
              <w:pageBreakBefore w:val="0"/>
              <w:kinsoku/>
              <w:wordWrap/>
              <w:overflowPunct/>
              <w:topLinePunct w:val="0"/>
              <w:autoSpaceDE w:val="0"/>
              <w:autoSpaceDN w:val="0"/>
              <w:bidi w:val="0"/>
              <w:adjustRightInd w:val="0"/>
              <w:spacing w:line="56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50</w:t>
            </w:r>
            <w:r>
              <w:rPr>
                <w:rFonts w:hint="eastAsia" w:ascii="宋体" w:hAnsi="宋体" w:cs="宋体"/>
                <w:color w:val="000000"/>
                <w:kern w:val="0"/>
                <w:szCs w:val="21"/>
              </w:rPr>
              <w:t>%</w:t>
            </w:r>
          </w:p>
        </w:tc>
        <w:tc>
          <w:tcPr>
            <w:tcW w:w="1895" w:type="dxa"/>
            <w:noWrap w:val="0"/>
            <w:vAlign w:val="center"/>
          </w:tcPr>
          <w:p w14:paraId="020DE5B1">
            <w:pPr>
              <w:keepNext w:val="0"/>
              <w:keepLines w:val="0"/>
              <w:pageBreakBefore w:val="0"/>
              <w:kinsoku/>
              <w:wordWrap/>
              <w:overflowPunct/>
              <w:topLinePunct w:val="0"/>
              <w:autoSpaceDE w:val="0"/>
              <w:autoSpaceDN w:val="0"/>
              <w:bidi w:val="0"/>
              <w:adjustRightInd w:val="0"/>
              <w:spacing w:line="56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30</w:t>
            </w:r>
            <w:r>
              <w:rPr>
                <w:rFonts w:hint="eastAsia" w:ascii="宋体" w:hAnsi="宋体" w:cs="宋体"/>
                <w:color w:val="000000"/>
                <w:kern w:val="0"/>
                <w:szCs w:val="21"/>
              </w:rPr>
              <w:t>%</w:t>
            </w:r>
          </w:p>
        </w:tc>
        <w:tc>
          <w:tcPr>
            <w:tcW w:w="1912" w:type="dxa"/>
            <w:noWrap w:val="0"/>
            <w:vAlign w:val="center"/>
          </w:tcPr>
          <w:p w14:paraId="25211A0B">
            <w:pPr>
              <w:keepNext w:val="0"/>
              <w:keepLines w:val="0"/>
              <w:pageBreakBefore w:val="0"/>
              <w:kinsoku/>
              <w:wordWrap/>
              <w:overflowPunct/>
              <w:topLinePunct w:val="0"/>
              <w:autoSpaceDE w:val="0"/>
              <w:autoSpaceDN w:val="0"/>
              <w:bidi w:val="0"/>
              <w:adjustRightInd w:val="0"/>
              <w:spacing w:line="560" w:lineRule="exact"/>
              <w:jc w:val="center"/>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20</w:t>
            </w:r>
            <w:r>
              <w:rPr>
                <w:rFonts w:hint="eastAsia" w:ascii="宋体" w:hAnsi="宋体" w:cs="宋体"/>
                <w:color w:val="000000"/>
                <w:kern w:val="0"/>
                <w:szCs w:val="21"/>
              </w:rPr>
              <w:t>%</w:t>
            </w:r>
          </w:p>
        </w:tc>
        <w:tc>
          <w:tcPr>
            <w:tcW w:w="1625" w:type="dxa"/>
            <w:noWrap w:val="0"/>
            <w:vAlign w:val="center"/>
          </w:tcPr>
          <w:p w14:paraId="76A766F2">
            <w:pPr>
              <w:keepNext w:val="0"/>
              <w:keepLines w:val="0"/>
              <w:pageBreakBefore w:val="0"/>
              <w:kinsoku/>
              <w:wordWrap/>
              <w:overflowPunct/>
              <w:topLinePunct w:val="0"/>
              <w:autoSpaceDE w:val="0"/>
              <w:autoSpaceDN w:val="0"/>
              <w:bidi w:val="0"/>
              <w:adjustRightInd w:val="0"/>
              <w:spacing w:line="560" w:lineRule="exact"/>
              <w:jc w:val="center"/>
              <w:textAlignment w:val="auto"/>
              <w:rPr>
                <w:rFonts w:hint="eastAsia" w:ascii="宋体" w:hAnsi="宋体" w:cs="宋体"/>
                <w:color w:val="000000"/>
                <w:kern w:val="0"/>
                <w:szCs w:val="21"/>
              </w:rPr>
            </w:pPr>
            <w:bookmarkStart w:id="9" w:name="_Toc215655096"/>
            <w:bookmarkStart w:id="10" w:name="_Toc225564544"/>
            <w:r>
              <w:rPr>
                <w:rFonts w:hint="eastAsia" w:ascii="宋体" w:hAnsi="宋体" w:cs="宋体"/>
                <w:color w:val="000000"/>
                <w:kern w:val="0"/>
                <w:szCs w:val="21"/>
              </w:rPr>
              <w:t>100</w:t>
            </w:r>
            <w:bookmarkEnd w:id="9"/>
            <w:bookmarkEnd w:id="10"/>
            <w:r>
              <w:rPr>
                <w:rFonts w:hint="eastAsia" w:ascii="宋体" w:hAnsi="宋体" w:cs="宋体"/>
                <w:color w:val="000000"/>
                <w:kern w:val="0"/>
                <w:szCs w:val="21"/>
              </w:rPr>
              <w:t>%</w:t>
            </w:r>
          </w:p>
        </w:tc>
      </w:tr>
    </w:tbl>
    <w:p w14:paraId="5D56D7D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en-US" w:eastAsia="zh-CN"/>
        </w:rPr>
        <w:t>4.</w:t>
      </w:r>
      <w:r>
        <w:rPr>
          <w:rFonts w:hint="eastAsia" w:ascii="宋体" w:hAnsi="宋体" w:eastAsia="宋体" w:cs="Times New Roman"/>
          <w:kern w:val="0"/>
          <w:szCs w:val="21"/>
          <w:lang w:val="zh-CN"/>
        </w:rPr>
        <w:t>技术评分</w:t>
      </w:r>
    </w:p>
    <w:p w14:paraId="05CA544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zh-CN"/>
        </w:rPr>
        <w:t>（</w:t>
      </w:r>
      <w:r>
        <w:rPr>
          <w:rFonts w:hint="eastAsia" w:ascii="宋体" w:hAnsi="宋体" w:eastAsia="宋体" w:cs="Times New Roman"/>
          <w:kern w:val="0"/>
          <w:szCs w:val="21"/>
          <w:lang w:val="en-US" w:eastAsia="zh-CN"/>
        </w:rPr>
        <w:t>1</w:t>
      </w:r>
      <w:r>
        <w:rPr>
          <w:rFonts w:hint="eastAsia" w:ascii="宋体" w:hAnsi="宋体" w:eastAsia="宋体" w:cs="Times New Roman"/>
          <w:kern w:val="0"/>
          <w:szCs w:val="21"/>
          <w:lang w:val="zh-CN"/>
        </w:rPr>
        <w:t>）由评审小组对所有参评文件的技术部分的响应进行审核和分析；</w:t>
      </w:r>
    </w:p>
    <w:p w14:paraId="38805E7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zh-CN"/>
        </w:rPr>
        <w:t>（</w:t>
      </w:r>
      <w:r>
        <w:rPr>
          <w:rFonts w:hint="eastAsia" w:ascii="宋体" w:hAnsi="宋体" w:eastAsia="宋体" w:cs="Times New Roman"/>
          <w:kern w:val="0"/>
          <w:szCs w:val="21"/>
          <w:lang w:val="en-US" w:eastAsia="zh-CN"/>
        </w:rPr>
        <w:t>2</w:t>
      </w:r>
      <w:r>
        <w:rPr>
          <w:rFonts w:hint="eastAsia" w:ascii="宋体" w:hAnsi="宋体" w:eastAsia="宋体" w:cs="Times New Roman"/>
          <w:kern w:val="0"/>
          <w:szCs w:val="21"/>
          <w:lang w:val="zh-CN"/>
        </w:rPr>
        <w:t>）评委独立进行评分，填写“技术评分表”；</w:t>
      </w:r>
    </w:p>
    <w:p w14:paraId="259838C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zh-CN"/>
        </w:rPr>
        <w:t>（</w:t>
      </w:r>
      <w:r>
        <w:rPr>
          <w:rFonts w:hint="eastAsia" w:ascii="宋体" w:hAnsi="宋体" w:eastAsia="宋体" w:cs="Times New Roman"/>
          <w:kern w:val="0"/>
          <w:szCs w:val="21"/>
          <w:lang w:val="en-US" w:eastAsia="zh-CN"/>
        </w:rPr>
        <w:t>3</w:t>
      </w:r>
      <w:r>
        <w:rPr>
          <w:rFonts w:hint="eastAsia" w:ascii="宋体" w:hAnsi="宋体" w:eastAsia="宋体" w:cs="Times New Roman"/>
          <w:kern w:val="0"/>
          <w:szCs w:val="21"/>
          <w:lang w:val="zh-CN"/>
        </w:rPr>
        <w:t>）评分标准：按“技术评分表”中的分值进行评分；</w:t>
      </w:r>
    </w:p>
    <w:p w14:paraId="7517273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zh-CN"/>
        </w:rPr>
        <w:t>（</w:t>
      </w:r>
      <w:r>
        <w:rPr>
          <w:rFonts w:hint="eastAsia" w:ascii="宋体" w:hAnsi="宋体" w:eastAsia="宋体" w:cs="Times New Roman"/>
          <w:kern w:val="0"/>
          <w:szCs w:val="21"/>
          <w:lang w:val="en-US" w:eastAsia="zh-CN"/>
        </w:rPr>
        <w:t>4</w:t>
      </w:r>
      <w:r>
        <w:rPr>
          <w:rFonts w:hint="eastAsia" w:ascii="宋体" w:hAnsi="宋体" w:eastAsia="宋体" w:cs="Times New Roman"/>
          <w:kern w:val="0"/>
          <w:szCs w:val="21"/>
          <w:lang w:val="zh-CN"/>
        </w:rPr>
        <w:t>）将每一个评委的评分汇集，取算术平均值（精确到小数点后两位）为该参评人的技术得分。</w:t>
      </w:r>
    </w:p>
    <w:p w14:paraId="4599074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en-US" w:eastAsia="zh-CN"/>
        </w:rPr>
        <w:t>5.</w:t>
      </w:r>
      <w:r>
        <w:rPr>
          <w:rFonts w:hint="eastAsia" w:ascii="宋体" w:hAnsi="宋体" w:eastAsia="宋体" w:cs="Times New Roman"/>
          <w:kern w:val="0"/>
          <w:szCs w:val="21"/>
          <w:lang w:val="zh-CN"/>
        </w:rPr>
        <w:t>商务评分</w:t>
      </w:r>
    </w:p>
    <w:p w14:paraId="60D6AF6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zh-CN"/>
        </w:rPr>
        <w:t>（</w:t>
      </w:r>
      <w:r>
        <w:rPr>
          <w:rFonts w:hint="eastAsia" w:ascii="宋体" w:hAnsi="宋体" w:eastAsia="宋体" w:cs="Times New Roman"/>
          <w:kern w:val="0"/>
          <w:szCs w:val="21"/>
          <w:lang w:val="en-US" w:eastAsia="zh-CN"/>
        </w:rPr>
        <w:t>1</w:t>
      </w:r>
      <w:r>
        <w:rPr>
          <w:rFonts w:hint="eastAsia" w:ascii="宋体" w:hAnsi="宋体" w:eastAsia="宋体" w:cs="Times New Roman"/>
          <w:kern w:val="0"/>
          <w:szCs w:val="21"/>
          <w:lang w:val="zh-CN"/>
        </w:rPr>
        <w:t>）由评审小组对所有参评文件的商务部分的响应进行审核和分析；</w:t>
      </w:r>
    </w:p>
    <w:p w14:paraId="55F9752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zh-CN"/>
        </w:rPr>
        <w:t>（</w:t>
      </w:r>
      <w:r>
        <w:rPr>
          <w:rFonts w:hint="eastAsia" w:ascii="宋体" w:hAnsi="宋体" w:eastAsia="宋体" w:cs="Times New Roman"/>
          <w:kern w:val="0"/>
          <w:szCs w:val="21"/>
          <w:lang w:val="en-US" w:eastAsia="zh-CN"/>
        </w:rPr>
        <w:t>2</w:t>
      </w:r>
      <w:r>
        <w:rPr>
          <w:rFonts w:hint="eastAsia" w:ascii="宋体" w:hAnsi="宋体" w:eastAsia="宋体" w:cs="Times New Roman"/>
          <w:kern w:val="0"/>
          <w:szCs w:val="21"/>
          <w:lang w:val="zh-CN"/>
        </w:rPr>
        <w:t>）评委独立进行评分，填写“商务评分表”；</w:t>
      </w:r>
    </w:p>
    <w:p w14:paraId="2C31C09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zh-CN"/>
        </w:rPr>
        <w:t>（</w:t>
      </w:r>
      <w:r>
        <w:rPr>
          <w:rFonts w:hint="eastAsia" w:ascii="宋体" w:hAnsi="宋体" w:eastAsia="宋体" w:cs="Times New Roman"/>
          <w:kern w:val="0"/>
          <w:szCs w:val="21"/>
          <w:lang w:val="en-US" w:eastAsia="zh-CN"/>
        </w:rPr>
        <w:t>3</w:t>
      </w:r>
      <w:r>
        <w:rPr>
          <w:rFonts w:hint="eastAsia" w:ascii="宋体" w:hAnsi="宋体" w:eastAsia="宋体" w:cs="Times New Roman"/>
          <w:kern w:val="0"/>
          <w:szCs w:val="21"/>
          <w:lang w:val="zh-CN"/>
        </w:rPr>
        <w:t>）评分标准：按“商务评分表”中的分值进行评分；</w:t>
      </w:r>
    </w:p>
    <w:p w14:paraId="2DDB805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zh-CN"/>
        </w:rPr>
        <w:t>（</w:t>
      </w:r>
      <w:r>
        <w:rPr>
          <w:rFonts w:hint="eastAsia" w:ascii="宋体" w:hAnsi="宋体" w:eastAsia="宋体" w:cs="Times New Roman"/>
          <w:kern w:val="0"/>
          <w:szCs w:val="21"/>
          <w:lang w:val="en-US" w:eastAsia="zh-CN"/>
        </w:rPr>
        <w:t>4</w:t>
      </w:r>
      <w:r>
        <w:rPr>
          <w:rFonts w:hint="eastAsia" w:ascii="宋体" w:hAnsi="宋体" w:eastAsia="宋体" w:cs="Times New Roman"/>
          <w:kern w:val="0"/>
          <w:szCs w:val="21"/>
          <w:lang w:val="zh-CN"/>
        </w:rPr>
        <w:t>）将每一个评委的评分汇集，取算术平均值（精确到小数点后两位）为该参评人的商务得分。</w:t>
      </w:r>
    </w:p>
    <w:p w14:paraId="41AC7A7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en-US" w:eastAsia="zh-CN"/>
        </w:rPr>
        <w:t>6.</w:t>
      </w:r>
      <w:r>
        <w:rPr>
          <w:rFonts w:hint="eastAsia" w:ascii="宋体" w:hAnsi="宋体" w:eastAsia="宋体" w:cs="Times New Roman"/>
          <w:kern w:val="0"/>
          <w:szCs w:val="21"/>
          <w:lang w:val="zh-CN"/>
        </w:rPr>
        <w:t>价格评分</w:t>
      </w:r>
    </w:p>
    <w:p w14:paraId="2B6AE7C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zh-CN"/>
        </w:rPr>
        <w:t>（</w:t>
      </w:r>
      <w:r>
        <w:rPr>
          <w:rFonts w:hint="eastAsia" w:ascii="宋体" w:hAnsi="宋体" w:eastAsia="宋体" w:cs="Times New Roman"/>
          <w:kern w:val="0"/>
          <w:szCs w:val="21"/>
          <w:lang w:val="en-US" w:eastAsia="zh-CN"/>
        </w:rPr>
        <w:t>1</w:t>
      </w:r>
      <w:r>
        <w:rPr>
          <w:rFonts w:hint="eastAsia" w:ascii="宋体" w:hAnsi="宋体" w:eastAsia="宋体" w:cs="Times New Roman"/>
          <w:kern w:val="0"/>
          <w:szCs w:val="21"/>
          <w:lang w:val="zh-CN"/>
        </w:rPr>
        <w:t>）由评审小组对所有参评文件的价格部分的响应进行审核和分析。</w:t>
      </w:r>
    </w:p>
    <w:p w14:paraId="02FC08B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zh-CN"/>
        </w:rPr>
        <w:t>（</w:t>
      </w:r>
      <w:r>
        <w:rPr>
          <w:rFonts w:hint="eastAsia" w:ascii="宋体" w:hAnsi="宋体" w:eastAsia="宋体" w:cs="Times New Roman"/>
          <w:kern w:val="0"/>
          <w:szCs w:val="21"/>
          <w:lang w:val="en-US" w:eastAsia="zh-CN"/>
        </w:rPr>
        <w:t>2</w:t>
      </w:r>
      <w:r>
        <w:rPr>
          <w:rFonts w:hint="eastAsia" w:ascii="宋体" w:hAnsi="宋体" w:eastAsia="宋体" w:cs="Times New Roman"/>
          <w:kern w:val="0"/>
          <w:szCs w:val="21"/>
          <w:lang w:val="zh-CN"/>
        </w:rPr>
        <w:t>）基准价格分：以有效参评人中报价最低的参评报价为基准价，定其基准价格分为满分。</w:t>
      </w:r>
    </w:p>
    <w:p w14:paraId="524FBE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zh-CN"/>
        </w:rPr>
        <w:t>（</w:t>
      </w:r>
      <w:r>
        <w:rPr>
          <w:rFonts w:hint="eastAsia" w:ascii="宋体" w:hAnsi="宋体" w:eastAsia="宋体" w:cs="Times New Roman"/>
          <w:kern w:val="0"/>
          <w:szCs w:val="21"/>
          <w:lang w:val="en-US" w:eastAsia="zh-CN"/>
        </w:rPr>
        <w:t>3</w:t>
      </w:r>
      <w:r>
        <w:rPr>
          <w:rFonts w:hint="eastAsia" w:ascii="宋体" w:hAnsi="宋体" w:eastAsia="宋体" w:cs="Times New Roman"/>
          <w:kern w:val="0"/>
          <w:szCs w:val="21"/>
          <w:lang w:val="zh-CN"/>
        </w:rPr>
        <w:t>）参评人的价格得分=评审基准价÷参评报价×价格分值（精确到小数点后两位）。由此算出每个参评人的“价格得分”。</w:t>
      </w:r>
    </w:p>
    <w:p w14:paraId="4EEB1E1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zh-CN"/>
        </w:rPr>
        <w:t>（</w:t>
      </w:r>
      <w:r>
        <w:rPr>
          <w:rFonts w:hint="eastAsia" w:ascii="宋体" w:hAnsi="宋体" w:eastAsia="宋体" w:cs="Times New Roman"/>
          <w:kern w:val="0"/>
          <w:szCs w:val="21"/>
          <w:lang w:val="en-US" w:eastAsia="zh-CN"/>
        </w:rPr>
        <w:t>4</w:t>
      </w:r>
      <w:r>
        <w:rPr>
          <w:rFonts w:hint="eastAsia" w:ascii="宋体" w:hAnsi="宋体" w:eastAsia="宋体" w:cs="Times New Roman"/>
          <w:kern w:val="0"/>
          <w:szCs w:val="21"/>
          <w:lang w:val="zh-CN"/>
        </w:rPr>
        <w:t>）评委检查每个参评人的价格评分计算情况，确认“价格得分”。</w:t>
      </w:r>
    </w:p>
    <w:p w14:paraId="09915896">
      <w:pPr>
        <w:keepNext/>
        <w:keepLines/>
        <w:pageBreakBefore w:val="0"/>
        <w:widowControl w:val="0"/>
        <w:kinsoku/>
        <w:wordWrap/>
        <w:overflowPunct/>
        <w:topLinePunct w:val="0"/>
        <w:autoSpaceDE/>
        <w:autoSpaceDN/>
        <w:bidi w:val="0"/>
        <w:spacing w:line="360" w:lineRule="auto"/>
        <w:jc w:val="center"/>
        <w:textAlignment w:val="auto"/>
        <w:outlineLvl w:val="1"/>
        <w:rPr>
          <w:rFonts w:hint="eastAsia" w:ascii="宋体" w:hAnsi="宋体" w:eastAsia="宋体" w:cs="Times New Roman"/>
          <w:b/>
          <w:bCs/>
          <w:kern w:val="0"/>
          <w:sz w:val="28"/>
          <w:szCs w:val="28"/>
          <w:lang w:val="zh-CN"/>
        </w:rPr>
      </w:pPr>
      <w:r>
        <w:rPr>
          <w:rFonts w:hint="eastAsia" w:ascii="宋体" w:hAnsi="宋体" w:eastAsia="宋体" w:cs="Times New Roman"/>
          <w:b/>
          <w:bCs/>
          <w:kern w:val="0"/>
          <w:sz w:val="28"/>
          <w:szCs w:val="28"/>
          <w:lang w:val="zh-CN"/>
        </w:rPr>
        <w:t>二、</w:t>
      </w:r>
      <w:bookmarkStart w:id="11" w:name="_Toc484827211"/>
      <w:r>
        <w:rPr>
          <w:rFonts w:hint="eastAsia" w:ascii="宋体" w:hAnsi="宋体" w:eastAsia="宋体" w:cs="Times New Roman"/>
          <w:b/>
          <w:bCs/>
          <w:kern w:val="0"/>
          <w:sz w:val="28"/>
          <w:szCs w:val="28"/>
          <w:lang w:val="zh-CN"/>
        </w:rPr>
        <w:t>综合得分的计算</w:t>
      </w:r>
      <w:bookmarkEnd w:id="11"/>
    </w:p>
    <w:p w14:paraId="4612D02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zh-CN"/>
        </w:rPr>
        <w:t>本项目的评审方法采用综合评分法，综合评分法评审步骤：先进行资格、符合性审查，再进行技术、商务及价格的详细评审。只有通过资格、符合性审查的参评人才能进入详细的评审。</w:t>
      </w:r>
    </w:p>
    <w:p w14:paraId="6A7E625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kern w:val="0"/>
          <w:szCs w:val="21"/>
          <w:lang w:val="zh-CN"/>
        </w:rPr>
      </w:pPr>
      <w:r>
        <w:rPr>
          <w:rFonts w:hint="eastAsia" w:ascii="宋体" w:hAnsi="宋体" w:eastAsia="宋体" w:cs="Times New Roman"/>
          <w:kern w:val="0"/>
          <w:szCs w:val="21"/>
          <w:lang w:val="zh-CN"/>
        </w:rPr>
        <w:t>综合得分（精确到小数点后两位）=</w:t>
      </w:r>
      <w:bookmarkStart w:id="12" w:name="ScoreFormula"/>
      <w:r>
        <w:rPr>
          <w:rFonts w:hint="eastAsia" w:ascii="宋体" w:hAnsi="宋体" w:eastAsia="宋体" w:cs="Times New Roman"/>
          <w:kern w:val="0"/>
          <w:szCs w:val="21"/>
          <w:lang w:val="zh-CN"/>
        </w:rPr>
        <w:t>技术得分+商务得分+价格得分</w:t>
      </w:r>
      <w:bookmarkEnd w:id="12"/>
      <w:r>
        <w:rPr>
          <w:rFonts w:hint="eastAsia" w:ascii="宋体" w:hAnsi="宋体" w:eastAsia="宋体" w:cs="Times New Roman"/>
          <w:kern w:val="0"/>
          <w:szCs w:val="21"/>
          <w:lang w:val="zh-CN"/>
        </w:rPr>
        <w:t>。综合得分相同的，名次按技术评分由高到低顺序排列；综合得分相同且技术评分相同的，名次按商务评分由高到低顺序排列；综合得分相同、技术评分和商务评分均相同的，名次由评审价由低到高顺序排列。综合得分相同、技术评分、商务评分和评审价均相同的评审小组抽签确定。法律法规有明确规定的，以法律法规规定为准。</w:t>
      </w:r>
    </w:p>
    <w:p w14:paraId="4702533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黑体" w:hAnsi="黑体" w:eastAsia="黑体" w:cs="黑体"/>
          <w:kern w:val="0"/>
          <w:szCs w:val="21"/>
          <w:lang w:val="zh-CN"/>
        </w:rPr>
      </w:pPr>
      <w:r>
        <w:rPr>
          <w:rFonts w:hint="eastAsia" w:ascii="黑体" w:hAnsi="黑体" w:eastAsia="黑体" w:cs="黑体"/>
          <w:kern w:val="0"/>
          <w:szCs w:val="21"/>
          <w:lang w:val="zh-CN"/>
        </w:rPr>
        <w:t>注：本评审办法入围参评人指所有通过资格、符合性审查的参评人。</w:t>
      </w:r>
    </w:p>
    <w:p w14:paraId="61134127">
      <w:pPr>
        <w:spacing w:line="360" w:lineRule="auto"/>
        <w:ind w:left="181"/>
        <w:outlineLvl w:val="1"/>
        <w:rPr>
          <w:rFonts w:hint="eastAsia" w:ascii="宋体" w:hAnsi="宋体" w:eastAsia="黑体" w:cs="Times New Roman"/>
          <w:b/>
          <w:bCs/>
          <w:kern w:val="0"/>
          <w:szCs w:val="21"/>
          <w:lang w:val="zh-CN"/>
        </w:rPr>
      </w:pPr>
      <w:r>
        <w:rPr>
          <w:rFonts w:ascii="宋体" w:hAnsi="宋体" w:eastAsia="黑体" w:cs="Times New Roman"/>
          <w:b/>
          <w:bCs/>
          <w:kern w:val="0"/>
          <w:szCs w:val="21"/>
          <w:lang w:val="zh-CN"/>
        </w:rPr>
        <w:br w:type="page"/>
      </w:r>
      <w:bookmarkStart w:id="13" w:name="_Toc503968344"/>
      <w:bookmarkStart w:id="14" w:name="_Toc43396407"/>
      <w:bookmarkStart w:id="15" w:name="_Toc204664426"/>
      <w:bookmarkStart w:id="16" w:name="_Toc278274486"/>
      <w:bookmarkStart w:id="17" w:name="_Toc223856295"/>
      <w:r>
        <w:rPr>
          <w:rFonts w:hint="eastAsia" w:ascii="宋体" w:hAnsi="宋体" w:eastAsia="黑体" w:cs="Times New Roman"/>
          <w:b/>
          <w:bCs/>
          <w:kern w:val="0"/>
          <w:szCs w:val="21"/>
          <w:lang w:val="zh-CN"/>
        </w:rPr>
        <w:t>附表一：资格、符合性审查表</w:t>
      </w:r>
      <w:bookmarkEnd w:id="13"/>
      <w:bookmarkEnd w:id="14"/>
      <w:bookmarkEnd w:id="15"/>
      <w:bookmarkEnd w:id="16"/>
    </w:p>
    <w:tbl>
      <w:tblPr>
        <w:tblStyle w:val="43"/>
        <w:tblW w:w="9908" w:type="dxa"/>
        <w:tblInd w:w="-2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6"/>
        <w:gridCol w:w="935"/>
        <w:gridCol w:w="6769"/>
        <w:gridCol w:w="1478"/>
      </w:tblGrid>
      <w:tr w14:paraId="7BC7C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908" w:type="dxa"/>
            <w:gridSpan w:val="4"/>
          </w:tcPr>
          <w:p w14:paraId="3831A774">
            <w:pPr>
              <w:jc w:val="center"/>
              <w:rPr>
                <w:rFonts w:hint="eastAsia" w:ascii="宋体" w:hAnsi="宋体" w:eastAsia="宋体" w:cs="宋体"/>
                <w:b/>
                <w:szCs w:val="21"/>
              </w:rPr>
            </w:pPr>
            <w:r>
              <w:rPr>
                <w:rFonts w:hint="eastAsia" w:ascii="宋体" w:hAnsi="宋体" w:eastAsia="宋体" w:cs="Times New Roman"/>
                <w:b/>
                <w:szCs w:val="21"/>
              </w:rPr>
              <w:t>资格、符合性审查表</w:t>
            </w:r>
          </w:p>
        </w:tc>
      </w:tr>
      <w:tr w14:paraId="30DD9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26" w:type="dxa"/>
            <w:vAlign w:val="center"/>
          </w:tcPr>
          <w:p w14:paraId="295A3AA3">
            <w:pPr>
              <w:jc w:val="center"/>
              <w:rPr>
                <w:rFonts w:hint="eastAsia" w:ascii="宋体" w:hAnsi="宋体" w:eastAsia="宋体" w:cs="宋体"/>
                <w:b/>
                <w:szCs w:val="21"/>
              </w:rPr>
            </w:pPr>
            <w:r>
              <w:rPr>
                <w:rFonts w:hint="eastAsia" w:ascii="宋体" w:hAnsi="宋体" w:eastAsia="宋体" w:cs="宋体"/>
                <w:b/>
                <w:szCs w:val="21"/>
              </w:rPr>
              <w:t>序号</w:t>
            </w:r>
          </w:p>
        </w:tc>
        <w:tc>
          <w:tcPr>
            <w:tcW w:w="7704" w:type="dxa"/>
            <w:gridSpan w:val="2"/>
            <w:vAlign w:val="center"/>
          </w:tcPr>
          <w:p w14:paraId="0A9DA108">
            <w:pPr>
              <w:jc w:val="center"/>
              <w:rPr>
                <w:rFonts w:hint="eastAsia" w:ascii="宋体" w:hAnsi="宋体" w:eastAsia="宋体" w:cs="宋体"/>
                <w:b/>
                <w:szCs w:val="21"/>
              </w:rPr>
            </w:pPr>
            <w:r>
              <w:rPr>
                <w:rFonts w:hint="eastAsia" w:ascii="宋体" w:hAnsi="宋体" w:eastAsia="宋体" w:cs="宋体"/>
                <w:b/>
                <w:szCs w:val="21"/>
              </w:rPr>
              <w:t>评 审 内 容</w:t>
            </w:r>
          </w:p>
        </w:tc>
        <w:tc>
          <w:tcPr>
            <w:tcW w:w="1478" w:type="dxa"/>
            <w:vAlign w:val="center"/>
          </w:tcPr>
          <w:p w14:paraId="352F8DBD">
            <w:pPr>
              <w:jc w:val="center"/>
              <w:rPr>
                <w:rFonts w:hint="eastAsia" w:ascii="宋体" w:hAnsi="宋体" w:eastAsia="宋体" w:cs="宋体"/>
                <w:b/>
                <w:szCs w:val="21"/>
              </w:rPr>
            </w:pPr>
            <w:r>
              <w:rPr>
                <w:rFonts w:hint="eastAsia" w:ascii="宋体" w:hAnsi="宋体" w:eastAsia="宋体" w:cs="宋体"/>
                <w:b/>
                <w:szCs w:val="21"/>
              </w:rPr>
              <w:t>审查情况</w:t>
            </w:r>
          </w:p>
        </w:tc>
      </w:tr>
      <w:tr w14:paraId="341FA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trPr>
        <w:tc>
          <w:tcPr>
            <w:tcW w:w="726" w:type="dxa"/>
            <w:vAlign w:val="center"/>
          </w:tcPr>
          <w:p w14:paraId="0C0377EA">
            <w:pPr>
              <w:numPr>
                <w:ilvl w:val="0"/>
                <w:numId w:val="2"/>
              </w:numPr>
              <w:tabs>
                <w:tab w:val="left" w:pos="176"/>
                <w:tab w:val="left" w:pos="612"/>
              </w:tabs>
              <w:adjustRightInd w:val="0"/>
              <w:spacing w:line="360" w:lineRule="atLeast"/>
              <w:jc w:val="center"/>
              <w:textAlignment w:val="baseline"/>
              <w:rPr>
                <w:rFonts w:hint="eastAsia" w:ascii="宋体" w:hAnsi="宋体" w:eastAsia="宋体" w:cs="宋体"/>
                <w:szCs w:val="21"/>
              </w:rPr>
            </w:pPr>
          </w:p>
        </w:tc>
        <w:tc>
          <w:tcPr>
            <w:tcW w:w="935" w:type="dxa"/>
            <w:vAlign w:val="center"/>
          </w:tcPr>
          <w:p w14:paraId="188E0DBD">
            <w:pPr>
              <w:tabs>
                <w:tab w:val="left" w:pos="612"/>
              </w:tabs>
              <w:jc w:val="center"/>
              <w:rPr>
                <w:rFonts w:ascii="Times New Roman" w:hAnsi="Times New Roman" w:eastAsia="宋体" w:cs="Times New Roman"/>
                <w:szCs w:val="24"/>
              </w:rPr>
            </w:pPr>
            <w:r>
              <w:rPr>
                <w:rFonts w:hint="eastAsia" w:ascii="Times New Roman" w:hAnsi="Times New Roman" w:eastAsia="宋体" w:cs="Times New Roman"/>
                <w:szCs w:val="24"/>
              </w:rPr>
              <w:t>资格性审查</w:t>
            </w:r>
          </w:p>
        </w:tc>
        <w:tc>
          <w:tcPr>
            <w:tcW w:w="6769" w:type="dxa"/>
            <w:vAlign w:val="center"/>
          </w:tcPr>
          <w:p w14:paraId="7CAA6363">
            <w:pPr>
              <w:tabs>
                <w:tab w:val="left" w:pos="612"/>
              </w:tabs>
              <w:rPr>
                <w:rFonts w:ascii="Times New Roman" w:hAnsi="Times New Roman" w:eastAsia="宋体" w:cs="Times New Roman"/>
                <w:szCs w:val="24"/>
              </w:rPr>
            </w:pPr>
            <w:r>
              <w:rPr>
                <w:rFonts w:hint="eastAsia" w:ascii="Times New Roman" w:hAnsi="Times New Roman" w:eastAsia="宋体" w:cs="Times New Roman"/>
                <w:szCs w:val="24"/>
              </w:rPr>
              <w:t>符合</w:t>
            </w:r>
            <w:r>
              <w:rPr>
                <w:rFonts w:hint="eastAsia" w:ascii="Times New Roman" w:hAnsi="Times New Roman" w:eastAsia="宋体" w:cs="Times New Roman"/>
                <w:szCs w:val="24"/>
                <w:lang w:val="en-US" w:eastAsia="zh-CN"/>
              </w:rPr>
              <w:t>遴选公告</w:t>
            </w:r>
            <w:r>
              <w:rPr>
                <w:rFonts w:hint="eastAsia" w:ascii="Times New Roman" w:hAnsi="Times New Roman" w:eastAsia="宋体" w:cs="Times New Roman"/>
                <w:szCs w:val="24"/>
              </w:rPr>
              <w:t>中“</w:t>
            </w:r>
            <w:r>
              <w:rPr>
                <w:rFonts w:hint="eastAsia" w:ascii="Times New Roman" w:hAnsi="Times New Roman" w:eastAsia="宋体" w:cs="Times New Roman"/>
                <w:szCs w:val="24"/>
                <w:lang w:val="en-US" w:eastAsia="zh-CN"/>
              </w:rPr>
              <w:t>四</w:t>
            </w:r>
            <w:r>
              <w:rPr>
                <w:rFonts w:hint="eastAsia" w:ascii="Times New Roman" w:hAnsi="Times New Roman" w:eastAsia="宋体" w:cs="Times New Roman"/>
                <w:szCs w:val="24"/>
              </w:rPr>
              <w:t>、</w:t>
            </w:r>
            <w:r>
              <w:rPr>
                <w:rFonts w:hint="eastAsia" w:ascii="Times New Roman" w:hAnsi="Times New Roman" w:eastAsia="宋体" w:cs="Times New Roman"/>
                <w:szCs w:val="24"/>
                <w:lang w:val="en-US" w:eastAsia="zh-CN"/>
              </w:rPr>
              <w:t>投标人</w:t>
            </w:r>
            <w:r>
              <w:rPr>
                <w:rFonts w:hint="eastAsia" w:ascii="Times New Roman" w:hAnsi="Times New Roman" w:eastAsia="宋体" w:cs="Times New Roman"/>
                <w:szCs w:val="24"/>
              </w:rPr>
              <w:t>资格要求”的要求</w:t>
            </w:r>
          </w:p>
        </w:tc>
        <w:tc>
          <w:tcPr>
            <w:tcW w:w="1478" w:type="dxa"/>
            <w:vAlign w:val="center"/>
          </w:tcPr>
          <w:p w14:paraId="4BE86D15">
            <w:pPr>
              <w:tabs>
                <w:tab w:val="left" w:pos="612"/>
              </w:tabs>
              <w:jc w:val="center"/>
              <w:rPr>
                <w:rFonts w:hint="eastAsia" w:ascii="宋体" w:hAnsi="宋体" w:eastAsia="宋体" w:cs="宋体"/>
                <w:szCs w:val="21"/>
              </w:rPr>
            </w:pPr>
          </w:p>
        </w:tc>
      </w:tr>
      <w:tr w14:paraId="2CAE6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trPr>
        <w:tc>
          <w:tcPr>
            <w:tcW w:w="726" w:type="dxa"/>
            <w:vAlign w:val="center"/>
          </w:tcPr>
          <w:p w14:paraId="19772BC5">
            <w:pPr>
              <w:numPr>
                <w:ilvl w:val="0"/>
                <w:numId w:val="2"/>
              </w:numPr>
              <w:tabs>
                <w:tab w:val="left" w:pos="176"/>
                <w:tab w:val="left" w:pos="612"/>
              </w:tabs>
              <w:adjustRightInd w:val="0"/>
              <w:spacing w:line="360" w:lineRule="atLeast"/>
              <w:jc w:val="center"/>
              <w:textAlignment w:val="baseline"/>
              <w:rPr>
                <w:rFonts w:hint="eastAsia" w:ascii="宋体" w:hAnsi="宋体" w:eastAsia="宋体" w:cs="宋体"/>
                <w:szCs w:val="21"/>
              </w:rPr>
            </w:pPr>
          </w:p>
        </w:tc>
        <w:tc>
          <w:tcPr>
            <w:tcW w:w="935" w:type="dxa"/>
            <w:vMerge w:val="restart"/>
            <w:vAlign w:val="center"/>
          </w:tcPr>
          <w:p w14:paraId="72E0CD34">
            <w:pPr>
              <w:tabs>
                <w:tab w:val="left" w:pos="612"/>
              </w:tabs>
              <w:jc w:val="center"/>
              <w:rPr>
                <w:rFonts w:ascii="Times New Roman" w:hAnsi="Times New Roman" w:eastAsia="宋体" w:cs="Times New Roman"/>
                <w:szCs w:val="24"/>
              </w:rPr>
            </w:pPr>
            <w:r>
              <w:rPr>
                <w:rFonts w:hint="eastAsia" w:ascii="Times New Roman" w:hAnsi="Times New Roman" w:eastAsia="宋体" w:cs="Times New Roman"/>
                <w:szCs w:val="24"/>
              </w:rPr>
              <w:t>符合性审查</w:t>
            </w:r>
          </w:p>
        </w:tc>
        <w:tc>
          <w:tcPr>
            <w:tcW w:w="6769" w:type="dxa"/>
            <w:vAlign w:val="center"/>
          </w:tcPr>
          <w:p w14:paraId="0C09705D">
            <w:pPr>
              <w:tabs>
                <w:tab w:val="left" w:pos="612"/>
              </w:tabs>
              <w:rPr>
                <w:rFonts w:hint="eastAsia" w:ascii="宋体" w:hAnsi="宋体" w:eastAsia="宋体" w:cs="宋体"/>
                <w:szCs w:val="21"/>
              </w:rPr>
            </w:pPr>
            <w:r>
              <w:rPr>
                <w:rFonts w:ascii="Times New Roman" w:hAnsi="Times New Roman" w:eastAsia="宋体" w:cs="Times New Roman"/>
                <w:szCs w:val="24"/>
              </w:rPr>
              <w:t>按照遴选文件规定要求签署、盖章且响应文件有法定代表人签字或盖个人名章（或签字人有法定代表人有效授权书）；</w:t>
            </w:r>
          </w:p>
        </w:tc>
        <w:tc>
          <w:tcPr>
            <w:tcW w:w="1478" w:type="dxa"/>
            <w:vAlign w:val="center"/>
          </w:tcPr>
          <w:p w14:paraId="6713FE2E">
            <w:pPr>
              <w:tabs>
                <w:tab w:val="left" w:pos="612"/>
              </w:tabs>
              <w:jc w:val="center"/>
              <w:rPr>
                <w:rFonts w:hint="eastAsia" w:ascii="宋体" w:hAnsi="宋体" w:eastAsia="宋体" w:cs="宋体"/>
                <w:szCs w:val="21"/>
              </w:rPr>
            </w:pPr>
          </w:p>
        </w:tc>
      </w:tr>
      <w:tr w14:paraId="1FFFD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6" w:hRule="atLeast"/>
        </w:trPr>
        <w:tc>
          <w:tcPr>
            <w:tcW w:w="726" w:type="dxa"/>
            <w:vAlign w:val="center"/>
          </w:tcPr>
          <w:p w14:paraId="084667E4">
            <w:pPr>
              <w:numPr>
                <w:ilvl w:val="0"/>
                <w:numId w:val="2"/>
              </w:numPr>
              <w:tabs>
                <w:tab w:val="left" w:pos="176"/>
                <w:tab w:val="left" w:pos="612"/>
              </w:tabs>
              <w:adjustRightInd w:val="0"/>
              <w:spacing w:line="360" w:lineRule="atLeast"/>
              <w:jc w:val="center"/>
              <w:textAlignment w:val="baseline"/>
              <w:rPr>
                <w:rFonts w:hint="eastAsia" w:ascii="宋体" w:hAnsi="宋体" w:eastAsia="宋体" w:cs="宋体"/>
                <w:szCs w:val="21"/>
              </w:rPr>
            </w:pPr>
          </w:p>
        </w:tc>
        <w:tc>
          <w:tcPr>
            <w:tcW w:w="935" w:type="dxa"/>
            <w:vMerge w:val="continue"/>
            <w:vAlign w:val="center"/>
          </w:tcPr>
          <w:p w14:paraId="3E25CB0C">
            <w:pPr>
              <w:tabs>
                <w:tab w:val="left" w:pos="612"/>
              </w:tabs>
              <w:rPr>
                <w:rFonts w:ascii="Times New Roman" w:hAnsi="Times New Roman" w:eastAsia="宋体" w:cs="Times New Roman"/>
                <w:szCs w:val="24"/>
              </w:rPr>
            </w:pPr>
          </w:p>
        </w:tc>
        <w:tc>
          <w:tcPr>
            <w:tcW w:w="6769" w:type="dxa"/>
            <w:vAlign w:val="center"/>
          </w:tcPr>
          <w:p w14:paraId="4B97A856">
            <w:pPr>
              <w:tabs>
                <w:tab w:val="left" w:pos="612"/>
              </w:tabs>
              <w:rPr>
                <w:rFonts w:hint="eastAsia" w:ascii="宋体" w:hAnsi="宋体" w:eastAsia="宋体" w:cs="宋体"/>
                <w:szCs w:val="21"/>
              </w:rPr>
            </w:pPr>
            <w:r>
              <w:rPr>
                <w:rFonts w:ascii="Times New Roman" w:hAnsi="Times New Roman" w:eastAsia="宋体" w:cs="Times New Roman"/>
                <w:szCs w:val="24"/>
              </w:rPr>
              <w:t>响应函已提交并符合遴选文件要求，且响应有效期不少于遴选文件中载明的有效期；</w:t>
            </w:r>
          </w:p>
        </w:tc>
        <w:tc>
          <w:tcPr>
            <w:tcW w:w="1478" w:type="dxa"/>
          </w:tcPr>
          <w:p w14:paraId="15DF04D2">
            <w:pPr>
              <w:tabs>
                <w:tab w:val="left" w:pos="612"/>
              </w:tabs>
              <w:rPr>
                <w:rFonts w:hint="eastAsia" w:ascii="宋体" w:hAnsi="宋体" w:eastAsia="宋体" w:cs="宋体"/>
                <w:szCs w:val="21"/>
              </w:rPr>
            </w:pPr>
          </w:p>
        </w:tc>
      </w:tr>
      <w:tr w14:paraId="05863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726" w:type="dxa"/>
            <w:vAlign w:val="center"/>
          </w:tcPr>
          <w:p w14:paraId="7BC1B9A4">
            <w:pPr>
              <w:numPr>
                <w:ilvl w:val="0"/>
                <w:numId w:val="2"/>
              </w:numPr>
              <w:tabs>
                <w:tab w:val="left" w:pos="176"/>
                <w:tab w:val="left" w:pos="612"/>
              </w:tabs>
              <w:adjustRightInd w:val="0"/>
              <w:spacing w:line="360" w:lineRule="atLeast"/>
              <w:jc w:val="center"/>
              <w:textAlignment w:val="baseline"/>
              <w:rPr>
                <w:rFonts w:hint="eastAsia" w:ascii="宋体" w:hAnsi="宋体" w:eastAsia="宋体" w:cs="宋体"/>
                <w:szCs w:val="21"/>
              </w:rPr>
            </w:pPr>
          </w:p>
        </w:tc>
        <w:tc>
          <w:tcPr>
            <w:tcW w:w="935" w:type="dxa"/>
            <w:vMerge w:val="continue"/>
          </w:tcPr>
          <w:p w14:paraId="149DF924">
            <w:pPr>
              <w:tabs>
                <w:tab w:val="left" w:pos="612"/>
              </w:tabs>
              <w:rPr>
                <w:rFonts w:ascii="Times New Roman" w:hAnsi="Times New Roman" w:eastAsia="宋体" w:cs="Times New Roman"/>
                <w:szCs w:val="24"/>
              </w:rPr>
            </w:pPr>
          </w:p>
        </w:tc>
        <w:tc>
          <w:tcPr>
            <w:tcW w:w="6769" w:type="dxa"/>
            <w:vAlign w:val="center"/>
          </w:tcPr>
          <w:p w14:paraId="33554A14">
            <w:pPr>
              <w:tabs>
                <w:tab w:val="left" w:pos="612"/>
              </w:tabs>
              <w:rPr>
                <w:rFonts w:hint="eastAsia" w:ascii="宋体" w:hAnsi="宋体" w:eastAsia="宋体" w:cs="宋体"/>
                <w:szCs w:val="21"/>
              </w:rPr>
            </w:pPr>
            <w:r>
              <w:rPr>
                <w:rFonts w:ascii="Times New Roman" w:hAnsi="Times New Roman" w:eastAsia="宋体" w:cs="Times New Roman"/>
                <w:szCs w:val="24"/>
              </w:rPr>
              <w:t>响应报价符合遴选文件要求，且未出现选择性报价；</w:t>
            </w:r>
          </w:p>
        </w:tc>
        <w:tc>
          <w:tcPr>
            <w:tcW w:w="1478" w:type="dxa"/>
          </w:tcPr>
          <w:p w14:paraId="664B9D87">
            <w:pPr>
              <w:tabs>
                <w:tab w:val="left" w:pos="612"/>
              </w:tabs>
              <w:rPr>
                <w:rFonts w:hint="eastAsia" w:ascii="宋体" w:hAnsi="宋体" w:eastAsia="宋体" w:cs="宋体"/>
                <w:b/>
                <w:szCs w:val="21"/>
                <w:highlight w:val="lightGray"/>
                <w:shd w:val="pct10" w:color="auto" w:fill="FFFFFF"/>
              </w:rPr>
            </w:pPr>
          </w:p>
        </w:tc>
      </w:tr>
      <w:tr w14:paraId="3CF7D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726" w:type="dxa"/>
            <w:vAlign w:val="center"/>
          </w:tcPr>
          <w:p w14:paraId="5AB7BDA7">
            <w:pPr>
              <w:numPr>
                <w:ilvl w:val="0"/>
                <w:numId w:val="2"/>
              </w:numPr>
              <w:tabs>
                <w:tab w:val="left" w:pos="176"/>
                <w:tab w:val="left" w:pos="612"/>
              </w:tabs>
              <w:adjustRightInd w:val="0"/>
              <w:spacing w:line="360" w:lineRule="atLeast"/>
              <w:jc w:val="center"/>
              <w:textAlignment w:val="baseline"/>
              <w:rPr>
                <w:rFonts w:hint="eastAsia" w:ascii="宋体" w:hAnsi="宋体" w:eastAsia="宋体" w:cs="宋体"/>
                <w:szCs w:val="21"/>
              </w:rPr>
            </w:pPr>
          </w:p>
        </w:tc>
        <w:tc>
          <w:tcPr>
            <w:tcW w:w="935" w:type="dxa"/>
            <w:vMerge w:val="continue"/>
          </w:tcPr>
          <w:p w14:paraId="7D98AA8F">
            <w:pPr>
              <w:spacing w:line="276" w:lineRule="auto"/>
              <w:rPr>
                <w:rFonts w:ascii="Times New Roman" w:hAnsi="Times New Roman" w:eastAsia="宋体" w:cs="Times New Roman"/>
                <w:szCs w:val="24"/>
              </w:rPr>
            </w:pPr>
          </w:p>
        </w:tc>
        <w:tc>
          <w:tcPr>
            <w:tcW w:w="6769" w:type="dxa"/>
            <w:vAlign w:val="center"/>
          </w:tcPr>
          <w:p w14:paraId="611C6B72">
            <w:pPr>
              <w:spacing w:line="276" w:lineRule="auto"/>
              <w:rPr>
                <w:rFonts w:hint="eastAsia" w:ascii="宋体" w:hAnsi="宋体" w:eastAsia="宋体" w:cs="宋体"/>
                <w:szCs w:val="21"/>
              </w:rPr>
            </w:pPr>
            <w:r>
              <w:rPr>
                <w:rFonts w:ascii="Times New Roman" w:hAnsi="Times New Roman" w:eastAsia="宋体" w:cs="Times New Roman"/>
                <w:szCs w:val="24"/>
              </w:rPr>
              <w:t>响应文件未含有采购人不能接受的附加条件；</w:t>
            </w:r>
          </w:p>
        </w:tc>
        <w:tc>
          <w:tcPr>
            <w:tcW w:w="1478" w:type="dxa"/>
          </w:tcPr>
          <w:p w14:paraId="3AF869DD">
            <w:pPr>
              <w:rPr>
                <w:rFonts w:hint="eastAsia" w:ascii="宋体" w:hAnsi="宋体" w:eastAsia="宋体" w:cs="宋体"/>
                <w:b/>
                <w:szCs w:val="21"/>
                <w:highlight w:val="lightGray"/>
              </w:rPr>
            </w:pPr>
          </w:p>
        </w:tc>
      </w:tr>
      <w:tr w14:paraId="3795E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26" w:type="dxa"/>
            <w:vAlign w:val="center"/>
          </w:tcPr>
          <w:p w14:paraId="294D1D89">
            <w:pPr>
              <w:numPr>
                <w:ilvl w:val="0"/>
                <w:numId w:val="2"/>
              </w:numPr>
              <w:tabs>
                <w:tab w:val="left" w:pos="176"/>
                <w:tab w:val="left" w:pos="612"/>
              </w:tabs>
              <w:adjustRightInd w:val="0"/>
              <w:spacing w:line="360" w:lineRule="atLeast"/>
              <w:jc w:val="center"/>
              <w:textAlignment w:val="baseline"/>
              <w:rPr>
                <w:rFonts w:hint="eastAsia" w:ascii="宋体" w:hAnsi="宋体" w:eastAsia="宋体" w:cs="宋体"/>
                <w:szCs w:val="21"/>
              </w:rPr>
            </w:pPr>
          </w:p>
        </w:tc>
        <w:tc>
          <w:tcPr>
            <w:tcW w:w="935" w:type="dxa"/>
            <w:vMerge w:val="continue"/>
          </w:tcPr>
          <w:p w14:paraId="73336415">
            <w:pPr>
              <w:rPr>
                <w:rFonts w:ascii="Times New Roman" w:hAnsi="Times New Roman" w:eastAsia="宋体" w:cs="Times New Roman"/>
                <w:szCs w:val="24"/>
              </w:rPr>
            </w:pPr>
          </w:p>
        </w:tc>
        <w:tc>
          <w:tcPr>
            <w:tcW w:w="6769" w:type="dxa"/>
            <w:vAlign w:val="center"/>
          </w:tcPr>
          <w:p w14:paraId="62F91FAB">
            <w:pPr>
              <w:rPr>
                <w:rFonts w:hint="eastAsia" w:ascii="宋体" w:hAnsi="宋体" w:eastAsia="宋体" w:cs="宋体"/>
                <w:szCs w:val="21"/>
              </w:rPr>
            </w:pPr>
            <w:r>
              <w:rPr>
                <w:rFonts w:ascii="Times New Roman" w:hAnsi="Times New Roman" w:eastAsia="宋体" w:cs="Times New Roman"/>
                <w:szCs w:val="24"/>
              </w:rPr>
              <w:t>响应文件没有遴选文件中规定的其它无效响应条款；按有关法律、法规、规章不属于响应无效。</w:t>
            </w:r>
          </w:p>
        </w:tc>
        <w:tc>
          <w:tcPr>
            <w:tcW w:w="1478" w:type="dxa"/>
          </w:tcPr>
          <w:p w14:paraId="3F3B2D34">
            <w:pPr>
              <w:rPr>
                <w:rFonts w:hint="eastAsia" w:ascii="宋体" w:hAnsi="宋体" w:eastAsia="宋体" w:cs="Times New Roman"/>
                <w:b/>
                <w:bCs/>
                <w:szCs w:val="21"/>
                <w:highlight w:val="lightGray"/>
              </w:rPr>
            </w:pPr>
          </w:p>
        </w:tc>
      </w:tr>
      <w:tr w14:paraId="4BD8A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8430" w:type="dxa"/>
            <w:gridSpan w:val="3"/>
            <w:tcBorders>
              <w:right w:val="single" w:color="auto" w:sz="4" w:space="0"/>
            </w:tcBorders>
            <w:vAlign w:val="center"/>
          </w:tcPr>
          <w:p w14:paraId="3A03E5D2">
            <w:pPr>
              <w:jc w:val="center"/>
              <w:rPr>
                <w:rFonts w:hint="eastAsia" w:ascii="宋体" w:hAnsi="宋体" w:eastAsia="宋体" w:cs="宋体"/>
                <w:szCs w:val="21"/>
              </w:rPr>
            </w:pPr>
            <w:r>
              <w:rPr>
                <w:rFonts w:hint="eastAsia" w:ascii="宋体" w:hAnsi="宋体" w:eastAsia="宋体" w:cs="宋体"/>
                <w:szCs w:val="21"/>
              </w:rPr>
              <w:t>结论</w:t>
            </w:r>
          </w:p>
        </w:tc>
        <w:tc>
          <w:tcPr>
            <w:tcW w:w="1478" w:type="dxa"/>
            <w:tcBorders>
              <w:left w:val="single" w:color="auto" w:sz="4" w:space="0"/>
            </w:tcBorders>
            <w:vAlign w:val="center"/>
          </w:tcPr>
          <w:p w14:paraId="720AA9BA">
            <w:pPr>
              <w:rPr>
                <w:rFonts w:hint="eastAsia" w:ascii="宋体" w:hAnsi="宋体" w:eastAsia="宋体" w:cs="宋体"/>
                <w:szCs w:val="21"/>
              </w:rPr>
            </w:pPr>
          </w:p>
        </w:tc>
      </w:tr>
    </w:tbl>
    <w:p w14:paraId="35F97861">
      <w:pPr>
        <w:spacing w:after="120"/>
        <w:rPr>
          <w:rFonts w:ascii="Times New Roman" w:hAnsi="Times New Roman" w:eastAsia="宋体" w:cs="Times New Roman"/>
          <w:kern w:val="0"/>
          <w:sz w:val="20"/>
          <w:szCs w:val="24"/>
          <w:lang w:val="zh-CN"/>
        </w:rPr>
      </w:pPr>
    </w:p>
    <w:p w14:paraId="16DBF51E">
      <w:pPr>
        <w:jc w:val="left"/>
        <w:rPr>
          <w:rFonts w:hint="eastAsia" w:ascii="宋体" w:hAnsi="宋体" w:eastAsia="宋体" w:cs="Times New Roman"/>
          <w:szCs w:val="24"/>
        </w:rPr>
      </w:pPr>
      <w:r>
        <w:rPr>
          <w:rFonts w:hint="eastAsia" w:ascii="宋体" w:hAnsi="宋体" w:eastAsia="宋体" w:cs="Times New Roman"/>
          <w:szCs w:val="21"/>
        </w:rPr>
        <w:t>注：</w:t>
      </w:r>
      <w:r>
        <w:rPr>
          <w:rFonts w:ascii="宋体" w:hAnsi="宋体" w:eastAsia="宋体" w:cs="Times New Roman"/>
          <w:szCs w:val="21"/>
        </w:rPr>
        <w:t>1.</w:t>
      </w:r>
      <w:r>
        <w:rPr>
          <w:rFonts w:hint="eastAsia" w:ascii="宋体" w:hAnsi="宋体" w:eastAsia="宋体" w:cs="Times New Roman"/>
          <w:szCs w:val="24"/>
        </w:rPr>
        <w:t xml:space="preserve">以上内容由评审委员会审查。 </w:t>
      </w:r>
    </w:p>
    <w:p w14:paraId="45364395">
      <w:pPr>
        <w:spacing w:line="360" w:lineRule="auto"/>
        <w:ind w:left="707" w:leftChars="200" w:hanging="287" w:hangingChars="137"/>
        <w:rPr>
          <w:rFonts w:hint="eastAsia" w:ascii="宋体" w:hAnsi="宋体" w:eastAsia="宋体" w:cs="Times New Roman"/>
          <w:szCs w:val="21"/>
        </w:rPr>
      </w:pPr>
      <w:r>
        <w:rPr>
          <w:rFonts w:hint="eastAsia" w:ascii="宋体" w:hAnsi="宋体" w:eastAsia="宋体" w:cs="Times New Roman"/>
          <w:szCs w:val="21"/>
        </w:rPr>
        <w:t>2</w:t>
      </w:r>
      <w:r>
        <w:rPr>
          <w:rFonts w:hint="eastAsia" w:ascii="宋体" w:hAnsi="宋体" w:eastAsia="宋体" w:cs="Times New Roman"/>
          <w:szCs w:val="21"/>
          <w:lang w:val="en-US" w:eastAsia="zh-CN"/>
        </w:rPr>
        <w:t>.</w:t>
      </w:r>
      <w:r>
        <w:rPr>
          <w:rFonts w:hint="eastAsia" w:ascii="宋体" w:hAnsi="宋体" w:eastAsia="宋体" w:cs="Times New Roman"/>
          <w:szCs w:val="21"/>
        </w:rPr>
        <w:t>表中符合的填写</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rPr>
        <w:t>或不符合的填写</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rPr>
        <w:t xml:space="preserve">。 </w:t>
      </w:r>
    </w:p>
    <w:p w14:paraId="7E66E9DF">
      <w:pPr>
        <w:spacing w:line="360" w:lineRule="auto"/>
        <w:ind w:left="707" w:leftChars="200" w:hanging="287" w:hangingChars="137"/>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“结论”一栏填写“通过”或“不通过”；任何一项出现“×”的，结论为不通过；不通过的为无效响应。</w:t>
      </w:r>
    </w:p>
    <w:p w14:paraId="20B13B56">
      <w:pPr>
        <w:spacing w:line="360" w:lineRule="auto"/>
        <w:ind w:left="707" w:leftChars="200" w:hanging="287" w:hangingChars="137"/>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汇总时出现不同意见的，</w:t>
      </w:r>
      <w:r>
        <w:rPr>
          <w:rFonts w:hint="eastAsia" w:ascii="宋体" w:hAnsi="宋体" w:eastAsia="宋体" w:cs="Times New Roman"/>
          <w:szCs w:val="24"/>
        </w:rPr>
        <w:t>评审委员会</w:t>
      </w:r>
      <w:r>
        <w:rPr>
          <w:rFonts w:hint="eastAsia" w:ascii="宋体" w:hAnsi="宋体" w:eastAsia="宋体" w:cs="Times New Roman"/>
          <w:szCs w:val="21"/>
        </w:rPr>
        <w:t>按少数服从多数原则表决决定。</w:t>
      </w:r>
    </w:p>
    <w:p w14:paraId="5D22751B">
      <w:pPr>
        <w:spacing w:line="360" w:lineRule="auto"/>
        <w:outlineLvl w:val="1"/>
        <w:rPr>
          <w:rFonts w:hint="eastAsia" w:ascii="宋体" w:hAnsi="宋体" w:eastAsia="黑体" w:cs="Times New Roman"/>
          <w:b/>
          <w:bCs/>
          <w:kern w:val="0"/>
          <w:szCs w:val="21"/>
          <w:lang w:val="zh-CN"/>
        </w:rPr>
      </w:pPr>
      <w:bookmarkStart w:id="18" w:name="_Toc43396408"/>
      <w:bookmarkStart w:id="19" w:name="_Toc503968345"/>
      <w:bookmarkStart w:id="20" w:name="_Toc278274487"/>
      <w:r>
        <w:rPr>
          <w:rFonts w:ascii="宋体" w:hAnsi="宋体" w:eastAsia="黑体" w:cs="Times New Roman"/>
          <w:b/>
          <w:bCs/>
          <w:kern w:val="0"/>
          <w:szCs w:val="21"/>
          <w:lang w:val="zh-CN"/>
        </w:rPr>
        <w:br w:type="page"/>
      </w:r>
      <w:r>
        <w:rPr>
          <w:rFonts w:hint="eastAsia" w:ascii="宋体" w:hAnsi="宋体" w:eastAsia="黑体" w:cs="Times New Roman"/>
          <w:b/>
          <w:bCs/>
          <w:kern w:val="0"/>
          <w:szCs w:val="21"/>
          <w:lang w:val="zh-CN"/>
        </w:rPr>
        <w:t>附表二：技术商务评审表</w:t>
      </w:r>
      <w:bookmarkEnd w:id="17"/>
      <w:bookmarkEnd w:id="18"/>
      <w:bookmarkEnd w:id="19"/>
      <w:bookmarkEnd w:id="20"/>
    </w:p>
    <w:tbl>
      <w:tblPr>
        <w:tblStyle w:val="43"/>
        <w:tblW w:w="96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33"/>
        <w:gridCol w:w="6804"/>
        <w:gridCol w:w="976"/>
      </w:tblGrid>
      <w:tr w14:paraId="2D31EE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08" w:type="dxa"/>
            <w:gridSpan w:val="4"/>
            <w:tcBorders>
              <w:tl2br w:val="nil"/>
              <w:tr2bl w:val="nil"/>
            </w:tcBorders>
            <w:noWrap/>
            <w:vAlign w:val="center"/>
          </w:tcPr>
          <w:p w14:paraId="1F9C50A0">
            <w:pPr>
              <w:spacing w:line="276" w:lineRule="auto"/>
              <w:jc w:val="center"/>
              <w:rPr>
                <w:rFonts w:hint="eastAsia" w:ascii="宋体" w:hAnsi="宋体" w:eastAsia="宋体" w:cs="宋体"/>
                <w:b/>
                <w:szCs w:val="21"/>
              </w:rPr>
            </w:pPr>
            <w:r>
              <w:rPr>
                <w:rFonts w:hint="eastAsia" w:ascii="宋体" w:hAnsi="宋体" w:eastAsia="宋体" w:cs="宋体"/>
                <w:b/>
                <w:szCs w:val="21"/>
              </w:rPr>
              <w:t>技术部分评审内容（</w:t>
            </w:r>
            <w:r>
              <w:rPr>
                <w:rFonts w:ascii="宋体" w:hAnsi="宋体" w:eastAsia="宋体" w:cs="宋体"/>
                <w:b/>
                <w:szCs w:val="21"/>
              </w:rPr>
              <w:t>50</w:t>
            </w:r>
            <w:r>
              <w:rPr>
                <w:rFonts w:hint="eastAsia" w:ascii="宋体" w:hAnsi="宋体" w:eastAsia="宋体" w:cs="宋体"/>
                <w:b/>
                <w:szCs w:val="21"/>
              </w:rPr>
              <w:t>分）</w:t>
            </w:r>
          </w:p>
        </w:tc>
      </w:tr>
      <w:tr w14:paraId="65F8C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95" w:type="dxa"/>
            <w:tcBorders>
              <w:tl2br w:val="nil"/>
              <w:tr2bl w:val="nil"/>
            </w:tcBorders>
            <w:noWrap/>
            <w:vAlign w:val="center"/>
          </w:tcPr>
          <w:p w14:paraId="2BC7696B">
            <w:pPr>
              <w:spacing w:line="276" w:lineRule="auto"/>
              <w:jc w:val="center"/>
              <w:rPr>
                <w:rFonts w:hint="eastAsia" w:ascii="宋体" w:hAnsi="宋体" w:eastAsia="宋体" w:cs="宋体"/>
                <w:b/>
                <w:szCs w:val="21"/>
              </w:rPr>
            </w:pPr>
            <w:r>
              <w:rPr>
                <w:rFonts w:hint="eastAsia" w:ascii="宋体" w:hAnsi="宋体" w:eastAsia="宋体" w:cs="宋体"/>
                <w:b/>
                <w:szCs w:val="21"/>
              </w:rPr>
              <w:t>序号</w:t>
            </w:r>
          </w:p>
        </w:tc>
        <w:tc>
          <w:tcPr>
            <w:tcW w:w="1133" w:type="dxa"/>
            <w:tcBorders>
              <w:tl2br w:val="nil"/>
              <w:tr2bl w:val="nil"/>
            </w:tcBorders>
            <w:noWrap/>
            <w:vAlign w:val="center"/>
          </w:tcPr>
          <w:p w14:paraId="6B3631E8">
            <w:pPr>
              <w:spacing w:line="276" w:lineRule="auto"/>
              <w:jc w:val="center"/>
              <w:rPr>
                <w:rFonts w:hint="eastAsia" w:ascii="宋体" w:hAnsi="宋体" w:eastAsia="宋体" w:cs="宋体"/>
                <w:b/>
                <w:szCs w:val="21"/>
              </w:rPr>
            </w:pPr>
            <w:r>
              <w:rPr>
                <w:rFonts w:hint="eastAsia" w:ascii="宋体" w:hAnsi="宋体" w:eastAsia="宋体" w:cs="宋体"/>
                <w:b/>
                <w:szCs w:val="21"/>
              </w:rPr>
              <w:t>评审项</w:t>
            </w:r>
          </w:p>
        </w:tc>
        <w:tc>
          <w:tcPr>
            <w:tcW w:w="6804" w:type="dxa"/>
            <w:tcBorders>
              <w:tl2br w:val="nil"/>
              <w:tr2bl w:val="nil"/>
            </w:tcBorders>
            <w:noWrap/>
            <w:vAlign w:val="center"/>
          </w:tcPr>
          <w:p w14:paraId="75A7ACB0">
            <w:pPr>
              <w:spacing w:line="276" w:lineRule="auto"/>
              <w:jc w:val="center"/>
              <w:rPr>
                <w:rFonts w:hint="eastAsia" w:ascii="宋体" w:hAnsi="宋体" w:eastAsia="宋体" w:cs="宋体"/>
                <w:b/>
                <w:szCs w:val="21"/>
              </w:rPr>
            </w:pPr>
            <w:r>
              <w:rPr>
                <w:rFonts w:hint="eastAsia" w:ascii="宋体" w:hAnsi="宋体" w:eastAsia="宋体" w:cs="宋体"/>
                <w:b/>
                <w:szCs w:val="21"/>
              </w:rPr>
              <w:t>评审细则</w:t>
            </w:r>
          </w:p>
        </w:tc>
        <w:tc>
          <w:tcPr>
            <w:tcW w:w="976" w:type="dxa"/>
            <w:tcBorders>
              <w:tl2br w:val="nil"/>
              <w:tr2bl w:val="nil"/>
            </w:tcBorders>
            <w:noWrap/>
            <w:vAlign w:val="center"/>
          </w:tcPr>
          <w:p w14:paraId="739D9F05">
            <w:pPr>
              <w:spacing w:line="276" w:lineRule="auto"/>
              <w:jc w:val="center"/>
              <w:rPr>
                <w:rFonts w:hint="eastAsia" w:ascii="宋体" w:hAnsi="宋体" w:eastAsia="宋体" w:cs="宋体"/>
                <w:b/>
                <w:szCs w:val="21"/>
              </w:rPr>
            </w:pPr>
            <w:r>
              <w:rPr>
                <w:rFonts w:hint="eastAsia" w:ascii="宋体" w:hAnsi="宋体" w:eastAsia="宋体" w:cs="宋体"/>
                <w:b/>
                <w:szCs w:val="21"/>
              </w:rPr>
              <w:t>分值（分）</w:t>
            </w:r>
          </w:p>
        </w:tc>
      </w:tr>
      <w:tr w14:paraId="398A8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95" w:type="dxa"/>
            <w:tcBorders>
              <w:bottom w:val="single" w:color="auto" w:sz="4" w:space="0"/>
              <w:tl2br w:val="nil"/>
              <w:tr2bl w:val="nil"/>
            </w:tcBorders>
            <w:noWrap/>
            <w:vAlign w:val="center"/>
          </w:tcPr>
          <w:p w14:paraId="550A21C3">
            <w:pPr>
              <w:pStyle w:val="163"/>
              <w:numPr>
                <w:ilvl w:val="0"/>
                <w:numId w:val="3"/>
              </w:numPr>
              <w:spacing w:line="276" w:lineRule="auto"/>
              <w:ind w:firstLineChars="0"/>
              <w:jc w:val="center"/>
              <w:rPr>
                <w:rFonts w:hint="eastAsia" w:ascii="宋体" w:hAnsi="宋体" w:eastAsia="宋体" w:cs="宋体"/>
                <w:bCs/>
                <w:szCs w:val="21"/>
              </w:rPr>
            </w:pPr>
          </w:p>
        </w:tc>
        <w:tc>
          <w:tcPr>
            <w:tcW w:w="1133" w:type="dxa"/>
            <w:tcBorders>
              <w:bottom w:val="single" w:color="auto" w:sz="4" w:space="0"/>
              <w:tl2br w:val="nil"/>
              <w:tr2bl w:val="nil"/>
            </w:tcBorders>
            <w:noWrap/>
            <w:vAlign w:val="center"/>
          </w:tcPr>
          <w:p w14:paraId="54A19138">
            <w:pPr>
              <w:spacing w:line="276" w:lineRule="auto"/>
              <w:jc w:val="center"/>
              <w:rPr>
                <w:rFonts w:hint="eastAsia" w:ascii="宋体" w:hAnsi="宋体" w:eastAsia="宋体" w:cs="Times New Roman"/>
                <w:bCs/>
                <w:szCs w:val="21"/>
              </w:rPr>
            </w:pPr>
            <w:r>
              <w:rPr>
                <w:rFonts w:hint="eastAsia" w:ascii="宋体" w:hAnsi="宋体" w:eastAsia="宋体" w:cs="Times New Roman"/>
                <w:bCs/>
                <w:szCs w:val="21"/>
              </w:rPr>
              <w:t>总体思路与工作方案</w:t>
            </w:r>
          </w:p>
        </w:tc>
        <w:tc>
          <w:tcPr>
            <w:tcW w:w="6804" w:type="dxa"/>
            <w:tcBorders>
              <w:tl2br w:val="nil"/>
              <w:tr2bl w:val="nil"/>
            </w:tcBorders>
            <w:noWrap/>
            <w:vAlign w:val="center"/>
          </w:tcPr>
          <w:p w14:paraId="6B03EEA3">
            <w:pPr>
              <w:snapToGrid w:val="0"/>
              <w:spacing w:line="276" w:lineRule="auto"/>
              <w:jc w:val="left"/>
              <w:rPr>
                <w:rFonts w:hint="eastAsia" w:ascii="宋体" w:hAnsi="宋体" w:eastAsia="宋体" w:cs="Times New Roman"/>
                <w:bCs/>
                <w:szCs w:val="21"/>
              </w:rPr>
            </w:pPr>
            <w:r>
              <w:rPr>
                <w:rFonts w:hint="eastAsia" w:ascii="宋体" w:hAnsi="宋体" w:eastAsia="宋体" w:cs="Times New Roman"/>
                <w:bCs/>
                <w:szCs w:val="21"/>
              </w:rPr>
              <w:t>根据供应商提供的总体思路与工作方案进行综合评审:</w:t>
            </w:r>
          </w:p>
          <w:p w14:paraId="48C8DF88">
            <w:pPr>
              <w:snapToGrid w:val="0"/>
              <w:spacing w:line="276" w:lineRule="auto"/>
              <w:jc w:val="left"/>
              <w:rPr>
                <w:rFonts w:hint="eastAsia" w:ascii="宋体" w:hAnsi="宋体" w:eastAsia="宋体" w:cs="Times New Roman"/>
                <w:bCs/>
                <w:szCs w:val="21"/>
              </w:rPr>
            </w:pPr>
            <w:r>
              <w:rPr>
                <w:rFonts w:hint="eastAsia" w:ascii="宋体" w:hAnsi="宋体" w:eastAsia="宋体" w:cs="Times New Roman"/>
                <w:bCs/>
                <w:szCs w:val="21"/>
                <w:lang w:val="en-US" w:eastAsia="zh-CN"/>
              </w:rPr>
              <w:t>1.</w:t>
            </w:r>
            <w:r>
              <w:rPr>
                <w:rFonts w:hint="eastAsia" w:ascii="宋体" w:hAnsi="宋体" w:eastAsia="宋体" w:cs="Times New Roman"/>
                <w:bCs/>
                <w:szCs w:val="21"/>
              </w:rPr>
              <w:t>总体思路清晰明确、方案内容合理，框架完整，重点突出</w:t>
            </w:r>
            <w:r>
              <w:rPr>
                <w:rFonts w:ascii="宋体" w:hAnsi="宋体" w:eastAsia="宋体" w:cs="Times New Roman"/>
                <w:bCs/>
                <w:szCs w:val="21"/>
              </w:rPr>
              <w:t>消防职业属性</w:t>
            </w:r>
            <w:r>
              <w:rPr>
                <w:rFonts w:hint="eastAsia" w:ascii="宋体" w:hAnsi="宋体" w:eastAsia="宋体" w:cs="Times New Roman"/>
                <w:bCs/>
                <w:szCs w:val="21"/>
              </w:rPr>
              <w:t xml:space="preserve">，得15分； </w:t>
            </w:r>
          </w:p>
          <w:p w14:paraId="6EFA57F4">
            <w:pPr>
              <w:snapToGrid w:val="0"/>
              <w:spacing w:line="276" w:lineRule="auto"/>
              <w:jc w:val="left"/>
              <w:rPr>
                <w:rFonts w:hint="eastAsia" w:ascii="宋体" w:hAnsi="宋体" w:eastAsia="宋体" w:cs="Times New Roman"/>
                <w:bCs/>
                <w:szCs w:val="21"/>
              </w:rPr>
            </w:pPr>
            <w:r>
              <w:rPr>
                <w:rFonts w:hint="eastAsia" w:ascii="宋体" w:hAnsi="宋体" w:eastAsia="宋体" w:cs="Times New Roman"/>
                <w:bCs/>
                <w:szCs w:val="21"/>
                <w:lang w:val="en-US" w:eastAsia="zh-CN"/>
              </w:rPr>
              <w:t>2.</w:t>
            </w:r>
            <w:r>
              <w:rPr>
                <w:rFonts w:hint="eastAsia" w:ascii="宋体" w:hAnsi="宋体" w:eastAsia="宋体" w:cs="Times New Roman"/>
                <w:bCs/>
                <w:szCs w:val="21"/>
              </w:rPr>
              <w:t>总体思路较清晰、方案内容较合理，框架较完整，能突出</w:t>
            </w:r>
            <w:r>
              <w:rPr>
                <w:rFonts w:ascii="宋体" w:hAnsi="宋体" w:eastAsia="宋体" w:cs="Times New Roman"/>
                <w:bCs/>
                <w:szCs w:val="21"/>
              </w:rPr>
              <w:t>消防职业属性</w:t>
            </w:r>
            <w:r>
              <w:rPr>
                <w:rFonts w:hint="eastAsia" w:ascii="宋体" w:hAnsi="宋体" w:eastAsia="宋体" w:cs="Times New Roman"/>
                <w:bCs/>
                <w:szCs w:val="21"/>
              </w:rPr>
              <w:t>，得 1</w:t>
            </w:r>
            <w:r>
              <w:rPr>
                <w:rFonts w:ascii="宋体" w:hAnsi="宋体" w:eastAsia="宋体" w:cs="Times New Roman"/>
                <w:bCs/>
                <w:szCs w:val="21"/>
              </w:rPr>
              <w:t>0</w:t>
            </w:r>
            <w:r>
              <w:rPr>
                <w:rFonts w:hint="eastAsia" w:ascii="宋体" w:hAnsi="宋体" w:eastAsia="宋体" w:cs="Times New Roman"/>
                <w:bCs/>
                <w:szCs w:val="21"/>
              </w:rPr>
              <w:t xml:space="preserve">分； </w:t>
            </w:r>
          </w:p>
          <w:p w14:paraId="4F5102DD">
            <w:pPr>
              <w:snapToGrid w:val="0"/>
              <w:spacing w:line="276" w:lineRule="auto"/>
              <w:jc w:val="left"/>
              <w:rPr>
                <w:rFonts w:hint="eastAsia" w:ascii="宋体" w:hAnsi="宋体" w:eastAsia="宋体" w:cs="Times New Roman"/>
                <w:bCs/>
                <w:szCs w:val="21"/>
              </w:rPr>
            </w:pPr>
            <w:r>
              <w:rPr>
                <w:rFonts w:hint="eastAsia" w:ascii="宋体" w:hAnsi="宋体" w:eastAsia="宋体" w:cs="Times New Roman"/>
                <w:bCs/>
                <w:szCs w:val="21"/>
                <w:lang w:val="en-US" w:eastAsia="zh-CN"/>
              </w:rPr>
              <w:t>3.</w:t>
            </w:r>
            <w:r>
              <w:rPr>
                <w:rFonts w:hint="eastAsia" w:ascii="宋体" w:hAnsi="宋体" w:eastAsia="宋体" w:cs="Times New Roman"/>
                <w:bCs/>
                <w:szCs w:val="21"/>
              </w:rPr>
              <w:t>总体思路一般、方案内容有一定的合理性，框架有一定的完整性，</w:t>
            </w:r>
          </w:p>
          <w:p w14:paraId="716EC7CC">
            <w:pPr>
              <w:snapToGrid w:val="0"/>
              <w:spacing w:line="276" w:lineRule="auto"/>
              <w:jc w:val="left"/>
              <w:rPr>
                <w:rFonts w:hint="eastAsia" w:ascii="宋体" w:hAnsi="宋体" w:eastAsia="宋体" w:cs="Times New Roman"/>
                <w:bCs/>
                <w:szCs w:val="21"/>
              </w:rPr>
            </w:pPr>
            <w:r>
              <w:rPr>
                <w:rFonts w:hint="eastAsia" w:ascii="宋体" w:hAnsi="宋体" w:eastAsia="宋体" w:cs="Times New Roman"/>
                <w:bCs/>
                <w:szCs w:val="21"/>
              </w:rPr>
              <w:t>基本能突出</w:t>
            </w:r>
            <w:r>
              <w:rPr>
                <w:rFonts w:ascii="宋体" w:hAnsi="宋体" w:eastAsia="宋体" w:cs="Times New Roman"/>
                <w:bCs/>
                <w:szCs w:val="21"/>
              </w:rPr>
              <w:t>消防职业属性</w:t>
            </w:r>
            <w:r>
              <w:rPr>
                <w:rFonts w:hint="eastAsia" w:ascii="宋体" w:hAnsi="宋体" w:eastAsia="宋体" w:cs="Times New Roman"/>
                <w:bCs/>
                <w:szCs w:val="21"/>
              </w:rPr>
              <w:t>，得</w:t>
            </w:r>
            <w:r>
              <w:rPr>
                <w:rFonts w:ascii="宋体" w:hAnsi="宋体" w:eastAsia="宋体" w:cs="Times New Roman"/>
                <w:bCs/>
                <w:szCs w:val="21"/>
              </w:rPr>
              <w:t>5</w:t>
            </w:r>
            <w:r>
              <w:rPr>
                <w:rFonts w:hint="eastAsia" w:ascii="宋体" w:hAnsi="宋体" w:eastAsia="宋体" w:cs="Times New Roman"/>
                <w:bCs/>
                <w:szCs w:val="21"/>
              </w:rPr>
              <w:t xml:space="preserve">分； </w:t>
            </w:r>
          </w:p>
          <w:p w14:paraId="0D8B6B5F">
            <w:pPr>
              <w:snapToGrid w:val="0"/>
              <w:spacing w:line="276" w:lineRule="auto"/>
              <w:jc w:val="left"/>
              <w:rPr>
                <w:rFonts w:hint="eastAsia" w:ascii="宋体" w:hAnsi="宋体" w:eastAsia="宋体" w:cs="Times New Roman"/>
                <w:bCs/>
                <w:szCs w:val="21"/>
              </w:rPr>
            </w:pPr>
            <w:r>
              <w:rPr>
                <w:rFonts w:hint="eastAsia" w:ascii="宋体" w:hAnsi="宋体" w:eastAsia="宋体" w:cs="Times New Roman"/>
                <w:bCs/>
                <w:szCs w:val="21"/>
                <w:lang w:val="en-US" w:eastAsia="zh-CN"/>
              </w:rPr>
              <w:t>4.</w:t>
            </w:r>
            <w:r>
              <w:rPr>
                <w:rFonts w:hint="eastAsia" w:ascii="宋体" w:hAnsi="宋体" w:eastAsia="宋体" w:cs="Times New Roman"/>
                <w:bCs/>
                <w:szCs w:val="21"/>
              </w:rPr>
              <w:t>无提供或其他不得分。</w:t>
            </w:r>
          </w:p>
        </w:tc>
        <w:tc>
          <w:tcPr>
            <w:tcW w:w="976" w:type="dxa"/>
            <w:tcBorders>
              <w:tl2br w:val="nil"/>
              <w:tr2bl w:val="nil"/>
            </w:tcBorders>
            <w:noWrap/>
            <w:vAlign w:val="center"/>
          </w:tcPr>
          <w:p w14:paraId="1E04E7DB">
            <w:pPr>
              <w:spacing w:line="276" w:lineRule="auto"/>
              <w:jc w:val="center"/>
              <w:rPr>
                <w:rFonts w:hint="eastAsia"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5</w:t>
            </w:r>
          </w:p>
        </w:tc>
      </w:tr>
      <w:tr w14:paraId="50038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95" w:type="dxa"/>
            <w:tcBorders>
              <w:top w:val="single" w:color="auto" w:sz="4" w:space="0"/>
              <w:tl2br w:val="nil"/>
              <w:tr2bl w:val="nil"/>
            </w:tcBorders>
            <w:noWrap/>
            <w:vAlign w:val="center"/>
          </w:tcPr>
          <w:p w14:paraId="441BBCB8">
            <w:pPr>
              <w:pStyle w:val="163"/>
              <w:numPr>
                <w:ilvl w:val="0"/>
                <w:numId w:val="3"/>
              </w:numPr>
              <w:spacing w:line="276" w:lineRule="auto"/>
              <w:ind w:firstLineChars="0"/>
              <w:jc w:val="center"/>
              <w:rPr>
                <w:rFonts w:hint="eastAsia" w:ascii="宋体" w:hAnsi="宋体" w:eastAsia="宋体" w:cs="宋体"/>
                <w:bCs/>
                <w:szCs w:val="21"/>
              </w:rPr>
            </w:pPr>
          </w:p>
        </w:tc>
        <w:tc>
          <w:tcPr>
            <w:tcW w:w="1133" w:type="dxa"/>
            <w:tcBorders>
              <w:top w:val="single" w:color="auto" w:sz="4" w:space="0"/>
              <w:tl2br w:val="nil"/>
              <w:tr2bl w:val="nil"/>
            </w:tcBorders>
            <w:noWrap/>
            <w:vAlign w:val="center"/>
          </w:tcPr>
          <w:p w14:paraId="1A60B1D0">
            <w:pPr>
              <w:spacing w:line="276" w:lineRule="auto"/>
              <w:jc w:val="center"/>
              <w:rPr>
                <w:rFonts w:hint="eastAsia" w:ascii="宋体" w:hAnsi="宋体" w:eastAsia="宋体"/>
                <w:szCs w:val="21"/>
              </w:rPr>
            </w:pPr>
            <w:r>
              <w:rPr>
                <w:rFonts w:hint="eastAsia" w:ascii="宋体" w:hAnsi="宋体" w:eastAsia="宋体"/>
                <w:szCs w:val="21"/>
              </w:rPr>
              <w:t>项目实施方案</w:t>
            </w:r>
          </w:p>
        </w:tc>
        <w:tc>
          <w:tcPr>
            <w:tcW w:w="6804" w:type="dxa"/>
            <w:tcBorders>
              <w:tl2br w:val="nil"/>
              <w:tr2bl w:val="nil"/>
            </w:tcBorders>
            <w:noWrap/>
            <w:vAlign w:val="center"/>
          </w:tcPr>
          <w:p w14:paraId="18F08FC1">
            <w:pPr>
              <w:snapToGrid w:val="0"/>
              <w:spacing w:line="276" w:lineRule="auto"/>
              <w:jc w:val="left"/>
              <w:rPr>
                <w:rFonts w:hint="eastAsia" w:ascii="宋体" w:hAnsi="宋体" w:eastAsia="宋体" w:cs="Times New Roman"/>
                <w:bCs/>
                <w:szCs w:val="21"/>
              </w:rPr>
            </w:pPr>
            <w:r>
              <w:rPr>
                <w:rFonts w:hint="eastAsia" w:ascii="宋体" w:hAnsi="宋体" w:eastAsia="宋体" w:cs="Times New Roman"/>
                <w:bCs/>
                <w:szCs w:val="21"/>
              </w:rPr>
              <w:t>根据供应商的</w:t>
            </w:r>
            <w:r>
              <w:rPr>
                <w:rFonts w:ascii="宋体" w:hAnsi="宋体" w:eastAsia="宋体" w:cs="Times New Roman"/>
                <w:bCs/>
                <w:szCs w:val="21"/>
              </w:rPr>
              <w:t>创意构思，设计制作方案</w:t>
            </w:r>
            <w:r>
              <w:rPr>
                <w:rFonts w:hint="eastAsia" w:ascii="宋体" w:hAnsi="宋体" w:eastAsia="宋体" w:cs="Times New Roman"/>
                <w:bCs/>
                <w:szCs w:val="21"/>
              </w:rPr>
              <w:t>进行评审：</w:t>
            </w:r>
          </w:p>
          <w:p w14:paraId="60D19B26">
            <w:pPr>
              <w:snapToGrid w:val="0"/>
              <w:spacing w:line="276" w:lineRule="auto"/>
              <w:jc w:val="left"/>
              <w:rPr>
                <w:rFonts w:hint="eastAsia" w:ascii="宋体" w:hAnsi="宋体" w:eastAsia="宋体" w:cs="Times New Roman"/>
                <w:bCs/>
                <w:szCs w:val="21"/>
              </w:rPr>
            </w:pPr>
            <w:r>
              <w:rPr>
                <w:rFonts w:hint="eastAsia" w:ascii="宋体" w:hAnsi="宋体" w:eastAsia="宋体" w:cs="Times New Roman"/>
                <w:bCs/>
                <w:szCs w:val="21"/>
              </w:rPr>
              <w:t>1</w:t>
            </w:r>
            <w:r>
              <w:rPr>
                <w:rFonts w:hint="eastAsia" w:ascii="宋体" w:hAnsi="宋体" w:eastAsia="宋体" w:cs="Times New Roman"/>
                <w:bCs/>
                <w:szCs w:val="21"/>
                <w:lang w:val="en-US" w:eastAsia="zh-CN"/>
              </w:rPr>
              <w:t>.</w:t>
            </w:r>
            <w:r>
              <w:rPr>
                <w:rFonts w:hint="eastAsia" w:ascii="宋体" w:hAnsi="宋体" w:eastAsia="宋体"/>
                <w:szCs w:val="21"/>
              </w:rPr>
              <w:t>项目实施方案的</w:t>
            </w:r>
            <w:r>
              <w:rPr>
                <w:rFonts w:ascii="宋体" w:hAnsi="宋体" w:eastAsia="宋体" w:cs="Times New Roman"/>
                <w:bCs/>
                <w:szCs w:val="21"/>
              </w:rPr>
              <w:t>创意构思</w:t>
            </w:r>
            <w:r>
              <w:rPr>
                <w:rFonts w:hint="eastAsia" w:ascii="宋体" w:hAnsi="宋体" w:eastAsia="宋体" w:cs="Times New Roman"/>
                <w:bCs/>
                <w:szCs w:val="21"/>
              </w:rPr>
              <w:t>新颖，</w:t>
            </w:r>
            <w:r>
              <w:rPr>
                <w:rFonts w:ascii="宋体" w:hAnsi="宋体" w:eastAsia="宋体" w:cs="Times New Roman"/>
                <w:bCs/>
                <w:szCs w:val="21"/>
              </w:rPr>
              <w:t>设计制作</w:t>
            </w:r>
            <w:r>
              <w:rPr>
                <w:rFonts w:hint="eastAsia" w:ascii="宋体" w:hAnsi="宋体" w:eastAsia="宋体" w:cs="Times New Roman"/>
                <w:bCs/>
                <w:szCs w:val="21"/>
              </w:rPr>
              <w:t>的节目</w:t>
            </w:r>
            <w:r>
              <w:rPr>
                <w:rFonts w:ascii="宋体" w:hAnsi="宋体" w:eastAsia="宋体" w:cs="Times New Roman"/>
                <w:bCs/>
                <w:szCs w:val="21"/>
              </w:rPr>
              <w:t>、视频以及文字描述</w:t>
            </w:r>
            <w:r>
              <w:rPr>
                <w:rFonts w:hint="eastAsia" w:ascii="宋体" w:hAnsi="宋体" w:eastAsia="宋体" w:cs="Times New Roman"/>
                <w:bCs/>
                <w:szCs w:val="21"/>
              </w:rPr>
              <w:t>清晰，</w:t>
            </w:r>
            <w:r>
              <w:rPr>
                <w:rFonts w:ascii="宋体" w:hAnsi="宋体" w:eastAsia="宋体" w:cs="Times New Roman"/>
                <w:bCs/>
                <w:szCs w:val="21"/>
              </w:rPr>
              <w:t>注重表现手法多样</w:t>
            </w:r>
            <w:r>
              <w:rPr>
                <w:rFonts w:hint="eastAsia" w:ascii="宋体" w:hAnsi="宋体" w:eastAsia="宋体" w:cs="Times New Roman"/>
                <w:bCs/>
                <w:szCs w:val="21"/>
              </w:rPr>
              <w:t>，得2</w:t>
            </w:r>
            <w:r>
              <w:rPr>
                <w:rFonts w:ascii="宋体" w:hAnsi="宋体" w:eastAsia="宋体" w:cs="Times New Roman"/>
                <w:bCs/>
                <w:szCs w:val="21"/>
              </w:rPr>
              <w:t>0</w:t>
            </w:r>
            <w:r>
              <w:rPr>
                <w:rFonts w:hint="eastAsia" w:ascii="宋体" w:hAnsi="宋体" w:eastAsia="宋体" w:cs="Times New Roman"/>
                <w:bCs/>
                <w:szCs w:val="21"/>
              </w:rPr>
              <w:t>分；</w:t>
            </w:r>
          </w:p>
          <w:p w14:paraId="3F3688BE">
            <w:pPr>
              <w:rPr>
                <w:rFonts w:hint="eastAsia" w:ascii="宋体" w:hAnsi="宋体" w:eastAsia="宋体" w:cs="Times New Roman"/>
                <w:bCs/>
                <w:szCs w:val="21"/>
              </w:rPr>
            </w:pPr>
            <w:r>
              <w:rPr>
                <w:rFonts w:ascii="宋体" w:hAnsi="宋体" w:eastAsia="宋体"/>
                <w:szCs w:val="21"/>
              </w:rPr>
              <w:t>2</w:t>
            </w:r>
            <w:r>
              <w:rPr>
                <w:rFonts w:hint="eastAsia" w:ascii="宋体" w:hAnsi="宋体" w:eastAsia="宋体"/>
                <w:szCs w:val="21"/>
                <w:lang w:val="en-US" w:eastAsia="zh-CN"/>
              </w:rPr>
              <w:t>.</w:t>
            </w:r>
            <w:r>
              <w:rPr>
                <w:rFonts w:hint="eastAsia" w:ascii="宋体" w:hAnsi="宋体" w:eastAsia="宋体"/>
                <w:szCs w:val="21"/>
              </w:rPr>
              <w:t>项目实施方案的</w:t>
            </w:r>
            <w:r>
              <w:rPr>
                <w:rFonts w:ascii="宋体" w:hAnsi="宋体" w:eastAsia="宋体" w:cs="Times New Roman"/>
                <w:bCs/>
                <w:szCs w:val="21"/>
              </w:rPr>
              <w:t>创意构思</w:t>
            </w:r>
            <w:r>
              <w:rPr>
                <w:rFonts w:hint="eastAsia" w:ascii="宋体" w:hAnsi="宋体" w:eastAsia="宋体" w:cs="Times New Roman"/>
                <w:bCs/>
                <w:szCs w:val="21"/>
              </w:rPr>
              <w:t>较新颖，</w:t>
            </w:r>
            <w:r>
              <w:rPr>
                <w:rFonts w:ascii="宋体" w:hAnsi="宋体" w:eastAsia="宋体" w:cs="Times New Roman"/>
                <w:bCs/>
                <w:szCs w:val="21"/>
              </w:rPr>
              <w:t>设计制作</w:t>
            </w:r>
            <w:r>
              <w:rPr>
                <w:rFonts w:hint="eastAsia" w:ascii="宋体" w:hAnsi="宋体" w:eastAsia="宋体" w:cs="Times New Roman"/>
                <w:bCs/>
                <w:szCs w:val="21"/>
              </w:rPr>
              <w:t>的节目</w:t>
            </w:r>
            <w:r>
              <w:rPr>
                <w:rFonts w:ascii="宋体" w:hAnsi="宋体" w:eastAsia="宋体" w:cs="Times New Roman"/>
                <w:bCs/>
                <w:szCs w:val="21"/>
              </w:rPr>
              <w:t>、视频以及文字描述</w:t>
            </w:r>
            <w:r>
              <w:rPr>
                <w:rFonts w:hint="eastAsia" w:ascii="宋体" w:hAnsi="宋体" w:eastAsia="宋体" w:cs="Times New Roman"/>
                <w:bCs/>
                <w:szCs w:val="21"/>
              </w:rPr>
              <w:t>较清晰，</w:t>
            </w:r>
            <w:r>
              <w:rPr>
                <w:rFonts w:ascii="宋体" w:hAnsi="宋体" w:eastAsia="宋体" w:cs="Times New Roman"/>
                <w:bCs/>
                <w:szCs w:val="21"/>
              </w:rPr>
              <w:t>注重表现手法多样</w:t>
            </w:r>
            <w:r>
              <w:rPr>
                <w:rFonts w:hint="eastAsia" w:ascii="宋体" w:hAnsi="宋体" w:eastAsia="宋体" w:cs="Times New Roman"/>
                <w:bCs/>
                <w:szCs w:val="21"/>
              </w:rPr>
              <w:t>，得</w:t>
            </w:r>
            <w:r>
              <w:rPr>
                <w:rFonts w:ascii="宋体" w:hAnsi="宋体" w:eastAsia="宋体" w:cs="Times New Roman"/>
                <w:bCs/>
                <w:szCs w:val="21"/>
              </w:rPr>
              <w:t>15</w:t>
            </w:r>
            <w:r>
              <w:rPr>
                <w:rFonts w:hint="eastAsia" w:ascii="宋体" w:hAnsi="宋体" w:eastAsia="宋体" w:cs="Times New Roman"/>
                <w:bCs/>
                <w:szCs w:val="21"/>
              </w:rPr>
              <w:t>分；</w:t>
            </w:r>
          </w:p>
          <w:p w14:paraId="79EA32F3">
            <w:pPr>
              <w:rPr>
                <w:rFonts w:hint="eastAsia" w:ascii="宋体" w:hAnsi="宋体" w:eastAsia="宋体" w:cs="Times New Roman"/>
                <w:bCs/>
                <w:szCs w:val="21"/>
              </w:rPr>
            </w:pPr>
            <w:r>
              <w:rPr>
                <w:rFonts w:ascii="宋体" w:hAnsi="宋体" w:eastAsia="宋体" w:cs="Times New Roman"/>
                <w:bCs/>
                <w:szCs w:val="21"/>
              </w:rPr>
              <w:t>3</w:t>
            </w:r>
            <w:r>
              <w:rPr>
                <w:rFonts w:hint="eastAsia" w:ascii="宋体" w:hAnsi="宋体" w:eastAsia="宋体" w:cs="Times New Roman"/>
                <w:bCs/>
                <w:szCs w:val="21"/>
                <w:lang w:val="en-US" w:eastAsia="zh-CN"/>
              </w:rPr>
              <w:t>.</w:t>
            </w:r>
            <w:r>
              <w:rPr>
                <w:rFonts w:hint="eastAsia" w:ascii="宋体" w:hAnsi="宋体" w:eastAsia="宋体"/>
                <w:szCs w:val="21"/>
              </w:rPr>
              <w:t>项目实施方案的</w:t>
            </w:r>
            <w:r>
              <w:rPr>
                <w:rFonts w:ascii="宋体" w:hAnsi="宋体" w:eastAsia="宋体" w:cs="Times New Roman"/>
                <w:bCs/>
                <w:szCs w:val="21"/>
              </w:rPr>
              <w:t>创意构思</w:t>
            </w:r>
            <w:r>
              <w:rPr>
                <w:rFonts w:hint="eastAsia" w:ascii="宋体" w:hAnsi="宋体" w:eastAsia="宋体" w:cs="Times New Roman"/>
                <w:bCs/>
                <w:szCs w:val="21"/>
              </w:rPr>
              <w:t>具有一定创新性，</w:t>
            </w:r>
            <w:r>
              <w:rPr>
                <w:rFonts w:ascii="宋体" w:hAnsi="宋体" w:eastAsia="宋体" w:cs="Times New Roman"/>
                <w:bCs/>
                <w:szCs w:val="21"/>
              </w:rPr>
              <w:t>设计制作</w:t>
            </w:r>
            <w:r>
              <w:rPr>
                <w:rFonts w:hint="eastAsia" w:ascii="宋体" w:hAnsi="宋体" w:eastAsia="宋体" w:cs="Times New Roman"/>
                <w:bCs/>
                <w:szCs w:val="21"/>
              </w:rPr>
              <w:t>的节目</w:t>
            </w:r>
            <w:r>
              <w:rPr>
                <w:rFonts w:ascii="宋体" w:hAnsi="宋体" w:eastAsia="宋体" w:cs="Times New Roman"/>
                <w:bCs/>
                <w:szCs w:val="21"/>
              </w:rPr>
              <w:t>、视频以及文字描述</w:t>
            </w:r>
            <w:r>
              <w:rPr>
                <w:rFonts w:hint="eastAsia" w:ascii="宋体" w:hAnsi="宋体" w:eastAsia="宋体" w:cs="Times New Roman"/>
                <w:bCs/>
                <w:szCs w:val="21"/>
              </w:rPr>
              <w:t>基本清晰，较</w:t>
            </w:r>
            <w:r>
              <w:rPr>
                <w:rFonts w:ascii="宋体" w:hAnsi="宋体" w:eastAsia="宋体" w:cs="Times New Roman"/>
                <w:bCs/>
                <w:szCs w:val="21"/>
              </w:rPr>
              <w:t>注重表现手法多样</w:t>
            </w:r>
            <w:r>
              <w:rPr>
                <w:rFonts w:hint="eastAsia" w:ascii="宋体" w:hAnsi="宋体" w:eastAsia="宋体" w:cs="Times New Roman"/>
                <w:bCs/>
                <w:szCs w:val="21"/>
              </w:rPr>
              <w:t>，得</w:t>
            </w:r>
            <w:r>
              <w:rPr>
                <w:rFonts w:ascii="宋体" w:hAnsi="宋体" w:eastAsia="宋体" w:cs="Times New Roman"/>
                <w:bCs/>
                <w:szCs w:val="21"/>
              </w:rPr>
              <w:t>10</w:t>
            </w:r>
            <w:r>
              <w:rPr>
                <w:rFonts w:hint="eastAsia" w:ascii="宋体" w:hAnsi="宋体" w:eastAsia="宋体" w:cs="Times New Roman"/>
                <w:bCs/>
                <w:szCs w:val="21"/>
              </w:rPr>
              <w:t>分；</w:t>
            </w:r>
          </w:p>
          <w:p w14:paraId="1D2514E3">
            <w:pPr>
              <w:rPr>
                <w:rFonts w:hint="eastAsia" w:ascii="宋体" w:hAnsi="宋体" w:eastAsia="宋体" w:cs="Times New Roman"/>
                <w:bCs/>
                <w:szCs w:val="21"/>
              </w:rPr>
            </w:pPr>
            <w:r>
              <w:rPr>
                <w:rFonts w:hint="eastAsia" w:ascii="宋体" w:hAnsi="宋体" w:eastAsia="宋体" w:cs="Times New Roman"/>
                <w:bCs/>
                <w:szCs w:val="21"/>
              </w:rPr>
              <w:t>4</w:t>
            </w:r>
            <w:r>
              <w:rPr>
                <w:rFonts w:hint="eastAsia" w:ascii="宋体" w:hAnsi="宋体" w:eastAsia="宋体" w:cs="Times New Roman"/>
                <w:bCs/>
                <w:szCs w:val="21"/>
                <w:lang w:val="en-US" w:eastAsia="zh-CN"/>
              </w:rPr>
              <w:t>.</w:t>
            </w:r>
            <w:r>
              <w:rPr>
                <w:rFonts w:hint="eastAsia" w:ascii="宋体" w:hAnsi="宋体" w:eastAsia="宋体"/>
                <w:szCs w:val="21"/>
              </w:rPr>
              <w:t>项目实施方案的</w:t>
            </w:r>
            <w:r>
              <w:rPr>
                <w:rFonts w:ascii="宋体" w:hAnsi="宋体" w:eastAsia="宋体" w:cs="Times New Roman"/>
                <w:bCs/>
                <w:szCs w:val="21"/>
              </w:rPr>
              <w:t>创意构思</w:t>
            </w:r>
            <w:r>
              <w:rPr>
                <w:rFonts w:hint="eastAsia" w:ascii="宋体" w:hAnsi="宋体" w:eastAsia="宋体" w:cs="Times New Roman"/>
                <w:bCs/>
                <w:szCs w:val="21"/>
              </w:rPr>
              <w:t>不够新颖，</w:t>
            </w:r>
            <w:r>
              <w:rPr>
                <w:rFonts w:ascii="宋体" w:hAnsi="宋体" w:eastAsia="宋体" w:cs="Times New Roman"/>
                <w:bCs/>
                <w:szCs w:val="21"/>
              </w:rPr>
              <w:t>设计制作</w:t>
            </w:r>
            <w:r>
              <w:rPr>
                <w:rFonts w:hint="eastAsia" w:ascii="宋体" w:hAnsi="宋体" w:eastAsia="宋体" w:cs="Times New Roman"/>
                <w:bCs/>
                <w:szCs w:val="21"/>
              </w:rPr>
              <w:t>的节目</w:t>
            </w:r>
            <w:r>
              <w:rPr>
                <w:rFonts w:ascii="宋体" w:hAnsi="宋体" w:eastAsia="宋体" w:cs="Times New Roman"/>
                <w:bCs/>
                <w:szCs w:val="21"/>
              </w:rPr>
              <w:t>、视频以及文字描述</w:t>
            </w:r>
            <w:r>
              <w:rPr>
                <w:rFonts w:hint="eastAsia" w:ascii="宋体" w:hAnsi="宋体" w:eastAsia="宋体" w:cs="Times New Roman"/>
                <w:bCs/>
                <w:szCs w:val="21"/>
              </w:rPr>
              <w:t>不够清晰，</w:t>
            </w:r>
            <w:r>
              <w:rPr>
                <w:rFonts w:ascii="宋体" w:hAnsi="宋体" w:eastAsia="宋体" w:cs="Times New Roman"/>
                <w:bCs/>
                <w:szCs w:val="21"/>
              </w:rPr>
              <w:t>表现手法</w:t>
            </w:r>
            <w:r>
              <w:rPr>
                <w:rFonts w:hint="eastAsia" w:ascii="宋体" w:hAnsi="宋体" w:eastAsia="宋体" w:cs="Times New Roman"/>
                <w:bCs/>
                <w:szCs w:val="21"/>
              </w:rPr>
              <w:t>较单一，得</w:t>
            </w:r>
            <w:r>
              <w:rPr>
                <w:rFonts w:ascii="宋体" w:hAnsi="宋体" w:eastAsia="宋体" w:cs="Times New Roman"/>
                <w:bCs/>
                <w:szCs w:val="21"/>
              </w:rPr>
              <w:t>5</w:t>
            </w:r>
            <w:r>
              <w:rPr>
                <w:rFonts w:hint="eastAsia" w:ascii="宋体" w:hAnsi="宋体" w:eastAsia="宋体" w:cs="Times New Roman"/>
                <w:bCs/>
                <w:szCs w:val="21"/>
              </w:rPr>
              <w:t>分；</w:t>
            </w:r>
          </w:p>
          <w:p w14:paraId="786990CB">
            <w:pPr>
              <w:rPr>
                <w:rFonts w:hint="eastAsia" w:ascii="宋体" w:hAnsi="宋体" w:eastAsia="宋体"/>
                <w:szCs w:val="21"/>
              </w:rPr>
            </w:pPr>
            <w:r>
              <w:rPr>
                <w:rFonts w:ascii="宋体" w:hAnsi="宋体" w:eastAsia="宋体" w:cs="Times New Roman"/>
                <w:bCs/>
                <w:szCs w:val="21"/>
              </w:rPr>
              <w:t>5</w:t>
            </w:r>
            <w:r>
              <w:rPr>
                <w:rFonts w:hint="eastAsia" w:ascii="宋体" w:hAnsi="宋体" w:eastAsia="宋体" w:cs="Times New Roman"/>
                <w:bCs/>
                <w:szCs w:val="21"/>
                <w:lang w:val="en-US" w:eastAsia="zh-CN"/>
              </w:rPr>
              <w:t>.</w:t>
            </w:r>
            <w:r>
              <w:rPr>
                <w:rFonts w:hint="eastAsia" w:ascii="宋体" w:hAnsi="宋体" w:eastAsia="宋体" w:cs="Times New Roman"/>
                <w:bCs/>
                <w:szCs w:val="21"/>
              </w:rPr>
              <w:t>无提供或其他不得分。</w:t>
            </w:r>
          </w:p>
        </w:tc>
        <w:tc>
          <w:tcPr>
            <w:tcW w:w="976" w:type="dxa"/>
            <w:tcBorders>
              <w:tl2br w:val="nil"/>
              <w:tr2bl w:val="nil"/>
            </w:tcBorders>
            <w:noWrap/>
            <w:vAlign w:val="center"/>
          </w:tcPr>
          <w:p w14:paraId="47984194">
            <w:pPr>
              <w:spacing w:line="276" w:lineRule="auto"/>
              <w:jc w:val="center"/>
              <w:rPr>
                <w:rFonts w:hint="eastAsia" w:ascii="宋体" w:hAnsi="宋体" w:eastAsia="宋体" w:cs="宋体"/>
                <w:szCs w:val="21"/>
              </w:rPr>
            </w:pPr>
            <w:r>
              <w:rPr>
                <w:rFonts w:ascii="宋体" w:hAnsi="宋体" w:eastAsia="宋体" w:cs="宋体"/>
                <w:szCs w:val="21"/>
              </w:rPr>
              <w:t>20</w:t>
            </w:r>
          </w:p>
        </w:tc>
      </w:tr>
      <w:tr w14:paraId="2BC3F3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95" w:type="dxa"/>
            <w:tcBorders>
              <w:tl2br w:val="nil"/>
              <w:tr2bl w:val="nil"/>
            </w:tcBorders>
            <w:noWrap/>
            <w:vAlign w:val="center"/>
          </w:tcPr>
          <w:p w14:paraId="109B19EC">
            <w:pPr>
              <w:pStyle w:val="163"/>
              <w:numPr>
                <w:ilvl w:val="0"/>
                <w:numId w:val="3"/>
              </w:numPr>
              <w:spacing w:line="276" w:lineRule="auto"/>
              <w:ind w:firstLineChars="0"/>
              <w:jc w:val="center"/>
              <w:rPr>
                <w:rFonts w:hint="eastAsia" w:ascii="宋体" w:hAnsi="宋体" w:eastAsia="宋体" w:cs="宋体"/>
                <w:bCs/>
                <w:szCs w:val="21"/>
              </w:rPr>
            </w:pPr>
          </w:p>
        </w:tc>
        <w:tc>
          <w:tcPr>
            <w:tcW w:w="1133" w:type="dxa"/>
            <w:tcBorders>
              <w:tl2br w:val="nil"/>
              <w:tr2bl w:val="nil"/>
            </w:tcBorders>
            <w:noWrap/>
            <w:vAlign w:val="center"/>
          </w:tcPr>
          <w:p w14:paraId="010F4C09">
            <w:pPr>
              <w:spacing w:line="276" w:lineRule="auto"/>
              <w:jc w:val="center"/>
              <w:rPr>
                <w:rFonts w:hint="eastAsia" w:ascii="宋体" w:hAnsi="宋体" w:eastAsia="宋体"/>
                <w:szCs w:val="21"/>
              </w:rPr>
            </w:pPr>
            <w:r>
              <w:rPr>
                <w:rFonts w:hint="eastAsia" w:ascii="宋体" w:hAnsi="宋体" w:eastAsia="宋体"/>
                <w:szCs w:val="21"/>
              </w:rPr>
              <w:t>项目保障措施</w:t>
            </w:r>
          </w:p>
        </w:tc>
        <w:tc>
          <w:tcPr>
            <w:tcW w:w="6804" w:type="dxa"/>
            <w:tcBorders>
              <w:tl2br w:val="nil"/>
              <w:tr2bl w:val="nil"/>
            </w:tcBorders>
            <w:noWrap/>
            <w:vAlign w:val="center"/>
          </w:tcPr>
          <w:p w14:paraId="01057D77">
            <w:pPr>
              <w:snapToGrid w:val="0"/>
              <w:spacing w:line="276" w:lineRule="auto"/>
              <w:jc w:val="left"/>
              <w:rPr>
                <w:rFonts w:hint="eastAsia" w:ascii="宋体" w:hAnsi="宋体" w:eastAsia="宋体" w:cs="Times New Roman"/>
                <w:bCs/>
                <w:szCs w:val="21"/>
              </w:rPr>
            </w:pPr>
            <w:r>
              <w:rPr>
                <w:rFonts w:hint="eastAsia" w:ascii="宋体" w:hAnsi="宋体" w:eastAsia="宋体" w:cs="Times New Roman"/>
                <w:bCs/>
                <w:szCs w:val="21"/>
              </w:rPr>
              <w:t>根据供应商提供的项目保障措施进行综合评审:</w:t>
            </w:r>
          </w:p>
          <w:p w14:paraId="75408875">
            <w:pPr>
              <w:snapToGrid w:val="0"/>
              <w:spacing w:line="276" w:lineRule="auto"/>
              <w:jc w:val="left"/>
              <w:rPr>
                <w:rFonts w:hint="eastAsia" w:ascii="宋体" w:hAnsi="宋体" w:eastAsia="宋体" w:cs="Times New Roman"/>
                <w:bCs/>
                <w:szCs w:val="21"/>
              </w:rPr>
            </w:pPr>
            <w:r>
              <w:rPr>
                <w:rFonts w:hint="eastAsia" w:ascii="宋体" w:hAnsi="宋体" w:eastAsia="宋体" w:cs="Times New Roman"/>
                <w:bCs/>
                <w:szCs w:val="21"/>
              </w:rPr>
              <w:t>1</w:t>
            </w:r>
            <w:r>
              <w:rPr>
                <w:rFonts w:hint="eastAsia" w:ascii="宋体" w:hAnsi="宋体" w:eastAsia="宋体" w:cs="Times New Roman"/>
                <w:bCs/>
                <w:szCs w:val="21"/>
                <w:lang w:val="en-US" w:eastAsia="zh-CN"/>
              </w:rPr>
              <w:t>.</w:t>
            </w:r>
            <w:r>
              <w:rPr>
                <w:rFonts w:hint="eastAsia" w:ascii="宋体" w:hAnsi="宋体" w:eastAsia="宋体" w:cs="Times New Roman"/>
                <w:bCs/>
                <w:szCs w:val="21"/>
              </w:rPr>
              <w:t>拥有具体完善的项目服务质量保障，安全管理措施，可根据现场不同规划提供相应的备用材料，应急备案切实可行、具体有效，得</w:t>
            </w:r>
            <w:r>
              <w:rPr>
                <w:rFonts w:ascii="宋体" w:hAnsi="宋体" w:eastAsia="宋体" w:cs="Times New Roman"/>
                <w:bCs/>
                <w:szCs w:val="21"/>
              </w:rPr>
              <w:t>15</w:t>
            </w:r>
            <w:r>
              <w:rPr>
                <w:rFonts w:hint="eastAsia" w:ascii="宋体" w:hAnsi="宋体" w:eastAsia="宋体" w:cs="Times New Roman"/>
                <w:bCs/>
                <w:szCs w:val="21"/>
              </w:rPr>
              <w:t>分；</w:t>
            </w:r>
          </w:p>
          <w:p w14:paraId="30F80F97">
            <w:pPr>
              <w:snapToGrid w:val="0"/>
              <w:spacing w:line="276" w:lineRule="auto"/>
              <w:jc w:val="left"/>
              <w:rPr>
                <w:rFonts w:hint="eastAsia" w:ascii="宋体" w:hAnsi="宋体" w:eastAsia="宋体" w:cs="Times New Roman"/>
                <w:bCs/>
                <w:szCs w:val="21"/>
              </w:rPr>
            </w:pPr>
            <w:r>
              <w:rPr>
                <w:rFonts w:hint="eastAsia" w:ascii="宋体" w:hAnsi="宋体" w:eastAsia="宋体" w:cs="Times New Roman"/>
                <w:bCs/>
                <w:szCs w:val="21"/>
              </w:rPr>
              <w:t>2</w:t>
            </w:r>
            <w:r>
              <w:rPr>
                <w:rFonts w:hint="eastAsia" w:ascii="宋体" w:hAnsi="宋体" w:eastAsia="宋体" w:cs="Times New Roman"/>
                <w:bCs/>
                <w:szCs w:val="21"/>
                <w:lang w:val="en-US" w:eastAsia="zh-CN"/>
              </w:rPr>
              <w:t>.</w:t>
            </w:r>
            <w:r>
              <w:rPr>
                <w:rFonts w:hint="eastAsia" w:ascii="宋体" w:hAnsi="宋体" w:eastAsia="宋体" w:cs="Times New Roman"/>
                <w:bCs/>
                <w:szCs w:val="21"/>
              </w:rPr>
              <w:t>拥有较具体完善的项目服务质量保障，安全管理措施，可根据现场不同规划提供相应的备用材料，应急备案较切实可行、具体有效，得</w:t>
            </w:r>
            <w:r>
              <w:rPr>
                <w:rFonts w:ascii="宋体" w:hAnsi="宋体" w:eastAsia="宋体" w:cs="Times New Roman"/>
                <w:bCs/>
                <w:szCs w:val="21"/>
              </w:rPr>
              <w:t>10</w:t>
            </w:r>
            <w:r>
              <w:rPr>
                <w:rFonts w:hint="eastAsia" w:ascii="宋体" w:hAnsi="宋体" w:eastAsia="宋体" w:cs="Times New Roman"/>
                <w:bCs/>
                <w:szCs w:val="21"/>
              </w:rPr>
              <w:t>分；</w:t>
            </w:r>
          </w:p>
          <w:p w14:paraId="171A4F2B">
            <w:pPr>
              <w:snapToGrid w:val="0"/>
              <w:spacing w:line="276" w:lineRule="auto"/>
              <w:jc w:val="left"/>
              <w:rPr>
                <w:rFonts w:hint="eastAsia" w:ascii="宋体" w:hAnsi="宋体" w:eastAsia="宋体" w:cs="Times New Roman"/>
                <w:bCs/>
                <w:szCs w:val="21"/>
              </w:rPr>
            </w:pPr>
            <w:r>
              <w:rPr>
                <w:rFonts w:hint="eastAsia" w:ascii="宋体" w:hAnsi="宋体" w:eastAsia="宋体" w:cs="Times New Roman"/>
                <w:bCs/>
                <w:szCs w:val="21"/>
              </w:rPr>
              <w:t>3</w:t>
            </w:r>
            <w:r>
              <w:rPr>
                <w:rFonts w:hint="eastAsia" w:ascii="宋体" w:hAnsi="宋体" w:eastAsia="宋体" w:cs="Times New Roman"/>
                <w:bCs/>
                <w:szCs w:val="21"/>
                <w:lang w:val="en-US" w:eastAsia="zh-CN"/>
              </w:rPr>
              <w:t>.</w:t>
            </w:r>
            <w:r>
              <w:rPr>
                <w:rFonts w:hint="eastAsia" w:ascii="宋体" w:hAnsi="宋体" w:eastAsia="宋体" w:cs="Times New Roman"/>
                <w:bCs/>
                <w:szCs w:val="21"/>
              </w:rPr>
              <w:t>拥有的项目服务质量保障，安全管理措施不够完善，具备一定的备用材料，应急备案具有一定可行性，得</w:t>
            </w:r>
            <w:r>
              <w:rPr>
                <w:rFonts w:ascii="宋体" w:hAnsi="宋体" w:eastAsia="宋体" w:cs="Times New Roman"/>
                <w:bCs/>
                <w:szCs w:val="21"/>
              </w:rPr>
              <w:t>5</w:t>
            </w:r>
            <w:r>
              <w:rPr>
                <w:rFonts w:hint="eastAsia" w:ascii="宋体" w:hAnsi="宋体" w:eastAsia="宋体" w:cs="Times New Roman"/>
                <w:bCs/>
                <w:szCs w:val="21"/>
              </w:rPr>
              <w:t>分；</w:t>
            </w:r>
          </w:p>
          <w:p w14:paraId="6D3B7126">
            <w:pPr>
              <w:snapToGrid w:val="0"/>
              <w:spacing w:line="276" w:lineRule="auto"/>
              <w:jc w:val="left"/>
              <w:rPr>
                <w:rFonts w:hint="eastAsia" w:ascii="宋体" w:hAnsi="宋体" w:eastAsia="宋体" w:cs="Times New Roman"/>
                <w:bCs/>
                <w:szCs w:val="21"/>
              </w:rPr>
            </w:pPr>
            <w:r>
              <w:rPr>
                <w:rFonts w:hint="eastAsia" w:ascii="宋体" w:hAnsi="宋体" w:eastAsia="宋体" w:cs="Times New Roman"/>
                <w:bCs/>
                <w:szCs w:val="21"/>
              </w:rPr>
              <w:t>4</w:t>
            </w:r>
            <w:r>
              <w:rPr>
                <w:rFonts w:hint="eastAsia" w:ascii="宋体" w:hAnsi="宋体" w:eastAsia="宋体" w:cs="Times New Roman"/>
                <w:bCs/>
                <w:szCs w:val="21"/>
                <w:lang w:val="en-US" w:eastAsia="zh-CN"/>
              </w:rPr>
              <w:t>.</w:t>
            </w:r>
            <w:r>
              <w:rPr>
                <w:rFonts w:hint="eastAsia" w:ascii="宋体" w:hAnsi="宋体" w:eastAsia="宋体" w:cs="Times New Roman"/>
                <w:bCs/>
                <w:szCs w:val="21"/>
              </w:rPr>
              <w:t>无提供或其他不得分。</w:t>
            </w:r>
          </w:p>
        </w:tc>
        <w:tc>
          <w:tcPr>
            <w:tcW w:w="976" w:type="dxa"/>
            <w:tcBorders>
              <w:tl2br w:val="nil"/>
              <w:tr2bl w:val="nil"/>
            </w:tcBorders>
            <w:noWrap/>
            <w:vAlign w:val="center"/>
          </w:tcPr>
          <w:p w14:paraId="6A0B8AFE">
            <w:pPr>
              <w:spacing w:line="276" w:lineRule="auto"/>
              <w:jc w:val="center"/>
              <w:rPr>
                <w:rFonts w:hint="eastAsia" w:ascii="宋体" w:hAnsi="宋体" w:eastAsia="宋体" w:cs="宋体"/>
                <w:szCs w:val="21"/>
              </w:rPr>
            </w:pPr>
            <w:r>
              <w:rPr>
                <w:rFonts w:ascii="宋体" w:hAnsi="宋体" w:eastAsia="宋体" w:cs="宋体"/>
                <w:szCs w:val="21"/>
              </w:rPr>
              <w:t>15</w:t>
            </w:r>
          </w:p>
        </w:tc>
      </w:tr>
      <w:tr w14:paraId="02A94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608" w:type="dxa"/>
            <w:gridSpan w:val="4"/>
            <w:tcBorders>
              <w:tl2br w:val="nil"/>
              <w:tr2bl w:val="nil"/>
            </w:tcBorders>
            <w:noWrap/>
            <w:vAlign w:val="center"/>
          </w:tcPr>
          <w:p w14:paraId="23B26E6A">
            <w:pPr>
              <w:spacing w:line="276" w:lineRule="auto"/>
              <w:jc w:val="center"/>
              <w:rPr>
                <w:rFonts w:hint="eastAsia" w:ascii="宋体" w:hAnsi="宋体" w:eastAsia="宋体" w:cs="宋体"/>
                <w:b/>
                <w:szCs w:val="21"/>
              </w:rPr>
            </w:pPr>
            <w:r>
              <w:rPr>
                <w:rFonts w:hint="eastAsia" w:ascii="宋体" w:hAnsi="宋体" w:eastAsia="宋体" w:cs="宋体"/>
                <w:b/>
                <w:szCs w:val="21"/>
              </w:rPr>
              <w:t>商务部分评审内容（</w:t>
            </w:r>
            <w:r>
              <w:rPr>
                <w:rFonts w:ascii="宋体" w:hAnsi="宋体" w:eastAsia="宋体" w:cs="宋体"/>
                <w:b/>
                <w:szCs w:val="21"/>
              </w:rPr>
              <w:t>30</w:t>
            </w:r>
            <w:r>
              <w:rPr>
                <w:rFonts w:hint="eastAsia" w:ascii="宋体" w:hAnsi="宋体" w:eastAsia="宋体" w:cs="宋体"/>
                <w:b/>
                <w:szCs w:val="21"/>
              </w:rPr>
              <w:t>分）</w:t>
            </w:r>
          </w:p>
        </w:tc>
      </w:tr>
      <w:tr w14:paraId="1D498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695" w:type="dxa"/>
            <w:tcBorders>
              <w:tl2br w:val="nil"/>
              <w:tr2bl w:val="nil"/>
            </w:tcBorders>
            <w:noWrap/>
            <w:vAlign w:val="center"/>
          </w:tcPr>
          <w:p w14:paraId="0B9696FD">
            <w:pPr>
              <w:widowControl/>
              <w:spacing w:line="276" w:lineRule="auto"/>
              <w:jc w:val="center"/>
              <w:rPr>
                <w:rFonts w:hint="eastAsia" w:ascii="宋体" w:hAnsi="宋体" w:eastAsia="宋体" w:cs="宋体"/>
                <w:b/>
                <w:kern w:val="0"/>
                <w:szCs w:val="21"/>
              </w:rPr>
            </w:pPr>
            <w:r>
              <w:rPr>
                <w:rFonts w:hint="eastAsia" w:ascii="宋体" w:hAnsi="宋体" w:eastAsia="宋体" w:cs="宋体"/>
                <w:b/>
                <w:kern w:val="0"/>
                <w:szCs w:val="21"/>
                <w:lang w:eastAsia="en-US"/>
              </w:rPr>
              <w:t>序号</w:t>
            </w:r>
          </w:p>
        </w:tc>
        <w:tc>
          <w:tcPr>
            <w:tcW w:w="1133" w:type="dxa"/>
            <w:tcBorders>
              <w:tl2br w:val="nil"/>
              <w:tr2bl w:val="nil"/>
            </w:tcBorders>
            <w:noWrap/>
            <w:vAlign w:val="center"/>
          </w:tcPr>
          <w:p w14:paraId="5F815BC8">
            <w:pPr>
              <w:widowControl/>
              <w:spacing w:line="276" w:lineRule="auto"/>
              <w:jc w:val="center"/>
              <w:rPr>
                <w:rFonts w:hint="eastAsia" w:ascii="宋体" w:hAnsi="宋体" w:eastAsia="宋体" w:cs="宋体"/>
                <w:b/>
                <w:kern w:val="0"/>
                <w:szCs w:val="21"/>
              </w:rPr>
            </w:pPr>
            <w:r>
              <w:rPr>
                <w:rFonts w:hint="eastAsia" w:ascii="宋体" w:hAnsi="宋体" w:eastAsia="宋体" w:cs="宋体"/>
                <w:b/>
                <w:kern w:val="0"/>
                <w:szCs w:val="21"/>
                <w:lang w:eastAsia="en-US"/>
              </w:rPr>
              <w:t>评审项</w:t>
            </w:r>
          </w:p>
        </w:tc>
        <w:tc>
          <w:tcPr>
            <w:tcW w:w="6804" w:type="dxa"/>
            <w:tcBorders>
              <w:tl2br w:val="nil"/>
              <w:tr2bl w:val="nil"/>
            </w:tcBorders>
            <w:noWrap/>
            <w:vAlign w:val="center"/>
          </w:tcPr>
          <w:p w14:paraId="032AF14F">
            <w:pPr>
              <w:snapToGrid w:val="0"/>
              <w:spacing w:line="276" w:lineRule="auto"/>
              <w:jc w:val="center"/>
              <w:rPr>
                <w:rFonts w:hint="eastAsia" w:ascii="宋体" w:hAnsi="宋体" w:eastAsia="宋体" w:cs="宋体"/>
                <w:b/>
                <w:szCs w:val="21"/>
              </w:rPr>
            </w:pPr>
            <w:r>
              <w:rPr>
                <w:rFonts w:hint="eastAsia" w:ascii="宋体" w:hAnsi="宋体" w:eastAsia="宋体" w:cs="宋体"/>
                <w:b/>
                <w:szCs w:val="21"/>
              </w:rPr>
              <w:t>评审细则</w:t>
            </w:r>
          </w:p>
        </w:tc>
        <w:tc>
          <w:tcPr>
            <w:tcW w:w="976" w:type="dxa"/>
            <w:tcBorders>
              <w:tl2br w:val="nil"/>
              <w:tr2bl w:val="nil"/>
            </w:tcBorders>
            <w:noWrap/>
            <w:vAlign w:val="center"/>
          </w:tcPr>
          <w:p w14:paraId="127ECC80">
            <w:pPr>
              <w:spacing w:line="276" w:lineRule="auto"/>
              <w:jc w:val="center"/>
              <w:rPr>
                <w:rFonts w:hint="eastAsia" w:ascii="宋体" w:hAnsi="宋体" w:eastAsia="宋体" w:cs="宋体"/>
                <w:b/>
                <w:szCs w:val="21"/>
              </w:rPr>
            </w:pPr>
            <w:r>
              <w:rPr>
                <w:rFonts w:hint="eastAsia" w:ascii="宋体" w:hAnsi="宋体" w:eastAsia="宋体" w:cs="宋体"/>
                <w:b/>
                <w:szCs w:val="21"/>
              </w:rPr>
              <w:t>分值（分）</w:t>
            </w:r>
          </w:p>
        </w:tc>
      </w:tr>
      <w:tr w14:paraId="3E725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695" w:type="dxa"/>
            <w:tcBorders>
              <w:tl2br w:val="nil"/>
              <w:tr2bl w:val="nil"/>
            </w:tcBorders>
            <w:noWrap/>
            <w:vAlign w:val="center"/>
          </w:tcPr>
          <w:p w14:paraId="284A7771">
            <w:pPr>
              <w:pStyle w:val="163"/>
              <w:numPr>
                <w:ilvl w:val="0"/>
                <w:numId w:val="4"/>
              </w:numPr>
              <w:spacing w:line="276" w:lineRule="auto"/>
              <w:ind w:firstLineChars="0"/>
              <w:jc w:val="center"/>
              <w:rPr>
                <w:rFonts w:hint="eastAsia" w:ascii="宋体" w:hAnsi="宋体" w:eastAsia="宋体" w:cs="宋体"/>
                <w:bCs/>
                <w:szCs w:val="21"/>
              </w:rPr>
            </w:pPr>
          </w:p>
        </w:tc>
        <w:tc>
          <w:tcPr>
            <w:tcW w:w="1133" w:type="dxa"/>
            <w:tcBorders>
              <w:tl2br w:val="nil"/>
              <w:tr2bl w:val="nil"/>
            </w:tcBorders>
            <w:noWrap/>
            <w:vAlign w:val="center"/>
          </w:tcPr>
          <w:p w14:paraId="2E134055">
            <w:pPr>
              <w:widowControl/>
              <w:spacing w:line="276" w:lineRule="auto"/>
              <w:jc w:val="center"/>
              <w:rPr>
                <w:rFonts w:hint="eastAsia" w:ascii="宋体" w:hAnsi="宋体" w:eastAsia="宋体" w:cs="宋体"/>
                <w:bCs/>
                <w:kern w:val="0"/>
                <w:szCs w:val="21"/>
              </w:rPr>
            </w:pPr>
            <w:r>
              <w:rPr>
                <w:rFonts w:hint="eastAsia" w:ascii="宋体" w:hAnsi="宋体" w:eastAsia="宋体"/>
                <w:szCs w:val="21"/>
              </w:rPr>
              <w:t>项目业绩</w:t>
            </w:r>
          </w:p>
        </w:tc>
        <w:tc>
          <w:tcPr>
            <w:tcW w:w="6804" w:type="dxa"/>
            <w:tcBorders>
              <w:tl2br w:val="nil"/>
              <w:tr2bl w:val="nil"/>
            </w:tcBorders>
            <w:noWrap/>
            <w:vAlign w:val="center"/>
          </w:tcPr>
          <w:p w14:paraId="502A8FBF">
            <w:pPr>
              <w:widowControl/>
              <w:spacing w:line="276" w:lineRule="auto"/>
              <w:rPr>
                <w:rFonts w:hint="eastAsia" w:ascii="宋体" w:hAnsi="宋体" w:eastAsia="宋体"/>
                <w:szCs w:val="21"/>
              </w:rPr>
            </w:pPr>
            <w:r>
              <w:rPr>
                <w:rFonts w:hint="eastAsia" w:ascii="宋体" w:hAnsi="宋体" w:eastAsia="宋体"/>
                <w:szCs w:val="21"/>
              </w:rPr>
              <w:t>根据2020年</w:t>
            </w:r>
            <w:r>
              <w:rPr>
                <w:rFonts w:ascii="宋体" w:hAnsi="宋体" w:eastAsia="宋体"/>
                <w:szCs w:val="21"/>
              </w:rPr>
              <w:t>1</w:t>
            </w:r>
            <w:r>
              <w:rPr>
                <w:rFonts w:hint="eastAsia" w:ascii="宋体" w:hAnsi="宋体" w:eastAsia="宋体"/>
                <w:szCs w:val="21"/>
              </w:rPr>
              <w:t>月</w:t>
            </w:r>
            <w:r>
              <w:rPr>
                <w:rFonts w:ascii="宋体" w:hAnsi="宋体" w:eastAsia="宋体"/>
                <w:szCs w:val="21"/>
              </w:rPr>
              <w:t>1</w:t>
            </w:r>
            <w:r>
              <w:rPr>
                <w:rFonts w:hint="eastAsia" w:ascii="宋体" w:hAnsi="宋体" w:eastAsia="宋体"/>
                <w:szCs w:val="21"/>
              </w:rPr>
              <w:t>日至今（以合同签订时间为准）供应商承接过与本项目相关的同类项目业绩进行评审，每提供一份业绩得</w:t>
            </w:r>
            <w:r>
              <w:rPr>
                <w:rFonts w:ascii="宋体" w:hAnsi="宋体" w:eastAsia="宋体"/>
                <w:szCs w:val="21"/>
              </w:rPr>
              <w:t>3</w:t>
            </w:r>
            <w:r>
              <w:rPr>
                <w:rFonts w:hint="eastAsia" w:ascii="宋体" w:hAnsi="宋体" w:eastAsia="宋体"/>
                <w:szCs w:val="21"/>
              </w:rPr>
              <w:t>分，最高得</w:t>
            </w:r>
            <w:r>
              <w:rPr>
                <w:rFonts w:ascii="宋体" w:hAnsi="宋体" w:eastAsia="宋体"/>
                <w:szCs w:val="21"/>
              </w:rPr>
              <w:t>15</w:t>
            </w:r>
            <w:r>
              <w:rPr>
                <w:rFonts w:hint="eastAsia" w:ascii="宋体" w:hAnsi="宋体" w:eastAsia="宋体"/>
                <w:szCs w:val="21"/>
              </w:rPr>
              <w:t>分。</w:t>
            </w:r>
          </w:p>
          <w:p w14:paraId="2CCD380B">
            <w:pPr>
              <w:widowControl/>
              <w:spacing w:line="276" w:lineRule="auto"/>
              <w:rPr>
                <w:rFonts w:hint="eastAsia" w:ascii="宋体" w:hAnsi="宋体" w:eastAsia="宋体" w:cs="宋体"/>
                <w:bCs/>
                <w:kern w:val="0"/>
                <w:szCs w:val="21"/>
              </w:rPr>
            </w:pPr>
            <w:r>
              <w:rPr>
                <w:rFonts w:hint="eastAsia" w:ascii="宋体" w:hAnsi="宋体" w:eastAsia="宋体"/>
                <w:szCs w:val="21"/>
              </w:rPr>
              <w:t>注：提供合同复印件，未按要求提供不得分。</w:t>
            </w:r>
          </w:p>
        </w:tc>
        <w:tc>
          <w:tcPr>
            <w:tcW w:w="976" w:type="dxa"/>
            <w:tcBorders>
              <w:tl2br w:val="nil"/>
              <w:tr2bl w:val="nil"/>
            </w:tcBorders>
            <w:noWrap/>
            <w:vAlign w:val="center"/>
          </w:tcPr>
          <w:p w14:paraId="6BFF0381">
            <w:pPr>
              <w:spacing w:line="276" w:lineRule="auto"/>
              <w:jc w:val="center"/>
              <w:rPr>
                <w:rFonts w:hint="eastAsia"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5</w:t>
            </w:r>
          </w:p>
        </w:tc>
      </w:tr>
      <w:tr w14:paraId="2F9BD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695" w:type="dxa"/>
            <w:tcBorders>
              <w:tl2br w:val="nil"/>
              <w:tr2bl w:val="nil"/>
            </w:tcBorders>
            <w:noWrap/>
            <w:vAlign w:val="center"/>
          </w:tcPr>
          <w:p w14:paraId="26F38DDF">
            <w:pPr>
              <w:pStyle w:val="163"/>
              <w:numPr>
                <w:ilvl w:val="0"/>
                <w:numId w:val="4"/>
              </w:numPr>
              <w:spacing w:line="276" w:lineRule="auto"/>
              <w:ind w:firstLineChars="0"/>
              <w:jc w:val="center"/>
              <w:rPr>
                <w:rFonts w:hint="eastAsia" w:ascii="宋体" w:hAnsi="宋体" w:eastAsia="宋体" w:cs="宋体"/>
                <w:bCs/>
                <w:szCs w:val="21"/>
              </w:rPr>
            </w:pPr>
          </w:p>
        </w:tc>
        <w:tc>
          <w:tcPr>
            <w:tcW w:w="1133" w:type="dxa"/>
            <w:tcBorders>
              <w:tl2br w:val="nil"/>
              <w:tr2bl w:val="nil"/>
            </w:tcBorders>
            <w:noWrap/>
            <w:vAlign w:val="center"/>
          </w:tcPr>
          <w:p w14:paraId="613643D2">
            <w:pPr>
              <w:widowControl/>
              <w:spacing w:line="276" w:lineRule="auto"/>
              <w:jc w:val="center"/>
              <w:rPr>
                <w:rFonts w:hint="eastAsia" w:ascii="宋体" w:hAnsi="宋体" w:eastAsia="宋体" w:cs="宋体"/>
                <w:szCs w:val="21"/>
              </w:rPr>
            </w:pPr>
            <w:r>
              <w:rPr>
                <w:rFonts w:hint="eastAsia" w:ascii="宋体" w:hAnsi="宋体" w:eastAsia="宋体" w:cs="宋体"/>
                <w:szCs w:val="21"/>
              </w:rPr>
              <w:t>企业实力</w:t>
            </w:r>
          </w:p>
        </w:tc>
        <w:tc>
          <w:tcPr>
            <w:tcW w:w="6804" w:type="dxa"/>
            <w:tcBorders>
              <w:tl2br w:val="nil"/>
              <w:tr2bl w:val="nil"/>
            </w:tcBorders>
            <w:noWrap/>
            <w:vAlign w:val="center"/>
          </w:tcPr>
          <w:p w14:paraId="2896CB95">
            <w:pPr>
              <w:snapToGrid w:val="0"/>
              <w:spacing w:line="276" w:lineRule="auto"/>
              <w:jc w:val="left"/>
              <w:rPr>
                <w:rFonts w:hint="eastAsia" w:ascii="宋体" w:hAnsi="宋体" w:eastAsia="宋体" w:cs="Times New Roman"/>
                <w:szCs w:val="21"/>
              </w:rPr>
            </w:pPr>
            <w:r>
              <w:rPr>
                <w:rFonts w:hint="eastAsia" w:ascii="宋体" w:hAnsi="宋体" w:eastAsia="宋体"/>
                <w:szCs w:val="21"/>
              </w:rPr>
              <w:t>1</w:t>
            </w:r>
            <w:r>
              <w:rPr>
                <w:rFonts w:hint="eastAsia" w:ascii="宋体" w:hAnsi="宋体" w:eastAsia="宋体"/>
                <w:szCs w:val="21"/>
                <w:lang w:val="en-US" w:eastAsia="zh-CN"/>
              </w:rPr>
              <w:t>.</w:t>
            </w:r>
            <w:r>
              <w:rPr>
                <w:rFonts w:hint="eastAsia" w:ascii="宋体" w:hAnsi="宋体" w:eastAsia="宋体"/>
                <w:szCs w:val="21"/>
              </w:rPr>
              <w:t>供应商具有</w:t>
            </w:r>
            <w:r>
              <w:rPr>
                <w:rFonts w:ascii="宋体" w:hAnsi="宋体" w:eastAsia="宋体" w:cs="Times New Roman"/>
                <w:szCs w:val="21"/>
              </w:rPr>
              <w:t>大型文化展演活动策划创意、组织执行、文案写作、拍摄组织、包装制作、现场直播的专业团队和前后期设备，且专业团队具备较强的创新意识、合作精神；有良好的商业信誉、执行能力，能够随时配合修改发布仪式活动所需多种版本，</w:t>
            </w:r>
            <w:r>
              <w:rPr>
                <w:rFonts w:hint="eastAsia" w:ascii="宋体" w:hAnsi="宋体" w:eastAsia="宋体" w:cs="Times New Roman"/>
                <w:szCs w:val="21"/>
              </w:rPr>
              <w:t>得5分。（</w:t>
            </w:r>
            <w:r>
              <w:rPr>
                <w:rFonts w:ascii="宋体" w:hAnsi="宋体" w:eastAsia="宋体" w:cs="Times New Roman"/>
                <w:szCs w:val="21"/>
              </w:rPr>
              <w:t>提供相关证明。</w:t>
            </w:r>
            <w:r>
              <w:rPr>
                <w:rFonts w:hint="eastAsia" w:ascii="宋体" w:hAnsi="宋体" w:eastAsia="宋体" w:cs="Times New Roman"/>
                <w:szCs w:val="21"/>
              </w:rPr>
              <w:t>）</w:t>
            </w:r>
          </w:p>
          <w:p w14:paraId="19D7704B">
            <w:pPr>
              <w:rPr>
                <w:rFonts w:hint="eastAsia"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w:t>
            </w:r>
            <w:r>
              <w:rPr>
                <w:rFonts w:hint="eastAsia" w:ascii="宋体" w:hAnsi="宋体" w:eastAsia="宋体"/>
                <w:szCs w:val="21"/>
              </w:rPr>
              <w:t>供应商</w:t>
            </w:r>
            <w:r>
              <w:rPr>
                <w:rFonts w:ascii="宋体" w:hAnsi="宋体" w:eastAsia="宋体"/>
                <w:szCs w:val="21"/>
              </w:rPr>
              <w:t>具有策划执行直播大型文化展演活动的经历和经验，</w:t>
            </w:r>
            <w:r>
              <w:rPr>
                <w:rFonts w:hint="eastAsia" w:ascii="宋体" w:hAnsi="宋体" w:eastAsia="宋体"/>
                <w:szCs w:val="21"/>
              </w:rPr>
              <w:t>得5分。（</w:t>
            </w:r>
            <w:r>
              <w:rPr>
                <w:rFonts w:ascii="宋体" w:hAnsi="宋体" w:eastAsia="宋体"/>
                <w:szCs w:val="21"/>
              </w:rPr>
              <w:t>提供近两年内</w:t>
            </w:r>
            <w:r>
              <w:rPr>
                <w:rFonts w:hint="eastAsia" w:ascii="宋体" w:hAnsi="宋体" w:eastAsia="宋体"/>
                <w:szCs w:val="21"/>
              </w:rPr>
              <w:t>的任一</w:t>
            </w:r>
            <w:r>
              <w:rPr>
                <w:rFonts w:ascii="宋体" w:hAnsi="宋体" w:eastAsia="宋体"/>
                <w:szCs w:val="21"/>
              </w:rPr>
              <w:t>相关项目成果呈现</w:t>
            </w:r>
            <w:r>
              <w:rPr>
                <w:rFonts w:hint="eastAsia" w:ascii="宋体" w:hAnsi="宋体" w:eastAsia="宋体"/>
                <w:szCs w:val="21"/>
              </w:rPr>
              <w:t>。）</w:t>
            </w:r>
          </w:p>
        </w:tc>
        <w:tc>
          <w:tcPr>
            <w:tcW w:w="976" w:type="dxa"/>
            <w:tcBorders>
              <w:tl2br w:val="nil"/>
              <w:tr2bl w:val="nil"/>
            </w:tcBorders>
            <w:noWrap/>
            <w:vAlign w:val="center"/>
          </w:tcPr>
          <w:p w14:paraId="1DB3D235">
            <w:pPr>
              <w:spacing w:line="276" w:lineRule="auto"/>
              <w:jc w:val="center"/>
              <w:rPr>
                <w:rFonts w:hint="eastAsia"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w:t>
            </w:r>
          </w:p>
        </w:tc>
      </w:tr>
      <w:tr w14:paraId="0FA30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695" w:type="dxa"/>
            <w:tcBorders>
              <w:tl2br w:val="nil"/>
              <w:tr2bl w:val="nil"/>
            </w:tcBorders>
            <w:noWrap/>
            <w:vAlign w:val="center"/>
          </w:tcPr>
          <w:p w14:paraId="48017B37">
            <w:pPr>
              <w:pStyle w:val="163"/>
              <w:numPr>
                <w:ilvl w:val="0"/>
                <w:numId w:val="4"/>
              </w:numPr>
              <w:spacing w:line="276" w:lineRule="auto"/>
              <w:ind w:firstLineChars="0"/>
              <w:jc w:val="center"/>
              <w:rPr>
                <w:rFonts w:hint="eastAsia" w:ascii="宋体" w:hAnsi="宋体" w:eastAsia="宋体" w:cs="宋体"/>
                <w:bCs/>
                <w:szCs w:val="21"/>
              </w:rPr>
            </w:pPr>
          </w:p>
        </w:tc>
        <w:tc>
          <w:tcPr>
            <w:tcW w:w="1133" w:type="dxa"/>
            <w:tcBorders>
              <w:tl2br w:val="nil"/>
              <w:tr2bl w:val="nil"/>
            </w:tcBorders>
            <w:noWrap/>
            <w:vAlign w:val="center"/>
          </w:tcPr>
          <w:p w14:paraId="27DE9D29">
            <w:pPr>
              <w:widowControl/>
              <w:spacing w:line="276" w:lineRule="auto"/>
              <w:jc w:val="center"/>
              <w:rPr>
                <w:rFonts w:hint="eastAsia" w:ascii="宋体" w:hAnsi="宋体" w:eastAsia="宋体" w:cs="宋体"/>
                <w:szCs w:val="21"/>
              </w:rPr>
            </w:pPr>
            <w:r>
              <w:rPr>
                <w:rFonts w:hint="eastAsia" w:ascii="宋体" w:hAnsi="宋体" w:eastAsia="宋体" w:cs="宋体"/>
                <w:szCs w:val="21"/>
              </w:rPr>
              <w:t>服务响应时间</w:t>
            </w:r>
          </w:p>
        </w:tc>
        <w:tc>
          <w:tcPr>
            <w:tcW w:w="6804" w:type="dxa"/>
            <w:tcBorders>
              <w:tl2br w:val="nil"/>
              <w:tr2bl w:val="nil"/>
            </w:tcBorders>
            <w:noWrap/>
            <w:vAlign w:val="center"/>
          </w:tcPr>
          <w:p w14:paraId="40A1ACC8">
            <w:pPr>
              <w:snapToGrid w:val="0"/>
              <w:spacing w:line="276" w:lineRule="auto"/>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w:t>
            </w:r>
            <w:r>
              <w:rPr>
                <w:rFonts w:hint="eastAsia" w:ascii="宋体" w:hAnsi="宋体" w:eastAsia="宋体" w:cs="宋体"/>
                <w:kern w:val="0"/>
                <w:szCs w:val="21"/>
              </w:rPr>
              <w:t>供应商承诺在采购人提出服务要求后3</w:t>
            </w:r>
            <w:r>
              <w:rPr>
                <w:rFonts w:ascii="宋体" w:hAnsi="宋体" w:eastAsia="宋体" w:cs="宋体"/>
                <w:kern w:val="0"/>
                <w:szCs w:val="21"/>
              </w:rPr>
              <w:t>0</w:t>
            </w:r>
            <w:r>
              <w:rPr>
                <w:rFonts w:hint="eastAsia" w:ascii="宋体" w:hAnsi="宋体" w:eastAsia="宋体" w:cs="宋体"/>
                <w:kern w:val="0"/>
                <w:szCs w:val="21"/>
              </w:rPr>
              <w:t>分钟内响应并到达现场，得5分；</w:t>
            </w:r>
          </w:p>
          <w:p w14:paraId="64F41260">
            <w:pPr>
              <w:snapToGrid w:val="0"/>
              <w:spacing w:line="276" w:lineRule="auto"/>
              <w:jc w:val="left"/>
              <w:rPr>
                <w:rFonts w:hint="eastAsia"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lang w:val="en-US" w:eastAsia="zh-CN"/>
              </w:rPr>
              <w:t>.</w:t>
            </w:r>
            <w:r>
              <w:rPr>
                <w:rFonts w:hint="eastAsia" w:ascii="宋体" w:hAnsi="宋体" w:eastAsia="宋体" w:cs="宋体"/>
                <w:kern w:val="0"/>
                <w:szCs w:val="21"/>
              </w:rPr>
              <w:t>供应商承诺在采购人提出服务要求后</w:t>
            </w:r>
            <w:r>
              <w:rPr>
                <w:rFonts w:ascii="宋体" w:hAnsi="宋体" w:eastAsia="宋体" w:cs="宋体"/>
                <w:kern w:val="0"/>
                <w:szCs w:val="21"/>
              </w:rPr>
              <w:t>45</w:t>
            </w:r>
            <w:r>
              <w:rPr>
                <w:rFonts w:hint="eastAsia" w:ascii="宋体" w:hAnsi="宋体" w:eastAsia="宋体" w:cs="宋体"/>
                <w:kern w:val="0"/>
                <w:szCs w:val="21"/>
              </w:rPr>
              <w:t>分钟内响应并到达现场，得</w:t>
            </w:r>
            <w:r>
              <w:rPr>
                <w:rFonts w:ascii="宋体" w:hAnsi="宋体" w:eastAsia="宋体" w:cs="宋体"/>
                <w:kern w:val="0"/>
                <w:szCs w:val="21"/>
              </w:rPr>
              <w:t>2</w:t>
            </w:r>
            <w:r>
              <w:rPr>
                <w:rFonts w:hint="eastAsia" w:ascii="宋体" w:hAnsi="宋体" w:eastAsia="宋体" w:cs="宋体"/>
                <w:kern w:val="0"/>
                <w:szCs w:val="21"/>
              </w:rPr>
              <w:t>分；</w:t>
            </w:r>
          </w:p>
          <w:p w14:paraId="1237A323">
            <w:pPr>
              <w:snapToGrid w:val="0"/>
              <w:spacing w:line="276" w:lineRule="auto"/>
              <w:jc w:val="left"/>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val="en-US" w:eastAsia="zh-CN"/>
              </w:rPr>
              <w:t>.</w:t>
            </w:r>
            <w:r>
              <w:rPr>
                <w:rFonts w:hint="eastAsia" w:ascii="宋体" w:hAnsi="宋体" w:eastAsia="宋体" w:cs="宋体"/>
                <w:kern w:val="0"/>
                <w:szCs w:val="21"/>
              </w:rPr>
              <w:t>供应商承诺在采购人提出服务要求后</w:t>
            </w:r>
            <w:r>
              <w:rPr>
                <w:rFonts w:ascii="宋体" w:hAnsi="宋体" w:eastAsia="宋体" w:cs="宋体"/>
                <w:kern w:val="0"/>
                <w:szCs w:val="21"/>
              </w:rPr>
              <w:t>60</w:t>
            </w:r>
            <w:r>
              <w:rPr>
                <w:rFonts w:hint="eastAsia" w:ascii="宋体" w:hAnsi="宋体" w:eastAsia="宋体" w:cs="宋体"/>
                <w:kern w:val="0"/>
                <w:szCs w:val="21"/>
              </w:rPr>
              <w:t>分钟内响应并到达现场，得</w:t>
            </w:r>
            <w:r>
              <w:rPr>
                <w:rFonts w:ascii="宋体" w:hAnsi="宋体" w:eastAsia="宋体" w:cs="宋体"/>
                <w:kern w:val="0"/>
                <w:szCs w:val="21"/>
              </w:rPr>
              <w:t>1</w:t>
            </w:r>
            <w:r>
              <w:rPr>
                <w:rFonts w:hint="eastAsia" w:ascii="宋体" w:hAnsi="宋体" w:eastAsia="宋体" w:cs="宋体"/>
                <w:kern w:val="0"/>
                <w:szCs w:val="21"/>
              </w:rPr>
              <w:t>分。</w:t>
            </w:r>
          </w:p>
          <w:p w14:paraId="7C89C181">
            <w:pPr>
              <w:snapToGrid w:val="0"/>
              <w:spacing w:line="276" w:lineRule="auto"/>
              <w:jc w:val="left"/>
              <w:rPr>
                <w:rFonts w:hint="eastAsia" w:ascii="宋体" w:hAnsi="宋体" w:eastAsia="宋体"/>
                <w:szCs w:val="21"/>
              </w:rPr>
            </w:pPr>
            <w:r>
              <w:rPr>
                <w:rFonts w:hint="eastAsia" w:ascii="宋体" w:hAnsi="宋体" w:eastAsia="宋体" w:cs="宋体"/>
                <w:kern w:val="0"/>
                <w:szCs w:val="21"/>
              </w:rPr>
              <w:t>注：提供承诺函并加盖公章，格式自拟。</w:t>
            </w:r>
          </w:p>
        </w:tc>
        <w:tc>
          <w:tcPr>
            <w:tcW w:w="976" w:type="dxa"/>
            <w:tcBorders>
              <w:tl2br w:val="nil"/>
              <w:tr2bl w:val="nil"/>
            </w:tcBorders>
            <w:noWrap/>
            <w:vAlign w:val="center"/>
          </w:tcPr>
          <w:p w14:paraId="5EDBC1E3">
            <w:pPr>
              <w:spacing w:line="276" w:lineRule="auto"/>
              <w:jc w:val="center"/>
              <w:rPr>
                <w:rFonts w:hint="eastAsia" w:ascii="宋体" w:hAnsi="宋体" w:eastAsia="宋体" w:cs="宋体"/>
                <w:bCs/>
                <w:szCs w:val="21"/>
              </w:rPr>
            </w:pPr>
            <w:r>
              <w:rPr>
                <w:rFonts w:hint="eastAsia" w:ascii="宋体" w:hAnsi="宋体" w:eastAsia="宋体" w:cs="宋体"/>
                <w:bCs/>
                <w:szCs w:val="21"/>
              </w:rPr>
              <w:t>5</w:t>
            </w:r>
          </w:p>
        </w:tc>
      </w:tr>
      <w:tr w14:paraId="4E196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32" w:type="dxa"/>
            <w:gridSpan w:val="3"/>
            <w:tcBorders>
              <w:tl2br w:val="nil"/>
              <w:tr2bl w:val="nil"/>
            </w:tcBorders>
            <w:noWrap/>
            <w:vAlign w:val="center"/>
          </w:tcPr>
          <w:p w14:paraId="2A857BCD">
            <w:pPr>
              <w:snapToGrid w:val="0"/>
              <w:spacing w:line="276" w:lineRule="auto"/>
              <w:jc w:val="center"/>
              <w:rPr>
                <w:rFonts w:hint="eastAsia" w:ascii="宋体" w:hAnsi="宋体" w:eastAsia="宋体" w:cs="宋体"/>
                <w:b/>
                <w:szCs w:val="21"/>
              </w:rPr>
            </w:pPr>
            <w:r>
              <w:rPr>
                <w:rFonts w:hint="eastAsia" w:ascii="宋体" w:hAnsi="宋体" w:eastAsia="宋体" w:cs="Times New Roman"/>
                <w:b/>
                <w:szCs w:val="21"/>
              </w:rPr>
              <w:t>技术商务评审表</w:t>
            </w:r>
            <w:r>
              <w:rPr>
                <w:rFonts w:hint="eastAsia" w:ascii="宋体" w:hAnsi="宋体" w:eastAsia="宋体" w:cs="宋体"/>
                <w:b/>
                <w:szCs w:val="21"/>
              </w:rPr>
              <w:t>合计</w:t>
            </w:r>
          </w:p>
        </w:tc>
        <w:tc>
          <w:tcPr>
            <w:tcW w:w="976" w:type="dxa"/>
            <w:tcBorders>
              <w:tl2br w:val="nil"/>
              <w:tr2bl w:val="nil"/>
            </w:tcBorders>
            <w:noWrap/>
            <w:vAlign w:val="center"/>
          </w:tcPr>
          <w:p w14:paraId="76150EA2">
            <w:pPr>
              <w:spacing w:line="276" w:lineRule="auto"/>
              <w:jc w:val="center"/>
              <w:rPr>
                <w:rFonts w:hint="eastAsia" w:ascii="宋体" w:hAnsi="宋体" w:eastAsia="宋体" w:cs="宋体"/>
                <w:b/>
                <w:szCs w:val="21"/>
              </w:rPr>
            </w:pPr>
            <w:r>
              <w:rPr>
                <w:rFonts w:ascii="宋体" w:hAnsi="宋体" w:eastAsia="宋体" w:cs="宋体"/>
                <w:b/>
                <w:szCs w:val="21"/>
              </w:rPr>
              <w:t>80</w:t>
            </w:r>
          </w:p>
        </w:tc>
      </w:tr>
    </w:tbl>
    <w:p w14:paraId="24A88FAD">
      <w:pPr>
        <w:spacing w:line="360" w:lineRule="auto"/>
        <w:outlineLvl w:val="1"/>
        <w:rPr>
          <w:rFonts w:hint="eastAsia" w:ascii="宋体" w:hAnsi="宋体" w:eastAsia="黑体" w:cs="Times New Roman"/>
          <w:b/>
          <w:bCs/>
          <w:kern w:val="0"/>
          <w:szCs w:val="21"/>
          <w:lang w:val="zh-CN"/>
        </w:rPr>
      </w:pPr>
      <w:r>
        <w:rPr>
          <w:rFonts w:hint="eastAsia" w:ascii="宋体" w:hAnsi="宋体" w:eastAsia="黑体" w:cs="Times New Roman"/>
          <w:b/>
          <w:bCs/>
          <w:kern w:val="0"/>
          <w:szCs w:val="21"/>
          <w:lang w:val="zh-CN"/>
        </w:rPr>
        <w:t>附表三：价格评审表</w:t>
      </w:r>
    </w:p>
    <w:tbl>
      <w:tblPr>
        <w:tblStyle w:val="43"/>
        <w:tblW w:w="96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134"/>
        <w:gridCol w:w="6804"/>
        <w:gridCol w:w="992"/>
      </w:tblGrid>
      <w:tr w14:paraId="7A7AD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9624" w:type="dxa"/>
            <w:gridSpan w:val="4"/>
            <w:vAlign w:val="center"/>
          </w:tcPr>
          <w:p w14:paraId="63D13FE5">
            <w:pPr>
              <w:snapToGrid w:val="0"/>
              <w:spacing w:line="288" w:lineRule="auto"/>
              <w:jc w:val="center"/>
              <w:rPr>
                <w:rFonts w:hint="eastAsia" w:ascii="宋体" w:hAnsi="宋体" w:eastAsia="宋体" w:cs="Times New Roman"/>
                <w:b/>
                <w:bCs/>
                <w:szCs w:val="21"/>
                <w:highlight w:val="lightGray"/>
              </w:rPr>
            </w:pPr>
            <w:r>
              <w:rPr>
                <w:rFonts w:hint="eastAsia" w:ascii="宋体" w:hAnsi="宋体" w:eastAsia="宋体" w:cs="Times New Roman"/>
                <w:b/>
                <w:szCs w:val="21"/>
              </w:rPr>
              <w:t>价格部分（</w:t>
            </w:r>
            <w:r>
              <w:rPr>
                <w:rFonts w:ascii="宋体" w:hAnsi="宋体" w:eastAsia="宋体" w:cs="Times New Roman"/>
                <w:b/>
                <w:szCs w:val="21"/>
              </w:rPr>
              <w:t>20</w:t>
            </w:r>
            <w:r>
              <w:rPr>
                <w:rFonts w:hint="eastAsia" w:ascii="宋体" w:hAnsi="宋体" w:eastAsia="宋体" w:cs="Times New Roman"/>
                <w:b/>
                <w:szCs w:val="21"/>
              </w:rPr>
              <w:t>分）</w:t>
            </w:r>
          </w:p>
        </w:tc>
      </w:tr>
      <w:tr w14:paraId="6870C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694" w:type="dxa"/>
            <w:vAlign w:val="center"/>
          </w:tcPr>
          <w:p w14:paraId="3DA0A03E">
            <w:pPr>
              <w:widowControl/>
              <w:spacing w:line="240" w:lineRule="exact"/>
              <w:jc w:val="center"/>
              <w:rPr>
                <w:rFonts w:hint="eastAsia" w:ascii="宋体" w:hAnsi="宋体" w:eastAsia="宋体" w:cs="宋体"/>
                <w:b/>
                <w:kern w:val="0"/>
                <w:szCs w:val="21"/>
                <w:lang w:eastAsia="en-US"/>
              </w:rPr>
            </w:pPr>
            <w:r>
              <w:rPr>
                <w:rFonts w:hint="eastAsia" w:ascii="宋体" w:hAnsi="宋体" w:eastAsia="宋体" w:cs="宋体"/>
                <w:b/>
                <w:kern w:val="0"/>
                <w:szCs w:val="21"/>
                <w:lang w:eastAsia="en-US"/>
              </w:rPr>
              <w:t>序号</w:t>
            </w:r>
          </w:p>
        </w:tc>
        <w:tc>
          <w:tcPr>
            <w:tcW w:w="1134" w:type="dxa"/>
            <w:vAlign w:val="center"/>
          </w:tcPr>
          <w:p w14:paraId="6F4548ED">
            <w:pPr>
              <w:widowControl/>
              <w:spacing w:line="240" w:lineRule="exact"/>
              <w:jc w:val="center"/>
              <w:rPr>
                <w:rFonts w:hint="eastAsia" w:ascii="宋体" w:hAnsi="宋体" w:eastAsia="宋体" w:cs="宋体"/>
                <w:b/>
                <w:kern w:val="0"/>
                <w:szCs w:val="21"/>
                <w:lang w:eastAsia="en-US"/>
              </w:rPr>
            </w:pPr>
            <w:r>
              <w:rPr>
                <w:rFonts w:hint="eastAsia" w:ascii="宋体" w:hAnsi="宋体" w:eastAsia="宋体" w:cs="宋体"/>
                <w:b/>
                <w:kern w:val="0"/>
                <w:szCs w:val="21"/>
                <w:lang w:eastAsia="en-US"/>
              </w:rPr>
              <w:t>评审因素</w:t>
            </w:r>
          </w:p>
        </w:tc>
        <w:tc>
          <w:tcPr>
            <w:tcW w:w="6804" w:type="dxa"/>
            <w:vAlign w:val="center"/>
          </w:tcPr>
          <w:p w14:paraId="1A5A59CE">
            <w:pPr>
              <w:widowControl/>
              <w:spacing w:line="240" w:lineRule="exact"/>
              <w:jc w:val="center"/>
              <w:rPr>
                <w:rFonts w:hint="eastAsia" w:ascii="宋体" w:hAnsi="宋体" w:eastAsia="宋体" w:cs="宋体"/>
                <w:b/>
                <w:kern w:val="0"/>
                <w:szCs w:val="21"/>
                <w:lang w:eastAsia="en-US"/>
              </w:rPr>
            </w:pPr>
            <w:r>
              <w:rPr>
                <w:rFonts w:hint="eastAsia" w:ascii="宋体" w:hAnsi="宋体" w:eastAsia="宋体" w:cs="宋体"/>
                <w:b/>
                <w:kern w:val="0"/>
                <w:szCs w:val="21"/>
                <w:lang w:eastAsia="en-US"/>
              </w:rPr>
              <w:t>评分细则</w:t>
            </w:r>
          </w:p>
        </w:tc>
        <w:tc>
          <w:tcPr>
            <w:tcW w:w="992" w:type="dxa"/>
            <w:vAlign w:val="center"/>
          </w:tcPr>
          <w:p w14:paraId="3ED64620">
            <w:pPr>
              <w:widowControl/>
              <w:spacing w:line="240" w:lineRule="exact"/>
              <w:jc w:val="center"/>
              <w:rPr>
                <w:rFonts w:hint="eastAsia" w:ascii="宋体" w:hAnsi="宋体" w:eastAsia="宋体" w:cs="宋体"/>
                <w:b/>
                <w:kern w:val="0"/>
                <w:szCs w:val="21"/>
                <w:lang w:eastAsia="en-US"/>
              </w:rPr>
            </w:pPr>
            <w:r>
              <w:rPr>
                <w:rFonts w:hint="eastAsia" w:ascii="宋体" w:hAnsi="宋体" w:eastAsia="宋体" w:cs="宋体"/>
                <w:b/>
                <w:kern w:val="0"/>
                <w:szCs w:val="21"/>
                <w:lang w:eastAsia="en-US"/>
              </w:rPr>
              <w:t>分值</w:t>
            </w:r>
          </w:p>
        </w:tc>
      </w:tr>
      <w:tr w14:paraId="4887C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694" w:type="dxa"/>
            <w:vAlign w:val="center"/>
          </w:tcPr>
          <w:p w14:paraId="38D5D100">
            <w:pPr>
              <w:numPr>
                <w:ilvl w:val="0"/>
                <w:numId w:val="5"/>
              </w:numPr>
              <w:adjustRightInd w:val="0"/>
              <w:snapToGrid w:val="0"/>
              <w:spacing w:line="288" w:lineRule="auto"/>
              <w:jc w:val="center"/>
              <w:textAlignment w:val="baseline"/>
              <w:rPr>
                <w:rFonts w:hint="eastAsia" w:ascii="宋体" w:hAnsi="宋体" w:eastAsia="宋体" w:cs="Times New Roman"/>
                <w:szCs w:val="21"/>
              </w:rPr>
            </w:pPr>
          </w:p>
        </w:tc>
        <w:tc>
          <w:tcPr>
            <w:tcW w:w="1134" w:type="dxa"/>
            <w:vAlign w:val="center"/>
          </w:tcPr>
          <w:p w14:paraId="085A3112">
            <w:pPr>
              <w:snapToGrid w:val="0"/>
              <w:spacing w:line="360" w:lineRule="auto"/>
              <w:jc w:val="center"/>
              <w:rPr>
                <w:rFonts w:hint="eastAsia" w:ascii="宋体" w:hAnsi="宋体" w:eastAsia="宋体" w:cs="Times New Roman"/>
                <w:szCs w:val="21"/>
              </w:rPr>
            </w:pPr>
            <w:r>
              <w:rPr>
                <w:rFonts w:hint="eastAsia" w:ascii="宋体" w:hAnsi="宋体" w:eastAsia="宋体" w:cs="Times New Roman"/>
                <w:szCs w:val="21"/>
              </w:rPr>
              <w:t>响应报价</w:t>
            </w:r>
          </w:p>
        </w:tc>
        <w:tc>
          <w:tcPr>
            <w:tcW w:w="6804" w:type="dxa"/>
            <w:vAlign w:val="center"/>
          </w:tcPr>
          <w:p w14:paraId="1EAC4AB8">
            <w:pPr>
              <w:autoSpaceDE w:val="0"/>
              <w:autoSpaceDN w:val="0"/>
              <w:snapToGrid w:val="0"/>
              <w:spacing w:line="360" w:lineRule="auto"/>
              <w:rPr>
                <w:rFonts w:hint="eastAsia" w:ascii="宋体" w:hAnsi="宋体" w:eastAsia="宋体" w:cs="宋体"/>
                <w:szCs w:val="21"/>
              </w:rPr>
            </w:pPr>
            <w:r>
              <w:rPr>
                <w:rFonts w:ascii="宋体" w:hAnsi="宋体" w:eastAsia="宋体" w:cs="宋体"/>
                <w:szCs w:val="21"/>
              </w:rPr>
              <w:t>价格分</w:t>
            </w:r>
            <w:r>
              <w:rPr>
                <w:rFonts w:hint="eastAsia" w:ascii="宋体" w:hAnsi="宋体" w:eastAsia="宋体" w:cs="宋体"/>
                <w:szCs w:val="21"/>
              </w:rPr>
              <w:t>应当采用低价优先法计算，即满足遴选文件要求且响应价格最低的响应报价为基准价，其价格分为满分。其他供应商的价格分统一按照下列公式计算：</w:t>
            </w:r>
          </w:p>
          <w:p w14:paraId="54BC6F04">
            <w:pPr>
              <w:widowControl/>
              <w:snapToGrid w:val="0"/>
              <w:spacing w:line="360" w:lineRule="auto"/>
              <w:jc w:val="left"/>
              <w:rPr>
                <w:rFonts w:hint="eastAsia" w:ascii="宋体" w:hAnsi="宋体" w:eastAsia="宋体" w:cs="宋体"/>
                <w:szCs w:val="21"/>
              </w:rPr>
            </w:pPr>
            <w:r>
              <w:rPr>
                <w:rFonts w:hint="eastAsia" w:ascii="宋体" w:hAnsi="宋体" w:eastAsia="宋体" w:cs="宋体"/>
                <w:szCs w:val="21"/>
              </w:rPr>
              <w:t>价格评分=（基准价÷</w:t>
            </w:r>
            <w:r>
              <w:rPr>
                <w:rFonts w:hint="eastAsia" w:ascii="宋体" w:hAnsi="宋体" w:eastAsia="宋体" w:cs="Times New Roman"/>
                <w:szCs w:val="21"/>
              </w:rPr>
              <w:t>响应报价</w:t>
            </w:r>
            <w:r>
              <w:rPr>
                <w:rFonts w:hint="eastAsia" w:ascii="宋体" w:hAnsi="宋体" w:eastAsia="宋体" w:cs="宋体"/>
                <w:szCs w:val="21"/>
              </w:rPr>
              <w:t>）×价格分分值</w:t>
            </w:r>
          </w:p>
          <w:p w14:paraId="409DBF4F">
            <w:pPr>
              <w:widowControl/>
              <w:snapToGrid w:val="0"/>
              <w:spacing w:line="360" w:lineRule="auto"/>
              <w:jc w:val="left"/>
              <w:rPr>
                <w:rFonts w:hint="eastAsia" w:ascii="宋体" w:hAnsi="宋体" w:eastAsia="宋体" w:cs="Times New Roman"/>
                <w:bCs/>
                <w:szCs w:val="21"/>
              </w:rPr>
            </w:pPr>
            <w:r>
              <w:rPr>
                <w:rFonts w:hint="eastAsia" w:ascii="宋体" w:hAnsi="宋体" w:eastAsia="宋体" w:cs="Times New Roman"/>
                <w:bCs/>
                <w:szCs w:val="21"/>
              </w:rPr>
              <w:t>备注：响应报价得分四舍五入后，</w:t>
            </w:r>
            <w:r>
              <w:rPr>
                <w:rFonts w:hint="eastAsia" w:ascii="宋体" w:hAnsi="宋体" w:eastAsia="宋体" w:cs="Arial"/>
                <w:szCs w:val="21"/>
              </w:rPr>
              <w:t>小数点后保留两位有效数。</w:t>
            </w:r>
          </w:p>
        </w:tc>
        <w:tc>
          <w:tcPr>
            <w:tcW w:w="992" w:type="dxa"/>
            <w:vAlign w:val="center"/>
          </w:tcPr>
          <w:p w14:paraId="013359AF">
            <w:pPr>
              <w:snapToGrid w:val="0"/>
              <w:spacing w:line="360" w:lineRule="auto"/>
              <w:ind w:left="-77" w:leftChars="-37" w:right="-73" w:rightChars="-35"/>
              <w:jc w:val="center"/>
              <w:rPr>
                <w:rFonts w:hint="eastAsia" w:ascii="宋体" w:hAnsi="宋体" w:eastAsia="宋体" w:cs="宋体"/>
                <w:szCs w:val="21"/>
              </w:rPr>
            </w:pPr>
            <w:r>
              <w:rPr>
                <w:rFonts w:ascii="宋体" w:hAnsi="宋体" w:eastAsia="宋体" w:cs="宋体"/>
                <w:szCs w:val="21"/>
              </w:rPr>
              <w:t>20</w:t>
            </w:r>
          </w:p>
        </w:tc>
      </w:tr>
    </w:tbl>
    <w:p w14:paraId="5AFFFB72">
      <w:pPr>
        <w:spacing w:after="120"/>
        <w:rPr>
          <w:rFonts w:ascii="Times New Roman" w:hAnsi="Times New Roman" w:eastAsia="宋体" w:cs="Times New Roman"/>
          <w:kern w:val="0"/>
          <w:sz w:val="20"/>
          <w:szCs w:val="24"/>
          <w:lang w:val="zh-CN"/>
        </w:rPr>
      </w:pPr>
    </w:p>
    <w:p w14:paraId="05BF544D">
      <w:pPr>
        <w:tabs>
          <w:tab w:val="left" w:pos="2269"/>
        </w:tabs>
        <w:spacing w:line="360" w:lineRule="auto"/>
        <w:rPr>
          <w:rFonts w:hint="eastAsia" w:ascii="宋体" w:hAnsi="宋体" w:eastAsia="宋体" w:cs="Times New Roman"/>
          <w:szCs w:val="21"/>
        </w:rPr>
      </w:pPr>
      <w:r>
        <w:rPr>
          <w:rFonts w:ascii="宋体" w:hAnsi="宋体" w:eastAsia="宋体" w:cs="Times New Roman"/>
          <w:b/>
          <w:kern w:val="0"/>
          <w:sz w:val="28"/>
          <w:szCs w:val="28"/>
          <w:lang w:val="en-GB"/>
        </w:rPr>
        <w:br w:type="page"/>
      </w:r>
    </w:p>
    <w:p w14:paraId="30D8612B">
      <w:pPr>
        <w:rPr>
          <w:rFonts w:hint="eastAsia" w:ascii="宋体" w:hAnsi="宋体" w:eastAsia="宋体" w:cs="Times New Roman"/>
          <w:szCs w:val="21"/>
        </w:rPr>
      </w:pPr>
    </w:p>
    <w:p w14:paraId="7F1E2BC7">
      <w:pPr>
        <w:spacing w:line="360" w:lineRule="auto"/>
        <w:ind w:firstLine="400" w:firstLineChars="200"/>
        <w:rPr>
          <w:rFonts w:hint="eastAsia" w:ascii="宋体" w:hAnsi="宋体" w:eastAsia="宋体" w:cs="Times New Roman"/>
          <w:kern w:val="0"/>
          <w:sz w:val="20"/>
          <w:szCs w:val="21"/>
          <w:lang w:val="zh-CN"/>
        </w:rPr>
      </w:pPr>
    </w:p>
    <w:p w14:paraId="784B0D64">
      <w:pPr>
        <w:spacing w:line="360" w:lineRule="auto"/>
        <w:ind w:firstLine="400" w:firstLineChars="200"/>
        <w:rPr>
          <w:rFonts w:hint="eastAsia" w:ascii="宋体" w:hAnsi="宋体" w:eastAsia="宋体" w:cs="Times New Roman"/>
          <w:kern w:val="0"/>
          <w:sz w:val="20"/>
          <w:szCs w:val="21"/>
          <w:lang w:val="zh-CN"/>
        </w:rPr>
      </w:pPr>
    </w:p>
    <w:p w14:paraId="27426E19">
      <w:pPr>
        <w:spacing w:line="360" w:lineRule="auto"/>
        <w:ind w:firstLine="400" w:firstLineChars="200"/>
        <w:rPr>
          <w:rFonts w:hint="eastAsia" w:ascii="宋体" w:hAnsi="宋体" w:eastAsia="宋体" w:cs="Times New Roman"/>
          <w:kern w:val="0"/>
          <w:sz w:val="20"/>
          <w:szCs w:val="21"/>
          <w:lang w:val="zh-CN"/>
        </w:rPr>
      </w:pPr>
    </w:p>
    <w:p w14:paraId="6F3C90C7">
      <w:pPr>
        <w:spacing w:line="360" w:lineRule="auto"/>
        <w:ind w:firstLine="400" w:firstLineChars="200"/>
        <w:rPr>
          <w:rFonts w:hint="eastAsia" w:ascii="宋体" w:hAnsi="宋体" w:eastAsia="宋体" w:cs="Times New Roman"/>
          <w:kern w:val="0"/>
          <w:sz w:val="20"/>
          <w:szCs w:val="21"/>
          <w:lang w:val="zh-CN"/>
        </w:rPr>
      </w:pPr>
    </w:p>
    <w:p w14:paraId="598068E6">
      <w:pPr>
        <w:spacing w:line="360" w:lineRule="auto"/>
        <w:ind w:firstLine="400" w:firstLineChars="200"/>
        <w:rPr>
          <w:rFonts w:hint="eastAsia" w:ascii="宋体" w:hAnsi="宋体" w:eastAsia="宋体" w:cs="Times New Roman"/>
          <w:kern w:val="0"/>
          <w:sz w:val="20"/>
          <w:szCs w:val="21"/>
          <w:lang w:val="zh-CN"/>
        </w:rPr>
      </w:pPr>
    </w:p>
    <w:p w14:paraId="3015D6CA">
      <w:pPr>
        <w:spacing w:line="360" w:lineRule="auto"/>
        <w:ind w:firstLine="400" w:firstLineChars="200"/>
        <w:rPr>
          <w:rFonts w:hint="eastAsia" w:ascii="宋体" w:hAnsi="宋体" w:eastAsia="宋体" w:cs="Times New Roman"/>
          <w:kern w:val="0"/>
          <w:sz w:val="20"/>
          <w:szCs w:val="21"/>
          <w:lang w:val="zh-CN"/>
        </w:rPr>
      </w:pPr>
    </w:p>
    <w:p w14:paraId="2FC91284">
      <w:pPr>
        <w:spacing w:line="360" w:lineRule="auto"/>
        <w:ind w:firstLine="400" w:firstLineChars="200"/>
        <w:rPr>
          <w:rFonts w:hint="eastAsia" w:ascii="宋体" w:hAnsi="宋体" w:eastAsia="宋体" w:cs="Times New Roman"/>
          <w:kern w:val="0"/>
          <w:sz w:val="20"/>
          <w:szCs w:val="21"/>
          <w:lang w:val="zh-CN"/>
        </w:rPr>
      </w:pPr>
    </w:p>
    <w:p w14:paraId="6B1F8927">
      <w:pPr>
        <w:spacing w:line="360" w:lineRule="auto"/>
        <w:ind w:firstLine="400" w:firstLineChars="200"/>
        <w:rPr>
          <w:rFonts w:hint="eastAsia" w:ascii="宋体" w:hAnsi="宋体" w:eastAsia="宋体" w:cs="Times New Roman"/>
          <w:kern w:val="0"/>
          <w:sz w:val="20"/>
          <w:szCs w:val="21"/>
          <w:lang w:val="zh-CN"/>
        </w:rPr>
      </w:pPr>
    </w:p>
    <w:p w14:paraId="7C2EADCD">
      <w:pPr>
        <w:spacing w:line="360" w:lineRule="auto"/>
        <w:ind w:firstLine="400" w:firstLineChars="200"/>
        <w:rPr>
          <w:rFonts w:hint="eastAsia" w:ascii="宋体" w:hAnsi="宋体" w:eastAsia="宋体" w:cs="Times New Roman"/>
          <w:kern w:val="0"/>
          <w:sz w:val="20"/>
          <w:szCs w:val="21"/>
          <w:lang w:val="zh-CN"/>
        </w:rPr>
      </w:pPr>
    </w:p>
    <w:p w14:paraId="7329C52D">
      <w:pPr>
        <w:spacing w:line="360" w:lineRule="auto"/>
        <w:ind w:firstLine="400" w:firstLineChars="200"/>
        <w:rPr>
          <w:rFonts w:hint="eastAsia" w:ascii="宋体" w:hAnsi="宋体" w:eastAsia="宋体" w:cs="Times New Roman"/>
          <w:kern w:val="0"/>
          <w:sz w:val="20"/>
          <w:szCs w:val="21"/>
          <w:lang w:val="zh-CN"/>
        </w:rPr>
      </w:pPr>
    </w:p>
    <w:p w14:paraId="0A0A63E3">
      <w:pPr>
        <w:spacing w:line="360" w:lineRule="auto"/>
        <w:ind w:firstLine="400" w:firstLineChars="200"/>
        <w:rPr>
          <w:rFonts w:ascii="Times New Roman" w:hAnsi="Times New Roman" w:eastAsia="宋体" w:cs="Times New Roman"/>
          <w:kern w:val="0"/>
          <w:sz w:val="20"/>
          <w:szCs w:val="20"/>
          <w:lang w:val="zh-CN"/>
        </w:rPr>
      </w:pPr>
    </w:p>
    <w:p w14:paraId="090646AD">
      <w:pPr>
        <w:autoSpaceDE w:val="0"/>
        <w:autoSpaceDN w:val="0"/>
        <w:adjustRightInd w:val="0"/>
        <w:snapToGrid w:val="0"/>
        <w:spacing w:line="360" w:lineRule="auto"/>
        <w:ind w:left="420" w:right="34" w:hanging="420"/>
        <w:jc w:val="center"/>
        <w:outlineLvl w:val="0"/>
        <w:rPr>
          <w:rFonts w:hint="eastAsia" w:ascii="宋体" w:hAnsi="宋体" w:eastAsia="宋体" w:cs="Times New Roman"/>
          <w:b/>
          <w:kern w:val="0"/>
          <w:sz w:val="44"/>
          <w:szCs w:val="44"/>
        </w:rPr>
      </w:pPr>
      <w:bookmarkStart w:id="21" w:name="_Toc149143091"/>
      <w:r>
        <w:rPr>
          <w:rFonts w:hint="eastAsia" w:ascii="宋体" w:hAnsi="宋体" w:eastAsia="宋体" w:cs="Times New Roman"/>
          <w:b/>
          <w:kern w:val="0"/>
          <w:sz w:val="44"/>
          <w:szCs w:val="44"/>
        </w:rPr>
        <w:t>第</w:t>
      </w:r>
      <w:r>
        <w:rPr>
          <w:rFonts w:hint="eastAsia" w:ascii="宋体" w:hAnsi="宋体" w:eastAsia="宋体" w:cs="Times New Roman"/>
          <w:b/>
          <w:kern w:val="0"/>
          <w:sz w:val="44"/>
          <w:szCs w:val="44"/>
          <w:lang w:val="en-US" w:eastAsia="zh-CN"/>
        </w:rPr>
        <w:t>四</w:t>
      </w:r>
      <w:r>
        <w:rPr>
          <w:rFonts w:hint="eastAsia" w:ascii="宋体" w:hAnsi="宋体" w:eastAsia="宋体" w:cs="Times New Roman"/>
          <w:b/>
          <w:kern w:val="0"/>
          <w:sz w:val="44"/>
          <w:szCs w:val="44"/>
        </w:rPr>
        <w:t>部分　合同书文本</w:t>
      </w:r>
      <w:bookmarkEnd w:id="21"/>
    </w:p>
    <w:p w14:paraId="22AA93F3">
      <w:pPr>
        <w:spacing w:line="360" w:lineRule="auto"/>
        <w:jc w:val="center"/>
        <w:rPr>
          <w:rFonts w:hint="eastAsia" w:ascii="宋体" w:hAnsi="宋体" w:eastAsia="宋体" w:cs="Times New Roman"/>
          <w:b/>
          <w:sz w:val="52"/>
          <w:szCs w:val="52"/>
        </w:rPr>
      </w:pPr>
      <w:r>
        <w:rPr>
          <w:rFonts w:ascii="Times New Roman" w:hAnsi="Times New Roman" w:eastAsia="宋体" w:cs="Times New Roman"/>
          <w:szCs w:val="24"/>
        </w:rPr>
        <w:br w:type="page"/>
      </w:r>
    </w:p>
    <w:p w14:paraId="5CD5E287">
      <w:pPr>
        <w:spacing w:after="120"/>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 xml:space="preserve"> </w:t>
      </w:r>
    </w:p>
    <w:p w14:paraId="1E54A30D">
      <w:pPr>
        <w:spacing w:after="120"/>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 xml:space="preserve"> </w:t>
      </w:r>
    </w:p>
    <w:p w14:paraId="7DA359DC">
      <w:pPr>
        <w:spacing w:after="120"/>
        <w:rPr>
          <w:rFonts w:hint="eastAsia" w:ascii="宋体" w:hAnsi="宋体" w:eastAsia="宋体" w:cs="Times New Roman"/>
          <w:kern w:val="0"/>
          <w:sz w:val="24"/>
          <w:szCs w:val="24"/>
          <w:lang w:val="zh-CN"/>
        </w:rPr>
      </w:pPr>
    </w:p>
    <w:p w14:paraId="0CE48846">
      <w:pPr>
        <w:spacing w:after="120"/>
        <w:rPr>
          <w:rFonts w:hint="eastAsia" w:ascii="宋体" w:hAnsi="宋体" w:eastAsia="宋体" w:cs="Times New Roman"/>
          <w:kern w:val="0"/>
          <w:sz w:val="24"/>
          <w:szCs w:val="24"/>
          <w:lang w:val="zh-CN"/>
        </w:rPr>
      </w:pPr>
    </w:p>
    <w:p w14:paraId="7A06F195">
      <w:pPr>
        <w:spacing w:after="120"/>
        <w:rPr>
          <w:rFonts w:hint="eastAsia" w:ascii="宋体" w:hAnsi="宋体" w:eastAsia="宋体" w:cs="Times New Roman"/>
          <w:kern w:val="0"/>
          <w:sz w:val="24"/>
          <w:szCs w:val="24"/>
          <w:lang w:val="zh-CN"/>
        </w:rPr>
      </w:pPr>
    </w:p>
    <w:p w14:paraId="6E693113">
      <w:pPr>
        <w:spacing w:after="120"/>
        <w:rPr>
          <w:rFonts w:hint="eastAsia" w:ascii="宋体" w:hAnsi="宋体" w:eastAsia="宋体" w:cs="Times New Roman"/>
          <w:kern w:val="0"/>
          <w:sz w:val="24"/>
          <w:szCs w:val="24"/>
          <w:lang w:val="zh-CN"/>
        </w:rPr>
      </w:pPr>
    </w:p>
    <w:p w14:paraId="3BEFAFFA">
      <w:pPr>
        <w:spacing w:after="120"/>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 xml:space="preserve"> </w:t>
      </w:r>
    </w:p>
    <w:p w14:paraId="2F25139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59BBD6A3">
      <w:pPr>
        <w:spacing w:line="360" w:lineRule="auto"/>
        <w:jc w:val="center"/>
        <w:rPr>
          <w:rFonts w:hint="eastAsia" w:ascii="宋体" w:hAnsi="宋体" w:eastAsia="宋体" w:cs="Times New Roman"/>
          <w:b/>
          <w:sz w:val="72"/>
          <w:szCs w:val="72"/>
        </w:rPr>
      </w:pPr>
      <w:r>
        <w:rPr>
          <w:rFonts w:hint="eastAsia" w:ascii="宋体" w:hAnsi="宋体" w:eastAsia="宋体" w:cs="Times New Roman"/>
          <w:b/>
          <w:sz w:val="72"/>
          <w:szCs w:val="72"/>
        </w:rPr>
        <w:t>合 同 书</w:t>
      </w:r>
    </w:p>
    <w:p w14:paraId="7F9FEB6B">
      <w:pPr>
        <w:spacing w:line="360" w:lineRule="auto"/>
        <w:rPr>
          <w:rFonts w:hint="eastAsia" w:ascii="宋体" w:hAnsi="宋体" w:eastAsia="宋体" w:cs="Times New Roman"/>
          <w:b/>
          <w:sz w:val="44"/>
          <w:szCs w:val="44"/>
        </w:rPr>
      </w:pPr>
    </w:p>
    <w:p w14:paraId="2217817A">
      <w:pPr>
        <w:spacing w:line="360" w:lineRule="auto"/>
        <w:rPr>
          <w:rFonts w:hint="eastAsia" w:ascii="宋体" w:hAnsi="宋体" w:eastAsia="宋体" w:cs="Times New Roman"/>
          <w:b/>
          <w:sz w:val="28"/>
          <w:szCs w:val="28"/>
        </w:rPr>
      </w:pPr>
      <w:r>
        <w:rPr>
          <w:rFonts w:hint="eastAsia" w:ascii="宋体" w:hAnsi="宋体" w:eastAsia="宋体" w:cs="Times New Roman"/>
          <w:b/>
          <w:sz w:val="28"/>
          <w:szCs w:val="28"/>
        </w:rPr>
        <w:t xml:space="preserve"> </w:t>
      </w:r>
    </w:p>
    <w:p w14:paraId="2A71ED06">
      <w:pPr>
        <w:spacing w:line="360" w:lineRule="auto"/>
        <w:rPr>
          <w:rFonts w:hint="eastAsia" w:ascii="宋体" w:hAnsi="宋体" w:eastAsia="宋体" w:cs="Times New Roman"/>
          <w:b/>
          <w:sz w:val="28"/>
          <w:szCs w:val="28"/>
        </w:rPr>
      </w:pPr>
      <w:r>
        <w:rPr>
          <w:rFonts w:hint="eastAsia" w:ascii="宋体" w:hAnsi="宋体" w:eastAsia="宋体" w:cs="Times New Roman"/>
          <w:b/>
          <w:sz w:val="28"/>
          <w:szCs w:val="28"/>
        </w:rPr>
        <w:t xml:space="preserve"> </w:t>
      </w:r>
    </w:p>
    <w:p w14:paraId="3C69D187">
      <w:pPr>
        <w:spacing w:line="360" w:lineRule="auto"/>
        <w:rPr>
          <w:rFonts w:hint="eastAsia" w:ascii="宋体" w:hAnsi="宋体" w:eastAsia="宋体" w:cs="Times New Roman"/>
          <w:b/>
          <w:sz w:val="28"/>
          <w:szCs w:val="28"/>
        </w:rPr>
      </w:pPr>
      <w:r>
        <w:rPr>
          <w:rFonts w:hint="eastAsia" w:ascii="宋体" w:hAnsi="宋体" w:eastAsia="宋体" w:cs="Times New Roman"/>
          <w:b/>
          <w:sz w:val="28"/>
          <w:szCs w:val="28"/>
        </w:rPr>
        <w:t xml:space="preserve"> </w:t>
      </w:r>
    </w:p>
    <w:tbl>
      <w:tblPr>
        <w:tblStyle w:val="43"/>
        <w:tblW w:w="8862" w:type="dxa"/>
        <w:jc w:val="center"/>
        <w:tblLayout w:type="fixed"/>
        <w:tblCellMar>
          <w:top w:w="0" w:type="dxa"/>
          <w:left w:w="108" w:type="dxa"/>
          <w:bottom w:w="0" w:type="dxa"/>
          <w:right w:w="108" w:type="dxa"/>
        </w:tblCellMar>
      </w:tblPr>
      <w:tblGrid>
        <w:gridCol w:w="8862"/>
      </w:tblGrid>
      <w:tr w14:paraId="5E984A41">
        <w:tblPrEx>
          <w:tblCellMar>
            <w:top w:w="0" w:type="dxa"/>
            <w:left w:w="108" w:type="dxa"/>
            <w:bottom w:w="0" w:type="dxa"/>
            <w:right w:w="108" w:type="dxa"/>
          </w:tblCellMar>
        </w:tblPrEx>
        <w:trPr>
          <w:trHeight w:val="446" w:hRule="atLeast"/>
          <w:jc w:val="center"/>
        </w:trPr>
        <w:tc>
          <w:tcPr>
            <w:tcW w:w="8862" w:type="dxa"/>
            <w:tcBorders>
              <w:top w:val="nil"/>
              <w:left w:val="nil"/>
              <w:bottom w:val="nil"/>
              <w:right w:val="nil"/>
            </w:tcBorders>
          </w:tcPr>
          <w:p w14:paraId="694F2D30">
            <w:pPr>
              <w:spacing w:line="360" w:lineRule="auto"/>
              <w:rPr>
                <w:rFonts w:hint="eastAsia" w:ascii="宋体" w:hAnsi="宋体" w:eastAsia="宋体" w:cs="Times New Roman"/>
                <w:b/>
                <w:sz w:val="28"/>
                <w:szCs w:val="28"/>
                <w:u w:val="single"/>
              </w:rPr>
            </w:pPr>
            <w:r>
              <w:rPr>
                <w:rFonts w:hint="eastAsia" w:ascii="宋体" w:hAnsi="宋体" w:eastAsia="宋体" w:cs="Times New Roman"/>
                <w:b/>
                <w:sz w:val="28"/>
                <w:szCs w:val="28"/>
              </w:rPr>
              <w:t>项目编号：</w:t>
            </w:r>
            <w:r>
              <w:rPr>
                <w:rFonts w:hint="eastAsia" w:ascii="Times New Roman" w:hAnsi="Times New Roman" w:eastAsia="方正仿宋_GBK" w:cs="Times New Roman"/>
                <w:i w:val="0"/>
                <w:iCs w:val="0"/>
                <w:caps w:val="0"/>
                <w:color w:val="auto"/>
                <w:spacing w:val="0"/>
                <w:sz w:val="24"/>
                <w:szCs w:val="24"/>
                <w:highlight w:val="none"/>
                <w:u w:val="single"/>
                <w:shd w:val="clear" w:color="auto" w:fill="FFFFFF"/>
                <w:lang w:val="en-US" w:eastAsia="zh-CN"/>
              </w:rPr>
              <w:t xml:space="preserve">                  </w:t>
            </w:r>
          </w:p>
        </w:tc>
      </w:tr>
      <w:tr w14:paraId="0429C9DC">
        <w:tblPrEx>
          <w:tblCellMar>
            <w:top w:w="0" w:type="dxa"/>
            <w:left w:w="108" w:type="dxa"/>
            <w:bottom w:w="0" w:type="dxa"/>
            <w:right w:w="108" w:type="dxa"/>
          </w:tblCellMar>
        </w:tblPrEx>
        <w:trPr>
          <w:trHeight w:val="446" w:hRule="atLeast"/>
          <w:jc w:val="center"/>
        </w:trPr>
        <w:tc>
          <w:tcPr>
            <w:tcW w:w="8862" w:type="dxa"/>
            <w:tcBorders>
              <w:top w:val="nil"/>
              <w:left w:val="nil"/>
              <w:bottom w:val="nil"/>
              <w:right w:val="nil"/>
            </w:tcBorders>
          </w:tcPr>
          <w:p w14:paraId="1C5A1B50">
            <w:pPr>
              <w:spacing w:line="360" w:lineRule="auto"/>
              <w:rPr>
                <w:rFonts w:hint="eastAsia" w:ascii="宋体" w:hAnsi="宋体" w:eastAsia="宋体" w:cs="Times New Roman"/>
                <w:b/>
                <w:sz w:val="28"/>
                <w:szCs w:val="28"/>
                <w:u w:val="single"/>
              </w:rPr>
            </w:pPr>
          </w:p>
        </w:tc>
      </w:tr>
      <w:tr w14:paraId="3DFAFC38">
        <w:tblPrEx>
          <w:tblCellMar>
            <w:top w:w="0" w:type="dxa"/>
            <w:left w:w="108" w:type="dxa"/>
            <w:bottom w:w="0" w:type="dxa"/>
            <w:right w:w="108" w:type="dxa"/>
          </w:tblCellMar>
        </w:tblPrEx>
        <w:trPr>
          <w:trHeight w:val="446" w:hRule="atLeast"/>
          <w:jc w:val="center"/>
        </w:trPr>
        <w:tc>
          <w:tcPr>
            <w:tcW w:w="8862" w:type="dxa"/>
            <w:tcBorders>
              <w:top w:val="nil"/>
              <w:left w:val="nil"/>
              <w:bottom w:val="nil"/>
              <w:right w:val="nil"/>
            </w:tcBorders>
          </w:tcPr>
          <w:p w14:paraId="2FB3A063">
            <w:pPr>
              <w:spacing w:line="360" w:lineRule="auto"/>
              <w:ind w:left="1391" w:hanging="1386" w:hangingChars="495"/>
              <w:rPr>
                <w:rFonts w:hint="eastAsia" w:ascii="宋体" w:hAnsi="宋体" w:eastAsia="宋体" w:cs="Times New Roman"/>
                <w:b/>
                <w:sz w:val="28"/>
                <w:szCs w:val="28"/>
                <w:lang w:eastAsia="zh-CN"/>
              </w:rPr>
            </w:pPr>
            <w:r>
              <w:rPr>
                <w:rFonts w:hint="eastAsia" w:ascii="宋体" w:hAnsi="宋体" w:eastAsia="宋体" w:cs="Times New Roman"/>
                <w:b/>
                <w:sz w:val="28"/>
                <w:szCs w:val="28"/>
              </w:rPr>
              <w:t>项目名称：</w:t>
            </w:r>
            <w:r>
              <w:rPr>
                <w:rFonts w:hint="eastAsia" w:ascii="宋体" w:hAnsi="宋体" w:eastAsia="宋体" w:cs="Times New Roman"/>
                <w:b/>
                <w:sz w:val="28"/>
                <w:szCs w:val="28"/>
                <w:lang w:eastAsia="zh-CN"/>
              </w:rPr>
              <w:t>“广东省消防救援总队“</w:t>
            </w:r>
            <w:r>
              <w:rPr>
                <w:rFonts w:hint="eastAsia" w:ascii="宋体" w:hAnsi="宋体" w:eastAsia="宋体" w:cs="Times New Roman"/>
                <w:b/>
                <w:sz w:val="28"/>
                <w:szCs w:val="28"/>
                <w:lang w:val="en-US" w:eastAsia="zh-CN"/>
              </w:rPr>
              <w:t>七一</w:t>
            </w:r>
            <w:r>
              <w:rPr>
                <w:rFonts w:hint="eastAsia" w:ascii="宋体" w:hAnsi="宋体" w:eastAsia="宋体" w:cs="Times New Roman"/>
                <w:b/>
                <w:sz w:val="28"/>
                <w:szCs w:val="28"/>
                <w:lang w:eastAsia="zh-CN"/>
              </w:rPr>
              <w:t>”</w:t>
            </w:r>
            <w:r>
              <w:rPr>
                <w:rFonts w:hint="eastAsia" w:ascii="宋体" w:hAnsi="宋体" w:eastAsia="宋体" w:cs="Times New Roman"/>
                <w:b/>
                <w:sz w:val="28"/>
                <w:szCs w:val="28"/>
                <w:lang w:val="en-US" w:eastAsia="zh-CN"/>
              </w:rPr>
              <w:t>先进典型事迹</w:t>
            </w:r>
            <w:r>
              <w:rPr>
                <w:rFonts w:hint="eastAsia" w:ascii="宋体" w:hAnsi="宋体" w:eastAsia="宋体" w:cs="Times New Roman"/>
                <w:b/>
                <w:sz w:val="28"/>
                <w:szCs w:val="28"/>
                <w:lang w:eastAsia="zh-CN"/>
              </w:rPr>
              <w:t>报告会”采购项目</w:t>
            </w:r>
          </w:p>
        </w:tc>
      </w:tr>
      <w:tr w14:paraId="67161E7D">
        <w:tblPrEx>
          <w:tblCellMar>
            <w:top w:w="0" w:type="dxa"/>
            <w:left w:w="108" w:type="dxa"/>
            <w:bottom w:w="0" w:type="dxa"/>
            <w:right w:w="108" w:type="dxa"/>
          </w:tblCellMar>
        </w:tblPrEx>
        <w:trPr>
          <w:trHeight w:val="460" w:hRule="atLeast"/>
          <w:jc w:val="center"/>
        </w:trPr>
        <w:tc>
          <w:tcPr>
            <w:tcW w:w="8862" w:type="dxa"/>
            <w:tcBorders>
              <w:top w:val="nil"/>
              <w:left w:val="nil"/>
              <w:bottom w:val="nil"/>
              <w:right w:val="nil"/>
            </w:tcBorders>
          </w:tcPr>
          <w:p w14:paraId="3E28B447">
            <w:pPr>
              <w:spacing w:line="360" w:lineRule="auto"/>
              <w:rPr>
                <w:rFonts w:hint="eastAsia" w:ascii="宋体" w:hAnsi="宋体" w:eastAsia="宋体" w:cs="Times New Roman"/>
                <w:b/>
                <w:sz w:val="28"/>
                <w:szCs w:val="28"/>
              </w:rPr>
            </w:pPr>
          </w:p>
        </w:tc>
      </w:tr>
    </w:tbl>
    <w:p w14:paraId="60CFB5EA">
      <w:pPr>
        <w:spacing w:line="360" w:lineRule="auto"/>
        <w:rPr>
          <w:rFonts w:hint="eastAsia" w:ascii="宋体" w:hAnsi="宋体" w:eastAsia="宋体" w:cs="Times New Roman"/>
          <w:b/>
          <w:sz w:val="28"/>
          <w:szCs w:val="28"/>
        </w:rPr>
      </w:pPr>
      <w:r>
        <w:rPr>
          <w:rFonts w:hint="eastAsia" w:ascii="宋体" w:hAnsi="宋体" w:eastAsia="宋体" w:cs="Times New Roman"/>
          <w:b/>
          <w:sz w:val="28"/>
          <w:szCs w:val="28"/>
        </w:rPr>
        <w:t xml:space="preserve"> </w:t>
      </w:r>
    </w:p>
    <w:p w14:paraId="4F162B72">
      <w:pPr>
        <w:spacing w:line="360" w:lineRule="auto"/>
        <w:rPr>
          <w:rFonts w:hint="eastAsia" w:ascii="宋体" w:hAnsi="宋体" w:eastAsia="宋体" w:cs="Times New Roman"/>
          <w:sz w:val="28"/>
          <w:szCs w:val="28"/>
        </w:rPr>
      </w:pPr>
      <w:r>
        <w:rPr>
          <w:rFonts w:hint="eastAsia" w:ascii="宋体" w:hAnsi="宋体" w:eastAsia="宋体" w:cs="Times New Roman"/>
          <w:sz w:val="28"/>
          <w:szCs w:val="28"/>
        </w:rPr>
        <w:t xml:space="preserve"> </w:t>
      </w:r>
    </w:p>
    <w:p w14:paraId="06437FCB">
      <w:pPr>
        <w:spacing w:line="360" w:lineRule="auto"/>
        <w:jc w:val="center"/>
        <w:rPr>
          <w:rFonts w:hint="eastAsia" w:ascii="宋体" w:hAnsi="宋体" w:eastAsia="宋体" w:cs="Times New Roman"/>
          <w:b/>
          <w:sz w:val="28"/>
          <w:szCs w:val="28"/>
        </w:rPr>
      </w:pPr>
      <w:r>
        <w:rPr>
          <w:rFonts w:hint="eastAsia" w:ascii="宋体" w:hAnsi="宋体" w:eastAsia="宋体" w:cs="Times New Roman"/>
          <w:b/>
          <w:sz w:val="24"/>
          <w:szCs w:val="24"/>
        </w:rPr>
        <w:t>（注：本合同仅为合同的参考文本，合同签订双方可根据项目的具体要求进行修订，但不得偏离实质性条款。）</w:t>
      </w:r>
    </w:p>
    <w:p w14:paraId="390FAE9B">
      <w:pPr>
        <w:ind w:firstLine="420"/>
        <w:rPr>
          <w:rFonts w:ascii="Times New Roman" w:hAnsi="Times New Roman" w:eastAsia="宋体" w:cs="Times New Roman"/>
          <w:kern w:val="0"/>
          <w:sz w:val="20"/>
          <w:szCs w:val="20"/>
          <w:lang w:val="zh-CN"/>
        </w:rPr>
      </w:pPr>
      <w:r>
        <w:rPr>
          <w:rFonts w:hint="eastAsia" w:ascii="Times New Roman" w:hAnsi="Times New Roman" w:eastAsia="宋体" w:cs="Times New Roman"/>
          <w:kern w:val="0"/>
          <w:sz w:val="20"/>
          <w:szCs w:val="20"/>
          <w:lang w:val="zh-CN"/>
        </w:rPr>
        <w:br w:type="page"/>
      </w:r>
    </w:p>
    <w:p w14:paraId="61C34DAB">
      <w:pPr>
        <w:keepNext w:val="0"/>
        <w:keepLines w:val="0"/>
        <w:pageBreakBefore w:val="0"/>
        <w:widowControl w:val="0"/>
        <w:kinsoku/>
        <w:wordWrap/>
        <w:overflowPunct/>
        <w:topLinePunct w:val="0"/>
        <w:bidi w:val="0"/>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甲    方：广东省消防救援总队</w:t>
      </w:r>
    </w:p>
    <w:p w14:paraId="37DFBD2D">
      <w:pPr>
        <w:keepNext w:val="0"/>
        <w:keepLines w:val="0"/>
        <w:pageBreakBefore w:val="0"/>
        <w:widowControl w:val="0"/>
        <w:kinsoku/>
        <w:wordWrap/>
        <w:overflowPunct/>
        <w:topLinePunct w:val="0"/>
        <w:bidi w:val="0"/>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负 责 人：</w:t>
      </w:r>
    </w:p>
    <w:p w14:paraId="3225A1A8">
      <w:pPr>
        <w:keepNext w:val="0"/>
        <w:keepLines w:val="0"/>
        <w:pageBreakBefore w:val="0"/>
        <w:widowControl w:val="0"/>
        <w:kinsoku/>
        <w:wordWrap/>
        <w:overflowPunct/>
        <w:topLinePunct w:val="0"/>
        <w:bidi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电    话：           　   传  真：           地  址：</w:t>
      </w:r>
    </w:p>
    <w:p w14:paraId="7ABF4809">
      <w:pPr>
        <w:keepNext w:val="0"/>
        <w:keepLines w:val="0"/>
        <w:pageBreakBefore w:val="0"/>
        <w:widowControl w:val="0"/>
        <w:kinsoku/>
        <w:wordWrap/>
        <w:overflowPunct/>
        <w:topLinePunct w:val="0"/>
        <w:bidi w:val="0"/>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乙    方：</w:t>
      </w:r>
    </w:p>
    <w:p w14:paraId="0743F254">
      <w:pPr>
        <w:keepNext w:val="0"/>
        <w:keepLines w:val="0"/>
        <w:pageBreakBefore w:val="0"/>
        <w:widowControl w:val="0"/>
        <w:kinsoku/>
        <w:wordWrap/>
        <w:overflowPunct/>
        <w:topLinePunct w:val="0"/>
        <w:bidi w:val="0"/>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法定代表人：</w:t>
      </w:r>
    </w:p>
    <w:p w14:paraId="12D45517">
      <w:pPr>
        <w:keepNext w:val="0"/>
        <w:keepLines w:val="0"/>
        <w:pageBreakBefore w:val="0"/>
        <w:widowControl w:val="0"/>
        <w:kinsoku/>
        <w:wordWrap/>
        <w:overflowPunct/>
        <w:topLinePunct w:val="0"/>
        <w:bidi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电    话：                传  真：           地  址：   </w:t>
      </w:r>
    </w:p>
    <w:p w14:paraId="08CABD07">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u w:val="single"/>
        </w:rPr>
        <w:t>“</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七一</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先进典型事迹</w:t>
      </w:r>
      <w:r>
        <w:rPr>
          <w:rFonts w:hint="eastAsia" w:ascii="宋体" w:hAnsi="宋体" w:eastAsia="宋体" w:cs="宋体"/>
          <w:szCs w:val="21"/>
          <w:u w:val="single"/>
        </w:rPr>
        <w:t>报告会”活动遴选项目</w:t>
      </w:r>
      <w:r>
        <w:rPr>
          <w:rFonts w:hint="eastAsia" w:ascii="宋体" w:hAnsi="宋体" w:eastAsia="宋体" w:cs="宋体"/>
          <w:szCs w:val="21"/>
        </w:rPr>
        <w:t>的采购结果，参照《中华人民共和国民法典》的相关规定，</w:t>
      </w:r>
      <w:r>
        <w:rPr>
          <w:rFonts w:hint="eastAsia" w:ascii="宋体" w:hAnsi="宋体" w:eastAsia="宋体" w:cs="宋体"/>
          <w:kern w:val="28"/>
          <w:szCs w:val="21"/>
        </w:rPr>
        <w:t>经双方协商，</w:t>
      </w:r>
      <w:r>
        <w:rPr>
          <w:rFonts w:hint="eastAsia" w:ascii="宋体" w:hAnsi="宋体" w:eastAsia="宋体" w:cs="宋体"/>
          <w:szCs w:val="21"/>
        </w:rPr>
        <w:t>本着平等互利和诚实信用的原则，</w:t>
      </w:r>
      <w:r>
        <w:rPr>
          <w:rFonts w:hint="eastAsia" w:ascii="宋体" w:hAnsi="宋体" w:eastAsia="宋体" w:cs="宋体"/>
          <w:kern w:val="28"/>
          <w:szCs w:val="21"/>
        </w:rPr>
        <w:t>一致同意签订本合同如下。</w:t>
      </w:r>
    </w:p>
    <w:p w14:paraId="52203244">
      <w:pPr>
        <w:keepNext w:val="0"/>
        <w:keepLines w:val="0"/>
        <w:pageBreakBefore w:val="0"/>
        <w:widowControl w:val="0"/>
        <w:numPr>
          <w:ilvl w:val="0"/>
          <w:numId w:val="6"/>
        </w:numPr>
        <w:tabs>
          <w:tab w:val="left" w:pos="426"/>
        </w:tabs>
        <w:kinsoku/>
        <w:wordWrap/>
        <w:overflowPunct/>
        <w:topLinePunct w:val="0"/>
        <w:autoSpaceDE w:val="0"/>
        <w:autoSpaceDN w:val="0"/>
        <w:bidi w:val="0"/>
        <w:adjustRightInd w:val="0"/>
        <w:spacing w:line="276" w:lineRule="auto"/>
        <w:ind w:left="443" w:hanging="441" w:hangingChars="210"/>
        <w:jc w:val="left"/>
        <w:textAlignment w:val="baseline"/>
        <w:outlineLvl w:val="3"/>
        <w:rPr>
          <w:rFonts w:hint="eastAsia" w:ascii="宋体" w:hAnsi="宋体" w:eastAsia="宋体" w:cs="Times New Roman"/>
          <w:b/>
          <w:szCs w:val="21"/>
        </w:rPr>
      </w:pPr>
      <w:r>
        <w:rPr>
          <w:rFonts w:hint="eastAsia" w:ascii="宋体" w:hAnsi="宋体" w:eastAsia="宋体" w:cs="Times New Roman"/>
          <w:b/>
          <w:szCs w:val="21"/>
        </w:rPr>
        <w:t>采购标的、数量</w:t>
      </w:r>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42"/>
        <w:gridCol w:w="5022"/>
        <w:gridCol w:w="3132"/>
      </w:tblGrid>
      <w:tr w14:paraId="5D7C7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tcPr>
          <w:p w14:paraId="3B48F0B6">
            <w:pPr>
              <w:keepNext w:val="0"/>
              <w:keepLines w:val="0"/>
              <w:pageBreakBefore w:val="0"/>
              <w:widowControl w:val="0"/>
              <w:tabs>
                <w:tab w:val="left" w:pos="426"/>
              </w:tabs>
              <w:kinsoku/>
              <w:wordWrap/>
              <w:overflowPunct/>
              <w:topLinePunct w:val="0"/>
              <w:autoSpaceDE w:val="0"/>
              <w:autoSpaceDN w:val="0"/>
              <w:bidi w:val="0"/>
              <w:spacing w:line="276" w:lineRule="auto"/>
              <w:jc w:val="center"/>
              <w:rPr>
                <w:rFonts w:hint="eastAsia" w:ascii="宋体" w:hAnsi="宋体" w:eastAsia="宋体"/>
                <w:b/>
                <w:szCs w:val="21"/>
              </w:rPr>
            </w:pPr>
            <w:r>
              <w:rPr>
                <w:rFonts w:hint="eastAsia" w:ascii="宋体" w:hAnsi="宋体" w:eastAsia="宋体"/>
                <w:b/>
                <w:szCs w:val="21"/>
              </w:rPr>
              <w:t>序号</w:t>
            </w:r>
          </w:p>
        </w:tc>
        <w:tc>
          <w:tcPr>
            <w:tcW w:w="5022" w:type="dxa"/>
          </w:tcPr>
          <w:p w14:paraId="4A02EB9B">
            <w:pPr>
              <w:keepNext w:val="0"/>
              <w:keepLines w:val="0"/>
              <w:pageBreakBefore w:val="0"/>
              <w:widowControl w:val="0"/>
              <w:tabs>
                <w:tab w:val="left" w:pos="426"/>
              </w:tabs>
              <w:kinsoku/>
              <w:wordWrap/>
              <w:overflowPunct/>
              <w:topLinePunct w:val="0"/>
              <w:autoSpaceDE w:val="0"/>
              <w:autoSpaceDN w:val="0"/>
              <w:bidi w:val="0"/>
              <w:spacing w:line="276" w:lineRule="auto"/>
              <w:jc w:val="center"/>
              <w:rPr>
                <w:rFonts w:hint="eastAsia" w:ascii="宋体" w:hAnsi="宋体" w:eastAsia="宋体"/>
                <w:b/>
                <w:bCs/>
                <w:szCs w:val="21"/>
              </w:rPr>
            </w:pPr>
            <w:r>
              <w:rPr>
                <w:rFonts w:hint="eastAsia" w:ascii="宋体" w:hAnsi="宋体" w:eastAsia="宋体"/>
                <w:b/>
                <w:bCs/>
                <w:szCs w:val="21"/>
              </w:rPr>
              <w:t>采购内容</w:t>
            </w:r>
          </w:p>
        </w:tc>
        <w:tc>
          <w:tcPr>
            <w:tcW w:w="3132" w:type="dxa"/>
          </w:tcPr>
          <w:p w14:paraId="09E1BDCD">
            <w:pPr>
              <w:keepNext w:val="0"/>
              <w:keepLines w:val="0"/>
              <w:pageBreakBefore w:val="0"/>
              <w:widowControl w:val="0"/>
              <w:tabs>
                <w:tab w:val="left" w:pos="426"/>
              </w:tabs>
              <w:kinsoku/>
              <w:wordWrap/>
              <w:overflowPunct/>
              <w:topLinePunct w:val="0"/>
              <w:autoSpaceDE w:val="0"/>
              <w:autoSpaceDN w:val="0"/>
              <w:bidi w:val="0"/>
              <w:spacing w:line="276" w:lineRule="auto"/>
              <w:jc w:val="center"/>
              <w:rPr>
                <w:rFonts w:hint="eastAsia" w:ascii="宋体" w:hAnsi="宋体" w:eastAsia="宋体"/>
                <w:b/>
                <w:szCs w:val="21"/>
              </w:rPr>
            </w:pPr>
            <w:r>
              <w:rPr>
                <w:rFonts w:hint="eastAsia" w:ascii="宋体" w:hAnsi="宋体" w:eastAsia="宋体"/>
                <w:b/>
                <w:szCs w:val="21"/>
              </w:rPr>
              <w:t>数量</w:t>
            </w:r>
          </w:p>
        </w:tc>
      </w:tr>
      <w:tr w14:paraId="2CE50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tcPr>
          <w:p w14:paraId="2858191C">
            <w:pPr>
              <w:keepNext w:val="0"/>
              <w:keepLines w:val="0"/>
              <w:pageBreakBefore w:val="0"/>
              <w:widowControl w:val="0"/>
              <w:tabs>
                <w:tab w:val="left" w:pos="426"/>
              </w:tabs>
              <w:kinsoku/>
              <w:wordWrap/>
              <w:overflowPunct/>
              <w:topLinePunct w:val="0"/>
              <w:autoSpaceDE w:val="0"/>
              <w:autoSpaceDN w:val="0"/>
              <w:bidi w:val="0"/>
              <w:spacing w:line="276" w:lineRule="auto"/>
              <w:jc w:val="center"/>
              <w:rPr>
                <w:rFonts w:hint="eastAsia" w:ascii="宋体" w:hAnsi="宋体" w:eastAsia="宋体"/>
                <w:szCs w:val="21"/>
              </w:rPr>
            </w:pPr>
            <w:r>
              <w:rPr>
                <w:rFonts w:hint="eastAsia" w:ascii="宋体" w:hAnsi="宋体" w:eastAsia="宋体"/>
                <w:szCs w:val="21"/>
              </w:rPr>
              <w:t>1</w:t>
            </w:r>
          </w:p>
        </w:tc>
        <w:tc>
          <w:tcPr>
            <w:tcW w:w="5022" w:type="dxa"/>
          </w:tcPr>
          <w:p w14:paraId="56A3B5D2">
            <w:pPr>
              <w:keepNext w:val="0"/>
              <w:keepLines w:val="0"/>
              <w:pageBreakBefore w:val="0"/>
              <w:widowControl w:val="0"/>
              <w:tabs>
                <w:tab w:val="left" w:pos="426"/>
              </w:tabs>
              <w:kinsoku/>
              <w:wordWrap/>
              <w:overflowPunct/>
              <w:topLinePunct w:val="0"/>
              <w:autoSpaceDE w:val="0"/>
              <w:autoSpaceDN w:val="0"/>
              <w:bidi w:val="0"/>
              <w:spacing w:line="276" w:lineRule="auto"/>
              <w:jc w:val="left"/>
              <w:rPr>
                <w:rFonts w:hint="eastAsia" w:ascii="宋体" w:hAnsi="宋体" w:eastAsia="宋体"/>
                <w:szCs w:val="21"/>
              </w:rPr>
            </w:pPr>
          </w:p>
        </w:tc>
        <w:tc>
          <w:tcPr>
            <w:tcW w:w="3132" w:type="dxa"/>
          </w:tcPr>
          <w:p w14:paraId="2B83C203">
            <w:pPr>
              <w:keepNext w:val="0"/>
              <w:keepLines w:val="0"/>
              <w:pageBreakBefore w:val="0"/>
              <w:widowControl w:val="0"/>
              <w:tabs>
                <w:tab w:val="left" w:pos="426"/>
              </w:tabs>
              <w:kinsoku/>
              <w:wordWrap/>
              <w:overflowPunct/>
              <w:topLinePunct w:val="0"/>
              <w:autoSpaceDE w:val="0"/>
              <w:autoSpaceDN w:val="0"/>
              <w:bidi w:val="0"/>
              <w:spacing w:line="276" w:lineRule="auto"/>
              <w:jc w:val="left"/>
              <w:rPr>
                <w:rFonts w:hint="eastAsia" w:ascii="宋体" w:hAnsi="宋体" w:eastAsia="宋体"/>
                <w:szCs w:val="21"/>
              </w:rPr>
            </w:pPr>
          </w:p>
        </w:tc>
      </w:tr>
    </w:tbl>
    <w:p w14:paraId="7784E2F6">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合同总额包括</w:t>
      </w:r>
      <w:r>
        <w:rPr>
          <w:rFonts w:ascii="宋体" w:hAnsi="宋体" w:eastAsia="宋体" w:cs="宋体"/>
          <w:szCs w:val="21"/>
        </w:rPr>
        <w:t>根据</w:t>
      </w:r>
      <w:r>
        <w:rPr>
          <w:rFonts w:hint="eastAsia" w:ascii="宋体" w:hAnsi="宋体" w:eastAsia="宋体" w:cs="宋体"/>
          <w:szCs w:val="21"/>
        </w:rPr>
        <w:t>报告会</w:t>
      </w:r>
      <w:r>
        <w:rPr>
          <w:rFonts w:ascii="宋体" w:hAnsi="宋体" w:eastAsia="宋体" w:cs="宋体"/>
          <w:szCs w:val="21"/>
        </w:rPr>
        <w:t>活动需要的其他事项，在彩排和正式发布活动期间，</w:t>
      </w:r>
      <w:r>
        <w:rPr>
          <w:rFonts w:hint="eastAsia" w:ascii="宋体" w:hAnsi="宋体" w:eastAsia="宋体" w:cs="宋体"/>
          <w:szCs w:val="21"/>
        </w:rPr>
        <w:t>乙方</w:t>
      </w:r>
      <w:r>
        <w:rPr>
          <w:rFonts w:ascii="宋体" w:hAnsi="宋体" w:eastAsia="宋体" w:cs="宋体"/>
          <w:szCs w:val="21"/>
        </w:rPr>
        <w:t>需负责提供包括但不限于</w:t>
      </w:r>
      <w:r>
        <w:rPr>
          <w:rFonts w:hint="eastAsia" w:ascii="宋体" w:hAnsi="宋体" w:eastAsia="宋体" w:cs="宋体"/>
          <w:szCs w:val="21"/>
        </w:rPr>
        <w:t>节目编、排人员，演职</w:t>
      </w:r>
      <w:r>
        <w:rPr>
          <w:rFonts w:ascii="宋体" w:hAnsi="宋体" w:eastAsia="宋体" w:cs="宋体"/>
          <w:szCs w:val="21"/>
        </w:rPr>
        <w:t>人员</w:t>
      </w:r>
      <w:r>
        <w:rPr>
          <w:rFonts w:hint="eastAsia" w:ascii="宋体" w:hAnsi="宋体" w:eastAsia="宋体" w:cs="宋体"/>
          <w:szCs w:val="21"/>
        </w:rPr>
        <w:t>，</w:t>
      </w:r>
      <w:r>
        <w:rPr>
          <w:rFonts w:ascii="宋体" w:hAnsi="宋体" w:eastAsia="宋体" w:cs="宋体"/>
          <w:szCs w:val="21"/>
        </w:rPr>
        <w:t>服装</w:t>
      </w:r>
      <w:r>
        <w:rPr>
          <w:rFonts w:hint="eastAsia" w:ascii="宋体" w:hAnsi="宋体" w:eastAsia="宋体" w:cs="宋体"/>
          <w:szCs w:val="21"/>
        </w:rPr>
        <w:t>、</w:t>
      </w:r>
      <w:r>
        <w:rPr>
          <w:rFonts w:ascii="宋体" w:hAnsi="宋体" w:eastAsia="宋体" w:cs="宋体"/>
          <w:szCs w:val="21"/>
        </w:rPr>
        <w:t>道具</w:t>
      </w:r>
      <w:r>
        <w:rPr>
          <w:rFonts w:hint="eastAsia" w:ascii="宋体" w:hAnsi="宋体" w:eastAsia="宋体" w:cs="宋体"/>
          <w:szCs w:val="21"/>
        </w:rPr>
        <w:t>、</w:t>
      </w:r>
      <w:r>
        <w:rPr>
          <w:rFonts w:ascii="宋体" w:hAnsi="宋体" w:eastAsia="宋体" w:cs="宋体"/>
          <w:szCs w:val="21"/>
        </w:rPr>
        <w:t>妆效，设备租赁及人工等费用</w:t>
      </w:r>
      <w:r>
        <w:rPr>
          <w:rFonts w:hint="eastAsia" w:ascii="宋体" w:hAnsi="宋体" w:eastAsia="宋体" w:cs="宋体"/>
          <w:szCs w:val="21"/>
        </w:rPr>
        <w:t>、各项税费及合同实施过程中不可预见费用等项目相关的一切费用。</w:t>
      </w:r>
    </w:p>
    <w:p w14:paraId="465D906F">
      <w:pPr>
        <w:keepNext w:val="0"/>
        <w:keepLines w:val="0"/>
        <w:pageBreakBefore w:val="0"/>
        <w:widowControl w:val="0"/>
        <w:numPr>
          <w:ilvl w:val="0"/>
          <w:numId w:val="6"/>
        </w:numPr>
        <w:tabs>
          <w:tab w:val="left" w:pos="426"/>
        </w:tabs>
        <w:kinsoku/>
        <w:wordWrap/>
        <w:overflowPunct/>
        <w:topLinePunct w:val="0"/>
        <w:autoSpaceDE w:val="0"/>
        <w:autoSpaceDN w:val="0"/>
        <w:bidi w:val="0"/>
        <w:adjustRightInd w:val="0"/>
        <w:spacing w:line="360" w:lineRule="auto"/>
        <w:ind w:left="443" w:hanging="441" w:hangingChars="210"/>
        <w:jc w:val="left"/>
        <w:textAlignment w:val="baseline"/>
        <w:outlineLvl w:val="3"/>
        <w:rPr>
          <w:rFonts w:hint="eastAsia" w:ascii="宋体" w:hAnsi="宋体" w:eastAsia="宋体" w:cs="Times New Roman"/>
          <w:b/>
          <w:szCs w:val="21"/>
        </w:rPr>
      </w:pPr>
      <w:bookmarkStart w:id="22" w:name="_Toc435540759"/>
      <w:r>
        <w:rPr>
          <w:rFonts w:hint="eastAsia" w:ascii="宋体" w:hAnsi="宋体" w:eastAsia="宋体" w:cs="Times New Roman"/>
          <w:b/>
          <w:szCs w:val="21"/>
        </w:rPr>
        <w:t>合同金额</w:t>
      </w:r>
      <w:bookmarkEnd w:id="22"/>
      <w:r>
        <w:rPr>
          <w:rFonts w:hint="eastAsia" w:ascii="宋体" w:hAnsi="宋体" w:eastAsia="宋体" w:cs="Times New Roman"/>
          <w:b/>
          <w:szCs w:val="21"/>
        </w:rPr>
        <w:t>（含税）</w:t>
      </w:r>
    </w:p>
    <w:p w14:paraId="218E5CBC">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Times New Roman"/>
          <w:kern w:val="0"/>
          <w:szCs w:val="21"/>
          <w:lang w:val="zh-CN"/>
        </w:rPr>
      </w:pPr>
      <w:r>
        <w:rPr>
          <w:rFonts w:hint="eastAsia" w:ascii="宋体" w:hAnsi="宋体" w:eastAsia="宋体" w:cs="Times New Roman"/>
          <w:kern w:val="0"/>
          <w:szCs w:val="21"/>
          <w:lang w:val="zh-CN"/>
        </w:rPr>
        <w:t>合同金额为（大写）：_________________元（</w:t>
      </w:r>
      <w:r>
        <w:rPr>
          <w:rFonts w:ascii="宋体" w:hAnsi="宋体" w:eastAsia="宋体" w:cs="Arial"/>
          <w:kern w:val="0"/>
          <w:szCs w:val="21"/>
          <w:lang w:val="zh-CN"/>
        </w:rPr>
        <w:t>￥</w:t>
      </w:r>
      <w:r>
        <w:rPr>
          <w:rFonts w:hint="eastAsia" w:ascii="宋体" w:hAnsi="宋体" w:eastAsia="宋体" w:cs="Times New Roman"/>
          <w:kern w:val="0"/>
          <w:szCs w:val="21"/>
          <w:lang w:val="zh-CN"/>
        </w:rPr>
        <w:t>_______________元）。</w:t>
      </w:r>
    </w:p>
    <w:p w14:paraId="33C586A2">
      <w:pPr>
        <w:keepNext w:val="0"/>
        <w:keepLines w:val="0"/>
        <w:pageBreakBefore w:val="0"/>
        <w:widowControl w:val="0"/>
        <w:numPr>
          <w:ilvl w:val="0"/>
          <w:numId w:val="6"/>
        </w:numPr>
        <w:tabs>
          <w:tab w:val="left" w:pos="426"/>
        </w:tabs>
        <w:kinsoku/>
        <w:wordWrap/>
        <w:overflowPunct/>
        <w:topLinePunct w:val="0"/>
        <w:autoSpaceDE w:val="0"/>
        <w:autoSpaceDN w:val="0"/>
        <w:bidi w:val="0"/>
        <w:adjustRightInd w:val="0"/>
        <w:spacing w:line="360" w:lineRule="auto"/>
        <w:ind w:left="443" w:hanging="441" w:hangingChars="210"/>
        <w:jc w:val="left"/>
        <w:textAlignment w:val="baseline"/>
        <w:outlineLvl w:val="3"/>
        <w:rPr>
          <w:rFonts w:hint="eastAsia" w:ascii="宋体" w:hAnsi="宋体" w:eastAsia="宋体" w:cs="Times New Roman"/>
          <w:b/>
          <w:szCs w:val="21"/>
        </w:rPr>
      </w:pPr>
      <w:bookmarkStart w:id="23" w:name="_Toc435540764"/>
      <w:r>
        <w:rPr>
          <w:rFonts w:hint="eastAsia" w:ascii="宋体" w:hAnsi="宋体" w:eastAsia="宋体" w:cs="Times New Roman"/>
          <w:b/>
          <w:szCs w:val="21"/>
        </w:rPr>
        <w:t>整体服务内容</w:t>
      </w:r>
    </w:p>
    <w:p w14:paraId="5832E4DC">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ascii="宋体" w:hAnsi="宋体" w:eastAsia="宋体" w:cs="宋体"/>
          <w:szCs w:val="21"/>
        </w:rPr>
        <w:t>1.</w:t>
      </w:r>
      <w:r>
        <w:rPr>
          <w:rFonts w:ascii="宋体" w:hAnsi="宋体" w:eastAsia="宋体" w:cs="Times New Roman"/>
          <w:szCs w:val="21"/>
        </w:rPr>
        <w:t>提供</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七一</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先进典型事迹</w:t>
      </w:r>
      <w:r>
        <w:rPr>
          <w:rFonts w:hint="eastAsia" w:ascii="宋体" w:hAnsi="宋体" w:eastAsia="宋体" w:cs="Times New Roman"/>
          <w:szCs w:val="21"/>
        </w:rPr>
        <w:t>报告会</w:t>
      </w:r>
      <w:r>
        <w:rPr>
          <w:rFonts w:ascii="宋体" w:hAnsi="宋体" w:eastAsia="宋体" w:cs="Times New Roman"/>
          <w:szCs w:val="21"/>
        </w:rPr>
        <w:t>创意构思</w:t>
      </w:r>
      <w:r>
        <w:rPr>
          <w:rFonts w:ascii="宋体" w:hAnsi="宋体" w:eastAsia="宋体" w:cs="宋体"/>
          <w:szCs w:val="21"/>
        </w:rPr>
        <w:t>，设计制作方案，方案包括本活动创意节目制作、视频以及文字描述。</w:t>
      </w:r>
    </w:p>
    <w:p w14:paraId="758977D4">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ascii="宋体" w:hAnsi="宋体" w:eastAsia="宋体" w:cs="宋体"/>
          <w:szCs w:val="21"/>
        </w:rPr>
        <w:t>2.根据活动需要和现场环境，负责提供</w:t>
      </w:r>
      <w:r>
        <w:rPr>
          <w:rFonts w:hint="eastAsia" w:ascii="宋体" w:hAnsi="宋体" w:eastAsia="宋体" w:cs="宋体"/>
          <w:szCs w:val="21"/>
        </w:rPr>
        <w:t>Led</w:t>
      </w:r>
      <w:r>
        <w:rPr>
          <w:rFonts w:ascii="宋体" w:hAnsi="宋体" w:eastAsia="宋体" w:cs="宋体"/>
          <w:szCs w:val="21"/>
        </w:rPr>
        <w:t>屏幕、灯光、音响、道具等设备，</w:t>
      </w:r>
      <w:r>
        <w:rPr>
          <w:rFonts w:hint="eastAsia" w:ascii="宋体" w:hAnsi="宋体" w:eastAsia="宋体" w:cs="宋体"/>
          <w:szCs w:val="21"/>
        </w:rPr>
        <w:t>根据本项目主体布置场地，</w:t>
      </w:r>
      <w:r>
        <w:rPr>
          <w:rFonts w:ascii="宋体" w:hAnsi="宋体" w:eastAsia="宋体" w:cs="宋体"/>
          <w:szCs w:val="21"/>
        </w:rPr>
        <w:t>展现</w:t>
      </w:r>
      <w:r>
        <w:rPr>
          <w:rFonts w:hint="eastAsia" w:ascii="宋体" w:hAnsi="宋体" w:eastAsia="宋体" w:cs="宋体"/>
          <w:szCs w:val="21"/>
          <w:lang w:val="en-US" w:eastAsia="zh-CN"/>
        </w:rPr>
        <w:t>简约、</w:t>
      </w:r>
      <w:r>
        <w:rPr>
          <w:rFonts w:ascii="宋体" w:hAnsi="宋体" w:eastAsia="宋体" w:cs="宋体"/>
          <w:szCs w:val="21"/>
        </w:rPr>
        <w:t>庄重的舞美效果。</w:t>
      </w:r>
    </w:p>
    <w:p w14:paraId="06FE33D9">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ascii="宋体" w:hAnsi="宋体" w:eastAsia="宋体" w:cs="宋体"/>
          <w:szCs w:val="21"/>
        </w:rPr>
        <w:t>3.注重消防职业属性，在设计上体现创新效果；在舞台感觉上，讲究</w:t>
      </w:r>
      <w:r>
        <w:rPr>
          <w:rFonts w:hint="eastAsia" w:ascii="宋体" w:hAnsi="宋体" w:eastAsia="宋体" w:cs="宋体"/>
          <w:szCs w:val="21"/>
          <w:lang w:val="en-US" w:eastAsia="zh-CN"/>
        </w:rPr>
        <w:t>简约、</w:t>
      </w:r>
      <w:r>
        <w:rPr>
          <w:rFonts w:ascii="宋体" w:hAnsi="宋体" w:eastAsia="宋体" w:cs="宋体"/>
          <w:szCs w:val="21"/>
        </w:rPr>
        <w:t>庄重，仪式感强，环节流畅；在技巧上，讲究艺术性、追求技术性，注重表现手法多样。</w:t>
      </w:r>
    </w:p>
    <w:p w14:paraId="63FFAAAE">
      <w:pPr>
        <w:pageBreakBefore w:val="0"/>
        <w:kinsoku/>
        <w:wordWrap/>
        <w:overflowPunct/>
        <w:topLinePunct w:val="0"/>
        <w:bidi w:val="0"/>
        <w:adjustRightInd/>
        <w:snapToGrid w:val="0"/>
        <w:spacing w:line="360" w:lineRule="auto"/>
        <w:ind w:firstLine="420" w:firstLineChars="200"/>
        <w:textAlignment w:val="auto"/>
        <w:rPr>
          <w:rFonts w:hint="eastAsia" w:ascii="宋体" w:hAnsi="宋体" w:eastAsia="宋体" w:cs="Times New Roman"/>
          <w:szCs w:val="21"/>
        </w:rPr>
      </w:pPr>
      <w:r>
        <w:rPr>
          <w:rFonts w:ascii="宋体" w:hAnsi="宋体" w:eastAsia="宋体" w:cs="宋体"/>
          <w:szCs w:val="21"/>
        </w:rPr>
        <w:t>4.</w:t>
      </w:r>
      <w:r>
        <w:rPr>
          <w:rFonts w:ascii="宋体" w:hAnsi="宋体" w:eastAsia="宋体" w:cs="Times New Roman"/>
          <w:szCs w:val="21"/>
        </w:rPr>
        <w:t>成交供应商需负责整个活动的节目创作、编排，</w:t>
      </w:r>
      <w:r>
        <w:rPr>
          <w:rFonts w:hint="eastAsia" w:ascii="宋体" w:hAnsi="宋体" w:eastAsia="宋体" w:cs="Times New Roman"/>
          <w:szCs w:val="21"/>
        </w:rPr>
        <w:t>音乐制作</w:t>
      </w:r>
      <w:r>
        <w:rPr>
          <w:rFonts w:ascii="宋体" w:hAnsi="宋体" w:eastAsia="宋体" w:cs="Times New Roman"/>
          <w:szCs w:val="21"/>
        </w:rPr>
        <w:t>、</w:t>
      </w:r>
      <w:r>
        <w:rPr>
          <w:rFonts w:hint="eastAsia" w:ascii="宋体" w:hAnsi="宋体" w:eastAsia="宋体" w:cs="Times New Roman"/>
          <w:szCs w:val="21"/>
        </w:rPr>
        <w:t>歌曲录音、服装租赁</w:t>
      </w:r>
      <w:r>
        <w:rPr>
          <w:rFonts w:ascii="宋体" w:hAnsi="宋体" w:eastAsia="宋体" w:cs="Times New Roman"/>
          <w:szCs w:val="21"/>
        </w:rPr>
        <w:t>、设备租赁等。</w:t>
      </w:r>
    </w:p>
    <w:p w14:paraId="6B763959">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宋体"/>
          <w:szCs w:val="21"/>
        </w:rPr>
      </w:pPr>
      <w:r>
        <w:rPr>
          <w:rFonts w:ascii="宋体" w:hAnsi="宋体" w:eastAsia="宋体" w:cs="宋体"/>
          <w:szCs w:val="21"/>
        </w:rPr>
        <w:t>5.</w:t>
      </w:r>
      <w:r>
        <w:rPr>
          <w:rFonts w:ascii="宋体" w:hAnsi="宋体" w:eastAsia="宋体" w:cs="Times New Roman"/>
          <w:szCs w:val="21"/>
        </w:rPr>
        <w:t>成交供应商</w:t>
      </w:r>
      <w:r>
        <w:rPr>
          <w:rFonts w:ascii="宋体" w:hAnsi="宋体" w:eastAsia="宋体" w:cs="宋体"/>
          <w:szCs w:val="21"/>
        </w:rPr>
        <w:t>需统筹文字内容，包括但不限于人物事迹挖掘等，</w:t>
      </w:r>
      <w:r>
        <w:rPr>
          <w:rFonts w:ascii="宋体" w:hAnsi="宋体" w:eastAsia="宋体" w:cs="Times New Roman"/>
          <w:szCs w:val="21"/>
        </w:rPr>
        <w:t>并根据</w:t>
      </w:r>
      <w:r>
        <w:rPr>
          <w:rFonts w:hint="eastAsia" w:ascii="宋体" w:hAnsi="宋体" w:eastAsia="宋体" w:cs="Times New Roman"/>
          <w:szCs w:val="21"/>
        </w:rPr>
        <w:t>报告会</w:t>
      </w:r>
      <w:r>
        <w:rPr>
          <w:rFonts w:hint="eastAsia" w:ascii="宋体" w:hAnsi="宋体" w:eastAsia="宋体" w:cs="Times New Roman"/>
          <w:szCs w:val="21"/>
          <w:lang w:val="en-US" w:eastAsia="zh-CN"/>
        </w:rPr>
        <w:t>呈现形式需要</w:t>
      </w:r>
      <w:r>
        <w:rPr>
          <w:rFonts w:ascii="宋体" w:hAnsi="宋体" w:eastAsia="宋体" w:cs="Times New Roman"/>
          <w:szCs w:val="21"/>
        </w:rPr>
        <w:t>，对</w:t>
      </w:r>
      <w:r>
        <w:rPr>
          <w:rFonts w:hint="eastAsia" w:ascii="宋体" w:hAnsi="宋体" w:eastAsia="宋体" w:cs="Times New Roman"/>
          <w:szCs w:val="21"/>
          <w:lang w:val="en-US" w:eastAsia="zh-CN"/>
        </w:rPr>
        <w:t>脚本</w:t>
      </w:r>
      <w:r>
        <w:rPr>
          <w:rFonts w:ascii="宋体" w:hAnsi="宋体" w:eastAsia="宋体" w:cs="Times New Roman"/>
          <w:szCs w:val="21"/>
        </w:rPr>
        <w:t>进行</w:t>
      </w:r>
      <w:r>
        <w:rPr>
          <w:rFonts w:hint="eastAsia" w:ascii="宋体" w:hAnsi="宋体" w:eastAsia="宋体" w:cs="Times New Roman"/>
          <w:szCs w:val="21"/>
          <w:lang w:val="en-US" w:eastAsia="zh-CN"/>
        </w:rPr>
        <w:t>调整</w:t>
      </w:r>
      <w:r>
        <w:rPr>
          <w:rFonts w:ascii="宋体" w:hAnsi="宋体" w:eastAsia="宋体" w:cs="Times New Roman"/>
          <w:szCs w:val="21"/>
        </w:rPr>
        <w:t>完善。</w:t>
      </w:r>
    </w:p>
    <w:p w14:paraId="14BF6DC2">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w:t>
      </w:r>
      <w:r>
        <w:rPr>
          <w:rFonts w:ascii="宋体" w:hAnsi="宋体" w:eastAsia="宋体" w:cs="宋体"/>
          <w:szCs w:val="21"/>
        </w:rPr>
        <w:t>.</w:t>
      </w:r>
      <w:r>
        <w:rPr>
          <w:rFonts w:ascii="宋体" w:hAnsi="宋体" w:eastAsia="宋体" w:cs="Times New Roman"/>
          <w:szCs w:val="21"/>
        </w:rPr>
        <w:t>根据</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七一</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先进典型事迹</w:t>
      </w:r>
      <w:r>
        <w:rPr>
          <w:rFonts w:hint="eastAsia" w:ascii="宋体" w:hAnsi="宋体" w:eastAsia="宋体" w:cs="Times New Roman"/>
          <w:szCs w:val="21"/>
        </w:rPr>
        <w:t>报告会</w:t>
      </w:r>
      <w:r>
        <w:rPr>
          <w:rFonts w:ascii="宋体" w:hAnsi="宋体" w:eastAsia="宋体" w:cs="Times New Roman"/>
          <w:szCs w:val="21"/>
        </w:rPr>
        <w:t>需要的其他事项</w:t>
      </w:r>
      <w:r>
        <w:rPr>
          <w:rFonts w:ascii="宋体" w:hAnsi="宋体" w:eastAsia="宋体" w:cs="宋体"/>
          <w:szCs w:val="21"/>
        </w:rPr>
        <w:t>，在彩排和正式发布活动期间，</w:t>
      </w:r>
      <w:r>
        <w:rPr>
          <w:rFonts w:ascii="宋体" w:hAnsi="宋体" w:eastAsia="宋体" w:cs="Times New Roman"/>
          <w:szCs w:val="21"/>
        </w:rPr>
        <w:t>成交供应商</w:t>
      </w:r>
      <w:r>
        <w:rPr>
          <w:rFonts w:ascii="宋体" w:hAnsi="宋体" w:eastAsia="宋体" w:cs="宋体"/>
          <w:szCs w:val="21"/>
        </w:rPr>
        <w:t>需负责提供包括但不限于</w:t>
      </w:r>
      <w:r>
        <w:rPr>
          <w:rFonts w:hint="eastAsia" w:ascii="宋体" w:hAnsi="宋体" w:eastAsia="宋体" w:cs="宋体"/>
          <w:szCs w:val="21"/>
        </w:rPr>
        <w:t>节目编、排人员，演职</w:t>
      </w:r>
      <w:r>
        <w:rPr>
          <w:rFonts w:ascii="宋体" w:hAnsi="宋体" w:eastAsia="宋体" w:cs="宋体"/>
          <w:szCs w:val="21"/>
        </w:rPr>
        <w:t>人员</w:t>
      </w:r>
      <w:r>
        <w:rPr>
          <w:rFonts w:hint="eastAsia" w:ascii="宋体" w:hAnsi="宋体" w:eastAsia="宋体" w:cs="宋体"/>
          <w:szCs w:val="21"/>
        </w:rPr>
        <w:t>，</w:t>
      </w:r>
      <w:r>
        <w:rPr>
          <w:rFonts w:ascii="宋体" w:hAnsi="宋体" w:eastAsia="宋体" w:cs="宋体"/>
          <w:szCs w:val="21"/>
        </w:rPr>
        <w:t>服装、道具、妆效，设备租赁及人工等费用。</w:t>
      </w:r>
    </w:p>
    <w:p w14:paraId="080F7847">
      <w:pPr>
        <w:keepNext w:val="0"/>
        <w:keepLines w:val="0"/>
        <w:pageBreakBefore w:val="0"/>
        <w:widowControl w:val="0"/>
        <w:numPr>
          <w:ilvl w:val="0"/>
          <w:numId w:val="6"/>
        </w:numPr>
        <w:tabs>
          <w:tab w:val="left" w:pos="426"/>
        </w:tabs>
        <w:kinsoku/>
        <w:wordWrap/>
        <w:overflowPunct/>
        <w:topLinePunct w:val="0"/>
        <w:autoSpaceDE w:val="0"/>
        <w:autoSpaceDN w:val="0"/>
        <w:bidi w:val="0"/>
        <w:adjustRightInd w:val="0"/>
        <w:spacing w:line="360" w:lineRule="auto"/>
        <w:ind w:left="443" w:hanging="441" w:hangingChars="210"/>
        <w:jc w:val="left"/>
        <w:textAlignment w:val="baseline"/>
        <w:outlineLvl w:val="3"/>
        <w:rPr>
          <w:rFonts w:hint="eastAsia" w:ascii="宋体" w:hAnsi="宋体" w:eastAsia="宋体" w:cs="Times New Roman"/>
          <w:b/>
          <w:szCs w:val="21"/>
        </w:rPr>
      </w:pPr>
      <w:r>
        <w:rPr>
          <w:rFonts w:hint="eastAsia" w:ascii="宋体" w:hAnsi="宋体" w:eastAsia="宋体" w:cs="Times New Roman"/>
          <w:b/>
          <w:szCs w:val="21"/>
        </w:rPr>
        <w:t>项目进度要求</w:t>
      </w:r>
    </w:p>
    <w:p w14:paraId="273D3F68">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乙方应当根据甲方的要求于2025年6月30日前完成项目活动现场的策划及布置，并于2025年7月1日按时正式发布活动。</w:t>
      </w:r>
    </w:p>
    <w:p w14:paraId="0651C833">
      <w:pPr>
        <w:keepNext w:val="0"/>
        <w:keepLines w:val="0"/>
        <w:pageBreakBefore w:val="0"/>
        <w:widowControl w:val="0"/>
        <w:numPr>
          <w:ilvl w:val="0"/>
          <w:numId w:val="6"/>
        </w:numPr>
        <w:tabs>
          <w:tab w:val="left" w:pos="426"/>
        </w:tabs>
        <w:kinsoku/>
        <w:wordWrap/>
        <w:overflowPunct/>
        <w:topLinePunct w:val="0"/>
        <w:autoSpaceDE w:val="0"/>
        <w:autoSpaceDN w:val="0"/>
        <w:bidi w:val="0"/>
        <w:adjustRightInd w:val="0"/>
        <w:spacing w:line="360" w:lineRule="auto"/>
        <w:ind w:left="443" w:hanging="441" w:hangingChars="210"/>
        <w:jc w:val="left"/>
        <w:textAlignment w:val="baseline"/>
        <w:outlineLvl w:val="3"/>
        <w:rPr>
          <w:rFonts w:hint="eastAsia" w:ascii="宋体" w:hAnsi="宋体" w:eastAsia="宋体" w:cs="Times New Roman"/>
          <w:b/>
          <w:szCs w:val="21"/>
        </w:rPr>
      </w:pPr>
      <w:r>
        <w:rPr>
          <w:rFonts w:hint="eastAsia" w:ascii="宋体" w:hAnsi="宋体" w:eastAsia="宋体" w:cs="Times New Roman"/>
          <w:b/>
          <w:szCs w:val="21"/>
        </w:rPr>
        <w:t>具体服务事项</w:t>
      </w:r>
    </w:p>
    <w:p w14:paraId="4FEB38DA">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（一）舞台拓展、灯光工程、音响工程、LED屏幕包含但不限于以下内容：</w:t>
      </w:r>
    </w:p>
    <w:p w14:paraId="3A8026F5">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1.舞台拓展、工程；</w:t>
      </w:r>
    </w:p>
    <w:p w14:paraId="5900DD88">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2.灯光设计、工程；</w:t>
      </w:r>
    </w:p>
    <w:p w14:paraId="2F503E33">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3.音响设计、工程；</w:t>
      </w:r>
    </w:p>
    <w:p w14:paraId="2B903F49">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 xml:space="preserve">4.LED屏幕； </w:t>
      </w:r>
    </w:p>
    <w:p w14:paraId="61F12798">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5.视频制作；</w:t>
      </w:r>
    </w:p>
    <w:p w14:paraId="5C227F0C">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US" w:eastAsia="zh-CN"/>
        </w:rPr>
        <w:t>.</w:t>
      </w:r>
      <w:r>
        <w:rPr>
          <w:rFonts w:hint="eastAsia" w:ascii="宋体" w:hAnsi="宋体" w:eastAsia="宋体" w:cs="宋体"/>
          <w:szCs w:val="21"/>
        </w:rPr>
        <w:t>设备租赁使用费。</w:t>
      </w:r>
    </w:p>
    <w:p w14:paraId="40AB2E02">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（二）音乐制作：</w:t>
      </w:r>
    </w:p>
    <w:p w14:paraId="17C544DC">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包含但不限于编曲、配器、配乐、录音等。</w:t>
      </w:r>
    </w:p>
    <w:p w14:paraId="21D1DC2D">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（四）乙方需负责节目的编、导、创作、排练费用。</w:t>
      </w:r>
    </w:p>
    <w:p w14:paraId="1E32A249">
      <w:pPr>
        <w:keepNext w:val="0"/>
        <w:keepLines w:val="0"/>
        <w:pageBreakBefore w:val="0"/>
        <w:widowControl w:val="0"/>
        <w:kinsoku/>
        <w:wordWrap/>
        <w:overflowPunct/>
        <w:topLinePunct w:val="0"/>
        <w:bidi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（五）乙方需提供与项目相关的人员服装，化妆、造型设计，道具等。</w:t>
      </w:r>
    </w:p>
    <w:p w14:paraId="54F6E3EC">
      <w:pPr>
        <w:keepNext w:val="0"/>
        <w:keepLines w:val="0"/>
        <w:pageBreakBefore w:val="0"/>
        <w:widowControl w:val="0"/>
        <w:numPr>
          <w:ilvl w:val="0"/>
          <w:numId w:val="6"/>
        </w:numPr>
        <w:tabs>
          <w:tab w:val="left" w:pos="426"/>
        </w:tabs>
        <w:kinsoku/>
        <w:wordWrap/>
        <w:overflowPunct/>
        <w:topLinePunct w:val="0"/>
        <w:autoSpaceDE w:val="0"/>
        <w:autoSpaceDN w:val="0"/>
        <w:bidi w:val="0"/>
        <w:adjustRightInd w:val="0"/>
        <w:spacing w:line="360" w:lineRule="auto"/>
        <w:ind w:left="443" w:hanging="441" w:hangingChars="210"/>
        <w:jc w:val="left"/>
        <w:textAlignment w:val="baseline"/>
        <w:outlineLvl w:val="3"/>
        <w:rPr>
          <w:rFonts w:hint="eastAsia" w:ascii="宋体" w:hAnsi="宋体" w:eastAsia="宋体" w:cs="Times New Roman"/>
          <w:b/>
          <w:szCs w:val="21"/>
        </w:rPr>
      </w:pPr>
      <w:r>
        <w:rPr>
          <w:rFonts w:hint="eastAsia" w:ascii="宋体" w:hAnsi="宋体" w:eastAsia="宋体" w:cs="Times New Roman"/>
          <w:b/>
          <w:bCs/>
          <w:szCs w:val="21"/>
        </w:rPr>
        <w:t>付款方式</w:t>
      </w:r>
    </w:p>
    <w:p w14:paraId="049D01F3">
      <w:pPr>
        <w:keepNext w:val="0"/>
        <w:keepLines w:val="0"/>
        <w:pageBreakBefore w:val="0"/>
        <w:widowControl w:val="0"/>
        <w:kinsoku/>
        <w:wordWrap/>
        <w:overflowPunct/>
        <w:topLinePunct w:val="0"/>
        <w:autoSpaceDE w:val="0"/>
        <w:autoSpaceDN w:val="0"/>
        <w:bidi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1</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预付款：合同签订生效后，甲方收到乙方提供的等额有效发票后30日内向乙方支付合同总金额的</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0%作为预付款。</w:t>
      </w:r>
    </w:p>
    <w:p w14:paraId="6702CFC7">
      <w:pPr>
        <w:keepNext w:val="0"/>
        <w:keepLines w:val="0"/>
        <w:pageBreakBefore w:val="0"/>
        <w:widowControl w:val="0"/>
        <w:kinsoku/>
        <w:wordWrap/>
        <w:overflowPunct/>
        <w:topLinePunct w:val="0"/>
        <w:autoSpaceDE w:val="0"/>
        <w:autoSpaceDN w:val="0"/>
        <w:bidi w:val="0"/>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项目完成后，乙方凭以下资料向甲方提出支付申请，甲方收到材料并核实无误后在</w:t>
      </w:r>
      <w:r>
        <w:rPr>
          <w:rFonts w:ascii="宋体" w:hAnsi="宋体" w:eastAsia="宋体" w:cs="Times New Roman"/>
          <w:color w:val="auto"/>
          <w:szCs w:val="21"/>
        </w:rPr>
        <w:t>30个工作日内向乙方支付合同总金额的</w:t>
      </w:r>
      <w:r>
        <w:rPr>
          <w:rFonts w:hint="eastAsia" w:ascii="宋体" w:hAnsi="宋体" w:eastAsia="宋体" w:cs="Times New Roman"/>
          <w:color w:val="auto"/>
          <w:szCs w:val="21"/>
          <w:lang w:val="en-US" w:eastAsia="zh-CN"/>
        </w:rPr>
        <w:t>6</w:t>
      </w:r>
      <w:r>
        <w:rPr>
          <w:rFonts w:ascii="宋体" w:hAnsi="宋体" w:eastAsia="宋体" w:cs="Times New Roman"/>
          <w:color w:val="auto"/>
          <w:szCs w:val="21"/>
        </w:rPr>
        <w:t>0%；</w:t>
      </w:r>
    </w:p>
    <w:p w14:paraId="2B571373">
      <w:pPr>
        <w:keepNext w:val="0"/>
        <w:keepLines w:val="0"/>
        <w:pageBreakBefore w:val="0"/>
        <w:widowControl w:val="0"/>
        <w:kinsoku/>
        <w:wordWrap/>
        <w:overflowPunct/>
        <w:topLinePunct w:val="0"/>
        <w:autoSpaceDE w:val="0"/>
        <w:autoSpaceDN w:val="0"/>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1）合同；</w:t>
      </w:r>
    </w:p>
    <w:p w14:paraId="01B060D6">
      <w:pPr>
        <w:keepNext w:val="0"/>
        <w:keepLines w:val="0"/>
        <w:pageBreakBefore w:val="0"/>
        <w:widowControl w:val="0"/>
        <w:kinsoku/>
        <w:wordWrap/>
        <w:overflowPunct/>
        <w:topLinePunct w:val="0"/>
        <w:autoSpaceDE w:val="0"/>
        <w:autoSpaceDN w:val="0"/>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2）乙方开具的等额合法有效的</w:t>
      </w:r>
      <w:r>
        <w:rPr>
          <w:rFonts w:hint="eastAsia" w:ascii="宋体" w:hAnsi="宋体" w:eastAsia="宋体" w:cs="Times New Roman"/>
          <w:szCs w:val="21"/>
        </w:rPr>
        <w:t>正规</w:t>
      </w:r>
      <w:r>
        <w:rPr>
          <w:rFonts w:ascii="宋体" w:hAnsi="宋体" w:eastAsia="宋体" w:cs="Times New Roman"/>
          <w:szCs w:val="21"/>
        </w:rPr>
        <w:t>发票。</w:t>
      </w:r>
    </w:p>
    <w:p w14:paraId="49A4C9CA">
      <w:pPr>
        <w:keepNext w:val="0"/>
        <w:keepLines w:val="0"/>
        <w:pageBreakBefore w:val="0"/>
        <w:widowControl w:val="0"/>
        <w:kinsoku/>
        <w:wordWrap/>
        <w:overflowPunct/>
        <w:topLinePunct w:val="0"/>
        <w:autoSpaceDE w:val="0"/>
        <w:autoSpaceDN w:val="0"/>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lang w:eastAsia="zh-CN"/>
        </w:rPr>
        <w:t>.</w:t>
      </w:r>
      <w:r>
        <w:rPr>
          <w:rFonts w:hint="eastAsia" w:ascii="宋体" w:hAnsi="宋体" w:eastAsia="宋体" w:cs="Times New Roman"/>
          <w:szCs w:val="21"/>
        </w:rPr>
        <w:t>因甲方使用财政资金付款，需执行财政国库集中支付制度及单位内部资金支付管理审批等有关规定，乙方同意如因财政支付审查、财政支付管理流程、预算下达及单位内部支付审批流程等非甲方主观原因导致合同价款实际到达乙方账户时间延迟的，不视为甲方违约，乙方亦不得以此为由迟延履行或不履行合同义务。</w:t>
      </w:r>
    </w:p>
    <w:p w14:paraId="53863013">
      <w:pPr>
        <w:keepNext w:val="0"/>
        <w:keepLines w:val="0"/>
        <w:pageBreakBefore w:val="0"/>
        <w:widowControl w:val="0"/>
        <w:kinsoku/>
        <w:wordWrap/>
        <w:overflowPunct/>
        <w:topLinePunct w:val="0"/>
        <w:autoSpaceDE w:val="0"/>
        <w:autoSpaceDN w:val="0"/>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w:t>
      </w:r>
      <w:r>
        <w:rPr>
          <w:rFonts w:ascii="宋体" w:hAnsi="宋体" w:eastAsia="宋体" w:cs="Times New Roman"/>
          <w:szCs w:val="21"/>
        </w:rPr>
        <w:t>.乙方确认收款账户信息如下：</w:t>
      </w:r>
    </w:p>
    <w:p w14:paraId="54CAB020">
      <w:pPr>
        <w:keepNext w:val="0"/>
        <w:keepLines w:val="0"/>
        <w:pageBreakBefore w:val="0"/>
        <w:widowControl w:val="0"/>
        <w:kinsoku/>
        <w:wordWrap/>
        <w:overflowPunct/>
        <w:topLinePunct w:val="0"/>
        <w:autoSpaceDE w:val="0"/>
        <w:autoSpaceDN w:val="0"/>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账户名：</w:t>
      </w:r>
    </w:p>
    <w:p w14:paraId="000E085F">
      <w:pPr>
        <w:keepNext w:val="0"/>
        <w:keepLines w:val="0"/>
        <w:pageBreakBefore w:val="0"/>
        <w:widowControl w:val="0"/>
        <w:kinsoku/>
        <w:wordWrap/>
        <w:overflowPunct/>
        <w:topLinePunct w:val="0"/>
        <w:autoSpaceDE w:val="0"/>
        <w:autoSpaceDN w:val="0"/>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账号：</w:t>
      </w:r>
    </w:p>
    <w:p w14:paraId="5FC4AC8A">
      <w:pPr>
        <w:keepNext w:val="0"/>
        <w:keepLines w:val="0"/>
        <w:pageBreakBefore w:val="0"/>
        <w:widowControl w:val="0"/>
        <w:kinsoku/>
        <w:wordWrap/>
        <w:overflowPunct/>
        <w:topLinePunct w:val="0"/>
        <w:autoSpaceDE w:val="0"/>
        <w:autoSpaceDN w:val="0"/>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开户行：</w:t>
      </w:r>
    </w:p>
    <w:p w14:paraId="63029E6F">
      <w:pPr>
        <w:keepNext w:val="0"/>
        <w:keepLines w:val="0"/>
        <w:pageBreakBefore w:val="0"/>
        <w:widowControl w:val="0"/>
        <w:kinsoku/>
        <w:wordWrap/>
        <w:overflowPunct/>
        <w:topLinePunct w:val="0"/>
        <w:autoSpaceDE w:val="0"/>
        <w:autoSpaceDN w:val="0"/>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5</w:t>
      </w:r>
      <w:r>
        <w:rPr>
          <w:rFonts w:ascii="宋体" w:hAnsi="宋体" w:eastAsia="宋体" w:cs="Times New Roman"/>
          <w:szCs w:val="21"/>
        </w:rPr>
        <w:t>. 乙方对其向甲方提供的收款银行账户信息的真实性、合法性、有效性、准确性、完整性负责。乙</w:t>
      </w:r>
      <w:r>
        <w:rPr>
          <w:rFonts w:hint="eastAsia" w:ascii="宋体" w:hAnsi="宋体" w:eastAsia="宋体" w:cs="Times New Roman"/>
          <w:szCs w:val="21"/>
        </w:rPr>
        <w:t>方需变更其收款账户的，应当提前</w:t>
      </w:r>
      <w:r>
        <w:rPr>
          <w:rFonts w:ascii="宋体" w:hAnsi="宋体" w:eastAsia="宋体" w:cs="Times New Roman"/>
          <w:szCs w:val="21"/>
        </w:rPr>
        <w:t xml:space="preserve"> 3 日以书面方式通知甲方，如因乙方提供的银行账户原因（包括但不</w:t>
      </w:r>
      <w:r>
        <w:rPr>
          <w:rFonts w:hint="eastAsia" w:ascii="宋体" w:hAnsi="宋体" w:eastAsia="宋体" w:cs="Times New Roman"/>
          <w:szCs w:val="21"/>
        </w:rPr>
        <w:t>限于账号错误、被注销、被冻结等）或乙方不适当、不及时通知甲方，导致费用的支付发生任何不利后果的，由乙方承担全部责任。</w:t>
      </w:r>
    </w:p>
    <w:p w14:paraId="5D355B66">
      <w:pPr>
        <w:keepNext w:val="0"/>
        <w:keepLines w:val="0"/>
        <w:pageBreakBefore w:val="0"/>
        <w:widowControl w:val="0"/>
        <w:numPr>
          <w:ilvl w:val="0"/>
          <w:numId w:val="6"/>
        </w:numPr>
        <w:tabs>
          <w:tab w:val="left" w:pos="426"/>
        </w:tabs>
        <w:kinsoku/>
        <w:wordWrap/>
        <w:overflowPunct/>
        <w:topLinePunct w:val="0"/>
        <w:autoSpaceDE w:val="0"/>
        <w:autoSpaceDN w:val="0"/>
        <w:bidi w:val="0"/>
        <w:adjustRightInd w:val="0"/>
        <w:spacing w:line="360" w:lineRule="auto"/>
        <w:ind w:left="443" w:hanging="441" w:hangingChars="210"/>
        <w:jc w:val="left"/>
        <w:textAlignment w:val="baseline"/>
        <w:outlineLvl w:val="3"/>
        <w:rPr>
          <w:rFonts w:hint="eastAsia" w:ascii="宋体" w:hAnsi="宋体" w:eastAsia="宋体" w:cs="Times New Roman"/>
          <w:b/>
          <w:szCs w:val="21"/>
        </w:rPr>
      </w:pPr>
      <w:r>
        <w:rPr>
          <w:rFonts w:hint="eastAsia" w:ascii="宋体" w:hAnsi="宋体" w:eastAsia="宋体" w:cs="Times New Roman"/>
          <w:b/>
          <w:szCs w:val="21"/>
        </w:rPr>
        <w:t>知识产权归属</w:t>
      </w:r>
      <w:bookmarkEnd w:id="23"/>
    </w:p>
    <w:p w14:paraId="50499B1F">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乙方应保证本项目的响应技术、产品、服务或其任何一部分不会产生因第三方提出侵犯其专利权、商标权或其他知识产权而引起的法律和经济纠纷；如因第三方提出其专利权、商标权或其他知识产权的侵权之诉，导致该第三方追究甲方责任的，乙方应负责解决并赔偿因此给甲方造成的全部损失，包括且不限于甲方因此支出的律师费、诉讼费、执行费、差旅费等，另应额外向甲方支付本合同总金额</w:t>
      </w:r>
      <w:r>
        <w:rPr>
          <w:rFonts w:ascii="宋体" w:hAnsi="宋体" w:eastAsia="宋体" w:cs="宋体"/>
          <w:szCs w:val="21"/>
        </w:rPr>
        <w:t>20%的</w:t>
      </w:r>
      <w:r>
        <w:rPr>
          <w:rFonts w:hint="eastAsia" w:ascii="宋体" w:hAnsi="宋体" w:eastAsia="宋体" w:cs="宋体"/>
          <w:szCs w:val="21"/>
        </w:rPr>
        <w:t>违约金。</w:t>
      </w:r>
    </w:p>
    <w:p w14:paraId="4C4AE693">
      <w:pPr>
        <w:keepNext w:val="0"/>
        <w:keepLines w:val="0"/>
        <w:pageBreakBefore w:val="0"/>
        <w:widowControl w:val="0"/>
        <w:numPr>
          <w:ilvl w:val="0"/>
          <w:numId w:val="6"/>
        </w:numPr>
        <w:tabs>
          <w:tab w:val="left" w:pos="426"/>
        </w:tabs>
        <w:kinsoku/>
        <w:wordWrap/>
        <w:overflowPunct/>
        <w:topLinePunct w:val="0"/>
        <w:autoSpaceDE w:val="0"/>
        <w:autoSpaceDN w:val="0"/>
        <w:bidi w:val="0"/>
        <w:adjustRightInd w:val="0"/>
        <w:spacing w:line="360" w:lineRule="auto"/>
        <w:ind w:left="443" w:hanging="441" w:hangingChars="210"/>
        <w:jc w:val="left"/>
        <w:textAlignment w:val="baseline"/>
        <w:outlineLvl w:val="3"/>
        <w:rPr>
          <w:rFonts w:hint="eastAsia" w:ascii="宋体" w:hAnsi="宋体" w:eastAsia="宋体" w:cs="Times New Roman"/>
          <w:b/>
          <w:szCs w:val="21"/>
        </w:rPr>
      </w:pPr>
      <w:bookmarkStart w:id="24" w:name="_Toc435540765"/>
      <w:r>
        <w:rPr>
          <w:rFonts w:hint="eastAsia" w:ascii="宋体" w:hAnsi="宋体" w:eastAsia="宋体" w:cs="Times New Roman"/>
          <w:b/>
          <w:szCs w:val="21"/>
        </w:rPr>
        <w:t>保密</w:t>
      </w:r>
      <w:bookmarkEnd w:id="24"/>
    </w:p>
    <w:p w14:paraId="14608EEB">
      <w:pPr>
        <w:keepNext w:val="0"/>
        <w:keepLines w:val="0"/>
        <w:pageBreakBefore w:val="0"/>
        <w:widowControl w:val="0"/>
        <w:numPr>
          <w:ilvl w:val="0"/>
          <w:numId w:val="7"/>
        </w:numPr>
        <w:tabs>
          <w:tab w:val="left" w:pos="284"/>
          <w:tab w:val="left" w:pos="567"/>
        </w:tabs>
        <w:kinsoku/>
        <w:wordWrap/>
        <w:overflowPunct/>
        <w:topLinePunct w:val="0"/>
        <w:bidi w:val="0"/>
        <w:adjustRightInd w:val="0"/>
        <w:spacing w:line="360" w:lineRule="auto"/>
        <w:textAlignment w:val="baseline"/>
        <w:rPr>
          <w:rFonts w:hint="eastAsia" w:ascii="宋体" w:hAnsi="宋体" w:eastAsia="宋体" w:cs="宋体"/>
          <w:szCs w:val="21"/>
        </w:rPr>
      </w:pPr>
      <w:r>
        <w:rPr>
          <w:rFonts w:hint="eastAsia" w:ascii="宋体" w:hAnsi="宋体" w:eastAsia="宋体" w:cs="宋体"/>
          <w:szCs w:val="21"/>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0E4A98F2">
      <w:pPr>
        <w:keepNext w:val="0"/>
        <w:keepLines w:val="0"/>
        <w:pageBreakBefore w:val="0"/>
        <w:widowControl w:val="0"/>
        <w:numPr>
          <w:ilvl w:val="0"/>
          <w:numId w:val="7"/>
        </w:numPr>
        <w:tabs>
          <w:tab w:val="left" w:pos="284"/>
          <w:tab w:val="left" w:pos="567"/>
        </w:tabs>
        <w:kinsoku/>
        <w:wordWrap/>
        <w:overflowPunct/>
        <w:topLinePunct w:val="0"/>
        <w:bidi w:val="0"/>
        <w:adjustRightInd w:val="0"/>
        <w:spacing w:line="360" w:lineRule="auto"/>
        <w:ind w:left="567" w:hanging="567"/>
        <w:textAlignment w:val="baseline"/>
        <w:rPr>
          <w:rFonts w:hint="eastAsia" w:ascii="宋体" w:hAnsi="宋体" w:eastAsia="宋体" w:cs="宋体"/>
          <w:szCs w:val="21"/>
        </w:rPr>
      </w:pPr>
      <w:r>
        <w:rPr>
          <w:rFonts w:hint="eastAsia" w:ascii="宋体" w:hAnsi="宋体" w:eastAsia="宋体" w:cs="Times New Roman"/>
          <w:szCs w:val="21"/>
        </w:rPr>
        <w:t>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439C4A85">
      <w:pPr>
        <w:keepNext w:val="0"/>
        <w:keepLines w:val="0"/>
        <w:pageBreakBefore w:val="0"/>
        <w:widowControl w:val="0"/>
        <w:numPr>
          <w:ilvl w:val="0"/>
          <w:numId w:val="7"/>
        </w:numPr>
        <w:tabs>
          <w:tab w:val="left" w:pos="284"/>
          <w:tab w:val="left" w:pos="567"/>
        </w:tabs>
        <w:kinsoku/>
        <w:wordWrap/>
        <w:overflowPunct/>
        <w:topLinePunct w:val="0"/>
        <w:bidi w:val="0"/>
        <w:adjustRightInd w:val="0"/>
        <w:spacing w:line="360" w:lineRule="auto"/>
        <w:ind w:left="567" w:hanging="567"/>
        <w:textAlignment w:val="baseline"/>
        <w:rPr>
          <w:rFonts w:hint="eastAsia" w:ascii="宋体" w:hAnsi="宋体" w:eastAsia="宋体" w:cs="宋体"/>
          <w:szCs w:val="21"/>
        </w:rPr>
      </w:pPr>
      <w:r>
        <w:rPr>
          <w:rFonts w:hint="eastAsia" w:ascii="宋体" w:hAnsi="宋体" w:eastAsia="宋体" w:cs="Times New Roman"/>
          <w:szCs w:val="21"/>
        </w:rPr>
        <w:t>除了合同本身之外，上款所列举的任何物件均是甲方的财产。如果甲方有要求，乙方在完成合同后应将这些物件及全部复制件还给甲方。</w:t>
      </w:r>
    </w:p>
    <w:p w14:paraId="308F42C0">
      <w:pPr>
        <w:keepNext w:val="0"/>
        <w:keepLines w:val="0"/>
        <w:pageBreakBefore w:val="0"/>
        <w:widowControl w:val="0"/>
        <w:numPr>
          <w:ilvl w:val="0"/>
          <w:numId w:val="6"/>
        </w:numPr>
        <w:tabs>
          <w:tab w:val="left" w:pos="426"/>
        </w:tabs>
        <w:kinsoku/>
        <w:wordWrap/>
        <w:overflowPunct/>
        <w:topLinePunct w:val="0"/>
        <w:autoSpaceDE w:val="0"/>
        <w:autoSpaceDN w:val="0"/>
        <w:bidi w:val="0"/>
        <w:adjustRightInd w:val="0"/>
        <w:spacing w:line="360" w:lineRule="auto"/>
        <w:ind w:left="443" w:hanging="441" w:hangingChars="210"/>
        <w:jc w:val="left"/>
        <w:textAlignment w:val="baseline"/>
        <w:outlineLvl w:val="3"/>
        <w:rPr>
          <w:rFonts w:hint="eastAsia" w:ascii="宋体" w:hAnsi="宋体" w:eastAsia="宋体" w:cs="Times New Roman"/>
          <w:b/>
          <w:szCs w:val="21"/>
        </w:rPr>
      </w:pPr>
      <w:bookmarkStart w:id="25" w:name="_Toc435540766"/>
      <w:r>
        <w:rPr>
          <w:rFonts w:hint="eastAsia" w:ascii="宋体" w:hAnsi="宋体" w:eastAsia="宋体" w:cs="Times New Roman"/>
          <w:b/>
          <w:szCs w:val="21"/>
        </w:rPr>
        <w:t>违约责任与赔偿损失</w:t>
      </w:r>
      <w:bookmarkEnd w:id="25"/>
    </w:p>
    <w:p w14:paraId="0E6AB0E9">
      <w:pPr>
        <w:keepNext w:val="0"/>
        <w:keepLines w:val="0"/>
        <w:pageBreakBefore w:val="0"/>
        <w:widowControl w:val="0"/>
        <w:numPr>
          <w:ilvl w:val="0"/>
          <w:numId w:val="8"/>
        </w:numPr>
        <w:tabs>
          <w:tab w:val="left" w:pos="567"/>
        </w:tabs>
        <w:kinsoku/>
        <w:wordWrap/>
        <w:overflowPunct/>
        <w:topLinePunct w:val="0"/>
        <w:bidi w:val="0"/>
        <w:adjustRightInd w:val="0"/>
        <w:spacing w:line="360" w:lineRule="auto"/>
        <w:ind w:left="567" w:hanging="567"/>
        <w:textAlignment w:val="baseline"/>
        <w:rPr>
          <w:rFonts w:hint="eastAsia" w:ascii="宋体" w:hAnsi="宋体" w:eastAsia="宋体" w:cs="Times New Roman"/>
          <w:szCs w:val="21"/>
        </w:rPr>
      </w:pPr>
      <w:r>
        <w:rPr>
          <w:rFonts w:hint="eastAsia" w:ascii="宋体" w:hAnsi="宋体" w:eastAsia="宋体" w:cs="Times New Roman"/>
          <w:szCs w:val="21"/>
        </w:rPr>
        <w:t>乙方提供的服务不符合采购文件、响应文件或本合同约定的，甲方有权拒收，并且乙方须向甲方支付本合同总价5%的违约金。</w:t>
      </w:r>
    </w:p>
    <w:p w14:paraId="1C07DE10">
      <w:pPr>
        <w:keepNext w:val="0"/>
        <w:keepLines w:val="0"/>
        <w:pageBreakBefore w:val="0"/>
        <w:widowControl w:val="0"/>
        <w:numPr>
          <w:ilvl w:val="0"/>
          <w:numId w:val="8"/>
        </w:numPr>
        <w:tabs>
          <w:tab w:val="left" w:pos="567"/>
          <w:tab w:val="left" w:pos="720"/>
        </w:tabs>
        <w:kinsoku/>
        <w:wordWrap/>
        <w:overflowPunct/>
        <w:topLinePunct w:val="0"/>
        <w:bidi w:val="0"/>
        <w:adjustRightInd w:val="0"/>
        <w:spacing w:line="360" w:lineRule="auto"/>
        <w:ind w:left="567" w:right="51" w:hanging="567"/>
        <w:textAlignment w:val="baseline"/>
        <w:rPr>
          <w:rFonts w:hint="eastAsia" w:ascii="宋体" w:hAnsi="宋体" w:eastAsia="宋体" w:cs="Times New Roman"/>
          <w:szCs w:val="21"/>
        </w:rPr>
      </w:pPr>
      <w:r>
        <w:rPr>
          <w:rFonts w:hint="eastAsia" w:ascii="宋体" w:hAnsi="宋体" w:eastAsia="宋体" w:cs="Times New Roman"/>
          <w:szCs w:val="21"/>
        </w:rPr>
        <w:t>乙方未能按本合同约定的交货时间交付货物的/提供服务，从逾期之日起每日按本合同总价</w:t>
      </w:r>
      <w:r>
        <w:rPr>
          <w:rFonts w:hint="eastAsia" w:ascii="宋体" w:hAnsi="宋体" w:eastAsia="宋体" w:cs="Times New Roman"/>
          <w:szCs w:val="21"/>
          <w:u w:val="single"/>
        </w:rPr>
        <w:t>3‰</w:t>
      </w:r>
      <w:r>
        <w:rPr>
          <w:rFonts w:hint="eastAsia" w:ascii="宋体" w:hAnsi="宋体" w:eastAsia="宋体" w:cs="Times New Roman"/>
          <w:szCs w:val="21"/>
        </w:rPr>
        <w:t>的数额向甲方支付违约金；逾期15天以上（含15天）的，甲方有权终止合同，要求乙方按照合同总金额2</w:t>
      </w:r>
      <w:r>
        <w:rPr>
          <w:rFonts w:ascii="宋体" w:hAnsi="宋体" w:eastAsia="宋体" w:cs="Times New Roman"/>
          <w:szCs w:val="21"/>
        </w:rPr>
        <w:t>0%</w:t>
      </w:r>
      <w:r>
        <w:rPr>
          <w:rFonts w:hint="eastAsia" w:ascii="宋体" w:hAnsi="宋体" w:eastAsia="宋体" w:cs="Times New Roman"/>
          <w:szCs w:val="21"/>
        </w:rPr>
        <w:t>，并且给甲方造成的经济损失由乙方承担赔偿责任。</w:t>
      </w:r>
    </w:p>
    <w:p w14:paraId="64315168">
      <w:pPr>
        <w:keepNext w:val="0"/>
        <w:keepLines w:val="0"/>
        <w:pageBreakBefore w:val="0"/>
        <w:widowControl w:val="0"/>
        <w:numPr>
          <w:ilvl w:val="0"/>
          <w:numId w:val="8"/>
        </w:numPr>
        <w:tabs>
          <w:tab w:val="left" w:pos="567"/>
        </w:tabs>
        <w:kinsoku/>
        <w:wordWrap/>
        <w:overflowPunct/>
        <w:topLinePunct w:val="0"/>
        <w:bidi w:val="0"/>
        <w:adjustRightInd w:val="0"/>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甲方无正当理由拒收接受服务，到期拒付服务款项的，甲方向乙方偿付本合同总价5%的违约金。甲方逾期付款，则每日按本合同总价的</w:t>
      </w:r>
      <w:r>
        <w:rPr>
          <w:rFonts w:hint="eastAsia" w:ascii="宋体" w:hAnsi="宋体" w:eastAsia="宋体" w:cs="Times New Roman"/>
          <w:szCs w:val="21"/>
          <w:u w:val="single"/>
        </w:rPr>
        <w:t>0</w:t>
      </w:r>
      <w:r>
        <w:rPr>
          <w:rFonts w:ascii="宋体" w:hAnsi="宋体" w:eastAsia="宋体" w:cs="Times New Roman"/>
          <w:szCs w:val="21"/>
          <w:u w:val="single"/>
        </w:rPr>
        <w:t>.</w:t>
      </w:r>
      <w:r>
        <w:rPr>
          <w:rFonts w:hint="eastAsia" w:ascii="宋体" w:hAnsi="宋体" w:eastAsia="宋体" w:cs="Times New Roman"/>
          <w:szCs w:val="21"/>
          <w:u w:val="single"/>
        </w:rPr>
        <w:t>3‰</w:t>
      </w:r>
      <w:r>
        <w:rPr>
          <w:rFonts w:hint="eastAsia" w:ascii="宋体" w:hAnsi="宋体" w:eastAsia="宋体" w:cs="Times New Roman"/>
          <w:szCs w:val="21"/>
        </w:rPr>
        <w:t>向乙方偿付违约金，违约金额总额不超过本合同总金额的</w:t>
      </w:r>
      <w:r>
        <w:rPr>
          <w:rFonts w:ascii="宋体" w:hAnsi="宋体" w:eastAsia="宋体" w:cs="Times New Roman"/>
          <w:szCs w:val="21"/>
        </w:rPr>
        <w:t xml:space="preserve"> 5%，因财政支付审批流程导致付款延期的，不视为甲方逾期付款</w:t>
      </w:r>
      <w:r>
        <w:rPr>
          <w:rFonts w:hint="eastAsia" w:ascii="宋体" w:hAnsi="宋体" w:eastAsia="宋体" w:cs="Times New Roman"/>
          <w:szCs w:val="21"/>
        </w:rPr>
        <w:t>。</w:t>
      </w:r>
    </w:p>
    <w:p w14:paraId="7DF1CC5B">
      <w:pPr>
        <w:keepNext w:val="0"/>
        <w:keepLines w:val="0"/>
        <w:pageBreakBefore w:val="0"/>
        <w:widowControl w:val="0"/>
        <w:numPr>
          <w:ilvl w:val="0"/>
          <w:numId w:val="8"/>
        </w:numPr>
        <w:tabs>
          <w:tab w:val="left" w:pos="567"/>
        </w:tabs>
        <w:kinsoku/>
        <w:wordWrap/>
        <w:overflowPunct/>
        <w:topLinePunct w:val="0"/>
        <w:bidi w:val="0"/>
        <w:adjustRightInd w:val="0"/>
        <w:spacing w:line="360" w:lineRule="auto"/>
        <w:ind w:left="567" w:hanging="567"/>
        <w:textAlignment w:val="baseline"/>
        <w:rPr>
          <w:rFonts w:hint="eastAsia" w:ascii="宋体" w:hAnsi="宋体" w:eastAsia="宋体" w:cs="Times New Roman"/>
          <w:bCs/>
          <w:szCs w:val="21"/>
        </w:rPr>
      </w:pPr>
      <w:r>
        <w:rPr>
          <w:rFonts w:hint="eastAsia" w:ascii="宋体" w:hAnsi="宋体" w:eastAsia="宋体" w:cs="Times New Roman"/>
          <w:bCs/>
          <w:szCs w:val="21"/>
        </w:rPr>
        <w:t>其它违约责任按《中华人民共和国民法典》处理。</w:t>
      </w:r>
    </w:p>
    <w:p w14:paraId="68D1BA35">
      <w:pPr>
        <w:keepNext w:val="0"/>
        <w:keepLines w:val="0"/>
        <w:pageBreakBefore w:val="0"/>
        <w:widowControl w:val="0"/>
        <w:numPr>
          <w:ilvl w:val="0"/>
          <w:numId w:val="6"/>
        </w:numPr>
        <w:tabs>
          <w:tab w:val="left" w:pos="426"/>
        </w:tabs>
        <w:kinsoku/>
        <w:wordWrap/>
        <w:overflowPunct/>
        <w:topLinePunct w:val="0"/>
        <w:autoSpaceDE w:val="0"/>
        <w:autoSpaceDN w:val="0"/>
        <w:bidi w:val="0"/>
        <w:adjustRightInd w:val="0"/>
        <w:spacing w:line="360" w:lineRule="auto"/>
        <w:ind w:left="443" w:hanging="441" w:hangingChars="210"/>
        <w:jc w:val="left"/>
        <w:textAlignment w:val="baseline"/>
        <w:outlineLvl w:val="3"/>
        <w:rPr>
          <w:rFonts w:hint="eastAsia" w:ascii="宋体" w:hAnsi="宋体" w:eastAsia="宋体" w:cs="Times New Roman"/>
          <w:b/>
          <w:szCs w:val="21"/>
        </w:rPr>
      </w:pPr>
      <w:bookmarkStart w:id="26" w:name="_Toc435540767"/>
      <w:r>
        <w:rPr>
          <w:rFonts w:hint="eastAsia" w:ascii="宋体" w:hAnsi="宋体" w:eastAsia="宋体" w:cs="Times New Roman"/>
          <w:b/>
          <w:szCs w:val="21"/>
        </w:rPr>
        <w:t>争端的解决</w:t>
      </w:r>
      <w:bookmarkEnd w:id="26"/>
    </w:p>
    <w:p w14:paraId="64F341D5">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合同执行过程中发生的任何争议，如双方不能通过友好协商解决，甲、乙双方一致同意向甲方所在地人民法院提起诉讼。</w:t>
      </w:r>
    </w:p>
    <w:p w14:paraId="48837028">
      <w:pPr>
        <w:keepNext w:val="0"/>
        <w:keepLines w:val="0"/>
        <w:pageBreakBefore w:val="0"/>
        <w:widowControl w:val="0"/>
        <w:numPr>
          <w:ilvl w:val="0"/>
          <w:numId w:val="6"/>
        </w:numPr>
        <w:tabs>
          <w:tab w:val="left" w:pos="426"/>
        </w:tabs>
        <w:kinsoku/>
        <w:wordWrap/>
        <w:overflowPunct/>
        <w:topLinePunct w:val="0"/>
        <w:autoSpaceDE w:val="0"/>
        <w:autoSpaceDN w:val="0"/>
        <w:bidi w:val="0"/>
        <w:adjustRightInd w:val="0"/>
        <w:spacing w:line="360" w:lineRule="auto"/>
        <w:ind w:left="443" w:hanging="441" w:hangingChars="210"/>
        <w:jc w:val="left"/>
        <w:textAlignment w:val="baseline"/>
        <w:outlineLvl w:val="3"/>
        <w:rPr>
          <w:rFonts w:hint="eastAsia" w:ascii="宋体" w:hAnsi="宋体" w:eastAsia="宋体" w:cs="Times New Roman"/>
          <w:b/>
          <w:szCs w:val="21"/>
        </w:rPr>
      </w:pPr>
      <w:bookmarkStart w:id="27" w:name="_Toc435540768"/>
      <w:r>
        <w:rPr>
          <w:rFonts w:hint="eastAsia" w:ascii="宋体" w:hAnsi="宋体" w:eastAsia="宋体" w:cs="Times New Roman"/>
          <w:b/>
          <w:szCs w:val="21"/>
        </w:rPr>
        <w:t>不可抗力</w:t>
      </w:r>
      <w:bookmarkEnd w:id="27"/>
    </w:p>
    <w:p w14:paraId="57E2ED2E">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38EC74D">
      <w:pPr>
        <w:keepNext w:val="0"/>
        <w:keepLines w:val="0"/>
        <w:pageBreakBefore w:val="0"/>
        <w:widowControl w:val="0"/>
        <w:numPr>
          <w:ilvl w:val="0"/>
          <w:numId w:val="6"/>
        </w:numPr>
        <w:tabs>
          <w:tab w:val="left" w:pos="426"/>
        </w:tabs>
        <w:kinsoku/>
        <w:wordWrap/>
        <w:overflowPunct/>
        <w:topLinePunct w:val="0"/>
        <w:autoSpaceDE w:val="0"/>
        <w:autoSpaceDN w:val="0"/>
        <w:bidi w:val="0"/>
        <w:adjustRightInd w:val="0"/>
        <w:spacing w:line="360" w:lineRule="auto"/>
        <w:ind w:left="443" w:hanging="441" w:hangingChars="210"/>
        <w:jc w:val="left"/>
        <w:textAlignment w:val="baseline"/>
        <w:outlineLvl w:val="3"/>
        <w:rPr>
          <w:rFonts w:hint="eastAsia" w:ascii="宋体" w:hAnsi="宋体" w:eastAsia="宋体" w:cs="Times New Roman"/>
          <w:b/>
          <w:szCs w:val="21"/>
        </w:rPr>
      </w:pPr>
      <w:bookmarkStart w:id="28" w:name="_Toc435540769"/>
      <w:r>
        <w:rPr>
          <w:rFonts w:hint="eastAsia" w:ascii="宋体" w:hAnsi="宋体" w:eastAsia="宋体" w:cs="Times New Roman"/>
          <w:b/>
          <w:szCs w:val="21"/>
        </w:rPr>
        <w:t>税费</w:t>
      </w:r>
      <w:bookmarkEnd w:id="28"/>
    </w:p>
    <w:p w14:paraId="3F34B931">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在中国境内、外发生的与本合同执行有关的一切税费均由乙方负担。</w:t>
      </w:r>
    </w:p>
    <w:p w14:paraId="450D0858">
      <w:pPr>
        <w:keepNext w:val="0"/>
        <w:keepLines w:val="0"/>
        <w:pageBreakBefore w:val="0"/>
        <w:widowControl w:val="0"/>
        <w:numPr>
          <w:ilvl w:val="0"/>
          <w:numId w:val="6"/>
        </w:numPr>
        <w:tabs>
          <w:tab w:val="left" w:pos="426"/>
        </w:tabs>
        <w:kinsoku/>
        <w:wordWrap/>
        <w:overflowPunct/>
        <w:topLinePunct w:val="0"/>
        <w:autoSpaceDE w:val="0"/>
        <w:autoSpaceDN w:val="0"/>
        <w:bidi w:val="0"/>
        <w:adjustRightInd w:val="0"/>
        <w:spacing w:line="360" w:lineRule="auto"/>
        <w:ind w:left="443" w:hanging="441" w:hangingChars="210"/>
        <w:jc w:val="left"/>
        <w:textAlignment w:val="baseline"/>
        <w:outlineLvl w:val="3"/>
        <w:rPr>
          <w:rFonts w:hint="eastAsia" w:ascii="宋体" w:hAnsi="宋体" w:eastAsia="宋体" w:cs="Times New Roman"/>
          <w:b/>
          <w:szCs w:val="21"/>
        </w:rPr>
      </w:pPr>
      <w:bookmarkStart w:id="29" w:name="_Toc435540770"/>
      <w:r>
        <w:rPr>
          <w:rFonts w:hint="eastAsia" w:ascii="宋体" w:hAnsi="宋体" w:eastAsia="宋体" w:cs="Times New Roman"/>
          <w:b/>
          <w:szCs w:val="21"/>
        </w:rPr>
        <w:t>其它</w:t>
      </w:r>
      <w:bookmarkEnd w:id="29"/>
    </w:p>
    <w:p w14:paraId="71D818AB">
      <w:pPr>
        <w:keepNext w:val="0"/>
        <w:keepLines w:val="0"/>
        <w:pageBreakBefore w:val="0"/>
        <w:widowControl w:val="0"/>
        <w:numPr>
          <w:ilvl w:val="0"/>
          <w:numId w:val="9"/>
        </w:numPr>
        <w:tabs>
          <w:tab w:val="left" w:pos="567"/>
        </w:tabs>
        <w:kinsoku/>
        <w:wordWrap/>
        <w:overflowPunct/>
        <w:topLinePunct w:val="0"/>
        <w:bidi w:val="0"/>
        <w:adjustRightInd w:val="0"/>
        <w:spacing w:line="360" w:lineRule="auto"/>
        <w:ind w:left="567" w:hanging="567"/>
        <w:textAlignment w:val="baseline"/>
        <w:rPr>
          <w:rFonts w:hint="eastAsia" w:ascii="宋体" w:hAnsi="宋体" w:eastAsia="宋体" w:cs="Times New Roman"/>
          <w:b/>
          <w:szCs w:val="21"/>
        </w:rPr>
      </w:pPr>
      <w:r>
        <w:rPr>
          <w:rFonts w:hint="eastAsia" w:ascii="宋体" w:hAnsi="宋体" w:eastAsia="宋体" w:cs="Times New Roman"/>
          <w:szCs w:val="21"/>
        </w:rPr>
        <w:t>本合同所有附件、遴选文件、响应文件、成交通知书均为合同的有效组成部分，与本合同具有同等法律效力。</w:t>
      </w:r>
    </w:p>
    <w:p w14:paraId="2E8B163C">
      <w:pPr>
        <w:keepNext w:val="0"/>
        <w:keepLines w:val="0"/>
        <w:pageBreakBefore w:val="0"/>
        <w:widowControl w:val="0"/>
        <w:numPr>
          <w:ilvl w:val="0"/>
          <w:numId w:val="9"/>
        </w:numPr>
        <w:tabs>
          <w:tab w:val="left" w:pos="567"/>
        </w:tabs>
        <w:kinsoku/>
        <w:wordWrap/>
        <w:overflowPunct/>
        <w:topLinePunct w:val="0"/>
        <w:bidi w:val="0"/>
        <w:adjustRightInd w:val="0"/>
        <w:spacing w:line="360" w:lineRule="auto"/>
        <w:ind w:left="567" w:hanging="567"/>
        <w:textAlignment w:val="baseline"/>
        <w:rPr>
          <w:rFonts w:hint="eastAsia" w:ascii="宋体" w:hAnsi="宋体" w:eastAsia="宋体" w:cs="Times New Roman"/>
          <w:szCs w:val="21"/>
        </w:rPr>
      </w:pPr>
      <w:r>
        <w:rPr>
          <w:rFonts w:hint="eastAsia" w:ascii="宋体" w:hAnsi="宋体" w:eastAsia="宋体" w:cs="Times New Roman"/>
          <w:szCs w:val="21"/>
        </w:rPr>
        <w:t>在执行本合同的过程中，所有经双方签署确认的文件（包括会议纪要、补充协议、往来信函）即成为本合同的有效组成部分。</w:t>
      </w:r>
    </w:p>
    <w:p w14:paraId="733CDC74">
      <w:pPr>
        <w:keepNext w:val="0"/>
        <w:keepLines w:val="0"/>
        <w:pageBreakBefore w:val="0"/>
        <w:widowControl w:val="0"/>
        <w:numPr>
          <w:ilvl w:val="0"/>
          <w:numId w:val="9"/>
        </w:numPr>
        <w:tabs>
          <w:tab w:val="left" w:pos="567"/>
        </w:tabs>
        <w:kinsoku/>
        <w:wordWrap/>
        <w:overflowPunct/>
        <w:topLinePunct w:val="0"/>
        <w:bidi w:val="0"/>
        <w:adjustRightInd w:val="0"/>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 xml:space="preserve">双方确保本合同首部所提供的通讯地址为有效地址，一方及有权机关（包括但不限于人民法院、仲裁委员会、公证处）按此地址发出信函、文书等材料即视为相对方收到，如一方地址、电话、传真号码有变更，应在变更当日内书面通知对方，否则，应承担相应责任。 </w:t>
      </w:r>
    </w:p>
    <w:p w14:paraId="3CEE2C2E">
      <w:pPr>
        <w:keepNext w:val="0"/>
        <w:keepLines w:val="0"/>
        <w:pageBreakBefore w:val="0"/>
        <w:widowControl w:val="0"/>
        <w:numPr>
          <w:ilvl w:val="0"/>
          <w:numId w:val="9"/>
        </w:numPr>
        <w:tabs>
          <w:tab w:val="left" w:pos="567"/>
        </w:tabs>
        <w:kinsoku/>
        <w:wordWrap/>
        <w:overflowPunct/>
        <w:topLinePunct w:val="0"/>
        <w:bidi w:val="0"/>
        <w:adjustRightInd w:val="0"/>
        <w:spacing w:line="360" w:lineRule="auto"/>
        <w:ind w:left="567" w:hanging="567"/>
        <w:textAlignment w:val="baseline"/>
        <w:rPr>
          <w:rFonts w:hint="eastAsia" w:ascii="宋体" w:hAnsi="宋体" w:eastAsia="宋体" w:cs="Times New Roman"/>
          <w:szCs w:val="21"/>
        </w:rPr>
      </w:pPr>
      <w:r>
        <w:rPr>
          <w:rFonts w:hint="eastAsia" w:ascii="宋体" w:hAnsi="宋体" w:eastAsia="宋体" w:cs="Times New Roman"/>
          <w:szCs w:val="21"/>
        </w:rPr>
        <w:t>除甲方事先书面同意外，乙方不得部分或全部转让其应履行的合同项下的义务。</w:t>
      </w:r>
    </w:p>
    <w:p w14:paraId="0267A9A9">
      <w:pPr>
        <w:keepNext w:val="0"/>
        <w:keepLines w:val="0"/>
        <w:pageBreakBefore w:val="0"/>
        <w:widowControl w:val="0"/>
        <w:numPr>
          <w:ilvl w:val="0"/>
          <w:numId w:val="6"/>
        </w:numPr>
        <w:tabs>
          <w:tab w:val="left" w:pos="426"/>
        </w:tabs>
        <w:kinsoku/>
        <w:wordWrap/>
        <w:overflowPunct/>
        <w:topLinePunct w:val="0"/>
        <w:autoSpaceDE w:val="0"/>
        <w:autoSpaceDN w:val="0"/>
        <w:bidi w:val="0"/>
        <w:adjustRightInd w:val="0"/>
        <w:spacing w:line="360" w:lineRule="auto"/>
        <w:ind w:left="443" w:hanging="441" w:hangingChars="210"/>
        <w:jc w:val="left"/>
        <w:textAlignment w:val="baseline"/>
        <w:outlineLvl w:val="3"/>
        <w:rPr>
          <w:rFonts w:hint="eastAsia" w:ascii="宋体" w:hAnsi="宋体" w:eastAsia="宋体" w:cs="Times New Roman"/>
          <w:b/>
          <w:szCs w:val="21"/>
        </w:rPr>
      </w:pPr>
      <w:bookmarkStart w:id="30" w:name="_Toc435540771"/>
      <w:r>
        <w:rPr>
          <w:rFonts w:hint="eastAsia" w:ascii="宋体" w:hAnsi="宋体" w:eastAsia="宋体" w:cs="Times New Roman"/>
          <w:b/>
          <w:szCs w:val="21"/>
        </w:rPr>
        <w:t>合同生效</w:t>
      </w:r>
      <w:bookmarkEnd w:id="30"/>
    </w:p>
    <w:p w14:paraId="6D8D6653">
      <w:pPr>
        <w:keepNext w:val="0"/>
        <w:keepLines w:val="0"/>
        <w:pageBreakBefore w:val="0"/>
        <w:widowControl w:val="0"/>
        <w:numPr>
          <w:ilvl w:val="0"/>
          <w:numId w:val="10"/>
        </w:numPr>
        <w:tabs>
          <w:tab w:val="left" w:pos="567"/>
        </w:tabs>
        <w:kinsoku/>
        <w:wordWrap/>
        <w:overflowPunct/>
        <w:topLinePunct w:val="0"/>
        <w:bidi w:val="0"/>
        <w:adjustRightInd w:val="0"/>
        <w:spacing w:line="360" w:lineRule="auto"/>
        <w:textAlignment w:val="baseline"/>
        <w:rPr>
          <w:rFonts w:hint="eastAsia" w:ascii="宋体" w:hAnsi="宋体" w:eastAsia="宋体" w:cs="宋体"/>
          <w:szCs w:val="21"/>
        </w:rPr>
      </w:pPr>
      <w:r>
        <w:rPr>
          <w:rFonts w:hint="eastAsia" w:ascii="宋体" w:hAnsi="宋体" w:eastAsia="宋体" w:cs="宋体"/>
          <w:szCs w:val="21"/>
        </w:rPr>
        <w:t>合同自甲乙双方法人代表或其授权代表签字并加盖公章之日起生效。</w:t>
      </w:r>
    </w:p>
    <w:p w14:paraId="3BB65E62">
      <w:pPr>
        <w:keepNext w:val="0"/>
        <w:keepLines w:val="0"/>
        <w:pageBreakBefore w:val="0"/>
        <w:widowControl w:val="0"/>
        <w:numPr>
          <w:ilvl w:val="0"/>
          <w:numId w:val="10"/>
        </w:numPr>
        <w:tabs>
          <w:tab w:val="left" w:pos="567"/>
        </w:tabs>
        <w:kinsoku/>
        <w:wordWrap/>
        <w:overflowPunct/>
        <w:topLinePunct w:val="0"/>
        <w:bidi w:val="0"/>
        <w:adjustRightInd w:val="0"/>
        <w:spacing w:line="360" w:lineRule="auto"/>
        <w:textAlignment w:val="baseline"/>
        <w:rPr>
          <w:rFonts w:hint="eastAsia" w:ascii="宋体" w:hAnsi="宋体" w:eastAsia="宋体" w:cs="Times New Roman"/>
          <w:szCs w:val="21"/>
        </w:rPr>
      </w:pPr>
      <w:r>
        <w:rPr>
          <w:rFonts w:hint="eastAsia" w:ascii="宋体" w:hAnsi="宋体" w:eastAsia="宋体" w:cs="宋体"/>
          <w:szCs w:val="21"/>
        </w:rPr>
        <w:t>合同壹式</w:t>
      </w:r>
      <w:r>
        <w:rPr>
          <w:rFonts w:hint="eastAsia" w:ascii="宋体" w:hAnsi="宋体" w:eastAsia="宋体" w:cs="宋体"/>
          <w:szCs w:val="21"/>
          <w:u w:val="single"/>
        </w:rPr>
        <w:t xml:space="preserve">  </w:t>
      </w:r>
      <w:r>
        <w:rPr>
          <w:rFonts w:hint="eastAsia" w:ascii="宋体" w:hAnsi="宋体" w:eastAsia="宋体" w:cs="宋体"/>
          <w:szCs w:val="21"/>
        </w:rPr>
        <w:t>份，其中甲乙双方各执</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Times New Roman"/>
          <w:szCs w:val="21"/>
        </w:rPr>
        <w:t>。</w:t>
      </w:r>
    </w:p>
    <w:p w14:paraId="1DF6DA14">
      <w:pPr>
        <w:keepNext w:val="0"/>
        <w:keepLines w:val="0"/>
        <w:pageBreakBefore w:val="0"/>
        <w:widowControl w:val="0"/>
        <w:numPr>
          <w:ilvl w:val="0"/>
          <w:numId w:val="10"/>
        </w:numPr>
        <w:tabs>
          <w:tab w:val="left" w:pos="567"/>
        </w:tabs>
        <w:kinsoku/>
        <w:wordWrap/>
        <w:overflowPunct/>
        <w:topLinePunct w:val="0"/>
        <w:bidi w:val="0"/>
        <w:adjustRightInd w:val="0"/>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合同签订地点：广州市天河区。</w:t>
      </w:r>
    </w:p>
    <w:p w14:paraId="41C03AC8">
      <w:pPr>
        <w:keepNext w:val="0"/>
        <w:keepLines w:val="0"/>
        <w:pageBreakBefore w:val="0"/>
        <w:widowControl w:val="0"/>
        <w:tabs>
          <w:tab w:val="left" w:pos="567"/>
        </w:tabs>
        <w:kinsoku/>
        <w:wordWrap/>
        <w:overflowPunct/>
        <w:topLinePunct w:val="0"/>
        <w:bidi w:val="0"/>
        <w:adjustRightInd w:val="0"/>
        <w:spacing w:line="360" w:lineRule="auto"/>
        <w:ind w:left="420"/>
        <w:textAlignment w:val="baseline"/>
        <w:rPr>
          <w:rFonts w:hint="eastAsia" w:ascii="宋体" w:hAnsi="宋体" w:eastAsia="宋体" w:cs="Times New Roman"/>
          <w:szCs w:val="21"/>
        </w:rPr>
      </w:pPr>
      <w:r>
        <w:rPr>
          <w:rFonts w:hint="eastAsia" w:ascii="宋体" w:hAnsi="宋体" w:eastAsia="宋体" w:cs="Times New Roman"/>
          <w:szCs w:val="21"/>
        </w:rPr>
        <w:t>（以下无正文，为本合同签署页）</w:t>
      </w:r>
    </w:p>
    <w:p w14:paraId="4D82F415">
      <w:pPr>
        <w:tabs>
          <w:tab w:val="left" w:pos="567"/>
        </w:tabs>
        <w:spacing w:before="156" w:after="156" w:line="360" w:lineRule="auto"/>
        <w:ind w:firstLine="420"/>
        <w:rPr>
          <w:rFonts w:hint="eastAsia" w:ascii="宋体" w:hAnsi="宋体" w:eastAsia="宋体" w:cs="Times New Roman"/>
          <w:szCs w:val="21"/>
        </w:rPr>
      </w:pPr>
    </w:p>
    <w:p w14:paraId="4F993CE1">
      <w:pPr>
        <w:snapToGrid w:val="0"/>
        <w:spacing w:line="360" w:lineRule="auto"/>
        <w:rPr>
          <w:rFonts w:hint="eastAsia" w:ascii="宋体" w:hAnsi="宋体" w:eastAsia="宋体" w:cs="宋体"/>
          <w:szCs w:val="21"/>
        </w:rPr>
      </w:pPr>
      <w:r>
        <w:rPr>
          <w:rFonts w:hint="eastAsia" w:ascii="宋体" w:hAnsi="宋体" w:eastAsia="宋体" w:cs="宋体"/>
          <w:szCs w:val="21"/>
        </w:rPr>
        <w:t>甲方（盖章）：                           乙方（盖章）：</w:t>
      </w:r>
    </w:p>
    <w:p w14:paraId="3FE5202E">
      <w:pPr>
        <w:snapToGrid w:val="0"/>
        <w:spacing w:line="360" w:lineRule="auto"/>
        <w:rPr>
          <w:rFonts w:hint="eastAsia" w:ascii="宋体" w:hAnsi="宋体" w:eastAsia="宋体" w:cs="宋体"/>
          <w:szCs w:val="21"/>
        </w:rPr>
      </w:pPr>
      <w:r>
        <w:rPr>
          <w:rFonts w:hint="eastAsia" w:ascii="宋体" w:hAnsi="宋体" w:eastAsia="宋体" w:cs="宋体"/>
          <w:szCs w:val="21"/>
        </w:rPr>
        <w:t xml:space="preserve">授权代表：                              授权代表： </w:t>
      </w:r>
    </w:p>
    <w:p w14:paraId="729DA598">
      <w:pPr>
        <w:snapToGrid w:val="0"/>
        <w:spacing w:line="360" w:lineRule="auto"/>
        <w:rPr>
          <w:rFonts w:hint="eastAsia" w:ascii="宋体" w:hAnsi="宋体" w:eastAsia="宋体" w:cs="宋体"/>
          <w:szCs w:val="21"/>
        </w:rPr>
      </w:pPr>
      <w:r>
        <w:rPr>
          <w:rFonts w:hint="eastAsia" w:ascii="宋体" w:hAnsi="宋体" w:eastAsia="宋体" w:cs="宋体"/>
          <w:szCs w:val="21"/>
        </w:rPr>
        <w:t>签定地点：</w:t>
      </w:r>
    </w:p>
    <w:p w14:paraId="2B7E62B5">
      <w:pPr>
        <w:snapToGrid w:val="0"/>
        <w:spacing w:line="360" w:lineRule="auto"/>
        <w:rPr>
          <w:rFonts w:hint="eastAsia" w:ascii="宋体" w:hAnsi="宋体" w:eastAsia="宋体" w:cs="宋体"/>
          <w:szCs w:val="21"/>
        </w:rPr>
      </w:pPr>
      <w:r>
        <w:rPr>
          <w:rFonts w:hint="eastAsia" w:ascii="宋体" w:hAnsi="宋体" w:eastAsia="宋体" w:cs="宋体"/>
          <w:szCs w:val="21"/>
        </w:rPr>
        <w:t xml:space="preserve">签定日期：        年     月    日       签定日期：        年     月     日    </w:t>
      </w:r>
    </w:p>
    <w:p w14:paraId="5B2507FC">
      <w:pPr>
        <w:spacing w:line="360" w:lineRule="auto"/>
        <w:jc w:val="center"/>
        <w:outlineLvl w:val="1"/>
        <w:rPr>
          <w:rFonts w:ascii="Arial" w:hAnsi="Arial" w:eastAsia="黑体" w:cs="Times New Roman"/>
          <w:bCs/>
          <w:kern w:val="0"/>
          <w:sz w:val="32"/>
          <w:szCs w:val="32"/>
          <w:lang w:val="zh-CN"/>
        </w:rPr>
      </w:pPr>
      <w:r>
        <w:rPr>
          <w:rFonts w:ascii="Arial" w:hAnsi="Arial" w:eastAsia="黑体" w:cs="Times New Roman"/>
          <w:bCs/>
          <w:kern w:val="0"/>
          <w:sz w:val="32"/>
          <w:szCs w:val="32"/>
          <w:lang w:val="zh-CN"/>
        </w:rPr>
        <w:br w:type="page"/>
      </w:r>
    </w:p>
    <w:p w14:paraId="7B7043FF">
      <w:pPr>
        <w:rPr>
          <w:rFonts w:ascii="Times New Roman" w:hAnsi="Times New Roman" w:eastAsia="宋体" w:cs="Times New Roman"/>
          <w:szCs w:val="24"/>
        </w:rPr>
      </w:pPr>
    </w:p>
    <w:p w14:paraId="4A1D5673">
      <w:pPr>
        <w:spacing w:after="120"/>
        <w:rPr>
          <w:rFonts w:ascii="Times New Roman" w:hAnsi="Times New Roman" w:eastAsia="宋体" w:cs="Times New Roman"/>
          <w:kern w:val="0"/>
          <w:sz w:val="20"/>
          <w:szCs w:val="24"/>
          <w:lang w:val="zh-CN"/>
        </w:rPr>
      </w:pPr>
    </w:p>
    <w:p w14:paraId="1107277E">
      <w:pPr>
        <w:rPr>
          <w:rFonts w:ascii="Times New Roman" w:hAnsi="Times New Roman" w:eastAsia="宋体" w:cs="Times New Roman"/>
          <w:szCs w:val="24"/>
        </w:rPr>
      </w:pPr>
    </w:p>
    <w:p w14:paraId="6DF9BD20">
      <w:pPr>
        <w:spacing w:after="120"/>
        <w:rPr>
          <w:rFonts w:ascii="Times New Roman" w:hAnsi="Times New Roman" w:eastAsia="宋体" w:cs="Times New Roman"/>
          <w:kern w:val="0"/>
          <w:sz w:val="20"/>
          <w:szCs w:val="24"/>
          <w:lang w:val="zh-CN"/>
        </w:rPr>
      </w:pPr>
    </w:p>
    <w:p w14:paraId="0D5294BC">
      <w:pPr>
        <w:rPr>
          <w:rFonts w:ascii="Times New Roman" w:hAnsi="Times New Roman" w:eastAsia="宋体" w:cs="Times New Roman"/>
          <w:szCs w:val="24"/>
        </w:rPr>
      </w:pPr>
    </w:p>
    <w:p w14:paraId="1709707C">
      <w:pPr>
        <w:spacing w:after="120"/>
        <w:rPr>
          <w:rFonts w:ascii="Times New Roman" w:hAnsi="Times New Roman" w:eastAsia="宋体" w:cs="Times New Roman"/>
          <w:kern w:val="0"/>
          <w:sz w:val="20"/>
          <w:szCs w:val="24"/>
          <w:lang w:val="zh-CN"/>
        </w:rPr>
      </w:pPr>
    </w:p>
    <w:p w14:paraId="4292CAE7">
      <w:pPr>
        <w:rPr>
          <w:rFonts w:ascii="Times New Roman" w:hAnsi="Times New Roman" w:eastAsia="宋体" w:cs="Times New Roman"/>
          <w:szCs w:val="24"/>
        </w:rPr>
      </w:pPr>
    </w:p>
    <w:p w14:paraId="65BE4EC8">
      <w:pPr>
        <w:spacing w:after="120"/>
        <w:rPr>
          <w:rFonts w:ascii="Times New Roman" w:hAnsi="Times New Roman" w:eastAsia="宋体" w:cs="Times New Roman"/>
          <w:kern w:val="0"/>
          <w:sz w:val="20"/>
          <w:szCs w:val="24"/>
          <w:lang w:val="zh-CN"/>
        </w:rPr>
      </w:pPr>
    </w:p>
    <w:p w14:paraId="5EF78A18">
      <w:pPr>
        <w:rPr>
          <w:rFonts w:ascii="Times New Roman" w:hAnsi="Times New Roman" w:eastAsia="宋体" w:cs="Times New Roman"/>
          <w:szCs w:val="24"/>
        </w:rPr>
      </w:pPr>
    </w:p>
    <w:p w14:paraId="488A9F54">
      <w:pPr>
        <w:spacing w:after="120"/>
        <w:rPr>
          <w:rFonts w:ascii="Times New Roman" w:hAnsi="Times New Roman" w:eastAsia="宋体" w:cs="Times New Roman"/>
          <w:kern w:val="0"/>
          <w:sz w:val="20"/>
          <w:szCs w:val="24"/>
          <w:lang w:val="zh-CN"/>
        </w:rPr>
      </w:pPr>
    </w:p>
    <w:p w14:paraId="7F41EBCC">
      <w:pPr>
        <w:rPr>
          <w:rFonts w:ascii="Times New Roman" w:hAnsi="Times New Roman" w:eastAsia="宋体" w:cs="Times New Roman"/>
          <w:szCs w:val="24"/>
        </w:rPr>
      </w:pPr>
    </w:p>
    <w:p w14:paraId="2FD0F7B4">
      <w:pPr>
        <w:spacing w:after="120"/>
        <w:rPr>
          <w:rFonts w:ascii="Times New Roman" w:hAnsi="Times New Roman" w:eastAsia="宋体" w:cs="Times New Roman"/>
          <w:kern w:val="0"/>
          <w:sz w:val="20"/>
          <w:szCs w:val="24"/>
          <w:lang w:val="zh-CN"/>
        </w:rPr>
      </w:pPr>
    </w:p>
    <w:p w14:paraId="2C3EF55C">
      <w:pPr>
        <w:rPr>
          <w:rFonts w:ascii="Times New Roman" w:hAnsi="Times New Roman" w:eastAsia="宋体" w:cs="Times New Roman"/>
          <w:szCs w:val="24"/>
        </w:rPr>
      </w:pPr>
    </w:p>
    <w:p w14:paraId="0CC6855E">
      <w:pPr>
        <w:jc w:val="center"/>
        <w:outlineLvl w:val="0"/>
        <w:rPr>
          <w:rFonts w:hint="eastAsia" w:ascii="宋体" w:hAnsi="宋体" w:eastAsia="宋体" w:cs="Times New Roman"/>
          <w:b/>
          <w:kern w:val="0"/>
          <w:sz w:val="44"/>
          <w:szCs w:val="44"/>
        </w:rPr>
      </w:pPr>
      <w:bookmarkStart w:id="31" w:name="_Toc149143092"/>
      <w:bookmarkStart w:id="32" w:name="_Toc48049631"/>
      <w:r>
        <w:rPr>
          <w:rFonts w:hint="eastAsia" w:ascii="宋体" w:hAnsi="宋体" w:eastAsia="宋体" w:cs="Times New Roman"/>
          <w:b/>
          <w:kern w:val="0"/>
          <w:sz w:val="44"/>
          <w:szCs w:val="44"/>
        </w:rPr>
        <w:t>第</w:t>
      </w:r>
      <w:r>
        <w:rPr>
          <w:rFonts w:hint="eastAsia" w:ascii="宋体" w:hAnsi="宋体" w:eastAsia="宋体" w:cs="Times New Roman"/>
          <w:b/>
          <w:kern w:val="0"/>
          <w:sz w:val="44"/>
          <w:szCs w:val="44"/>
          <w:lang w:val="en-US" w:eastAsia="zh-CN"/>
        </w:rPr>
        <w:t>五</w:t>
      </w:r>
      <w:r>
        <w:rPr>
          <w:rFonts w:hint="eastAsia" w:ascii="宋体" w:hAnsi="宋体" w:eastAsia="宋体" w:cs="Times New Roman"/>
          <w:b/>
          <w:kern w:val="0"/>
          <w:sz w:val="44"/>
          <w:szCs w:val="44"/>
        </w:rPr>
        <w:t>部分 响应文件格式</w:t>
      </w:r>
      <w:bookmarkEnd w:id="31"/>
    </w:p>
    <w:p w14:paraId="392E7C40">
      <w:pPr>
        <w:keepNext/>
        <w:keepLines/>
        <w:spacing w:line="360" w:lineRule="auto"/>
        <w:jc w:val="left"/>
        <w:rPr>
          <w:rFonts w:ascii="Times New Roman" w:hAnsi="Times New Roman" w:eastAsia="宋体" w:cs="Times New Roman"/>
          <w:szCs w:val="24"/>
        </w:rPr>
      </w:pPr>
      <w:r>
        <w:rPr>
          <w:rFonts w:ascii="宋体" w:hAnsi="宋体" w:eastAsia="宋体" w:cs="Times New Roman"/>
          <w:szCs w:val="21"/>
        </w:rPr>
        <w:br w:type="page"/>
      </w:r>
    </w:p>
    <w:p w14:paraId="35FDE23F">
      <w:pPr>
        <w:rPr>
          <w:rFonts w:ascii="Times New Roman" w:hAnsi="Times New Roman" w:eastAsia="宋体" w:cs="Times New Roman"/>
          <w:szCs w:val="24"/>
        </w:rPr>
      </w:pPr>
    </w:p>
    <w:p w14:paraId="22CCFDF1">
      <w:pPr>
        <w:tabs>
          <w:tab w:val="left" w:pos="1260"/>
        </w:tabs>
        <w:spacing w:line="360" w:lineRule="auto"/>
        <w:jc w:val="center"/>
        <w:rPr>
          <w:rFonts w:hint="eastAsia" w:ascii="宋体" w:hAnsi="宋体" w:eastAsia="宋体" w:cs="Times New Roman"/>
          <w:b/>
          <w:spacing w:val="100"/>
          <w:w w:val="110"/>
          <w:kern w:val="0"/>
          <w:sz w:val="48"/>
          <w:szCs w:val="48"/>
          <w:lang w:val="zh-CN"/>
        </w:rPr>
      </w:pPr>
      <w:r>
        <w:rPr>
          <w:rFonts w:hint="eastAsia" w:ascii="宋体" w:hAnsi="宋体" w:eastAsia="宋体" w:cs="Times New Roman"/>
          <w:b/>
          <w:spacing w:val="100"/>
          <w:w w:val="110"/>
          <w:kern w:val="0"/>
          <w:sz w:val="48"/>
          <w:szCs w:val="48"/>
          <w:lang w:val="zh-CN"/>
        </w:rPr>
        <w:t>广东省消防救援总队</w:t>
      </w:r>
    </w:p>
    <w:p w14:paraId="231E093B">
      <w:pPr>
        <w:tabs>
          <w:tab w:val="left" w:pos="1260"/>
        </w:tabs>
        <w:spacing w:line="360" w:lineRule="auto"/>
        <w:jc w:val="center"/>
        <w:rPr>
          <w:rFonts w:hint="default" w:ascii="宋体" w:hAnsi="宋体" w:eastAsia="宋体" w:cs="Times New Roman"/>
          <w:b/>
          <w:spacing w:val="100"/>
          <w:w w:val="110"/>
          <w:kern w:val="0"/>
          <w:sz w:val="48"/>
          <w:szCs w:val="48"/>
          <w:lang w:val="en-US" w:eastAsia="zh-CN"/>
        </w:rPr>
      </w:pPr>
      <w:r>
        <w:rPr>
          <w:rFonts w:hint="eastAsia" w:ascii="宋体" w:hAnsi="宋体" w:eastAsia="宋体" w:cs="Times New Roman"/>
          <w:b/>
          <w:spacing w:val="100"/>
          <w:w w:val="110"/>
          <w:kern w:val="0"/>
          <w:sz w:val="48"/>
          <w:szCs w:val="48"/>
          <w:lang w:val="zh-CN"/>
        </w:rPr>
        <w:t>“</w:t>
      </w:r>
      <w:r>
        <w:rPr>
          <w:rFonts w:hint="eastAsia" w:ascii="宋体" w:hAnsi="宋体" w:eastAsia="宋体" w:cs="Times New Roman"/>
          <w:b/>
          <w:spacing w:val="100"/>
          <w:w w:val="110"/>
          <w:kern w:val="0"/>
          <w:sz w:val="48"/>
          <w:szCs w:val="48"/>
          <w:lang w:val="en-US" w:eastAsia="zh-CN"/>
        </w:rPr>
        <w:t>七一</w:t>
      </w:r>
      <w:r>
        <w:rPr>
          <w:rFonts w:hint="eastAsia" w:ascii="宋体" w:hAnsi="宋体" w:eastAsia="宋体" w:cs="Times New Roman"/>
          <w:b/>
          <w:spacing w:val="100"/>
          <w:w w:val="110"/>
          <w:kern w:val="0"/>
          <w:sz w:val="48"/>
          <w:szCs w:val="48"/>
          <w:lang w:val="zh-CN"/>
        </w:rPr>
        <w:t>”</w:t>
      </w:r>
      <w:r>
        <w:rPr>
          <w:rFonts w:hint="eastAsia" w:ascii="宋体" w:hAnsi="宋体" w:eastAsia="宋体" w:cs="Times New Roman"/>
          <w:b/>
          <w:spacing w:val="100"/>
          <w:w w:val="110"/>
          <w:kern w:val="0"/>
          <w:sz w:val="48"/>
          <w:szCs w:val="48"/>
          <w:lang w:val="en-US" w:eastAsia="zh-CN"/>
        </w:rPr>
        <w:t>先进典型事迹报告会</w:t>
      </w:r>
    </w:p>
    <w:p w14:paraId="57FEED76">
      <w:pPr>
        <w:tabs>
          <w:tab w:val="left" w:pos="1260"/>
        </w:tabs>
        <w:spacing w:line="360" w:lineRule="auto"/>
        <w:jc w:val="center"/>
        <w:rPr>
          <w:rFonts w:hint="eastAsia" w:ascii="宋体" w:hAnsi="宋体" w:eastAsia="宋体" w:cs="Times New Roman"/>
          <w:b/>
          <w:spacing w:val="100"/>
          <w:w w:val="110"/>
          <w:kern w:val="0"/>
          <w:sz w:val="48"/>
          <w:szCs w:val="48"/>
          <w:lang w:val="zh-CN"/>
        </w:rPr>
      </w:pPr>
      <w:r>
        <w:rPr>
          <w:rFonts w:hint="eastAsia" w:ascii="宋体" w:hAnsi="宋体" w:eastAsia="宋体" w:cs="Times New Roman"/>
          <w:b/>
          <w:spacing w:val="100"/>
          <w:w w:val="110"/>
          <w:kern w:val="0"/>
          <w:sz w:val="48"/>
          <w:szCs w:val="48"/>
          <w:lang w:val="zh-CN"/>
        </w:rPr>
        <w:t>遴选项目</w:t>
      </w:r>
    </w:p>
    <w:p w14:paraId="7EA1119F">
      <w:pPr>
        <w:tabs>
          <w:tab w:val="left" w:pos="1260"/>
        </w:tabs>
        <w:spacing w:line="360" w:lineRule="auto"/>
        <w:jc w:val="center"/>
        <w:rPr>
          <w:rFonts w:hint="eastAsia" w:ascii="宋体" w:hAnsi="宋体" w:eastAsia="宋体" w:cs="Times New Roman"/>
          <w:b/>
          <w:spacing w:val="100"/>
          <w:w w:val="110"/>
          <w:kern w:val="0"/>
          <w:sz w:val="44"/>
          <w:szCs w:val="44"/>
          <w:lang w:val="zh-CN"/>
        </w:rPr>
      </w:pPr>
    </w:p>
    <w:p w14:paraId="721732F8">
      <w:pPr>
        <w:spacing w:line="360" w:lineRule="auto"/>
        <w:jc w:val="center"/>
        <w:rPr>
          <w:rFonts w:hint="eastAsia" w:ascii="宋体" w:hAnsi="宋体" w:eastAsia="宋体" w:cs="Times New Roman"/>
          <w:b/>
          <w:kern w:val="0"/>
          <w:sz w:val="20"/>
          <w:szCs w:val="21"/>
          <w:lang w:val="zh-CN"/>
        </w:rPr>
      </w:pPr>
    </w:p>
    <w:p w14:paraId="3FD7DF38">
      <w:pPr>
        <w:tabs>
          <w:tab w:val="left" w:pos="1260"/>
        </w:tabs>
        <w:spacing w:line="360" w:lineRule="auto"/>
        <w:jc w:val="center"/>
        <w:rPr>
          <w:rFonts w:hint="eastAsia" w:ascii="宋体" w:hAnsi="宋体" w:eastAsia="宋体" w:cs="Times New Roman"/>
          <w:b/>
          <w:spacing w:val="100"/>
          <w:w w:val="110"/>
          <w:kern w:val="0"/>
          <w:sz w:val="48"/>
          <w:szCs w:val="48"/>
          <w:lang w:val="zh-CN"/>
        </w:rPr>
      </w:pPr>
    </w:p>
    <w:p w14:paraId="6E710096">
      <w:pPr>
        <w:tabs>
          <w:tab w:val="left" w:pos="1260"/>
        </w:tabs>
        <w:spacing w:line="360" w:lineRule="auto"/>
        <w:jc w:val="center"/>
        <w:rPr>
          <w:rFonts w:hint="eastAsia" w:ascii="宋体" w:hAnsi="宋体" w:eastAsia="宋体" w:cs="Times New Roman"/>
          <w:b/>
          <w:spacing w:val="100"/>
          <w:w w:val="110"/>
          <w:kern w:val="0"/>
          <w:sz w:val="48"/>
          <w:szCs w:val="48"/>
          <w:lang w:val="zh-CN"/>
        </w:rPr>
      </w:pPr>
      <w:r>
        <w:rPr>
          <w:rFonts w:hint="eastAsia" w:ascii="宋体" w:hAnsi="宋体" w:eastAsia="宋体" w:cs="Times New Roman"/>
          <w:b/>
          <w:spacing w:val="100"/>
          <w:w w:val="110"/>
          <w:kern w:val="0"/>
          <w:sz w:val="48"/>
          <w:szCs w:val="48"/>
          <w:lang w:val="zh-CN"/>
        </w:rPr>
        <w:t>响应文件</w:t>
      </w:r>
    </w:p>
    <w:p w14:paraId="27C731C0">
      <w:pPr>
        <w:spacing w:line="360" w:lineRule="auto"/>
        <w:jc w:val="center"/>
        <w:rPr>
          <w:rFonts w:hint="eastAsia" w:ascii="宋体" w:hAnsi="宋体" w:eastAsia="宋体" w:cs="Times New Roman"/>
          <w:b/>
          <w:kern w:val="0"/>
          <w:sz w:val="44"/>
          <w:szCs w:val="44"/>
          <w:lang w:val="zh-CN"/>
        </w:rPr>
      </w:pPr>
    </w:p>
    <w:p w14:paraId="0C426F21">
      <w:pPr>
        <w:spacing w:line="360" w:lineRule="auto"/>
        <w:jc w:val="center"/>
        <w:rPr>
          <w:rFonts w:hint="eastAsia" w:ascii="宋体" w:hAnsi="宋体" w:eastAsia="宋体" w:cs="Times New Roman"/>
          <w:b/>
          <w:kern w:val="0"/>
          <w:sz w:val="44"/>
          <w:szCs w:val="44"/>
          <w:lang w:val="zh-CN"/>
        </w:rPr>
      </w:pPr>
    </w:p>
    <w:p w14:paraId="2F5766B2">
      <w:pPr>
        <w:spacing w:line="360" w:lineRule="auto"/>
        <w:jc w:val="center"/>
        <w:rPr>
          <w:rFonts w:hint="eastAsia" w:ascii="宋体" w:hAnsi="宋体" w:eastAsia="宋体" w:cs="Times New Roman"/>
          <w:b/>
          <w:kern w:val="0"/>
          <w:sz w:val="36"/>
          <w:szCs w:val="36"/>
          <w:lang w:val="zh-CN"/>
        </w:rPr>
      </w:pPr>
      <w:r>
        <w:rPr>
          <w:rFonts w:hint="eastAsia" w:ascii="宋体" w:hAnsi="宋体" w:eastAsia="宋体" w:cs="Times New Roman"/>
          <w:b/>
          <w:kern w:val="0"/>
          <w:sz w:val="36"/>
          <w:szCs w:val="36"/>
          <w:lang w:val="zh-CN"/>
        </w:rPr>
        <w:t>（正本</w:t>
      </w:r>
      <w:r>
        <w:rPr>
          <w:rFonts w:ascii="宋体" w:hAnsi="宋体" w:eastAsia="宋体" w:cs="Times New Roman"/>
          <w:b/>
          <w:kern w:val="0"/>
          <w:sz w:val="36"/>
          <w:szCs w:val="36"/>
          <w:lang w:val="zh-CN"/>
        </w:rPr>
        <w:t>/副本</w:t>
      </w:r>
      <w:r>
        <w:rPr>
          <w:rFonts w:hint="eastAsia" w:ascii="宋体" w:hAnsi="宋体" w:eastAsia="宋体" w:cs="Times New Roman"/>
          <w:b/>
          <w:kern w:val="0"/>
          <w:sz w:val="36"/>
          <w:szCs w:val="36"/>
          <w:lang w:val="zh-CN"/>
        </w:rPr>
        <w:t>/唱价信封</w:t>
      </w:r>
      <w:r>
        <w:rPr>
          <w:rFonts w:ascii="宋体" w:hAnsi="宋体" w:eastAsia="宋体" w:cs="Times New Roman"/>
          <w:b/>
          <w:kern w:val="0"/>
          <w:sz w:val="36"/>
          <w:szCs w:val="36"/>
          <w:lang w:val="zh-CN"/>
        </w:rPr>
        <w:t>）</w:t>
      </w:r>
    </w:p>
    <w:p w14:paraId="51B82981">
      <w:pPr>
        <w:spacing w:line="360" w:lineRule="auto"/>
        <w:jc w:val="center"/>
        <w:rPr>
          <w:rFonts w:hint="eastAsia" w:ascii="宋体" w:hAnsi="宋体" w:eastAsia="宋体" w:cs="Times New Roman"/>
          <w:b/>
          <w:spacing w:val="100"/>
          <w:w w:val="110"/>
          <w:kern w:val="0"/>
          <w:sz w:val="24"/>
          <w:szCs w:val="21"/>
          <w:lang w:val="zh-CN"/>
        </w:rPr>
      </w:pPr>
    </w:p>
    <w:p w14:paraId="1B6DCC14">
      <w:pPr>
        <w:spacing w:line="360" w:lineRule="auto"/>
        <w:jc w:val="center"/>
        <w:rPr>
          <w:rFonts w:hint="eastAsia" w:ascii="宋体" w:hAnsi="宋体" w:eastAsia="宋体" w:cs="Times New Roman"/>
          <w:b/>
          <w:spacing w:val="100"/>
          <w:w w:val="110"/>
          <w:kern w:val="0"/>
          <w:sz w:val="24"/>
          <w:szCs w:val="21"/>
          <w:lang w:val="zh-CN"/>
        </w:rPr>
      </w:pPr>
    </w:p>
    <w:p w14:paraId="584B1D30">
      <w:pPr>
        <w:spacing w:line="360" w:lineRule="auto"/>
        <w:jc w:val="center"/>
        <w:rPr>
          <w:rFonts w:hint="eastAsia" w:ascii="宋体" w:hAnsi="宋体" w:eastAsia="宋体" w:cs="Times New Roman"/>
          <w:b/>
          <w:spacing w:val="100"/>
          <w:w w:val="110"/>
          <w:kern w:val="0"/>
          <w:sz w:val="24"/>
          <w:szCs w:val="21"/>
          <w:lang w:val="zh-CN"/>
        </w:rPr>
      </w:pPr>
    </w:p>
    <w:p w14:paraId="1031E15B">
      <w:pPr>
        <w:spacing w:line="360" w:lineRule="auto"/>
        <w:ind w:firstLine="2320" w:firstLineChars="500"/>
        <w:jc w:val="left"/>
        <w:rPr>
          <w:rFonts w:hint="default" w:ascii="宋体" w:hAnsi="宋体" w:eastAsia="宋体" w:cs="Times New Roman"/>
          <w:b/>
          <w:kern w:val="0"/>
          <w:sz w:val="20"/>
          <w:szCs w:val="21"/>
          <w:lang w:val="en-US"/>
        </w:rPr>
      </w:pPr>
      <w:r>
        <w:rPr>
          <w:rFonts w:hint="eastAsia" w:ascii="宋体" w:hAnsi="宋体" w:eastAsia="宋体" w:cs="Times New Roman"/>
          <w:b/>
          <w:spacing w:val="100"/>
          <w:w w:val="110"/>
          <w:kern w:val="0"/>
          <w:sz w:val="24"/>
          <w:szCs w:val="21"/>
          <w:lang w:val="zh-CN"/>
        </w:rPr>
        <w:t>采购项目编号：</w:t>
      </w:r>
      <w:r>
        <w:rPr>
          <w:rFonts w:hint="eastAsia" w:ascii="Times New Roman" w:hAnsi="Times New Roman" w:eastAsia="方正仿宋_GBK" w:cs="Times New Roman"/>
          <w:i w:val="0"/>
          <w:iCs w:val="0"/>
          <w:caps w:val="0"/>
          <w:color w:val="auto"/>
          <w:spacing w:val="0"/>
          <w:sz w:val="24"/>
          <w:szCs w:val="24"/>
          <w:highlight w:val="none"/>
          <w:u w:val="single"/>
          <w:shd w:val="clear" w:color="auto" w:fill="FFFFFF"/>
          <w:lang w:val="en-US" w:eastAsia="zh-CN"/>
        </w:rPr>
        <w:t xml:space="preserve">                     </w:t>
      </w:r>
    </w:p>
    <w:p w14:paraId="339ADEB4">
      <w:pPr>
        <w:spacing w:line="360" w:lineRule="auto"/>
        <w:jc w:val="center"/>
        <w:rPr>
          <w:rFonts w:hint="eastAsia" w:ascii="宋体" w:hAnsi="宋体" w:eastAsia="宋体" w:cs="Times New Roman"/>
          <w:b/>
          <w:kern w:val="0"/>
          <w:sz w:val="20"/>
          <w:szCs w:val="21"/>
          <w:lang w:val="zh-CN"/>
        </w:rPr>
      </w:pPr>
    </w:p>
    <w:p w14:paraId="38EA8648">
      <w:pPr>
        <w:spacing w:line="360" w:lineRule="auto"/>
        <w:ind w:firstLine="1120" w:firstLineChars="350"/>
        <w:rPr>
          <w:rFonts w:ascii="仿宋_GB2312" w:hAnsi="Times New Roman" w:eastAsia="仿宋_GB2312" w:cs="Times New Roman"/>
          <w:b/>
          <w:kern w:val="0"/>
          <w:sz w:val="32"/>
          <w:szCs w:val="32"/>
          <w:lang w:val="zh-CN"/>
        </w:rPr>
      </w:pPr>
    </w:p>
    <w:p w14:paraId="745DC917">
      <w:pPr>
        <w:spacing w:line="360" w:lineRule="auto"/>
        <w:ind w:firstLine="1120" w:firstLineChars="350"/>
        <w:rPr>
          <w:rFonts w:ascii="仿宋_GB2312" w:hAnsi="Times New Roman" w:eastAsia="仿宋_GB2312" w:cs="Times New Roman"/>
          <w:b/>
          <w:kern w:val="0"/>
          <w:sz w:val="32"/>
          <w:szCs w:val="32"/>
          <w:lang w:val="zh-CN"/>
        </w:rPr>
      </w:pPr>
    </w:p>
    <w:p w14:paraId="429F1676">
      <w:pPr>
        <w:spacing w:line="360" w:lineRule="auto"/>
        <w:ind w:firstLine="1540" w:firstLineChars="550"/>
        <w:rPr>
          <w:rFonts w:ascii="仿宋_GB2312" w:hAnsi="Times New Roman" w:eastAsia="仿宋_GB2312" w:cs="Times New Roman"/>
          <w:b/>
          <w:kern w:val="0"/>
          <w:sz w:val="28"/>
          <w:szCs w:val="28"/>
          <w:u w:val="thick"/>
          <w:lang w:val="zh-CN"/>
        </w:rPr>
      </w:pPr>
      <w:r>
        <w:rPr>
          <w:rFonts w:hint="eastAsia" w:ascii="仿宋_GB2312" w:hAnsi="Times New Roman" w:eastAsia="仿宋_GB2312" w:cs="Times New Roman"/>
          <w:b/>
          <w:kern w:val="0"/>
          <w:sz w:val="28"/>
          <w:szCs w:val="28"/>
          <w:lang w:val="zh-CN"/>
        </w:rPr>
        <w:t>供应商名称：</w:t>
      </w:r>
      <w:r>
        <w:rPr>
          <w:rFonts w:hint="eastAsia" w:ascii="仿宋_GB2312" w:hAnsi="Times New Roman" w:eastAsia="仿宋_GB2312" w:cs="Times New Roman"/>
          <w:b/>
          <w:kern w:val="0"/>
          <w:sz w:val="28"/>
          <w:szCs w:val="28"/>
          <w:u w:val="single"/>
          <w:lang w:val="zh-CN"/>
        </w:rPr>
        <w:t xml:space="preserve">                                 </w:t>
      </w:r>
    </w:p>
    <w:p w14:paraId="4D8C97E7">
      <w:pPr>
        <w:spacing w:line="360" w:lineRule="auto"/>
        <w:ind w:firstLine="1540" w:firstLineChars="550"/>
        <w:rPr>
          <w:rFonts w:ascii="仿宋_GB2312" w:hAnsi="Times New Roman" w:eastAsia="仿宋_GB2312" w:cs="Times New Roman"/>
          <w:b/>
          <w:kern w:val="0"/>
          <w:sz w:val="28"/>
          <w:szCs w:val="28"/>
          <w:u w:val="thick"/>
          <w:lang w:val="zh-CN"/>
        </w:rPr>
      </w:pPr>
      <w:r>
        <w:rPr>
          <w:rFonts w:hint="eastAsia" w:ascii="仿宋_GB2312" w:hAnsi="Times New Roman" w:eastAsia="仿宋_GB2312" w:cs="Times New Roman"/>
          <w:b/>
          <w:kern w:val="0"/>
          <w:sz w:val="28"/>
          <w:szCs w:val="28"/>
          <w:lang w:val="zh-CN"/>
        </w:rPr>
        <w:t>供应商地址：</w:t>
      </w:r>
      <w:r>
        <w:rPr>
          <w:rFonts w:hint="eastAsia" w:ascii="仿宋_GB2312" w:hAnsi="Times New Roman" w:eastAsia="仿宋_GB2312" w:cs="Times New Roman"/>
          <w:b/>
          <w:kern w:val="0"/>
          <w:sz w:val="28"/>
          <w:szCs w:val="28"/>
          <w:u w:val="single"/>
          <w:lang w:val="zh-CN"/>
        </w:rPr>
        <w:t xml:space="preserve">                                 </w:t>
      </w:r>
    </w:p>
    <w:p w14:paraId="6824E6CC">
      <w:pPr>
        <w:spacing w:line="360" w:lineRule="auto"/>
        <w:ind w:firstLine="1540" w:firstLineChars="550"/>
        <w:rPr>
          <w:rFonts w:ascii="仿宋_GB2312" w:hAnsi="Times New Roman" w:eastAsia="仿宋_GB2312" w:cs="Times New Roman"/>
          <w:b/>
          <w:kern w:val="0"/>
          <w:sz w:val="28"/>
          <w:szCs w:val="28"/>
          <w:u w:val="thick"/>
          <w:lang w:val="zh-CN"/>
        </w:rPr>
      </w:pPr>
      <w:r>
        <w:rPr>
          <w:rFonts w:hint="eastAsia" w:ascii="仿宋_GB2312" w:hAnsi="Times New Roman" w:eastAsia="仿宋_GB2312" w:cs="Times New Roman"/>
          <w:b/>
          <w:kern w:val="0"/>
          <w:sz w:val="28"/>
          <w:szCs w:val="28"/>
          <w:lang w:val="zh-CN"/>
        </w:rPr>
        <w:t>联  系  人：</w:t>
      </w:r>
      <w:r>
        <w:rPr>
          <w:rFonts w:hint="eastAsia" w:ascii="仿宋_GB2312" w:hAnsi="Times New Roman" w:eastAsia="仿宋_GB2312" w:cs="Times New Roman"/>
          <w:b/>
          <w:kern w:val="0"/>
          <w:sz w:val="28"/>
          <w:szCs w:val="28"/>
          <w:u w:val="single"/>
          <w:lang w:val="zh-CN"/>
        </w:rPr>
        <w:t xml:space="preserve">                                 </w:t>
      </w:r>
    </w:p>
    <w:p w14:paraId="1C563DF2">
      <w:pPr>
        <w:spacing w:line="360" w:lineRule="auto"/>
        <w:ind w:firstLine="1523" w:firstLineChars="544"/>
        <w:rPr>
          <w:rFonts w:hint="eastAsia" w:ascii="宋体" w:hAnsi="宋体" w:eastAsia="宋体" w:cs="Times New Roman"/>
          <w:b/>
          <w:kern w:val="0"/>
          <w:sz w:val="28"/>
          <w:szCs w:val="28"/>
          <w:lang w:val="zh-CN"/>
        </w:rPr>
      </w:pPr>
      <w:r>
        <w:rPr>
          <w:rFonts w:hint="eastAsia" w:ascii="仿宋_GB2312" w:hAnsi="Times New Roman" w:eastAsia="仿宋_GB2312" w:cs="Times New Roman"/>
          <w:b/>
          <w:kern w:val="0"/>
          <w:sz w:val="28"/>
          <w:szCs w:val="28"/>
          <w:lang w:val="zh-CN"/>
        </w:rPr>
        <w:t>联系电话：</w:t>
      </w:r>
      <w:r>
        <w:rPr>
          <w:rFonts w:hint="eastAsia" w:ascii="仿宋_GB2312" w:hAnsi="Times New Roman" w:eastAsia="仿宋_GB2312" w:cs="Times New Roman"/>
          <w:b/>
          <w:kern w:val="0"/>
          <w:sz w:val="28"/>
          <w:szCs w:val="28"/>
          <w:u w:val="single"/>
          <w:lang w:val="zh-CN"/>
        </w:rPr>
        <w:t xml:space="preserve">                                   </w:t>
      </w:r>
    </w:p>
    <w:p w14:paraId="6233AEAF">
      <w:pPr>
        <w:spacing w:line="360" w:lineRule="auto"/>
        <w:ind w:firstLine="3502" w:firstLineChars="1251"/>
        <w:jc w:val="left"/>
        <w:rPr>
          <w:rFonts w:ascii="仿宋_GB2312" w:hAnsi="Times New Roman" w:eastAsia="仿宋_GB2312" w:cs="Times New Roman"/>
          <w:b/>
          <w:kern w:val="0"/>
          <w:sz w:val="28"/>
          <w:szCs w:val="28"/>
          <w:lang w:val="zh-CN"/>
        </w:rPr>
      </w:pPr>
      <w:r>
        <w:rPr>
          <w:rFonts w:hint="eastAsia" w:ascii="仿宋_GB2312" w:hAnsi="Times New Roman" w:eastAsia="仿宋_GB2312" w:cs="Times New Roman"/>
          <w:b/>
          <w:kern w:val="0"/>
          <w:sz w:val="28"/>
          <w:szCs w:val="28"/>
          <w:lang w:val="zh-CN"/>
        </w:rPr>
        <w:t>日期：</w:t>
      </w:r>
      <w:r>
        <w:rPr>
          <w:rFonts w:hint="eastAsia" w:ascii="仿宋_GB2312" w:hAnsi="Times New Roman" w:eastAsia="仿宋_GB2312" w:cs="Times New Roman"/>
          <w:b/>
          <w:kern w:val="0"/>
          <w:sz w:val="28"/>
          <w:szCs w:val="28"/>
          <w:u w:val="single"/>
          <w:lang w:val="zh-CN"/>
        </w:rPr>
        <w:t xml:space="preserve">    </w:t>
      </w:r>
      <w:r>
        <w:rPr>
          <w:rFonts w:hint="eastAsia" w:ascii="仿宋_GB2312" w:hAnsi="Times New Roman" w:eastAsia="仿宋_GB2312" w:cs="Times New Roman"/>
          <w:b/>
          <w:kern w:val="0"/>
          <w:sz w:val="28"/>
          <w:szCs w:val="28"/>
          <w:lang w:val="zh-CN"/>
        </w:rPr>
        <w:t>年</w:t>
      </w:r>
      <w:r>
        <w:rPr>
          <w:rFonts w:hint="eastAsia" w:ascii="仿宋_GB2312" w:hAnsi="Times New Roman" w:eastAsia="仿宋_GB2312" w:cs="Times New Roman"/>
          <w:b/>
          <w:kern w:val="0"/>
          <w:sz w:val="28"/>
          <w:szCs w:val="28"/>
          <w:u w:val="single"/>
          <w:lang w:val="zh-CN"/>
        </w:rPr>
        <w:t xml:space="preserve">   </w:t>
      </w:r>
      <w:r>
        <w:rPr>
          <w:rFonts w:hint="eastAsia" w:ascii="仿宋_GB2312" w:hAnsi="Times New Roman" w:eastAsia="仿宋_GB2312" w:cs="Times New Roman"/>
          <w:b/>
          <w:kern w:val="0"/>
          <w:sz w:val="28"/>
          <w:szCs w:val="28"/>
          <w:lang w:val="zh-CN"/>
        </w:rPr>
        <w:t>月</w:t>
      </w:r>
      <w:r>
        <w:rPr>
          <w:rFonts w:hint="eastAsia" w:ascii="仿宋_GB2312" w:hAnsi="Times New Roman" w:eastAsia="仿宋_GB2312" w:cs="Times New Roman"/>
          <w:b/>
          <w:kern w:val="0"/>
          <w:sz w:val="28"/>
          <w:szCs w:val="28"/>
          <w:u w:val="single"/>
          <w:lang w:val="zh-CN"/>
        </w:rPr>
        <w:t xml:space="preserve">   </w:t>
      </w:r>
      <w:r>
        <w:rPr>
          <w:rFonts w:hint="eastAsia" w:ascii="仿宋_GB2312" w:hAnsi="Times New Roman" w:eastAsia="仿宋_GB2312" w:cs="Times New Roman"/>
          <w:b/>
          <w:kern w:val="0"/>
          <w:sz w:val="28"/>
          <w:szCs w:val="28"/>
          <w:lang w:val="zh-CN"/>
        </w:rPr>
        <w:t>日</w:t>
      </w:r>
    </w:p>
    <w:p w14:paraId="7E724D07">
      <w:pPr>
        <w:outlineLvl w:val="1"/>
        <w:rPr>
          <w:rFonts w:ascii="Times New Roman" w:hAnsi="Times New Roman" w:eastAsia="宋体" w:cs="Times New Roman"/>
          <w:b/>
          <w:bCs/>
          <w:sz w:val="28"/>
          <w:szCs w:val="28"/>
        </w:rPr>
      </w:pPr>
      <w:r>
        <w:rPr>
          <w:rFonts w:ascii="Times New Roman" w:hAnsi="Times New Roman" w:eastAsia="宋体" w:cs="Times New Roman"/>
          <w:szCs w:val="24"/>
        </w:rPr>
        <w:br w:type="page"/>
      </w:r>
      <w:r>
        <w:rPr>
          <w:rFonts w:hint="eastAsia" w:ascii="Times New Roman" w:hAnsi="Times New Roman" w:eastAsia="宋体" w:cs="Times New Roman"/>
          <w:b/>
          <w:bCs/>
          <w:sz w:val="28"/>
          <w:szCs w:val="28"/>
        </w:rPr>
        <w:t xml:space="preserve">目录 </w:t>
      </w:r>
    </w:p>
    <w:p w14:paraId="1DB0042F">
      <w:pPr>
        <w:spacing w:after="120"/>
        <w:jc w:val="center"/>
        <w:rPr>
          <w:rFonts w:ascii="Times New Roman" w:hAnsi="Times New Roman" w:eastAsia="宋体" w:cs="Times New Roman"/>
          <w:bCs/>
          <w:kern w:val="0"/>
          <w:sz w:val="20"/>
          <w:szCs w:val="24"/>
          <w:lang w:val="zh-CN"/>
        </w:rPr>
      </w:pPr>
      <w:r>
        <w:rPr>
          <w:rFonts w:hint="eastAsia" w:ascii="Times New Roman" w:hAnsi="Times New Roman" w:eastAsia="宋体" w:cs="Times New Roman"/>
          <w:kern w:val="0"/>
          <w:sz w:val="20"/>
          <w:szCs w:val="24"/>
          <w:lang w:val="zh-CN"/>
        </w:rPr>
        <w:t>（</w:t>
      </w:r>
      <w:r>
        <w:rPr>
          <w:rFonts w:hint="eastAsia" w:ascii="Times New Roman" w:hAnsi="Times New Roman" w:eastAsia="宋体" w:cs="Times New Roman"/>
          <w:bCs/>
          <w:kern w:val="0"/>
          <w:sz w:val="24"/>
          <w:szCs w:val="24"/>
          <w:lang w:val="zh-CN"/>
        </w:rPr>
        <w:t>请供应商根据响应文件的内容自行生成</w:t>
      </w:r>
      <w:r>
        <w:rPr>
          <w:rFonts w:ascii="Times New Roman" w:hAnsi="Times New Roman" w:eastAsia="宋体" w:cs="Times New Roman"/>
          <w:bCs/>
          <w:kern w:val="0"/>
          <w:sz w:val="24"/>
          <w:szCs w:val="24"/>
          <w:lang w:val="zh-CN"/>
        </w:rPr>
        <w:t>响应文件目录</w:t>
      </w:r>
      <w:r>
        <w:rPr>
          <w:rFonts w:hint="eastAsia" w:ascii="Times New Roman" w:hAnsi="Times New Roman" w:eastAsia="宋体" w:cs="Times New Roman"/>
          <w:bCs/>
          <w:kern w:val="0"/>
          <w:sz w:val="24"/>
          <w:szCs w:val="24"/>
          <w:lang w:val="zh-CN"/>
        </w:rPr>
        <w:t>。</w:t>
      </w:r>
      <w:r>
        <w:rPr>
          <w:rFonts w:hint="eastAsia" w:ascii="Times New Roman" w:hAnsi="Times New Roman" w:eastAsia="宋体" w:cs="Times New Roman"/>
          <w:kern w:val="0"/>
          <w:sz w:val="20"/>
          <w:szCs w:val="24"/>
          <w:lang w:val="zh-CN"/>
        </w:rPr>
        <w:t>）</w:t>
      </w:r>
    </w:p>
    <w:p w14:paraId="58FB4BFE">
      <w:pPr>
        <w:keepNext/>
        <w:numPr>
          <w:ilvl w:val="0"/>
          <w:numId w:val="11"/>
        </w:numPr>
        <w:tabs>
          <w:tab w:val="left" w:pos="851"/>
        </w:tabs>
        <w:spacing w:line="360" w:lineRule="auto"/>
        <w:ind w:left="851" w:hanging="851"/>
        <w:outlineLvl w:val="1"/>
        <w:rPr>
          <w:rFonts w:hint="eastAsia" w:ascii="宋体" w:hAnsi="宋体" w:eastAsia="宋体" w:cs="Times New Roman"/>
          <w:b/>
          <w:bCs/>
          <w:kern w:val="0"/>
          <w:szCs w:val="21"/>
          <w:lang w:val="zh-CN"/>
        </w:rPr>
      </w:pPr>
      <w:bookmarkStart w:id="33" w:name="_Toc43396449"/>
      <w:r>
        <w:rPr>
          <w:rFonts w:hint="eastAsia" w:ascii="宋体" w:hAnsi="宋体" w:eastAsia="宋体" w:cs="Times New Roman"/>
          <w:b/>
          <w:bCs/>
          <w:kern w:val="0"/>
          <w:szCs w:val="21"/>
          <w:lang w:val="zh-CN"/>
        </w:rPr>
        <w:t>自查表</w:t>
      </w:r>
      <w:bookmarkEnd w:id="33"/>
    </w:p>
    <w:p w14:paraId="7BD84968">
      <w:pPr>
        <w:keepNext/>
        <w:keepLines/>
        <w:tabs>
          <w:tab w:val="left" w:pos="851"/>
        </w:tabs>
        <w:spacing w:line="360" w:lineRule="auto"/>
        <w:outlineLvl w:val="2"/>
        <w:rPr>
          <w:rFonts w:hint="eastAsia" w:ascii="宋体" w:hAnsi="宋体" w:eastAsia="宋体" w:cs="Times New Roman"/>
          <w:b/>
          <w:bCs/>
          <w:kern w:val="0"/>
          <w:szCs w:val="21"/>
          <w:lang w:val="zh-CN"/>
        </w:rPr>
      </w:pPr>
      <w:r>
        <w:rPr>
          <w:rFonts w:ascii="宋体" w:hAnsi="宋体" w:eastAsia="宋体" w:cs="Times New Roman"/>
          <w:b/>
          <w:bCs/>
          <w:kern w:val="0"/>
          <w:szCs w:val="21"/>
          <w:lang w:val="zh-CN"/>
        </w:rPr>
        <w:t>1.1</w:t>
      </w:r>
      <w:r>
        <w:rPr>
          <w:rFonts w:ascii="宋体" w:hAnsi="宋体" w:eastAsia="宋体" w:cs="Times New Roman"/>
          <w:b/>
          <w:bCs/>
          <w:kern w:val="0"/>
          <w:szCs w:val="21"/>
          <w:lang w:val="zh-CN"/>
        </w:rPr>
        <w:tab/>
      </w:r>
      <w:r>
        <w:rPr>
          <w:rFonts w:hint="eastAsia" w:ascii="宋体" w:hAnsi="宋体" w:eastAsia="宋体" w:cs="Times New Roman"/>
          <w:b/>
          <w:bCs/>
          <w:kern w:val="0"/>
          <w:szCs w:val="21"/>
          <w:lang w:val="zh-CN"/>
        </w:rPr>
        <w:t>资格性</w:t>
      </w:r>
      <w:r>
        <w:rPr>
          <w:rFonts w:ascii="宋体" w:hAnsi="宋体" w:eastAsia="宋体" w:cs="Times New Roman"/>
          <w:b/>
          <w:bCs/>
          <w:kern w:val="0"/>
          <w:szCs w:val="21"/>
          <w:lang w:val="zh-CN"/>
        </w:rPr>
        <w:t>/符合性自查表</w:t>
      </w:r>
    </w:p>
    <w:tbl>
      <w:tblPr>
        <w:tblStyle w:val="43"/>
        <w:tblW w:w="10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5336"/>
        <w:gridCol w:w="1735"/>
        <w:gridCol w:w="2456"/>
      </w:tblGrid>
      <w:tr w14:paraId="4959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trPr>
        <w:tc>
          <w:tcPr>
            <w:tcW w:w="623" w:type="dxa"/>
            <w:vAlign w:val="center"/>
          </w:tcPr>
          <w:p w14:paraId="07CB0DB5">
            <w:pPr>
              <w:ind w:left="39" w:leftChars="19"/>
              <w:jc w:val="center"/>
              <w:rPr>
                <w:rFonts w:hint="eastAsia" w:ascii="宋体" w:hAnsi="宋体" w:eastAsia="宋体" w:cs="Times New Roman"/>
                <w:b/>
                <w:szCs w:val="21"/>
              </w:rPr>
            </w:pPr>
            <w:r>
              <w:rPr>
                <w:rFonts w:hint="eastAsia" w:ascii="宋体" w:hAnsi="宋体" w:eastAsia="宋体" w:cs="Times New Roman"/>
                <w:b/>
                <w:szCs w:val="21"/>
              </w:rPr>
              <w:t>评审内容</w:t>
            </w:r>
          </w:p>
        </w:tc>
        <w:tc>
          <w:tcPr>
            <w:tcW w:w="5336" w:type="dxa"/>
            <w:vAlign w:val="center"/>
          </w:tcPr>
          <w:p w14:paraId="63FE8FE0">
            <w:pPr>
              <w:ind w:left="39" w:leftChars="19"/>
              <w:jc w:val="center"/>
              <w:rPr>
                <w:rFonts w:hint="eastAsia" w:ascii="宋体" w:hAnsi="宋体" w:eastAsia="宋体" w:cs="Times New Roman"/>
                <w:b/>
                <w:szCs w:val="21"/>
              </w:rPr>
            </w:pPr>
            <w:r>
              <w:rPr>
                <w:rFonts w:hint="eastAsia" w:ascii="宋体" w:hAnsi="宋体" w:eastAsia="宋体" w:cs="Times New Roman"/>
                <w:b/>
                <w:szCs w:val="21"/>
              </w:rPr>
              <w:t>采购文件要求</w:t>
            </w:r>
          </w:p>
          <w:p w14:paraId="683F4460">
            <w:pPr>
              <w:ind w:left="39" w:leftChars="19"/>
              <w:jc w:val="center"/>
              <w:rPr>
                <w:rFonts w:hint="eastAsia" w:ascii="宋体" w:hAnsi="宋体" w:eastAsia="宋体" w:cs="Times New Roman"/>
                <w:szCs w:val="21"/>
              </w:rPr>
            </w:pPr>
            <w:r>
              <w:rPr>
                <w:rFonts w:hint="eastAsia" w:ascii="宋体" w:hAnsi="宋体" w:eastAsia="宋体" w:cs="Times New Roman"/>
                <w:szCs w:val="21"/>
              </w:rPr>
              <w:t>（详见《资格性和符合性审查表》各项）</w:t>
            </w:r>
          </w:p>
        </w:tc>
        <w:tc>
          <w:tcPr>
            <w:tcW w:w="1735" w:type="dxa"/>
            <w:vAlign w:val="center"/>
          </w:tcPr>
          <w:p w14:paraId="192D64A1">
            <w:pPr>
              <w:ind w:left="-3"/>
              <w:jc w:val="center"/>
              <w:rPr>
                <w:rFonts w:hint="eastAsia" w:ascii="宋体" w:hAnsi="宋体" w:eastAsia="宋体" w:cs="Times New Roman"/>
                <w:b/>
                <w:bCs/>
                <w:szCs w:val="21"/>
              </w:rPr>
            </w:pPr>
            <w:r>
              <w:rPr>
                <w:rFonts w:hint="eastAsia" w:ascii="宋体" w:hAnsi="宋体" w:eastAsia="宋体" w:cs="Times New Roman"/>
                <w:b/>
                <w:bCs/>
                <w:spacing w:val="10"/>
                <w:szCs w:val="21"/>
              </w:rPr>
              <w:t>自查结论</w:t>
            </w:r>
          </w:p>
        </w:tc>
        <w:tc>
          <w:tcPr>
            <w:tcW w:w="2456" w:type="dxa"/>
            <w:vAlign w:val="center"/>
          </w:tcPr>
          <w:p w14:paraId="2F7FC30C">
            <w:pPr>
              <w:ind w:left="-3"/>
              <w:jc w:val="center"/>
              <w:rPr>
                <w:rFonts w:hint="eastAsia" w:ascii="宋体" w:hAnsi="宋体" w:eastAsia="宋体" w:cs="Times New Roman"/>
                <w:szCs w:val="21"/>
              </w:rPr>
            </w:pPr>
            <w:r>
              <w:rPr>
                <w:rFonts w:hint="eastAsia" w:ascii="宋体" w:hAnsi="宋体" w:eastAsia="宋体" w:cs="Times New Roman"/>
                <w:b/>
                <w:bCs/>
                <w:szCs w:val="21"/>
              </w:rPr>
              <w:t>证明资料</w:t>
            </w:r>
          </w:p>
        </w:tc>
      </w:tr>
      <w:tr w14:paraId="03B3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trPr>
        <w:tc>
          <w:tcPr>
            <w:tcW w:w="623" w:type="dxa"/>
            <w:vMerge w:val="restart"/>
            <w:vAlign w:val="center"/>
          </w:tcPr>
          <w:p w14:paraId="074E90C4">
            <w:pPr>
              <w:ind w:left="39" w:leftChars="19"/>
              <w:jc w:val="center"/>
              <w:rPr>
                <w:rFonts w:hint="eastAsia" w:ascii="宋体" w:hAnsi="宋体" w:eastAsia="宋体" w:cs="Times New Roman"/>
                <w:szCs w:val="21"/>
              </w:rPr>
            </w:pPr>
            <w:r>
              <w:rPr>
                <w:rFonts w:hint="eastAsia" w:ascii="宋体" w:hAnsi="宋体" w:eastAsia="宋体" w:cs="Times New Roman"/>
                <w:szCs w:val="21"/>
              </w:rPr>
              <w:t>资格性审查</w:t>
            </w:r>
          </w:p>
        </w:tc>
        <w:tc>
          <w:tcPr>
            <w:tcW w:w="5336" w:type="dxa"/>
            <w:vAlign w:val="center"/>
          </w:tcPr>
          <w:p w14:paraId="2A58A169">
            <w:pPr>
              <w:ind w:left="39" w:leftChars="19"/>
              <w:rPr>
                <w:rFonts w:hint="eastAsia" w:ascii="宋体" w:hAnsi="宋体" w:eastAsia="宋体" w:cs="Times New Roman"/>
                <w:szCs w:val="21"/>
              </w:rPr>
            </w:pPr>
            <w:r>
              <w:rPr>
                <w:rFonts w:ascii="宋体" w:hAnsi="宋体" w:eastAsia="宋体" w:cs="Times New Roman"/>
                <w:szCs w:val="21"/>
              </w:rPr>
              <w:t>1．……</w:t>
            </w:r>
          </w:p>
        </w:tc>
        <w:tc>
          <w:tcPr>
            <w:tcW w:w="1735" w:type="dxa"/>
            <w:vAlign w:val="center"/>
          </w:tcPr>
          <w:p w14:paraId="67ADD48A">
            <w:pPr>
              <w:snapToGrid w:val="0"/>
              <w:spacing w:line="276" w:lineRule="auto"/>
              <w:rPr>
                <w:rFonts w:hint="eastAsia" w:ascii="宋体" w:hAnsi="宋体" w:eastAsia="宋体" w:cs="Times New Roman"/>
                <w:szCs w:val="21"/>
              </w:rPr>
            </w:pPr>
            <w:r>
              <w:rPr>
                <w:rFonts w:hint="eastAsia" w:ascii="宋体" w:hAnsi="宋体" w:eastAsia="宋体" w:cs="Arial"/>
                <w:szCs w:val="21"/>
              </w:rPr>
              <w:t>□</w:t>
            </w:r>
            <w:r>
              <w:rPr>
                <w:rFonts w:hint="eastAsia" w:ascii="宋体" w:hAnsi="宋体" w:eastAsia="宋体" w:cs="Times New Roman"/>
                <w:szCs w:val="21"/>
              </w:rPr>
              <w:t>通过</w:t>
            </w:r>
          </w:p>
          <w:p w14:paraId="3EFF8D22">
            <w:pPr>
              <w:spacing w:line="276" w:lineRule="auto"/>
              <w:ind w:left="-3"/>
              <w:rPr>
                <w:rFonts w:hint="eastAsia" w:ascii="宋体" w:hAnsi="宋体" w:eastAsia="宋体" w:cs="Times New Roman"/>
                <w:szCs w:val="21"/>
              </w:rPr>
            </w:pPr>
            <w:r>
              <w:rPr>
                <w:rFonts w:hint="eastAsia" w:ascii="宋体" w:hAnsi="宋体" w:eastAsia="宋体" w:cs="Arial"/>
                <w:szCs w:val="21"/>
              </w:rPr>
              <w:t>□</w:t>
            </w:r>
            <w:r>
              <w:rPr>
                <w:rFonts w:hint="eastAsia" w:ascii="宋体" w:hAnsi="宋体" w:eastAsia="宋体" w:cs="Times New Roman"/>
                <w:szCs w:val="21"/>
              </w:rPr>
              <w:t>不通过</w:t>
            </w:r>
          </w:p>
        </w:tc>
        <w:tc>
          <w:tcPr>
            <w:tcW w:w="2456" w:type="dxa"/>
            <w:vAlign w:val="center"/>
          </w:tcPr>
          <w:p w14:paraId="26B828EB">
            <w:pPr>
              <w:ind w:left="-3"/>
              <w:jc w:val="center"/>
              <w:rPr>
                <w:rFonts w:hint="eastAsia" w:ascii="宋体" w:hAnsi="宋体" w:eastAsia="宋体" w:cs="Times New Roman"/>
                <w:szCs w:val="21"/>
              </w:rPr>
            </w:pPr>
            <w:r>
              <w:rPr>
                <w:rFonts w:hint="eastAsia" w:ascii="宋体" w:hAnsi="宋体" w:eastAsia="宋体" w:cs="Times New Roman"/>
                <w:szCs w:val="21"/>
              </w:rPr>
              <w:t>见响应文件第（）页</w:t>
            </w:r>
          </w:p>
        </w:tc>
      </w:tr>
      <w:tr w14:paraId="5051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trPr>
        <w:tc>
          <w:tcPr>
            <w:tcW w:w="623" w:type="dxa"/>
            <w:vMerge w:val="continue"/>
            <w:vAlign w:val="center"/>
          </w:tcPr>
          <w:p w14:paraId="67906B09">
            <w:pPr>
              <w:keepNext/>
              <w:keepLines/>
              <w:widowControl/>
              <w:spacing w:before="340" w:after="330" w:line="578" w:lineRule="auto"/>
              <w:jc w:val="left"/>
              <w:rPr>
                <w:rFonts w:hint="eastAsia" w:ascii="宋体" w:hAnsi="宋体" w:eastAsia="宋体" w:cs="Times New Roman"/>
                <w:szCs w:val="21"/>
              </w:rPr>
            </w:pPr>
          </w:p>
        </w:tc>
        <w:tc>
          <w:tcPr>
            <w:tcW w:w="5336" w:type="dxa"/>
            <w:vAlign w:val="center"/>
          </w:tcPr>
          <w:p w14:paraId="0A2B0446">
            <w:pPr>
              <w:ind w:left="39" w:leftChars="19"/>
              <w:rPr>
                <w:rFonts w:hint="eastAsia" w:ascii="宋体" w:hAnsi="宋体" w:eastAsia="宋体" w:cs="Times New Roman"/>
                <w:szCs w:val="21"/>
              </w:rPr>
            </w:pPr>
            <w:r>
              <w:rPr>
                <w:rFonts w:ascii="宋体" w:hAnsi="宋体" w:eastAsia="宋体" w:cs="Times New Roman"/>
                <w:szCs w:val="21"/>
              </w:rPr>
              <w:t>2．……</w:t>
            </w:r>
          </w:p>
        </w:tc>
        <w:tc>
          <w:tcPr>
            <w:tcW w:w="1735" w:type="dxa"/>
            <w:vAlign w:val="center"/>
          </w:tcPr>
          <w:p w14:paraId="00E7E7D1">
            <w:pPr>
              <w:snapToGrid w:val="0"/>
              <w:spacing w:line="276" w:lineRule="auto"/>
              <w:rPr>
                <w:rFonts w:hint="eastAsia" w:ascii="宋体" w:hAnsi="宋体" w:eastAsia="宋体" w:cs="Times New Roman"/>
                <w:szCs w:val="21"/>
              </w:rPr>
            </w:pPr>
            <w:r>
              <w:rPr>
                <w:rFonts w:hint="eastAsia" w:ascii="宋体" w:hAnsi="宋体" w:eastAsia="宋体" w:cs="Arial"/>
                <w:szCs w:val="21"/>
              </w:rPr>
              <w:t>□</w:t>
            </w:r>
            <w:r>
              <w:rPr>
                <w:rFonts w:hint="eastAsia" w:ascii="宋体" w:hAnsi="宋体" w:eastAsia="宋体" w:cs="Times New Roman"/>
                <w:szCs w:val="21"/>
              </w:rPr>
              <w:t>通过</w:t>
            </w:r>
          </w:p>
          <w:p w14:paraId="2A6305B1">
            <w:pPr>
              <w:spacing w:line="276" w:lineRule="auto"/>
              <w:ind w:left="-3"/>
              <w:rPr>
                <w:rFonts w:hint="eastAsia" w:ascii="宋体" w:hAnsi="宋体" w:eastAsia="宋体" w:cs="Times New Roman"/>
                <w:szCs w:val="21"/>
              </w:rPr>
            </w:pPr>
            <w:r>
              <w:rPr>
                <w:rFonts w:hint="eastAsia" w:ascii="宋体" w:hAnsi="宋体" w:eastAsia="宋体" w:cs="Arial"/>
                <w:szCs w:val="21"/>
              </w:rPr>
              <w:t>□</w:t>
            </w:r>
            <w:r>
              <w:rPr>
                <w:rFonts w:hint="eastAsia" w:ascii="宋体" w:hAnsi="宋体" w:eastAsia="宋体" w:cs="Times New Roman"/>
                <w:szCs w:val="21"/>
              </w:rPr>
              <w:t>不通过</w:t>
            </w:r>
          </w:p>
        </w:tc>
        <w:tc>
          <w:tcPr>
            <w:tcW w:w="2456" w:type="dxa"/>
            <w:vAlign w:val="center"/>
          </w:tcPr>
          <w:p w14:paraId="26F58C26">
            <w:pPr>
              <w:ind w:left="-3"/>
              <w:jc w:val="center"/>
              <w:rPr>
                <w:rFonts w:hint="eastAsia" w:ascii="宋体" w:hAnsi="宋体" w:eastAsia="宋体" w:cs="Times New Roman"/>
                <w:szCs w:val="21"/>
              </w:rPr>
            </w:pPr>
            <w:r>
              <w:rPr>
                <w:rFonts w:hint="eastAsia" w:ascii="宋体" w:hAnsi="宋体" w:eastAsia="宋体" w:cs="Times New Roman"/>
                <w:szCs w:val="21"/>
              </w:rPr>
              <w:t>见响应文件第（）页</w:t>
            </w:r>
          </w:p>
        </w:tc>
      </w:tr>
      <w:tr w14:paraId="5455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8" w:hRule="atLeast"/>
        </w:trPr>
        <w:tc>
          <w:tcPr>
            <w:tcW w:w="623" w:type="dxa"/>
            <w:vMerge w:val="continue"/>
            <w:vAlign w:val="center"/>
          </w:tcPr>
          <w:p w14:paraId="5751C012">
            <w:pPr>
              <w:keepNext/>
              <w:keepLines/>
              <w:widowControl/>
              <w:spacing w:before="340" w:after="330" w:line="578" w:lineRule="auto"/>
              <w:jc w:val="left"/>
              <w:rPr>
                <w:rFonts w:hint="eastAsia" w:ascii="宋体" w:hAnsi="宋体" w:eastAsia="宋体" w:cs="Times New Roman"/>
                <w:szCs w:val="21"/>
              </w:rPr>
            </w:pPr>
          </w:p>
        </w:tc>
        <w:tc>
          <w:tcPr>
            <w:tcW w:w="5336" w:type="dxa"/>
            <w:vAlign w:val="center"/>
          </w:tcPr>
          <w:p w14:paraId="76CDBC2D">
            <w:pPr>
              <w:ind w:left="39" w:leftChars="19"/>
              <w:rPr>
                <w:rFonts w:hint="eastAsia" w:ascii="宋体" w:hAnsi="宋体" w:eastAsia="宋体" w:cs="Times New Roman"/>
                <w:szCs w:val="21"/>
              </w:rPr>
            </w:pPr>
            <w:r>
              <w:rPr>
                <w:rFonts w:ascii="宋体" w:hAnsi="宋体" w:eastAsia="宋体" w:cs="Times New Roman"/>
                <w:szCs w:val="21"/>
              </w:rPr>
              <w:t>3．……</w:t>
            </w:r>
          </w:p>
        </w:tc>
        <w:tc>
          <w:tcPr>
            <w:tcW w:w="1735" w:type="dxa"/>
            <w:vAlign w:val="center"/>
          </w:tcPr>
          <w:p w14:paraId="4E46E7DA">
            <w:pPr>
              <w:snapToGrid w:val="0"/>
              <w:spacing w:line="276" w:lineRule="auto"/>
              <w:rPr>
                <w:rFonts w:hint="eastAsia" w:ascii="宋体" w:hAnsi="宋体" w:eastAsia="宋体" w:cs="Arial"/>
                <w:szCs w:val="21"/>
              </w:rPr>
            </w:pPr>
            <w:r>
              <w:rPr>
                <w:rFonts w:hint="eastAsia" w:ascii="宋体" w:hAnsi="宋体" w:eastAsia="宋体" w:cs="Arial"/>
                <w:szCs w:val="21"/>
              </w:rPr>
              <w:t>□通过</w:t>
            </w:r>
          </w:p>
          <w:p w14:paraId="159735CE">
            <w:pPr>
              <w:snapToGrid w:val="0"/>
              <w:spacing w:line="276" w:lineRule="auto"/>
              <w:rPr>
                <w:rFonts w:hint="eastAsia" w:ascii="宋体" w:hAnsi="宋体" w:eastAsia="宋体" w:cs="Times New Roman"/>
                <w:szCs w:val="21"/>
              </w:rPr>
            </w:pPr>
            <w:r>
              <w:rPr>
                <w:rFonts w:hint="eastAsia" w:ascii="宋体" w:hAnsi="宋体" w:eastAsia="宋体" w:cs="Arial"/>
                <w:szCs w:val="21"/>
              </w:rPr>
              <w:t>□不通过</w:t>
            </w:r>
          </w:p>
        </w:tc>
        <w:tc>
          <w:tcPr>
            <w:tcW w:w="2456" w:type="dxa"/>
            <w:vAlign w:val="center"/>
          </w:tcPr>
          <w:p w14:paraId="0C47F70F">
            <w:pPr>
              <w:keepNext/>
              <w:keepLines/>
              <w:spacing w:before="260" w:after="260" w:line="416" w:lineRule="auto"/>
              <w:ind w:left="-3"/>
              <w:jc w:val="center"/>
              <w:rPr>
                <w:rFonts w:hint="eastAsia" w:ascii="宋体" w:hAnsi="宋体" w:eastAsia="宋体" w:cs="Times New Roman"/>
                <w:szCs w:val="21"/>
              </w:rPr>
            </w:pPr>
            <w:r>
              <w:rPr>
                <w:rFonts w:hint="eastAsia" w:ascii="宋体" w:hAnsi="宋体" w:eastAsia="宋体" w:cs="Times New Roman"/>
                <w:szCs w:val="21"/>
              </w:rPr>
              <w:t>见响应文件第（）页</w:t>
            </w:r>
          </w:p>
        </w:tc>
      </w:tr>
      <w:tr w14:paraId="4400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trPr>
        <w:tc>
          <w:tcPr>
            <w:tcW w:w="623" w:type="dxa"/>
            <w:vMerge w:val="continue"/>
            <w:vAlign w:val="center"/>
          </w:tcPr>
          <w:p w14:paraId="06E8BF92">
            <w:pPr>
              <w:keepNext/>
              <w:keepLines/>
              <w:widowControl/>
              <w:spacing w:before="260" w:after="260" w:line="416" w:lineRule="auto"/>
              <w:jc w:val="left"/>
              <w:rPr>
                <w:rFonts w:hint="eastAsia" w:ascii="宋体" w:hAnsi="宋体" w:eastAsia="宋体" w:cs="Times New Roman"/>
                <w:szCs w:val="21"/>
              </w:rPr>
            </w:pPr>
          </w:p>
        </w:tc>
        <w:tc>
          <w:tcPr>
            <w:tcW w:w="5336" w:type="dxa"/>
            <w:vAlign w:val="center"/>
          </w:tcPr>
          <w:p w14:paraId="39ECD3B5">
            <w:pPr>
              <w:ind w:left="39" w:leftChars="19"/>
              <w:jc w:val="left"/>
              <w:rPr>
                <w:rFonts w:hint="eastAsia" w:ascii="宋体" w:hAnsi="宋体" w:eastAsia="宋体" w:cs="Times New Roman"/>
                <w:szCs w:val="21"/>
              </w:rPr>
            </w:pPr>
            <w:r>
              <w:rPr>
                <w:rFonts w:hint="eastAsia" w:ascii="宋体" w:hAnsi="宋体" w:eastAsia="宋体" w:cs="Times New Roman"/>
                <w:szCs w:val="21"/>
              </w:rPr>
              <w:t>……</w:t>
            </w:r>
          </w:p>
        </w:tc>
        <w:tc>
          <w:tcPr>
            <w:tcW w:w="1735" w:type="dxa"/>
            <w:vAlign w:val="center"/>
          </w:tcPr>
          <w:p w14:paraId="319E63AC">
            <w:pPr>
              <w:ind w:left="-3"/>
              <w:rPr>
                <w:rFonts w:hint="eastAsia" w:ascii="宋体" w:hAnsi="宋体" w:eastAsia="宋体" w:cs="Times New Roman"/>
                <w:szCs w:val="21"/>
              </w:rPr>
            </w:pPr>
          </w:p>
        </w:tc>
        <w:tc>
          <w:tcPr>
            <w:tcW w:w="2456" w:type="dxa"/>
            <w:vAlign w:val="center"/>
          </w:tcPr>
          <w:p w14:paraId="684DEDD1">
            <w:pPr>
              <w:ind w:left="-3"/>
              <w:jc w:val="center"/>
              <w:rPr>
                <w:rFonts w:hint="eastAsia" w:ascii="宋体" w:hAnsi="宋体" w:eastAsia="宋体" w:cs="Times New Roman"/>
                <w:szCs w:val="21"/>
              </w:rPr>
            </w:pPr>
            <w:r>
              <w:rPr>
                <w:rFonts w:hint="eastAsia" w:ascii="宋体" w:hAnsi="宋体" w:eastAsia="宋体" w:cs="Times New Roman"/>
                <w:szCs w:val="21"/>
              </w:rPr>
              <w:t>……</w:t>
            </w:r>
          </w:p>
        </w:tc>
      </w:tr>
      <w:tr w14:paraId="16D1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trPr>
        <w:tc>
          <w:tcPr>
            <w:tcW w:w="623" w:type="dxa"/>
            <w:vMerge w:val="restart"/>
            <w:vAlign w:val="center"/>
          </w:tcPr>
          <w:p w14:paraId="6CD72906">
            <w:pPr>
              <w:ind w:left="39" w:leftChars="19"/>
              <w:jc w:val="center"/>
              <w:rPr>
                <w:rFonts w:hint="eastAsia" w:ascii="宋体" w:hAnsi="宋体" w:eastAsia="宋体" w:cs="Times New Roman"/>
                <w:szCs w:val="21"/>
              </w:rPr>
            </w:pPr>
            <w:r>
              <w:rPr>
                <w:rFonts w:hint="eastAsia" w:ascii="宋体" w:hAnsi="宋体" w:eastAsia="宋体" w:cs="Times New Roman"/>
                <w:szCs w:val="21"/>
              </w:rPr>
              <w:t>符合性审查</w:t>
            </w:r>
          </w:p>
        </w:tc>
        <w:tc>
          <w:tcPr>
            <w:tcW w:w="5336" w:type="dxa"/>
            <w:vAlign w:val="center"/>
          </w:tcPr>
          <w:p w14:paraId="6075D457">
            <w:pPr>
              <w:ind w:left="39" w:leftChars="19"/>
              <w:rPr>
                <w:rFonts w:hint="eastAsia" w:ascii="宋体" w:hAnsi="宋体" w:eastAsia="宋体" w:cs="Times New Roman"/>
                <w:szCs w:val="21"/>
              </w:rPr>
            </w:pPr>
            <w:r>
              <w:rPr>
                <w:rFonts w:ascii="宋体" w:hAnsi="宋体" w:eastAsia="宋体" w:cs="Times New Roman"/>
                <w:szCs w:val="21"/>
              </w:rPr>
              <w:t>1．……</w:t>
            </w:r>
          </w:p>
        </w:tc>
        <w:tc>
          <w:tcPr>
            <w:tcW w:w="1735" w:type="dxa"/>
            <w:vAlign w:val="center"/>
          </w:tcPr>
          <w:p w14:paraId="078958B9">
            <w:pPr>
              <w:snapToGrid w:val="0"/>
              <w:spacing w:line="276" w:lineRule="auto"/>
              <w:rPr>
                <w:rFonts w:hint="eastAsia" w:ascii="宋体" w:hAnsi="宋体" w:eastAsia="宋体" w:cs="Arial"/>
                <w:szCs w:val="21"/>
              </w:rPr>
            </w:pPr>
            <w:r>
              <w:rPr>
                <w:rFonts w:hint="eastAsia" w:ascii="宋体" w:hAnsi="宋体" w:eastAsia="宋体" w:cs="Arial"/>
                <w:szCs w:val="21"/>
              </w:rPr>
              <w:t>□通过</w:t>
            </w:r>
          </w:p>
          <w:p w14:paraId="40FC5354">
            <w:pPr>
              <w:ind w:left="-3"/>
              <w:rPr>
                <w:rFonts w:hint="eastAsia" w:ascii="宋体" w:hAnsi="宋体" w:eastAsia="宋体" w:cs="Times New Roman"/>
                <w:szCs w:val="21"/>
              </w:rPr>
            </w:pPr>
            <w:r>
              <w:rPr>
                <w:rFonts w:hint="eastAsia" w:ascii="宋体" w:hAnsi="宋体" w:eastAsia="宋体" w:cs="Arial"/>
                <w:szCs w:val="21"/>
              </w:rPr>
              <w:t>□不通过</w:t>
            </w:r>
          </w:p>
        </w:tc>
        <w:tc>
          <w:tcPr>
            <w:tcW w:w="2456" w:type="dxa"/>
            <w:vAlign w:val="center"/>
          </w:tcPr>
          <w:p w14:paraId="4C5E40DA">
            <w:pPr>
              <w:ind w:left="-3"/>
              <w:jc w:val="center"/>
              <w:rPr>
                <w:rFonts w:hint="eastAsia" w:ascii="宋体" w:hAnsi="宋体" w:eastAsia="宋体" w:cs="Times New Roman"/>
                <w:szCs w:val="21"/>
              </w:rPr>
            </w:pPr>
            <w:r>
              <w:rPr>
                <w:rFonts w:hint="eastAsia" w:ascii="宋体" w:hAnsi="宋体" w:eastAsia="宋体" w:cs="Times New Roman"/>
                <w:szCs w:val="21"/>
              </w:rPr>
              <w:t>见响应文件第（）页</w:t>
            </w:r>
          </w:p>
        </w:tc>
      </w:tr>
      <w:tr w14:paraId="51DF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trPr>
        <w:tc>
          <w:tcPr>
            <w:tcW w:w="623" w:type="dxa"/>
            <w:vMerge w:val="continue"/>
            <w:vAlign w:val="center"/>
          </w:tcPr>
          <w:p w14:paraId="59AAF2AA">
            <w:pPr>
              <w:keepNext/>
              <w:keepLines/>
              <w:widowControl/>
              <w:spacing w:before="340" w:after="330" w:line="578" w:lineRule="auto"/>
              <w:jc w:val="left"/>
              <w:rPr>
                <w:rFonts w:hint="eastAsia" w:ascii="宋体" w:hAnsi="宋体" w:eastAsia="宋体" w:cs="Times New Roman"/>
                <w:szCs w:val="21"/>
              </w:rPr>
            </w:pPr>
          </w:p>
        </w:tc>
        <w:tc>
          <w:tcPr>
            <w:tcW w:w="5336" w:type="dxa"/>
            <w:vAlign w:val="center"/>
          </w:tcPr>
          <w:p w14:paraId="58177294">
            <w:pPr>
              <w:ind w:left="39" w:leftChars="19"/>
              <w:rPr>
                <w:rFonts w:hint="eastAsia" w:ascii="宋体" w:hAnsi="宋体" w:eastAsia="宋体" w:cs="Times New Roman"/>
                <w:szCs w:val="21"/>
              </w:rPr>
            </w:pPr>
            <w:r>
              <w:rPr>
                <w:rFonts w:ascii="宋体" w:hAnsi="宋体" w:eastAsia="宋体" w:cs="Times New Roman"/>
                <w:szCs w:val="21"/>
              </w:rPr>
              <w:t>2．……</w:t>
            </w:r>
          </w:p>
        </w:tc>
        <w:tc>
          <w:tcPr>
            <w:tcW w:w="1735" w:type="dxa"/>
            <w:vAlign w:val="center"/>
          </w:tcPr>
          <w:p w14:paraId="0C8E6C05">
            <w:pPr>
              <w:snapToGrid w:val="0"/>
              <w:spacing w:line="276" w:lineRule="auto"/>
              <w:rPr>
                <w:rFonts w:hint="eastAsia" w:ascii="宋体" w:hAnsi="宋体" w:eastAsia="宋体" w:cs="Arial"/>
                <w:szCs w:val="21"/>
              </w:rPr>
            </w:pPr>
            <w:r>
              <w:rPr>
                <w:rFonts w:hint="eastAsia" w:ascii="宋体" w:hAnsi="宋体" w:eastAsia="宋体" w:cs="Arial"/>
                <w:szCs w:val="21"/>
              </w:rPr>
              <w:t>□通过</w:t>
            </w:r>
          </w:p>
          <w:p w14:paraId="527C9BAA">
            <w:pPr>
              <w:ind w:left="-3"/>
              <w:rPr>
                <w:rFonts w:hint="eastAsia" w:ascii="宋体" w:hAnsi="宋体" w:eastAsia="宋体" w:cs="Times New Roman"/>
                <w:szCs w:val="21"/>
              </w:rPr>
            </w:pPr>
            <w:r>
              <w:rPr>
                <w:rFonts w:hint="eastAsia" w:ascii="宋体" w:hAnsi="宋体" w:eastAsia="宋体" w:cs="Arial"/>
                <w:szCs w:val="21"/>
              </w:rPr>
              <w:t>□不通过</w:t>
            </w:r>
          </w:p>
        </w:tc>
        <w:tc>
          <w:tcPr>
            <w:tcW w:w="2456" w:type="dxa"/>
            <w:vAlign w:val="center"/>
          </w:tcPr>
          <w:p w14:paraId="1D122F82">
            <w:pPr>
              <w:ind w:left="-3"/>
              <w:jc w:val="center"/>
              <w:rPr>
                <w:rFonts w:hint="eastAsia" w:ascii="宋体" w:hAnsi="宋体" w:eastAsia="宋体" w:cs="Times New Roman"/>
                <w:szCs w:val="21"/>
              </w:rPr>
            </w:pPr>
            <w:r>
              <w:rPr>
                <w:rFonts w:hint="eastAsia" w:ascii="宋体" w:hAnsi="宋体" w:eastAsia="宋体" w:cs="Times New Roman"/>
                <w:szCs w:val="21"/>
              </w:rPr>
              <w:t>见响应文件第（）页</w:t>
            </w:r>
          </w:p>
        </w:tc>
      </w:tr>
      <w:tr w14:paraId="5539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trPr>
        <w:tc>
          <w:tcPr>
            <w:tcW w:w="623" w:type="dxa"/>
            <w:vMerge w:val="continue"/>
            <w:vAlign w:val="center"/>
          </w:tcPr>
          <w:p w14:paraId="135F8434">
            <w:pPr>
              <w:keepNext/>
              <w:keepLines/>
              <w:widowControl/>
              <w:spacing w:before="340" w:after="330" w:line="578" w:lineRule="auto"/>
              <w:jc w:val="left"/>
              <w:rPr>
                <w:rFonts w:hint="eastAsia" w:ascii="宋体" w:hAnsi="宋体" w:eastAsia="宋体" w:cs="Times New Roman"/>
                <w:szCs w:val="21"/>
              </w:rPr>
            </w:pPr>
          </w:p>
        </w:tc>
        <w:tc>
          <w:tcPr>
            <w:tcW w:w="5336" w:type="dxa"/>
            <w:vAlign w:val="center"/>
          </w:tcPr>
          <w:p w14:paraId="39DDB396">
            <w:pPr>
              <w:ind w:left="39" w:leftChars="19"/>
              <w:rPr>
                <w:rFonts w:hint="eastAsia" w:ascii="宋体" w:hAnsi="宋体" w:eastAsia="宋体" w:cs="Times New Roman"/>
                <w:szCs w:val="21"/>
              </w:rPr>
            </w:pPr>
            <w:r>
              <w:rPr>
                <w:rFonts w:ascii="宋体" w:hAnsi="宋体" w:eastAsia="宋体" w:cs="Times New Roman"/>
                <w:szCs w:val="21"/>
              </w:rPr>
              <w:t>3．……</w:t>
            </w:r>
          </w:p>
        </w:tc>
        <w:tc>
          <w:tcPr>
            <w:tcW w:w="1735" w:type="dxa"/>
            <w:vAlign w:val="center"/>
          </w:tcPr>
          <w:p w14:paraId="7E89812F">
            <w:pPr>
              <w:snapToGrid w:val="0"/>
              <w:spacing w:line="276" w:lineRule="auto"/>
              <w:rPr>
                <w:rFonts w:hint="eastAsia" w:ascii="宋体" w:hAnsi="宋体" w:eastAsia="宋体" w:cs="Arial"/>
                <w:szCs w:val="21"/>
              </w:rPr>
            </w:pPr>
            <w:r>
              <w:rPr>
                <w:rFonts w:hint="eastAsia" w:ascii="宋体" w:hAnsi="宋体" w:eastAsia="宋体" w:cs="Arial"/>
                <w:szCs w:val="21"/>
              </w:rPr>
              <w:t>□通过</w:t>
            </w:r>
          </w:p>
          <w:p w14:paraId="01B7ECFA">
            <w:pPr>
              <w:snapToGrid w:val="0"/>
              <w:spacing w:line="276" w:lineRule="auto"/>
              <w:rPr>
                <w:rFonts w:hint="eastAsia" w:ascii="宋体" w:hAnsi="宋体" w:eastAsia="宋体" w:cs="Times New Roman"/>
                <w:szCs w:val="21"/>
              </w:rPr>
            </w:pPr>
            <w:r>
              <w:rPr>
                <w:rFonts w:hint="eastAsia" w:ascii="宋体" w:hAnsi="宋体" w:eastAsia="宋体" w:cs="Arial"/>
                <w:szCs w:val="21"/>
              </w:rPr>
              <w:t>□不通过</w:t>
            </w:r>
          </w:p>
        </w:tc>
        <w:tc>
          <w:tcPr>
            <w:tcW w:w="2456" w:type="dxa"/>
            <w:vAlign w:val="center"/>
          </w:tcPr>
          <w:p w14:paraId="42DB71DD">
            <w:pPr>
              <w:keepNext/>
              <w:keepLines/>
              <w:spacing w:before="260" w:after="260" w:line="416" w:lineRule="auto"/>
              <w:ind w:left="-3"/>
              <w:jc w:val="center"/>
              <w:rPr>
                <w:rFonts w:hint="eastAsia" w:ascii="宋体" w:hAnsi="宋体" w:eastAsia="宋体" w:cs="Times New Roman"/>
                <w:szCs w:val="21"/>
              </w:rPr>
            </w:pPr>
            <w:r>
              <w:rPr>
                <w:rFonts w:hint="eastAsia" w:ascii="宋体" w:hAnsi="宋体" w:eastAsia="宋体" w:cs="Times New Roman"/>
                <w:szCs w:val="21"/>
              </w:rPr>
              <w:t>见响应文件第（）页</w:t>
            </w:r>
          </w:p>
        </w:tc>
      </w:tr>
      <w:tr w14:paraId="17F0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trPr>
        <w:tc>
          <w:tcPr>
            <w:tcW w:w="623" w:type="dxa"/>
            <w:vMerge w:val="continue"/>
            <w:vAlign w:val="center"/>
          </w:tcPr>
          <w:p w14:paraId="45C893F9">
            <w:pPr>
              <w:keepNext/>
              <w:keepLines/>
              <w:widowControl/>
              <w:spacing w:before="260" w:after="260" w:line="416" w:lineRule="auto"/>
              <w:jc w:val="left"/>
              <w:rPr>
                <w:rFonts w:hint="eastAsia" w:ascii="宋体" w:hAnsi="宋体" w:eastAsia="宋体" w:cs="Times New Roman"/>
                <w:szCs w:val="21"/>
              </w:rPr>
            </w:pPr>
          </w:p>
        </w:tc>
        <w:tc>
          <w:tcPr>
            <w:tcW w:w="5336" w:type="dxa"/>
            <w:vAlign w:val="center"/>
          </w:tcPr>
          <w:p w14:paraId="300A2333">
            <w:pPr>
              <w:ind w:left="39" w:leftChars="19"/>
              <w:jc w:val="left"/>
              <w:rPr>
                <w:rFonts w:hint="eastAsia" w:ascii="宋体" w:hAnsi="宋体" w:eastAsia="宋体" w:cs="Times New Roman"/>
                <w:szCs w:val="21"/>
              </w:rPr>
            </w:pPr>
            <w:r>
              <w:rPr>
                <w:rFonts w:hint="eastAsia" w:ascii="宋体" w:hAnsi="宋体" w:eastAsia="宋体" w:cs="Times New Roman"/>
                <w:szCs w:val="21"/>
              </w:rPr>
              <w:t>……</w:t>
            </w:r>
          </w:p>
        </w:tc>
        <w:tc>
          <w:tcPr>
            <w:tcW w:w="1735" w:type="dxa"/>
            <w:vAlign w:val="center"/>
          </w:tcPr>
          <w:p w14:paraId="0738B528">
            <w:pPr>
              <w:ind w:left="-3"/>
              <w:rPr>
                <w:rFonts w:hint="eastAsia" w:ascii="宋体" w:hAnsi="宋体" w:eastAsia="宋体" w:cs="Times New Roman"/>
                <w:szCs w:val="21"/>
              </w:rPr>
            </w:pPr>
          </w:p>
        </w:tc>
        <w:tc>
          <w:tcPr>
            <w:tcW w:w="2456" w:type="dxa"/>
            <w:vAlign w:val="center"/>
          </w:tcPr>
          <w:p w14:paraId="01521F28">
            <w:pPr>
              <w:ind w:left="-3"/>
              <w:jc w:val="center"/>
              <w:rPr>
                <w:rFonts w:hint="eastAsia" w:ascii="宋体" w:hAnsi="宋体" w:eastAsia="宋体" w:cs="Times New Roman"/>
                <w:szCs w:val="21"/>
              </w:rPr>
            </w:pPr>
            <w:r>
              <w:rPr>
                <w:rFonts w:hint="eastAsia" w:ascii="宋体" w:hAnsi="宋体" w:eastAsia="宋体" w:cs="Times New Roman"/>
                <w:szCs w:val="21"/>
              </w:rPr>
              <w:t>……</w:t>
            </w:r>
          </w:p>
        </w:tc>
      </w:tr>
    </w:tbl>
    <w:p w14:paraId="524F42E1">
      <w:pPr>
        <w:spacing w:line="360" w:lineRule="auto"/>
        <w:ind w:left="424" w:hanging="424" w:hangingChars="202"/>
        <w:rPr>
          <w:rFonts w:hint="eastAsia" w:ascii="宋体" w:hAnsi="宋体" w:eastAsia="宋体" w:cs="Times New Roman"/>
          <w:kern w:val="0"/>
          <w:szCs w:val="21"/>
          <w:lang w:val="zh-CN"/>
        </w:rPr>
      </w:pPr>
    </w:p>
    <w:p w14:paraId="090B3FF4">
      <w:pPr>
        <w:spacing w:line="360" w:lineRule="auto"/>
        <w:ind w:left="424" w:hanging="424" w:hangingChars="202"/>
        <w:rPr>
          <w:rFonts w:hint="eastAsia" w:ascii="宋体" w:hAnsi="宋体" w:eastAsia="宋体" w:cs="Times New Roman"/>
          <w:kern w:val="0"/>
          <w:szCs w:val="21"/>
          <w:lang w:val="zh-CN"/>
        </w:rPr>
      </w:pPr>
      <w:r>
        <w:rPr>
          <w:rFonts w:hint="eastAsia" w:ascii="宋体" w:hAnsi="宋体" w:eastAsia="宋体" w:cs="Times New Roman"/>
          <w:kern w:val="0"/>
          <w:szCs w:val="21"/>
          <w:lang w:val="zh-CN"/>
        </w:rPr>
        <w:t>注：以上材料将请根据相应的评审内容进行编制！</w:t>
      </w:r>
    </w:p>
    <w:p w14:paraId="560D75AD">
      <w:pPr>
        <w:adjustRightInd w:val="0"/>
        <w:snapToGrid w:val="0"/>
        <w:spacing w:line="360" w:lineRule="auto"/>
        <w:rPr>
          <w:rFonts w:hint="eastAsia" w:ascii="宋体" w:hAnsi="宋体" w:eastAsia="宋体" w:cs="Times New Roman"/>
          <w:szCs w:val="21"/>
        </w:rPr>
      </w:pPr>
    </w:p>
    <w:p w14:paraId="08B86676">
      <w:pPr>
        <w:spacing w:line="360" w:lineRule="auto"/>
        <w:rPr>
          <w:rFonts w:hint="eastAsia" w:ascii="宋体" w:hAnsi="宋体" w:eastAsia="宋体" w:cs="Times New Roman"/>
          <w:kern w:val="0"/>
          <w:szCs w:val="21"/>
          <w:lang w:val="zh-CN"/>
        </w:rPr>
      </w:pPr>
    </w:p>
    <w:p w14:paraId="5A8EADA6">
      <w:pPr>
        <w:spacing w:line="360" w:lineRule="auto"/>
        <w:outlineLvl w:val="2"/>
        <w:rPr>
          <w:rFonts w:hint="eastAsia" w:ascii="宋体" w:hAnsi="宋体" w:eastAsia="宋体" w:cs="Times New Roman"/>
          <w:b/>
          <w:bCs/>
          <w:kern w:val="0"/>
          <w:szCs w:val="21"/>
          <w:lang w:val="zh-CN"/>
        </w:rPr>
      </w:pPr>
      <w:r>
        <w:rPr>
          <w:rFonts w:ascii="宋体" w:hAnsi="宋体" w:eastAsia="宋体" w:cs="Times New Roman"/>
          <w:kern w:val="0"/>
          <w:szCs w:val="21"/>
          <w:lang w:val="zh-CN"/>
        </w:rPr>
        <w:br w:type="page"/>
      </w:r>
      <w:r>
        <w:rPr>
          <w:rFonts w:ascii="宋体" w:hAnsi="宋体" w:eastAsia="宋体" w:cs="Times New Roman"/>
          <w:b/>
          <w:bCs/>
          <w:kern w:val="0"/>
          <w:szCs w:val="21"/>
          <w:lang w:val="zh-CN"/>
        </w:rPr>
        <w:t>1.2技术商务评审自查表</w:t>
      </w:r>
    </w:p>
    <w:tbl>
      <w:tblPr>
        <w:tblStyle w:val="43"/>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09"/>
        <w:gridCol w:w="2693"/>
        <w:gridCol w:w="3544"/>
        <w:gridCol w:w="2026"/>
      </w:tblGrid>
      <w:tr w14:paraId="739F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tcPr>
          <w:p w14:paraId="194FC843">
            <w:pPr>
              <w:jc w:val="center"/>
              <w:rPr>
                <w:rFonts w:hint="eastAsia" w:ascii="宋体" w:hAnsi="宋体" w:eastAsia="宋体" w:cs="Times New Roman"/>
                <w:b/>
                <w:szCs w:val="21"/>
              </w:rPr>
            </w:pPr>
            <w:r>
              <w:rPr>
                <w:rFonts w:hint="eastAsia" w:ascii="宋体" w:hAnsi="宋体" w:eastAsia="宋体" w:cs="Times New Roman"/>
                <w:b/>
                <w:szCs w:val="21"/>
              </w:rPr>
              <w:t>评审内容</w:t>
            </w:r>
          </w:p>
        </w:tc>
        <w:tc>
          <w:tcPr>
            <w:tcW w:w="709" w:type="dxa"/>
            <w:vAlign w:val="center"/>
          </w:tcPr>
          <w:p w14:paraId="4FA59A89">
            <w:pPr>
              <w:jc w:val="center"/>
              <w:rPr>
                <w:rFonts w:hint="eastAsia" w:ascii="宋体" w:hAnsi="宋体" w:eastAsia="宋体" w:cs="Times New Roman"/>
                <w:b/>
                <w:szCs w:val="21"/>
              </w:rPr>
            </w:pPr>
            <w:r>
              <w:rPr>
                <w:rFonts w:hint="eastAsia" w:ascii="宋体" w:hAnsi="宋体" w:eastAsia="宋体" w:cs="Times New Roman"/>
                <w:b/>
                <w:szCs w:val="21"/>
              </w:rPr>
              <w:t>序号</w:t>
            </w:r>
          </w:p>
        </w:tc>
        <w:tc>
          <w:tcPr>
            <w:tcW w:w="2693" w:type="dxa"/>
            <w:vAlign w:val="center"/>
          </w:tcPr>
          <w:p w14:paraId="7F7D0EA7">
            <w:pPr>
              <w:jc w:val="center"/>
              <w:rPr>
                <w:rFonts w:hint="eastAsia" w:ascii="宋体" w:hAnsi="宋体" w:eastAsia="宋体" w:cs="Times New Roman"/>
                <w:b/>
                <w:szCs w:val="21"/>
              </w:rPr>
            </w:pPr>
            <w:r>
              <w:rPr>
                <w:rFonts w:hint="eastAsia" w:ascii="宋体" w:hAnsi="宋体" w:eastAsia="宋体" w:cs="Times New Roman"/>
                <w:b/>
                <w:szCs w:val="21"/>
              </w:rPr>
              <w:t>评审分项</w:t>
            </w:r>
          </w:p>
        </w:tc>
        <w:tc>
          <w:tcPr>
            <w:tcW w:w="3544" w:type="dxa"/>
            <w:vAlign w:val="center"/>
          </w:tcPr>
          <w:p w14:paraId="7F2AA8A3">
            <w:pPr>
              <w:jc w:val="center"/>
              <w:rPr>
                <w:rFonts w:hint="eastAsia" w:ascii="宋体" w:hAnsi="宋体" w:eastAsia="宋体" w:cs="Times New Roman"/>
                <w:b/>
                <w:szCs w:val="21"/>
              </w:rPr>
            </w:pPr>
            <w:r>
              <w:rPr>
                <w:rFonts w:hint="eastAsia" w:ascii="宋体" w:hAnsi="宋体" w:eastAsia="宋体" w:cs="Times New Roman"/>
                <w:b/>
                <w:szCs w:val="21"/>
              </w:rPr>
              <w:t>自评得分</w:t>
            </w:r>
          </w:p>
        </w:tc>
        <w:tc>
          <w:tcPr>
            <w:tcW w:w="2026" w:type="dxa"/>
            <w:vAlign w:val="center"/>
          </w:tcPr>
          <w:p w14:paraId="79E1DBA9">
            <w:pPr>
              <w:jc w:val="center"/>
              <w:rPr>
                <w:rFonts w:hint="eastAsia" w:ascii="宋体" w:hAnsi="宋体" w:eastAsia="宋体" w:cs="Times New Roman"/>
                <w:b/>
                <w:szCs w:val="21"/>
              </w:rPr>
            </w:pPr>
            <w:r>
              <w:rPr>
                <w:rFonts w:hint="eastAsia" w:ascii="宋体" w:hAnsi="宋体" w:eastAsia="宋体" w:cs="Times New Roman"/>
                <w:b/>
                <w:szCs w:val="21"/>
              </w:rPr>
              <w:t>证明文件（如有）</w:t>
            </w:r>
          </w:p>
        </w:tc>
      </w:tr>
      <w:tr w14:paraId="35A8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restart"/>
            <w:vAlign w:val="center"/>
          </w:tcPr>
          <w:p w14:paraId="0DDB9F83">
            <w:pPr>
              <w:jc w:val="center"/>
              <w:rPr>
                <w:rFonts w:hint="eastAsia" w:ascii="宋体" w:hAnsi="宋体" w:eastAsia="宋体" w:cs="Times New Roman"/>
                <w:b/>
                <w:szCs w:val="21"/>
              </w:rPr>
            </w:pPr>
            <w:r>
              <w:rPr>
                <w:rFonts w:hint="eastAsia" w:ascii="宋体" w:hAnsi="宋体" w:eastAsia="宋体" w:cs="宋体"/>
                <w:b/>
                <w:szCs w:val="21"/>
              </w:rPr>
              <w:t>技术部分</w:t>
            </w:r>
          </w:p>
        </w:tc>
        <w:tc>
          <w:tcPr>
            <w:tcW w:w="709" w:type="dxa"/>
            <w:vAlign w:val="center"/>
          </w:tcPr>
          <w:p w14:paraId="40FB0A89">
            <w:pPr>
              <w:numPr>
                <w:ilvl w:val="0"/>
                <w:numId w:val="12"/>
              </w:numPr>
              <w:jc w:val="center"/>
              <w:rPr>
                <w:rFonts w:hint="eastAsia" w:ascii="宋体" w:hAnsi="宋体" w:eastAsia="宋体" w:cs="Times New Roman"/>
                <w:szCs w:val="21"/>
              </w:rPr>
            </w:pPr>
          </w:p>
        </w:tc>
        <w:tc>
          <w:tcPr>
            <w:tcW w:w="2693" w:type="dxa"/>
            <w:vAlign w:val="center"/>
          </w:tcPr>
          <w:p w14:paraId="2C79306F">
            <w:pPr>
              <w:keepNext/>
              <w:keepLines/>
              <w:jc w:val="center"/>
              <w:rPr>
                <w:rFonts w:hint="eastAsia" w:ascii="宋体" w:hAnsi="宋体" w:eastAsia="宋体" w:cs="Times New Roman"/>
                <w:szCs w:val="21"/>
              </w:rPr>
            </w:pPr>
          </w:p>
        </w:tc>
        <w:tc>
          <w:tcPr>
            <w:tcW w:w="3544" w:type="dxa"/>
            <w:vAlign w:val="center"/>
          </w:tcPr>
          <w:p w14:paraId="58597C59">
            <w:pPr>
              <w:keepNext/>
              <w:keepLines/>
              <w:jc w:val="center"/>
              <w:rPr>
                <w:rFonts w:hint="eastAsia" w:ascii="宋体" w:hAnsi="宋体" w:eastAsia="宋体" w:cs="Times New Roman"/>
                <w:szCs w:val="21"/>
              </w:rPr>
            </w:pPr>
          </w:p>
        </w:tc>
        <w:tc>
          <w:tcPr>
            <w:tcW w:w="2026" w:type="dxa"/>
            <w:vAlign w:val="center"/>
          </w:tcPr>
          <w:p w14:paraId="478D1A58">
            <w:pPr>
              <w:jc w:val="center"/>
              <w:rPr>
                <w:rFonts w:hint="eastAsia" w:ascii="宋体" w:hAnsi="宋体" w:eastAsia="宋体" w:cs="Times New Roman"/>
                <w:szCs w:val="21"/>
              </w:rPr>
            </w:pPr>
            <w:r>
              <w:rPr>
                <w:rFonts w:hint="eastAsia" w:ascii="宋体" w:hAnsi="宋体" w:eastAsia="宋体" w:cs="Times New Roman"/>
                <w:szCs w:val="21"/>
              </w:rPr>
              <w:t>见响应文件（）页</w:t>
            </w:r>
          </w:p>
        </w:tc>
      </w:tr>
      <w:tr w14:paraId="129F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vAlign w:val="center"/>
          </w:tcPr>
          <w:p w14:paraId="73AAD46E">
            <w:pPr>
              <w:jc w:val="center"/>
              <w:rPr>
                <w:rFonts w:hint="eastAsia" w:ascii="宋体" w:hAnsi="宋体" w:eastAsia="宋体" w:cs="Times New Roman"/>
                <w:b/>
                <w:szCs w:val="21"/>
              </w:rPr>
            </w:pPr>
          </w:p>
        </w:tc>
        <w:tc>
          <w:tcPr>
            <w:tcW w:w="709" w:type="dxa"/>
            <w:vAlign w:val="center"/>
          </w:tcPr>
          <w:p w14:paraId="5ED0F797">
            <w:pPr>
              <w:numPr>
                <w:ilvl w:val="0"/>
                <w:numId w:val="12"/>
              </w:numPr>
              <w:jc w:val="center"/>
              <w:rPr>
                <w:rFonts w:hint="eastAsia" w:ascii="宋体" w:hAnsi="宋体" w:eastAsia="宋体" w:cs="Times New Roman"/>
                <w:szCs w:val="21"/>
              </w:rPr>
            </w:pPr>
          </w:p>
        </w:tc>
        <w:tc>
          <w:tcPr>
            <w:tcW w:w="2693" w:type="dxa"/>
            <w:vAlign w:val="center"/>
          </w:tcPr>
          <w:p w14:paraId="44993E9C">
            <w:pPr>
              <w:keepNext/>
              <w:keepLines/>
              <w:jc w:val="center"/>
              <w:rPr>
                <w:rFonts w:hint="eastAsia" w:ascii="宋体" w:hAnsi="宋体" w:eastAsia="宋体" w:cs="Times New Roman"/>
                <w:szCs w:val="21"/>
              </w:rPr>
            </w:pPr>
          </w:p>
        </w:tc>
        <w:tc>
          <w:tcPr>
            <w:tcW w:w="3544" w:type="dxa"/>
            <w:vAlign w:val="center"/>
          </w:tcPr>
          <w:p w14:paraId="4B3C932D">
            <w:pPr>
              <w:keepNext/>
              <w:keepLines/>
              <w:jc w:val="center"/>
              <w:rPr>
                <w:rFonts w:hint="eastAsia" w:ascii="宋体" w:hAnsi="宋体" w:eastAsia="宋体" w:cs="Times New Roman"/>
                <w:szCs w:val="21"/>
              </w:rPr>
            </w:pPr>
          </w:p>
        </w:tc>
        <w:tc>
          <w:tcPr>
            <w:tcW w:w="2026" w:type="dxa"/>
            <w:vAlign w:val="center"/>
          </w:tcPr>
          <w:p w14:paraId="17D59213">
            <w:pPr>
              <w:jc w:val="center"/>
              <w:rPr>
                <w:rFonts w:hint="eastAsia" w:ascii="宋体" w:hAnsi="宋体" w:eastAsia="宋体" w:cs="Times New Roman"/>
                <w:szCs w:val="21"/>
              </w:rPr>
            </w:pPr>
            <w:r>
              <w:rPr>
                <w:rFonts w:hint="eastAsia" w:ascii="宋体" w:hAnsi="宋体" w:eastAsia="宋体" w:cs="Times New Roman"/>
                <w:szCs w:val="21"/>
              </w:rPr>
              <w:t>见响应文件（）页</w:t>
            </w:r>
          </w:p>
        </w:tc>
      </w:tr>
      <w:tr w14:paraId="1640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vAlign w:val="center"/>
          </w:tcPr>
          <w:p w14:paraId="7ABCEC41">
            <w:pPr>
              <w:jc w:val="center"/>
              <w:rPr>
                <w:rFonts w:hint="eastAsia" w:ascii="宋体" w:hAnsi="宋体" w:eastAsia="宋体" w:cs="Times New Roman"/>
                <w:b/>
                <w:szCs w:val="21"/>
              </w:rPr>
            </w:pPr>
          </w:p>
        </w:tc>
        <w:tc>
          <w:tcPr>
            <w:tcW w:w="709" w:type="dxa"/>
            <w:vAlign w:val="center"/>
          </w:tcPr>
          <w:p w14:paraId="1ED37B81">
            <w:pPr>
              <w:numPr>
                <w:ilvl w:val="0"/>
                <w:numId w:val="12"/>
              </w:numPr>
              <w:jc w:val="center"/>
              <w:rPr>
                <w:rFonts w:hint="eastAsia" w:ascii="宋体" w:hAnsi="宋体" w:eastAsia="宋体" w:cs="Times New Roman"/>
                <w:szCs w:val="21"/>
              </w:rPr>
            </w:pPr>
          </w:p>
        </w:tc>
        <w:tc>
          <w:tcPr>
            <w:tcW w:w="2693" w:type="dxa"/>
            <w:vAlign w:val="center"/>
          </w:tcPr>
          <w:p w14:paraId="05A6129D">
            <w:pPr>
              <w:keepNext/>
              <w:keepLines/>
              <w:jc w:val="center"/>
              <w:rPr>
                <w:rFonts w:hint="eastAsia" w:ascii="宋体" w:hAnsi="宋体" w:eastAsia="宋体" w:cs="Times New Roman"/>
                <w:szCs w:val="21"/>
              </w:rPr>
            </w:pPr>
          </w:p>
        </w:tc>
        <w:tc>
          <w:tcPr>
            <w:tcW w:w="3544" w:type="dxa"/>
            <w:vAlign w:val="center"/>
          </w:tcPr>
          <w:p w14:paraId="0D2D4291">
            <w:pPr>
              <w:keepNext/>
              <w:keepLines/>
              <w:jc w:val="center"/>
              <w:rPr>
                <w:rFonts w:hint="eastAsia" w:ascii="宋体" w:hAnsi="宋体" w:eastAsia="宋体" w:cs="Times New Roman"/>
                <w:szCs w:val="21"/>
              </w:rPr>
            </w:pPr>
          </w:p>
        </w:tc>
        <w:tc>
          <w:tcPr>
            <w:tcW w:w="2026" w:type="dxa"/>
            <w:vAlign w:val="center"/>
          </w:tcPr>
          <w:p w14:paraId="7E028F9A">
            <w:pPr>
              <w:jc w:val="center"/>
              <w:rPr>
                <w:rFonts w:hint="eastAsia" w:ascii="宋体" w:hAnsi="宋体" w:eastAsia="宋体" w:cs="Times New Roman"/>
                <w:szCs w:val="21"/>
              </w:rPr>
            </w:pPr>
            <w:r>
              <w:rPr>
                <w:rFonts w:hint="eastAsia" w:ascii="宋体" w:hAnsi="宋体" w:eastAsia="宋体" w:cs="Times New Roman"/>
                <w:szCs w:val="21"/>
              </w:rPr>
              <w:t>见响应文件（）页</w:t>
            </w:r>
          </w:p>
        </w:tc>
      </w:tr>
      <w:tr w14:paraId="19D4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vAlign w:val="center"/>
          </w:tcPr>
          <w:p w14:paraId="5F2E0C15">
            <w:pPr>
              <w:jc w:val="center"/>
              <w:rPr>
                <w:rFonts w:hint="eastAsia" w:ascii="宋体" w:hAnsi="宋体" w:eastAsia="宋体" w:cs="Times New Roman"/>
                <w:b/>
                <w:szCs w:val="21"/>
              </w:rPr>
            </w:pPr>
          </w:p>
        </w:tc>
        <w:tc>
          <w:tcPr>
            <w:tcW w:w="709" w:type="dxa"/>
            <w:vAlign w:val="center"/>
          </w:tcPr>
          <w:p w14:paraId="40AEEA07">
            <w:pPr>
              <w:numPr>
                <w:ilvl w:val="0"/>
                <w:numId w:val="12"/>
              </w:numPr>
              <w:jc w:val="center"/>
              <w:rPr>
                <w:rFonts w:hint="eastAsia" w:ascii="宋体" w:hAnsi="宋体" w:eastAsia="宋体" w:cs="Times New Roman"/>
                <w:szCs w:val="21"/>
              </w:rPr>
            </w:pPr>
          </w:p>
        </w:tc>
        <w:tc>
          <w:tcPr>
            <w:tcW w:w="2693" w:type="dxa"/>
            <w:vAlign w:val="center"/>
          </w:tcPr>
          <w:p w14:paraId="710A97C1">
            <w:pPr>
              <w:keepNext/>
              <w:keepLines/>
              <w:jc w:val="center"/>
              <w:rPr>
                <w:rFonts w:hint="eastAsia" w:ascii="宋体" w:hAnsi="宋体" w:eastAsia="宋体" w:cs="Times New Roman"/>
                <w:szCs w:val="21"/>
              </w:rPr>
            </w:pPr>
          </w:p>
        </w:tc>
        <w:tc>
          <w:tcPr>
            <w:tcW w:w="3544" w:type="dxa"/>
            <w:vAlign w:val="center"/>
          </w:tcPr>
          <w:p w14:paraId="58CD473D">
            <w:pPr>
              <w:keepNext/>
              <w:keepLines/>
              <w:jc w:val="center"/>
              <w:rPr>
                <w:rFonts w:hint="eastAsia" w:ascii="宋体" w:hAnsi="宋体" w:eastAsia="宋体" w:cs="Times New Roman"/>
                <w:szCs w:val="21"/>
              </w:rPr>
            </w:pPr>
          </w:p>
        </w:tc>
        <w:tc>
          <w:tcPr>
            <w:tcW w:w="2026" w:type="dxa"/>
            <w:vAlign w:val="center"/>
          </w:tcPr>
          <w:p w14:paraId="25651EFD">
            <w:pPr>
              <w:jc w:val="center"/>
              <w:rPr>
                <w:rFonts w:hint="eastAsia" w:ascii="宋体" w:hAnsi="宋体" w:eastAsia="宋体" w:cs="Times New Roman"/>
                <w:szCs w:val="21"/>
              </w:rPr>
            </w:pPr>
            <w:r>
              <w:rPr>
                <w:rFonts w:hint="eastAsia" w:ascii="宋体" w:hAnsi="宋体" w:eastAsia="宋体" w:cs="Times New Roman"/>
                <w:szCs w:val="21"/>
              </w:rPr>
              <w:t>见响应文件（）页</w:t>
            </w:r>
          </w:p>
        </w:tc>
      </w:tr>
      <w:tr w14:paraId="4055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vAlign w:val="center"/>
          </w:tcPr>
          <w:p w14:paraId="7D57CF15">
            <w:pPr>
              <w:jc w:val="center"/>
              <w:rPr>
                <w:rFonts w:hint="eastAsia" w:ascii="宋体" w:hAnsi="宋体" w:eastAsia="宋体" w:cs="Times New Roman"/>
                <w:b/>
                <w:szCs w:val="21"/>
              </w:rPr>
            </w:pPr>
          </w:p>
        </w:tc>
        <w:tc>
          <w:tcPr>
            <w:tcW w:w="709" w:type="dxa"/>
            <w:vAlign w:val="center"/>
          </w:tcPr>
          <w:p w14:paraId="0895FEF7">
            <w:pPr>
              <w:numPr>
                <w:ilvl w:val="0"/>
                <w:numId w:val="12"/>
              </w:numPr>
              <w:jc w:val="center"/>
              <w:rPr>
                <w:rFonts w:hint="eastAsia" w:ascii="宋体" w:hAnsi="宋体" w:eastAsia="宋体" w:cs="Times New Roman"/>
                <w:szCs w:val="21"/>
              </w:rPr>
            </w:pPr>
          </w:p>
        </w:tc>
        <w:tc>
          <w:tcPr>
            <w:tcW w:w="2693" w:type="dxa"/>
            <w:vAlign w:val="center"/>
          </w:tcPr>
          <w:p w14:paraId="26BCEC05">
            <w:pPr>
              <w:keepNext/>
              <w:keepLines/>
              <w:jc w:val="center"/>
              <w:rPr>
                <w:rFonts w:hint="eastAsia" w:ascii="宋体" w:hAnsi="宋体" w:eastAsia="宋体" w:cs="Times New Roman"/>
                <w:szCs w:val="21"/>
              </w:rPr>
            </w:pPr>
          </w:p>
        </w:tc>
        <w:tc>
          <w:tcPr>
            <w:tcW w:w="3544" w:type="dxa"/>
            <w:vAlign w:val="center"/>
          </w:tcPr>
          <w:p w14:paraId="1C20D208">
            <w:pPr>
              <w:keepNext/>
              <w:keepLines/>
              <w:jc w:val="center"/>
              <w:rPr>
                <w:rFonts w:hint="eastAsia" w:ascii="宋体" w:hAnsi="宋体" w:eastAsia="宋体" w:cs="Times New Roman"/>
                <w:szCs w:val="21"/>
              </w:rPr>
            </w:pPr>
          </w:p>
        </w:tc>
        <w:tc>
          <w:tcPr>
            <w:tcW w:w="2026" w:type="dxa"/>
            <w:vAlign w:val="center"/>
          </w:tcPr>
          <w:p w14:paraId="5ED993D6">
            <w:pPr>
              <w:jc w:val="center"/>
              <w:rPr>
                <w:rFonts w:hint="eastAsia" w:ascii="宋体" w:hAnsi="宋体" w:eastAsia="宋体" w:cs="Times New Roman"/>
                <w:szCs w:val="21"/>
              </w:rPr>
            </w:pPr>
            <w:r>
              <w:rPr>
                <w:rFonts w:hint="eastAsia" w:ascii="宋体" w:hAnsi="宋体" w:eastAsia="宋体" w:cs="Times New Roman"/>
                <w:szCs w:val="21"/>
              </w:rPr>
              <w:t>见响应文件（）页</w:t>
            </w:r>
          </w:p>
        </w:tc>
      </w:tr>
      <w:tr w14:paraId="1859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restart"/>
            <w:vAlign w:val="center"/>
          </w:tcPr>
          <w:p w14:paraId="029DCA22">
            <w:pPr>
              <w:jc w:val="center"/>
              <w:rPr>
                <w:rFonts w:hint="eastAsia" w:ascii="宋体" w:hAnsi="宋体" w:eastAsia="宋体" w:cs="Times New Roman"/>
                <w:b/>
                <w:szCs w:val="21"/>
              </w:rPr>
            </w:pPr>
            <w:r>
              <w:rPr>
                <w:rFonts w:hint="eastAsia" w:ascii="宋体" w:hAnsi="宋体" w:eastAsia="宋体" w:cs="Times New Roman"/>
                <w:b/>
                <w:szCs w:val="21"/>
              </w:rPr>
              <w:t>商务部分</w:t>
            </w:r>
          </w:p>
        </w:tc>
        <w:tc>
          <w:tcPr>
            <w:tcW w:w="709" w:type="dxa"/>
            <w:vAlign w:val="center"/>
          </w:tcPr>
          <w:p w14:paraId="10E35205">
            <w:pPr>
              <w:numPr>
                <w:ilvl w:val="0"/>
                <w:numId w:val="13"/>
              </w:numPr>
              <w:jc w:val="center"/>
              <w:rPr>
                <w:rFonts w:hint="eastAsia" w:ascii="宋体" w:hAnsi="宋体" w:eastAsia="宋体" w:cs="Times New Roman"/>
                <w:szCs w:val="21"/>
              </w:rPr>
            </w:pPr>
          </w:p>
        </w:tc>
        <w:tc>
          <w:tcPr>
            <w:tcW w:w="2693" w:type="dxa"/>
            <w:vAlign w:val="center"/>
          </w:tcPr>
          <w:p w14:paraId="6F2133C6">
            <w:pPr>
              <w:keepNext/>
              <w:keepLines/>
              <w:jc w:val="center"/>
              <w:rPr>
                <w:rFonts w:hint="eastAsia" w:ascii="宋体" w:hAnsi="宋体" w:eastAsia="宋体" w:cs="Times New Roman"/>
                <w:szCs w:val="21"/>
              </w:rPr>
            </w:pPr>
          </w:p>
        </w:tc>
        <w:tc>
          <w:tcPr>
            <w:tcW w:w="3544" w:type="dxa"/>
            <w:vAlign w:val="center"/>
          </w:tcPr>
          <w:p w14:paraId="1109E186">
            <w:pPr>
              <w:keepNext/>
              <w:keepLines/>
              <w:jc w:val="center"/>
              <w:rPr>
                <w:rFonts w:hint="eastAsia" w:ascii="宋体" w:hAnsi="宋体" w:eastAsia="宋体" w:cs="Times New Roman"/>
                <w:szCs w:val="21"/>
              </w:rPr>
            </w:pPr>
          </w:p>
        </w:tc>
        <w:tc>
          <w:tcPr>
            <w:tcW w:w="2026" w:type="dxa"/>
            <w:vAlign w:val="center"/>
          </w:tcPr>
          <w:p w14:paraId="5E63EA55">
            <w:pPr>
              <w:jc w:val="center"/>
              <w:rPr>
                <w:rFonts w:hint="eastAsia" w:ascii="宋体" w:hAnsi="宋体" w:eastAsia="宋体" w:cs="Times New Roman"/>
                <w:szCs w:val="21"/>
              </w:rPr>
            </w:pPr>
            <w:r>
              <w:rPr>
                <w:rFonts w:hint="eastAsia" w:ascii="宋体" w:hAnsi="宋体" w:eastAsia="宋体" w:cs="Times New Roman"/>
                <w:szCs w:val="21"/>
              </w:rPr>
              <w:t>见响应文件（）页</w:t>
            </w:r>
          </w:p>
        </w:tc>
      </w:tr>
      <w:tr w14:paraId="3C1B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tcPr>
          <w:p w14:paraId="7DC2CAEA">
            <w:pPr>
              <w:jc w:val="center"/>
              <w:rPr>
                <w:rFonts w:hint="eastAsia" w:ascii="宋体" w:hAnsi="宋体" w:eastAsia="宋体" w:cs="Times New Roman"/>
                <w:szCs w:val="21"/>
              </w:rPr>
            </w:pPr>
          </w:p>
        </w:tc>
        <w:tc>
          <w:tcPr>
            <w:tcW w:w="709" w:type="dxa"/>
            <w:vAlign w:val="center"/>
          </w:tcPr>
          <w:p w14:paraId="060DDBE5">
            <w:pPr>
              <w:numPr>
                <w:ilvl w:val="0"/>
                <w:numId w:val="13"/>
              </w:numPr>
              <w:jc w:val="center"/>
              <w:rPr>
                <w:rFonts w:hint="eastAsia" w:ascii="宋体" w:hAnsi="宋体" w:eastAsia="宋体" w:cs="Times New Roman"/>
                <w:szCs w:val="21"/>
              </w:rPr>
            </w:pPr>
          </w:p>
        </w:tc>
        <w:tc>
          <w:tcPr>
            <w:tcW w:w="2693" w:type="dxa"/>
            <w:vAlign w:val="center"/>
          </w:tcPr>
          <w:p w14:paraId="25040D9F">
            <w:pPr>
              <w:keepNext/>
              <w:keepLines/>
              <w:jc w:val="center"/>
              <w:rPr>
                <w:rFonts w:hint="eastAsia" w:ascii="宋体" w:hAnsi="宋体" w:eastAsia="宋体" w:cs="Times New Roman"/>
                <w:szCs w:val="21"/>
              </w:rPr>
            </w:pPr>
          </w:p>
        </w:tc>
        <w:tc>
          <w:tcPr>
            <w:tcW w:w="3544" w:type="dxa"/>
            <w:vAlign w:val="center"/>
          </w:tcPr>
          <w:p w14:paraId="5A9858BD">
            <w:pPr>
              <w:keepNext/>
              <w:keepLines/>
              <w:jc w:val="center"/>
              <w:rPr>
                <w:rFonts w:hint="eastAsia" w:ascii="宋体" w:hAnsi="宋体" w:eastAsia="宋体" w:cs="Times New Roman"/>
                <w:szCs w:val="21"/>
              </w:rPr>
            </w:pPr>
          </w:p>
        </w:tc>
        <w:tc>
          <w:tcPr>
            <w:tcW w:w="2026" w:type="dxa"/>
            <w:vAlign w:val="center"/>
          </w:tcPr>
          <w:p w14:paraId="0036CDC4">
            <w:pPr>
              <w:jc w:val="center"/>
              <w:rPr>
                <w:rFonts w:hint="eastAsia" w:ascii="宋体" w:hAnsi="宋体" w:eastAsia="宋体" w:cs="Times New Roman"/>
                <w:szCs w:val="21"/>
              </w:rPr>
            </w:pPr>
            <w:r>
              <w:rPr>
                <w:rFonts w:hint="eastAsia" w:ascii="宋体" w:hAnsi="宋体" w:eastAsia="宋体" w:cs="Times New Roman"/>
                <w:szCs w:val="21"/>
              </w:rPr>
              <w:t>见响应文件（）页</w:t>
            </w:r>
          </w:p>
        </w:tc>
      </w:tr>
      <w:tr w14:paraId="1887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tcPr>
          <w:p w14:paraId="04F4A482">
            <w:pPr>
              <w:jc w:val="center"/>
              <w:rPr>
                <w:rFonts w:hint="eastAsia" w:ascii="宋体" w:hAnsi="宋体" w:eastAsia="宋体" w:cs="Times New Roman"/>
                <w:szCs w:val="21"/>
              </w:rPr>
            </w:pPr>
          </w:p>
        </w:tc>
        <w:tc>
          <w:tcPr>
            <w:tcW w:w="709" w:type="dxa"/>
            <w:vAlign w:val="center"/>
          </w:tcPr>
          <w:p w14:paraId="4A13065E">
            <w:pPr>
              <w:numPr>
                <w:ilvl w:val="0"/>
                <w:numId w:val="13"/>
              </w:numPr>
              <w:jc w:val="center"/>
              <w:rPr>
                <w:rFonts w:hint="eastAsia" w:ascii="宋体" w:hAnsi="宋体" w:eastAsia="宋体" w:cs="Times New Roman"/>
                <w:szCs w:val="21"/>
              </w:rPr>
            </w:pPr>
          </w:p>
        </w:tc>
        <w:tc>
          <w:tcPr>
            <w:tcW w:w="2693" w:type="dxa"/>
            <w:vAlign w:val="center"/>
          </w:tcPr>
          <w:p w14:paraId="361A32AA">
            <w:pPr>
              <w:keepNext/>
              <w:keepLines/>
              <w:jc w:val="center"/>
              <w:rPr>
                <w:rFonts w:hint="eastAsia" w:ascii="宋体" w:hAnsi="宋体" w:eastAsia="宋体" w:cs="Times New Roman"/>
                <w:szCs w:val="21"/>
              </w:rPr>
            </w:pPr>
          </w:p>
        </w:tc>
        <w:tc>
          <w:tcPr>
            <w:tcW w:w="3544" w:type="dxa"/>
            <w:vAlign w:val="center"/>
          </w:tcPr>
          <w:p w14:paraId="14E893C6">
            <w:pPr>
              <w:keepNext/>
              <w:keepLines/>
              <w:jc w:val="center"/>
              <w:rPr>
                <w:rFonts w:hint="eastAsia" w:ascii="宋体" w:hAnsi="宋体" w:eastAsia="宋体" w:cs="Times New Roman"/>
                <w:szCs w:val="21"/>
              </w:rPr>
            </w:pPr>
          </w:p>
        </w:tc>
        <w:tc>
          <w:tcPr>
            <w:tcW w:w="2026" w:type="dxa"/>
            <w:vAlign w:val="center"/>
          </w:tcPr>
          <w:p w14:paraId="2ACE0D32">
            <w:pPr>
              <w:jc w:val="center"/>
              <w:rPr>
                <w:rFonts w:hint="eastAsia" w:ascii="宋体" w:hAnsi="宋体" w:eastAsia="宋体" w:cs="Times New Roman"/>
                <w:szCs w:val="21"/>
              </w:rPr>
            </w:pPr>
            <w:r>
              <w:rPr>
                <w:rFonts w:hint="eastAsia" w:ascii="宋体" w:hAnsi="宋体" w:eastAsia="宋体" w:cs="Times New Roman"/>
                <w:szCs w:val="21"/>
              </w:rPr>
              <w:t>见响应文件（）页</w:t>
            </w:r>
          </w:p>
        </w:tc>
      </w:tr>
      <w:tr w14:paraId="54F1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tcPr>
          <w:p w14:paraId="6EFD4414">
            <w:pPr>
              <w:jc w:val="center"/>
              <w:rPr>
                <w:rFonts w:hint="eastAsia" w:ascii="宋体" w:hAnsi="宋体" w:eastAsia="宋体" w:cs="Times New Roman"/>
                <w:szCs w:val="21"/>
              </w:rPr>
            </w:pPr>
          </w:p>
        </w:tc>
        <w:tc>
          <w:tcPr>
            <w:tcW w:w="709" w:type="dxa"/>
            <w:vAlign w:val="center"/>
          </w:tcPr>
          <w:p w14:paraId="06291FFC">
            <w:pPr>
              <w:numPr>
                <w:ilvl w:val="0"/>
                <w:numId w:val="13"/>
              </w:numPr>
              <w:jc w:val="center"/>
              <w:rPr>
                <w:rFonts w:hint="eastAsia" w:ascii="宋体" w:hAnsi="宋体" w:eastAsia="宋体" w:cs="Times New Roman"/>
                <w:szCs w:val="21"/>
              </w:rPr>
            </w:pPr>
          </w:p>
        </w:tc>
        <w:tc>
          <w:tcPr>
            <w:tcW w:w="2693" w:type="dxa"/>
            <w:vAlign w:val="center"/>
          </w:tcPr>
          <w:p w14:paraId="7D7D18B0">
            <w:pPr>
              <w:keepNext/>
              <w:keepLines/>
              <w:jc w:val="center"/>
              <w:rPr>
                <w:rFonts w:hint="eastAsia" w:ascii="宋体" w:hAnsi="宋体" w:eastAsia="宋体" w:cs="Times New Roman"/>
                <w:szCs w:val="21"/>
              </w:rPr>
            </w:pPr>
          </w:p>
        </w:tc>
        <w:tc>
          <w:tcPr>
            <w:tcW w:w="3544" w:type="dxa"/>
            <w:vAlign w:val="center"/>
          </w:tcPr>
          <w:p w14:paraId="0FB16B34">
            <w:pPr>
              <w:keepNext/>
              <w:keepLines/>
              <w:jc w:val="center"/>
              <w:rPr>
                <w:rFonts w:hint="eastAsia" w:ascii="宋体" w:hAnsi="宋体" w:eastAsia="宋体" w:cs="Times New Roman"/>
                <w:szCs w:val="21"/>
              </w:rPr>
            </w:pPr>
          </w:p>
        </w:tc>
        <w:tc>
          <w:tcPr>
            <w:tcW w:w="2026" w:type="dxa"/>
            <w:vAlign w:val="center"/>
          </w:tcPr>
          <w:p w14:paraId="30700C1E">
            <w:pPr>
              <w:jc w:val="center"/>
              <w:rPr>
                <w:rFonts w:hint="eastAsia" w:ascii="宋体" w:hAnsi="宋体" w:eastAsia="宋体" w:cs="Times New Roman"/>
                <w:szCs w:val="21"/>
              </w:rPr>
            </w:pPr>
            <w:r>
              <w:rPr>
                <w:rFonts w:hint="eastAsia" w:ascii="宋体" w:hAnsi="宋体" w:eastAsia="宋体" w:cs="Times New Roman"/>
                <w:szCs w:val="21"/>
              </w:rPr>
              <w:t>见响应文件（）页</w:t>
            </w:r>
          </w:p>
        </w:tc>
      </w:tr>
    </w:tbl>
    <w:p w14:paraId="7BA805D1">
      <w:pPr>
        <w:spacing w:line="360" w:lineRule="auto"/>
        <w:ind w:left="424" w:hanging="424" w:hangingChars="202"/>
        <w:rPr>
          <w:rFonts w:hint="eastAsia" w:ascii="宋体" w:hAnsi="宋体" w:eastAsia="宋体" w:cs="Times New Roman"/>
          <w:kern w:val="0"/>
          <w:szCs w:val="21"/>
          <w:lang w:val="en-GB"/>
        </w:rPr>
      </w:pPr>
      <w:r>
        <w:rPr>
          <w:rFonts w:hint="eastAsia" w:ascii="宋体" w:hAnsi="宋体" w:eastAsia="宋体" w:cs="Times New Roman"/>
          <w:kern w:val="0"/>
          <w:szCs w:val="21"/>
          <w:lang w:val="en-GB"/>
        </w:rPr>
        <w:t>注：</w:t>
      </w:r>
      <w:r>
        <w:rPr>
          <w:rFonts w:hint="eastAsia" w:ascii="宋体" w:hAnsi="宋体" w:eastAsia="宋体" w:cs="Times New Roman"/>
          <w:kern w:val="0"/>
          <w:szCs w:val="21"/>
          <w:lang w:val="zh-CN"/>
        </w:rPr>
        <w:t>供应商应根据《技术商务评审表》的各项内容填写此表</w:t>
      </w:r>
      <w:r>
        <w:rPr>
          <w:rFonts w:hint="eastAsia" w:ascii="宋体" w:hAnsi="宋体" w:eastAsia="宋体" w:cs="Times New Roman"/>
          <w:kern w:val="0"/>
          <w:szCs w:val="21"/>
          <w:lang w:val="en-GB"/>
        </w:rPr>
        <w:t>，</w:t>
      </w:r>
      <w:r>
        <w:rPr>
          <w:rFonts w:ascii="宋体" w:hAnsi="宋体" w:eastAsia="宋体" w:cs="Times New Roman"/>
          <w:kern w:val="0"/>
          <w:szCs w:val="21"/>
          <w:lang w:val="en-GB"/>
        </w:rPr>
        <w:t>如自评得分与证明材料不一致，评审委员会将有可能做出对供应商不利的评定。</w:t>
      </w:r>
    </w:p>
    <w:p w14:paraId="14A34EE1">
      <w:pPr>
        <w:spacing w:line="360" w:lineRule="auto"/>
        <w:rPr>
          <w:rFonts w:hint="eastAsia" w:ascii="宋体" w:hAnsi="宋体" w:eastAsia="宋体" w:cs="Times New Roman"/>
          <w:kern w:val="0"/>
          <w:szCs w:val="21"/>
          <w:lang w:val="en-GB"/>
        </w:rPr>
      </w:pPr>
    </w:p>
    <w:p w14:paraId="74AC9A9A">
      <w:pPr>
        <w:spacing w:line="300" w:lineRule="auto"/>
        <w:jc w:val="left"/>
        <w:outlineLvl w:val="1"/>
        <w:rPr>
          <w:rFonts w:hint="eastAsia" w:ascii="宋体" w:hAnsi="宋体" w:eastAsia="宋体" w:cs="Times New Roman"/>
          <w:szCs w:val="21"/>
        </w:rPr>
      </w:pPr>
      <w:r>
        <w:rPr>
          <w:rFonts w:hint="eastAsia" w:ascii="宋体" w:hAnsi="宋体" w:eastAsia="宋体" w:cs="Times New Roman"/>
          <w:szCs w:val="21"/>
          <w:lang w:eastAsia="zh-CN"/>
        </w:rPr>
        <w:t>，</w:t>
      </w:r>
      <w:r>
        <w:rPr>
          <w:rFonts w:ascii="宋体" w:hAnsi="宋体" w:eastAsia="宋体" w:cs="Times New Roman"/>
          <w:szCs w:val="21"/>
        </w:rPr>
        <w:br w:type="page"/>
      </w:r>
      <w:bookmarkStart w:id="34" w:name="_Toc43396450"/>
      <w:r>
        <w:rPr>
          <w:rFonts w:ascii="宋体" w:hAnsi="宋体" w:eastAsia="宋体" w:cs="Times New Roman"/>
          <w:b/>
          <w:bCs/>
          <w:szCs w:val="21"/>
        </w:rPr>
        <w:t>2.</w:t>
      </w:r>
      <w:bookmarkEnd w:id="34"/>
      <w:r>
        <w:rPr>
          <w:rFonts w:hint="eastAsia" w:ascii="宋体" w:hAnsi="宋体" w:eastAsia="宋体" w:cs="Times New Roman"/>
          <w:b/>
          <w:bCs/>
          <w:szCs w:val="21"/>
        </w:rPr>
        <w:t>开标一览表(报价表)</w:t>
      </w:r>
    </w:p>
    <w:p w14:paraId="2EDB2144">
      <w:pPr>
        <w:tabs>
          <w:tab w:val="left" w:pos="426"/>
        </w:tabs>
        <w:autoSpaceDE w:val="0"/>
        <w:autoSpaceDN w:val="0"/>
        <w:spacing w:line="360" w:lineRule="auto"/>
        <w:ind w:left="505"/>
        <w:jc w:val="center"/>
        <w:outlineLvl w:val="2"/>
        <w:rPr>
          <w:rFonts w:hint="eastAsia" w:ascii="宋体" w:hAnsi="宋体" w:eastAsia="宋体" w:cs="Times New Roman"/>
          <w:b/>
          <w:bCs/>
          <w:sz w:val="24"/>
          <w:szCs w:val="24"/>
        </w:rPr>
      </w:pPr>
      <w:r>
        <w:rPr>
          <w:rFonts w:hint="eastAsia" w:ascii="宋体" w:hAnsi="宋体" w:eastAsia="宋体" w:cs="Times New Roman"/>
          <w:b/>
          <w:bCs/>
          <w:sz w:val="24"/>
          <w:szCs w:val="24"/>
        </w:rPr>
        <w:t>开标一览表(报价表)</w:t>
      </w:r>
    </w:p>
    <w:p w14:paraId="668169A6">
      <w:pPr>
        <w:spacing w:after="120"/>
        <w:rPr>
          <w:rFonts w:ascii="Times New Roman" w:hAnsi="Times New Roman" w:eastAsia="宋体" w:cs="Times New Roman"/>
          <w:kern w:val="0"/>
          <w:sz w:val="20"/>
          <w:szCs w:val="24"/>
          <w:lang w:val="zh-CN"/>
        </w:rPr>
      </w:pPr>
    </w:p>
    <w:p w14:paraId="5092C587">
      <w:pPr>
        <w:tabs>
          <w:tab w:val="left" w:pos="7740"/>
        </w:tabs>
        <w:snapToGrid w:val="0"/>
        <w:spacing w:line="360" w:lineRule="auto"/>
        <w:jc w:val="left"/>
        <w:rPr>
          <w:rFonts w:hint="eastAsia" w:ascii="宋体" w:hAnsi="宋体" w:eastAsia="宋体" w:cs="Times New Roman"/>
          <w:sz w:val="21"/>
          <w:szCs w:val="21"/>
          <w:u w:val="single"/>
          <w:lang w:eastAsia="zh-CN"/>
        </w:rPr>
      </w:pPr>
      <w:r>
        <w:rPr>
          <w:rFonts w:hint="eastAsia" w:ascii="宋体" w:hAnsi="宋体" w:eastAsia="宋体" w:cs="Times New Roman"/>
          <w:szCs w:val="21"/>
        </w:rPr>
        <w:t>项目名称：</w:t>
      </w:r>
      <w:r>
        <w:rPr>
          <w:rFonts w:hint="eastAsia" w:ascii="宋体" w:hAnsi="宋体" w:eastAsia="宋体" w:cs="Times New Roman"/>
          <w:sz w:val="21"/>
          <w:szCs w:val="21"/>
          <w:u w:val="none"/>
          <w:lang w:eastAsia="zh-CN"/>
        </w:rPr>
        <w:t>“广东省消防救援总队‘</w:t>
      </w:r>
      <w:r>
        <w:rPr>
          <w:rFonts w:hint="eastAsia" w:ascii="宋体" w:hAnsi="宋体" w:eastAsia="宋体" w:cs="Times New Roman"/>
          <w:sz w:val="21"/>
          <w:szCs w:val="21"/>
          <w:u w:val="none"/>
          <w:lang w:val="en-US" w:eastAsia="zh-CN"/>
        </w:rPr>
        <w:t>七一</w:t>
      </w:r>
      <w:r>
        <w:rPr>
          <w:rFonts w:hint="eastAsia" w:ascii="宋体" w:hAnsi="宋体" w:eastAsia="宋体" w:cs="Times New Roman"/>
          <w:sz w:val="21"/>
          <w:szCs w:val="21"/>
          <w:u w:val="none"/>
          <w:lang w:eastAsia="zh-CN"/>
        </w:rPr>
        <w:t>’</w:t>
      </w:r>
      <w:r>
        <w:rPr>
          <w:rFonts w:hint="eastAsia" w:ascii="宋体" w:hAnsi="宋体" w:eastAsia="宋体" w:cs="Times New Roman"/>
          <w:sz w:val="21"/>
          <w:szCs w:val="21"/>
          <w:u w:val="none"/>
          <w:lang w:val="en-US" w:eastAsia="zh-CN"/>
        </w:rPr>
        <w:t>先进典型事迹报告会</w:t>
      </w:r>
      <w:r>
        <w:rPr>
          <w:rFonts w:hint="eastAsia" w:ascii="宋体" w:hAnsi="宋体" w:eastAsia="宋体" w:cs="Times New Roman"/>
          <w:sz w:val="21"/>
          <w:szCs w:val="21"/>
          <w:u w:val="none"/>
          <w:lang w:eastAsia="zh-CN"/>
        </w:rPr>
        <w:t>”采购项目</w:t>
      </w:r>
    </w:p>
    <w:p w14:paraId="41F2F436">
      <w:pPr>
        <w:tabs>
          <w:tab w:val="left" w:pos="7740"/>
        </w:tabs>
        <w:snapToGrid w:val="0"/>
        <w:spacing w:line="360" w:lineRule="auto"/>
        <w:jc w:val="left"/>
        <w:rPr>
          <w:rFonts w:hint="eastAsia" w:ascii="宋体" w:hAnsi="宋体" w:eastAsia="宋体" w:cs="Times New Roman"/>
          <w:szCs w:val="21"/>
        </w:rPr>
      </w:pPr>
      <w:r>
        <w:rPr>
          <w:rFonts w:hint="eastAsia" w:ascii="宋体" w:hAnsi="宋体" w:eastAsia="宋体" w:cs="Times New Roman"/>
          <w:szCs w:val="21"/>
        </w:rPr>
        <w:t xml:space="preserve">采购项目编号： </w:t>
      </w:r>
      <w:r>
        <w:rPr>
          <w:rFonts w:hint="eastAsia" w:ascii="Times New Roman" w:hAnsi="Times New Roman" w:eastAsia="方正仿宋_GBK" w:cs="Times New Roman"/>
          <w:i w:val="0"/>
          <w:iCs w:val="0"/>
          <w:caps w:val="0"/>
          <w:color w:val="auto"/>
          <w:spacing w:val="0"/>
          <w:sz w:val="24"/>
          <w:szCs w:val="24"/>
          <w:highlight w:val="none"/>
          <w:u w:val="single"/>
          <w:shd w:val="clear" w:color="auto" w:fill="FFFFFF"/>
          <w:lang w:val="en-US" w:eastAsia="zh-CN"/>
        </w:rPr>
        <w:t xml:space="preserve">                  </w:t>
      </w:r>
    </w:p>
    <w:tbl>
      <w:tblPr>
        <w:tblStyle w:val="43"/>
        <w:tblW w:w="48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55"/>
        <w:gridCol w:w="1746"/>
        <w:gridCol w:w="5296"/>
      </w:tblGrid>
      <w:tr w14:paraId="388BD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93" w:type="pct"/>
            <w:tcBorders>
              <w:top w:val="single" w:color="auto" w:sz="12" w:space="0"/>
              <w:bottom w:val="single" w:color="auto" w:sz="4" w:space="0"/>
            </w:tcBorders>
            <w:vAlign w:val="center"/>
          </w:tcPr>
          <w:p w14:paraId="2164FDBE">
            <w:pPr>
              <w:snapToGrid w:val="0"/>
              <w:jc w:val="center"/>
              <w:rPr>
                <w:rFonts w:hint="eastAsia" w:ascii="宋体" w:hAnsi="宋体" w:eastAsia="宋体" w:cs="Times New Roman"/>
                <w:b/>
                <w:szCs w:val="21"/>
              </w:rPr>
            </w:pPr>
            <w:r>
              <w:rPr>
                <w:rFonts w:hint="eastAsia" w:ascii="宋体" w:hAnsi="宋体" w:eastAsia="宋体" w:cs="Times New Roman"/>
                <w:b/>
                <w:szCs w:val="21"/>
              </w:rPr>
              <w:t>采购内容</w:t>
            </w:r>
          </w:p>
        </w:tc>
        <w:tc>
          <w:tcPr>
            <w:tcW w:w="919" w:type="pct"/>
            <w:tcBorders>
              <w:top w:val="single" w:color="auto" w:sz="12" w:space="0"/>
              <w:bottom w:val="single" w:color="auto" w:sz="4" w:space="0"/>
            </w:tcBorders>
            <w:vAlign w:val="center"/>
          </w:tcPr>
          <w:p w14:paraId="3CBD6ACB">
            <w:pPr>
              <w:snapToGrid w:val="0"/>
              <w:jc w:val="center"/>
              <w:rPr>
                <w:rFonts w:hint="eastAsia" w:ascii="宋体" w:hAnsi="宋体" w:eastAsia="宋体" w:cs="Times New Roman"/>
                <w:b/>
                <w:szCs w:val="21"/>
              </w:rPr>
            </w:pPr>
            <w:r>
              <w:rPr>
                <w:rFonts w:hint="eastAsia" w:ascii="宋体" w:hAnsi="宋体" w:eastAsia="宋体" w:cs="Times New Roman"/>
                <w:b/>
                <w:szCs w:val="21"/>
              </w:rPr>
              <w:t>数量</w:t>
            </w:r>
          </w:p>
        </w:tc>
        <w:tc>
          <w:tcPr>
            <w:tcW w:w="2788" w:type="pct"/>
            <w:tcBorders>
              <w:top w:val="single" w:color="auto" w:sz="12" w:space="0"/>
              <w:bottom w:val="single" w:color="auto" w:sz="4" w:space="0"/>
            </w:tcBorders>
            <w:vAlign w:val="center"/>
          </w:tcPr>
          <w:p w14:paraId="5F5BDB27">
            <w:pPr>
              <w:snapToGrid w:val="0"/>
              <w:jc w:val="center"/>
              <w:rPr>
                <w:rFonts w:hint="eastAsia" w:ascii="宋体" w:hAnsi="宋体" w:eastAsia="宋体" w:cs="Times New Roman"/>
                <w:b/>
                <w:szCs w:val="21"/>
              </w:rPr>
            </w:pPr>
            <w:r>
              <w:rPr>
                <w:rFonts w:hint="eastAsia" w:ascii="宋体" w:hAnsi="宋体" w:eastAsia="宋体" w:cs="Times New Roman"/>
                <w:b/>
                <w:szCs w:val="21"/>
              </w:rPr>
              <w:t>响应报价</w:t>
            </w:r>
          </w:p>
          <w:p w14:paraId="51DA4761">
            <w:pPr>
              <w:snapToGrid w:val="0"/>
              <w:jc w:val="center"/>
              <w:rPr>
                <w:rFonts w:hint="eastAsia" w:ascii="宋体" w:hAnsi="宋体" w:eastAsia="宋体" w:cs="Times New Roman"/>
                <w:b/>
                <w:szCs w:val="21"/>
              </w:rPr>
            </w:pPr>
            <w:r>
              <w:rPr>
                <w:rFonts w:hint="eastAsia" w:ascii="宋体" w:hAnsi="宋体" w:eastAsia="宋体" w:cs="Times New Roman"/>
                <w:b/>
                <w:szCs w:val="21"/>
              </w:rPr>
              <w:t>（人民币  元）</w:t>
            </w:r>
          </w:p>
        </w:tc>
      </w:tr>
      <w:tr w14:paraId="25048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1293" w:type="pct"/>
            <w:tcBorders>
              <w:top w:val="single" w:color="auto" w:sz="4" w:space="0"/>
              <w:bottom w:val="single" w:color="auto" w:sz="4" w:space="0"/>
            </w:tcBorders>
            <w:vAlign w:val="center"/>
          </w:tcPr>
          <w:p w14:paraId="705F98E9">
            <w:pPr>
              <w:tabs>
                <w:tab w:val="left" w:pos="7740"/>
              </w:tabs>
              <w:snapToGrid w:val="0"/>
              <w:spacing w:line="360" w:lineRule="auto"/>
              <w:jc w:val="left"/>
              <w:rPr>
                <w:rFonts w:hint="eastAsia" w:ascii="Times New Roman" w:hAnsi="Times New Roman" w:eastAsia="宋体" w:cs="Times New Roman"/>
                <w:kern w:val="0"/>
                <w:szCs w:val="21"/>
                <w:lang w:eastAsia="zh-CN"/>
              </w:rPr>
            </w:pPr>
            <w:r>
              <w:rPr>
                <w:rFonts w:hint="eastAsia" w:ascii="宋体" w:hAnsi="宋体" w:eastAsia="宋体" w:cs="Times New Roman"/>
                <w:sz w:val="21"/>
                <w:szCs w:val="21"/>
                <w:u w:val="none"/>
                <w:lang w:eastAsia="zh-CN"/>
              </w:rPr>
              <w:t>“广东省消防救援总队‘</w:t>
            </w:r>
            <w:r>
              <w:rPr>
                <w:rFonts w:hint="eastAsia" w:ascii="宋体" w:hAnsi="宋体" w:eastAsia="宋体" w:cs="Times New Roman"/>
                <w:sz w:val="21"/>
                <w:szCs w:val="21"/>
                <w:u w:val="none"/>
                <w:lang w:val="en-US" w:eastAsia="zh-CN"/>
              </w:rPr>
              <w:t>七一</w:t>
            </w:r>
            <w:r>
              <w:rPr>
                <w:rFonts w:hint="eastAsia" w:ascii="宋体" w:hAnsi="宋体" w:eastAsia="宋体" w:cs="Times New Roman"/>
                <w:sz w:val="21"/>
                <w:szCs w:val="21"/>
                <w:u w:val="none"/>
                <w:lang w:eastAsia="zh-CN"/>
              </w:rPr>
              <w:t>’</w:t>
            </w:r>
            <w:r>
              <w:rPr>
                <w:rFonts w:hint="eastAsia" w:ascii="宋体" w:hAnsi="宋体" w:eastAsia="宋体" w:cs="Times New Roman"/>
                <w:sz w:val="21"/>
                <w:szCs w:val="21"/>
                <w:u w:val="none"/>
                <w:lang w:val="en-US" w:eastAsia="zh-CN"/>
              </w:rPr>
              <w:t>先进典型事迹</w:t>
            </w:r>
            <w:r>
              <w:rPr>
                <w:rFonts w:hint="eastAsia" w:ascii="宋体" w:hAnsi="宋体" w:eastAsia="宋体" w:cs="Times New Roman"/>
                <w:sz w:val="21"/>
                <w:szCs w:val="21"/>
                <w:u w:val="none"/>
                <w:lang w:eastAsia="zh-CN"/>
              </w:rPr>
              <w:t>报告会”采购项目</w:t>
            </w:r>
          </w:p>
        </w:tc>
        <w:tc>
          <w:tcPr>
            <w:tcW w:w="919" w:type="pct"/>
            <w:tcBorders>
              <w:top w:val="single" w:color="auto" w:sz="4" w:space="0"/>
              <w:bottom w:val="single" w:color="auto" w:sz="4" w:space="0"/>
            </w:tcBorders>
            <w:vAlign w:val="center"/>
          </w:tcPr>
          <w:p w14:paraId="54A844B1">
            <w:pPr>
              <w:snapToGrid w:val="0"/>
              <w:jc w:val="center"/>
              <w:rPr>
                <w:rFonts w:hint="eastAsia" w:ascii="宋体" w:hAnsi="宋体" w:eastAsia="宋体" w:cs="Times New Roman"/>
                <w:bCs/>
                <w:szCs w:val="21"/>
              </w:rPr>
            </w:pPr>
            <w:r>
              <w:rPr>
                <w:rFonts w:hint="eastAsia" w:ascii="宋体" w:hAnsi="宋体" w:eastAsia="宋体" w:cs="Times New Roman"/>
                <w:szCs w:val="21"/>
              </w:rPr>
              <w:t>1项</w:t>
            </w:r>
          </w:p>
        </w:tc>
        <w:tc>
          <w:tcPr>
            <w:tcW w:w="2788" w:type="pct"/>
            <w:tcBorders>
              <w:top w:val="single" w:color="auto" w:sz="4" w:space="0"/>
              <w:bottom w:val="single" w:color="auto" w:sz="4" w:space="0"/>
            </w:tcBorders>
            <w:vAlign w:val="center"/>
          </w:tcPr>
          <w:p w14:paraId="3F853572">
            <w:pPr>
              <w:snapToGrid w:val="0"/>
              <w:jc w:val="center"/>
              <w:rPr>
                <w:rFonts w:hint="eastAsia" w:ascii="宋体" w:hAnsi="宋体" w:eastAsia="宋体" w:cs="Times New Roman"/>
                <w:bCs/>
                <w:szCs w:val="21"/>
                <w:u w:val="single"/>
              </w:rPr>
            </w:pPr>
            <w:r>
              <w:rPr>
                <w:rFonts w:hint="eastAsia" w:ascii="宋体" w:hAnsi="宋体" w:eastAsia="宋体" w:cs="Times New Roman"/>
                <w:bCs/>
                <w:szCs w:val="21"/>
                <w:u w:val="single"/>
              </w:rPr>
              <w:t>¥</w:t>
            </w:r>
            <w:r>
              <w:rPr>
                <w:rFonts w:ascii="宋体" w:hAnsi="宋体" w:eastAsia="宋体" w:cs="Times New Roman"/>
                <w:bCs/>
                <w:szCs w:val="21"/>
                <w:u w:val="single"/>
              </w:rPr>
              <w:t xml:space="preserve">              元</w:t>
            </w:r>
          </w:p>
        </w:tc>
      </w:tr>
    </w:tbl>
    <w:p w14:paraId="5B5B755A">
      <w:pPr>
        <w:spacing w:line="500" w:lineRule="exact"/>
        <w:rPr>
          <w:rFonts w:hint="eastAsia" w:ascii="宋体" w:hAnsi="宋体" w:eastAsia="宋体" w:cs="Times New Roman"/>
          <w:spacing w:val="4"/>
          <w:szCs w:val="21"/>
        </w:rPr>
      </w:pPr>
    </w:p>
    <w:p w14:paraId="216BA43B">
      <w:pPr>
        <w:spacing w:line="500" w:lineRule="exact"/>
        <w:rPr>
          <w:rFonts w:hint="eastAsia" w:ascii="宋体" w:hAnsi="宋体" w:eastAsia="宋体" w:cs="Times New Roman"/>
          <w:b/>
          <w:bCs/>
          <w:szCs w:val="21"/>
        </w:rPr>
      </w:pPr>
      <w:r>
        <w:rPr>
          <w:rFonts w:hint="eastAsia" w:ascii="宋体" w:hAnsi="宋体" w:eastAsia="宋体" w:cs="Times New Roman"/>
          <w:b/>
          <w:bCs/>
          <w:spacing w:val="4"/>
          <w:szCs w:val="21"/>
        </w:rPr>
        <w:t>供应商名称（</w:t>
      </w:r>
      <w:r>
        <w:rPr>
          <w:rFonts w:hint="eastAsia" w:ascii="宋体" w:hAnsi="宋体" w:eastAsia="宋体" w:cs="Times New Roman"/>
          <w:b/>
          <w:bCs/>
          <w:szCs w:val="21"/>
        </w:rPr>
        <w:t>单位盖</w:t>
      </w:r>
      <w:r>
        <w:rPr>
          <w:rFonts w:hint="eastAsia" w:ascii="宋体" w:hAnsi="宋体" w:eastAsia="宋体" w:cs="Times New Roman"/>
          <w:b/>
          <w:bCs/>
          <w:spacing w:val="4"/>
          <w:szCs w:val="21"/>
        </w:rPr>
        <w:t>公章）：</w:t>
      </w:r>
      <w:r>
        <w:rPr>
          <w:rFonts w:hint="eastAsia" w:ascii="宋体" w:hAnsi="宋体" w:eastAsia="宋体" w:cs="Times New Roman"/>
          <w:b/>
          <w:bCs/>
          <w:spacing w:val="4"/>
          <w:szCs w:val="21"/>
          <w:u w:val="single"/>
        </w:rPr>
        <w:t xml:space="preserve"> </w:t>
      </w:r>
      <w:r>
        <w:rPr>
          <w:rFonts w:ascii="宋体" w:hAnsi="宋体" w:eastAsia="宋体" w:cs="Times New Roman"/>
          <w:b/>
          <w:bCs/>
          <w:spacing w:val="4"/>
          <w:szCs w:val="21"/>
          <w:u w:val="single"/>
        </w:rPr>
        <w:t xml:space="preserve">              </w:t>
      </w:r>
    </w:p>
    <w:p w14:paraId="373BA017">
      <w:pPr>
        <w:spacing w:line="520" w:lineRule="exact"/>
        <w:rPr>
          <w:rFonts w:hint="eastAsia" w:ascii="宋体" w:hAnsi="宋体" w:eastAsia="宋体" w:cs="Times New Roman"/>
          <w:b/>
          <w:bCs/>
          <w:spacing w:val="4"/>
          <w:szCs w:val="21"/>
        </w:rPr>
      </w:pPr>
      <w:r>
        <w:rPr>
          <w:rFonts w:hint="eastAsia" w:ascii="宋体" w:hAnsi="宋体" w:eastAsia="宋体" w:cs="Times New Roman"/>
          <w:b/>
          <w:bCs/>
          <w:szCs w:val="21"/>
        </w:rPr>
        <w:t>法定代表人（签字或盖章）或供应商授权代表（签字）：</w:t>
      </w:r>
      <w:r>
        <w:rPr>
          <w:rFonts w:hint="eastAsia" w:ascii="宋体" w:hAnsi="宋体" w:eastAsia="宋体" w:cs="Times New Roman"/>
          <w:b/>
          <w:bCs/>
          <w:spacing w:val="4"/>
          <w:szCs w:val="21"/>
          <w:u w:val="single"/>
        </w:rPr>
        <w:t xml:space="preserve"> </w:t>
      </w:r>
      <w:r>
        <w:rPr>
          <w:rFonts w:ascii="宋体" w:hAnsi="宋体" w:eastAsia="宋体" w:cs="Times New Roman"/>
          <w:b/>
          <w:bCs/>
          <w:spacing w:val="4"/>
          <w:szCs w:val="21"/>
          <w:u w:val="single"/>
        </w:rPr>
        <w:t xml:space="preserve">              </w:t>
      </w:r>
      <w:r>
        <w:rPr>
          <w:rFonts w:hint="eastAsia" w:ascii="宋体" w:hAnsi="宋体" w:eastAsia="宋体" w:cs="Times New Roman"/>
          <w:b/>
          <w:bCs/>
          <w:spacing w:val="4"/>
          <w:szCs w:val="21"/>
        </w:rPr>
        <w:t xml:space="preserve"> </w:t>
      </w:r>
    </w:p>
    <w:p w14:paraId="3D5B8CA3">
      <w:pPr>
        <w:spacing w:line="520" w:lineRule="exact"/>
        <w:rPr>
          <w:rFonts w:hint="eastAsia" w:ascii="宋体" w:hAnsi="宋体" w:eastAsia="宋体" w:cs="Times New Roman"/>
          <w:b/>
          <w:bCs/>
          <w:spacing w:val="4"/>
          <w:szCs w:val="21"/>
        </w:rPr>
      </w:pPr>
      <w:r>
        <w:rPr>
          <w:rFonts w:hint="eastAsia" w:ascii="宋体" w:hAnsi="宋体" w:eastAsia="宋体" w:cs="Times New Roman"/>
          <w:b/>
          <w:bCs/>
          <w:spacing w:val="4"/>
          <w:szCs w:val="21"/>
        </w:rPr>
        <w:t>日期：</w:t>
      </w:r>
      <w:r>
        <w:rPr>
          <w:rFonts w:hint="eastAsia" w:ascii="宋体" w:hAnsi="宋体" w:eastAsia="宋体" w:cs="Times New Roman"/>
          <w:b/>
          <w:bCs/>
          <w:spacing w:val="4"/>
          <w:szCs w:val="21"/>
          <w:u w:val="single"/>
        </w:rPr>
        <w:t xml:space="preserve"> </w:t>
      </w:r>
      <w:r>
        <w:rPr>
          <w:rFonts w:ascii="宋体" w:hAnsi="宋体" w:eastAsia="宋体" w:cs="Times New Roman"/>
          <w:b/>
          <w:bCs/>
          <w:spacing w:val="4"/>
          <w:szCs w:val="21"/>
          <w:u w:val="single"/>
        </w:rPr>
        <w:t xml:space="preserve">              </w:t>
      </w:r>
      <w:r>
        <w:rPr>
          <w:rFonts w:hint="eastAsia" w:ascii="宋体" w:hAnsi="宋体" w:eastAsia="宋体" w:cs="Times New Roman"/>
          <w:b/>
          <w:bCs/>
          <w:spacing w:val="4"/>
          <w:szCs w:val="21"/>
        </w:rPr>
        <w:t xml:space="preserve"> </w:t>
      </w:r>
    </w:p>
    <w:p w14:paraId="62A6050D">
      <w:pPr>
        <w:tabs>
          <w:tab w:val="left" w:pos="360"/>
        </w:tabs>
        <w:snapToGrid w:val="0"/>
        <w:spacing w:line="360" w:lineRule="auto"/>
        <w:rPr>
          <w:rFonts w:hint="eastAsia" w:ascii="宋体" w:hAnsi="宋体" w:eastAsia="宋体" w:cs="Times New Roman"/>
          <w:spacing w:val="4"/>
          <w:szCs w:val="21"/>
        </w:rPr>
      </w:pPr>
    </w:p>
    <w:p w14:paraId="06D99701">
      <w:pPr>
        <w:tabs>
          <w:tab w:val="left" w:pos="360"/>
        </w:tabs>
        <w:snapToGrid w:val="0"/>
        <w:spacing w:line="360" w:lineRule="auto"/>
        <w:rPr>
          <w:rFonts w:hint="eastAsia" w:ascii="宋体" w:hAnsi="宋体" w:eastAsia="宋体" w:cs="Times New Roman"/>
          <w:b/>
          <w:spacing w:val="4"/>
          <w:szCs w:val="21"/>
        </w:rPr>
      </w:pPr>
      <w:r>
        <w:rPr>
          <w:rFonts w:hint="eastAsia" w:ascii="宋体" w:hAnsi="宋体" w:eastAsia="宋体" w:cs="Times New Roman"/>
          <w:b/>
          <w:spacing w:val="4"/>
          <w:szCs w:val="21"/>
        </w:rPr>
        <w:t>说明：</w:t>
      </w:r>
    </w:p>
    <w:p w14:paraId="7BE160E1">
      <w:pPr>
        <w:numPr>
          <w:ilvl w:val="0"/>
          <w:numId w:val="14"/>
        </w:numPr>
        <w:tabs>
          <w:tab w:val="left" w:pos="360"/>
        </w:tabs>
        <w:adjustRightInd w:val="0"/>
        <w:snapToGrid w:val="0"/>
        <w:spacing w:line="360" w:lineRule="auto"/>
        <w:ind w:left="284" w:hanging="284"/>
        <w:textAlignment w:val="baseline"/>
        <w:rPr>
          <w:rFonts w:hint="eastAsia" w:ascii="宋体" w:hAnsi="宋体" w:eastAsia="宋体" w:cs="Times New Roman"/>
          <w:spacing w:val="4"/>
          <w:szCs w:val="21"/>
        </w:rPr>
      </w:pPr>
      <w:r>
        <w:rPr>
          <w:rFonts w:hint="eastAsia" w:ascii="宋体" w:hAnsi="宋体" w:eastAsia="宋体" w:cs="Times New Roman"/>
          <w:spacing w:val="4"/>
          <w:szCs w:val="21"/>
        </w:rPr>
        <w:t>响应报价是固定价且是唯一的，且未超过对应采购内容最高限价的，否则为无效响应。</w:t>
      </w:r>
    </w:p>
    <w:p w14:paraId="375B5BA5">
      <w:pPr>
        <w:numPr>
          <w:ilvl w:val="0"/>
          <w:numId w:val="14"/>
        </w:numPr>
        <w:tabs>
          <w:tab w:val="left" w:pos="360"/>
        </w:tabs>
        <w:adjustRightInd w:val="0"/>
        <w:snapToGrid w:val="0"/>
        <w:spacing w:line="360" w:lineRule="auto"/>
        <w:ind w:left="284" w:hanging="284"/>
        <w:textAlignment w:val="baseline"/>
        <w:rPr>
          <w:rFonts w:hint="eastAsia" w:ascii="宋体" w:hAnsi="宋体" w:eastAsia="宋体" w:cs="Times New Roman"/>
          <w:spacing w:val="4"/>
          <w:szCs w:val="21"/>
        </w:rPr>
      </w:pPr>
      <w:r>
        <w:rPr>
          <w:rFonts w:hint="eastAsia" w:ascii="宋体" w:hAnsi="宋体" w:eastAsia="宋体" w:cs="Times New Roman"/>
          <w:spacing w:val="4"/>
          <w:szCs w:val="21"/>
        </w:rPr>
        <w:t>除遴选文件另有规定外，响应文件内不得含有任何对本报价进行价格折扣的说明或资料</w:t>
      </w:r>
      <w:bookmarkStart w:id="35" w:name="_Hlk114732993"/>
      <w:r>
        <w:rPr>
          <w:rFonts w:hint="eastAsia" w:ascii="宋体" w:hAnsi="宋体" w:eastAsia="宋体" w:cs="Times New Roman"/>
          <w:spacing w:val="4"/>
          <w:szCs w:val="21"/>
        </w:rPr>
        <w:t>，否则为无效响应。</w:t>
      </w:r>
      <w:bookmarkEnd w:id="35"/>
    </w:p>
    <w:p w14:paraId="5D75FAC8">
      <w:pPr>
        <w:numPr>
          <w:ilvl w:val="0"/>
          <w:numId w:val="14"/>
        </w:numPr>
        <w:tabs>
          <w:tab w:val="left" w:pos="360"/>
        </w:tabs>
        <w:adjustRightInd w:val="0"/>
        <w:snapToGrid w:val="0"/>
        <w:spacing w:line="360" w:lineRule="auto"/>
        <w:ind w:left="284" w:hanging="284"/>
        <w:textAlignment w:val="baseline"/>
        <w:rPr>
          <w:rFonts w:hint="eastAsia" w:ascii="宋体" w:hAnsi="宋体" w:eastAsia="宋体" w:cs="Times New Roman"/>
          <w:spacing w:val="4"/>
          <w:szCs w:val="21"/>
        </w:rPr>
      </w:pPr>
      <w:r>
        <w:rPr>
          <w:rFonts w:hint="eastAsia" w:ascii="宋体" w:hAnsi="宋体" w:eastAsia="宋体" w:cs="Times New Roman"/>
          <w:spacing w:val="4"/>
          <w:szCs w:val="21"/>
        </w:rPr>
        <w:t>响应报价的小数点后保留2位有效数。</w:t>
      </w:r>
    </w:p>
    <w:p w14:paraId="27EB32D1">
      <w:pPr>
        <w:spacing w:after="120"/>
        <w:rPr>
          <w:rFonts w:ascii="Times New Roman" w:hAnsi="Times New Roman" w:eastAsia="宋体" w:cs="Times New Roman"/>
          <w:kern w:val="0"/>
          <w:sz w:val="20"/>
          <w:szCs w:val="24"/>
          <w:lang w:val="zh-CN"/>
        </w:rPr>
      </w:pPr>
    </w:p>
    <w:p w14:paraId="06832D08">
      <w:pPr>
        <w:tabs>
          <w:tab w:val="left" w:pos="426"/>
        </w:tabs>
        <w:autoSpaceDE w:val="0"/>
        <w:autoSpaceDN w:val="0"/>
        <w:spacing w:line="360" w:lineRule="auto"/>
        <w:ind w:left="505"/>
        <w:jc w:val="center"/>
        <w:outlineLvl w:val="2"/>
        <w:rPr>
          <w:rFonts w:hint="eastAsia" w:ascii="宋体" w:hAnsi="宋体" w:eastAsia="宋体" w:cs="Times New Roman"/>
          <w:b/>
          <w:bCs/>
          <w:szCs w:val="21"/>
        </w:rPr>
      </w:pPr>
      <w:r>
        <w:rPr>
          <w:rFonts w:ascii="Times New Roman" w:hAnsi="Times New Roman" w:eastAsia="宋体" w:cs="Times New Roman"/>
          <w:szCs w:val="24"/>
        </w:rPr>
        <w:br w:type="page"/>
      </w:r>
      <w:r>
        <w:rPr>
          <w:rFonts w:hint="eastAsia" w:ascii="宋体" w:hAnsi="宋体" w:eastAsia="宋体" w:cs="Times New Roman"/>
          <w:b/>
          <w:bCs/>
          <w:sz w:val="24"/>
          <w:szCs w:val="24"/>
        </w:rPr>
        <w:t>分项报价表</w:t>
      </w:r>
    </w:p>
    <w:p w14:paraId="6CB9A4F4">
      <w:pPr>
        <w:tabs>
          <w:tab w:val="left" w:pos="7740"/>
        </w:tabs>
        <w:snapToGrid w:val="0"/>
        <w:spacing w:line="360" w:lineRule="auto"/>
        <w:jc w:val="left"/>
        <w:rPr>
          <w:rFonts w:hint="eastAsia" w:ascii="宋体" w:hAnsi="宋体" w:eastAsia="宋体" w:cs="Times New Roman"/>
          <w:sz w:val="21"/>
          <w:szCs w:val="21"/>
          <w:u w:val="none"/>
          <w:lang w:eastAsia="zh-CN"/>
        </w:rPr>
      </w:pPr>
      <w:r>
        <w:rPr>
          <w:rFonts w:hint="eastAsia" w:ascii="宋体" w:hAnsi="宋体" w:eastAsia="宋体" w:cs="Times New Roman"/>
          <w:szCs w:val="21"/>
        </w:rPr>
        <w:t>项目名称：</w:t>
      </w:r>
      <w:r>
        <w:rPr>
          <w:rFonts w:hint="eastAsia" w:ascii="宋体" w:hAnsi="宋体" w:eastAsia="宋体" w:cs="Times New Roman"/>
          <w:sz w:val="21"/>
          <w:szCs w:val="21"/>
          <w:u w:val="none"/>
          <w:lang w:eastAsia="zh-CN"/>
        </w:rPr>
        <w:t>“广东省消防救援总队‘</w:t>
      </w:r>
      <w:r>
        <w:rPr>
          <w:rFonts w:hint="eastAsia" w:ascii="宋体" w:hAnsi="宋体" w:eastAsia="宋体" w:cs="Times New Roman"/>
          <w:sz w:val="21"/>
          <w:szCs w:val="21"/>
          <w:u w:val="none"/>
          <w:lang w:val="en-US" w:eastAsia="zh-CN"/>
        </w:rPr>
        <w:t>七一</w:t>
      </w:r>
      <w:r>
        <w:rPr>
          <w:rFonts w:hint="eastAsia" w:ascii="宋体" w:hAnsi="宋体" w:eastAsia="宋体" w:cs="Times New Roman"/>
          <w:sz w:val="21"/>
          <w:szCs w:val="21"/>
          <w:u w:val="none"/>
          <w:lang w:eastAsia="zh-CN"/>
        </w:rPr>
        <w:t>’</w:t>
      </w:r>
      <w:r>
        <w:rPr>
          <w:rFonts w:hint="eastAsia" w:ascii="宋体" w:hAnsi="宋体" w:eastAsia="宋体" w:cs="Times New Roman"/>
          <w:sz w:val="21"/>
          <w:szCs w:val="21"/>
          <w:u w:val="none"/>
          <w:lang w:val="en-US" w:eastAsia="zh-CN"/>
        </w:rPr>
        <w:t>先进典型事迹报告会</w:t>
      </w:r>
      <w:r>
        <w:rPr>
          <w:rFonts w:hint="eastAsia" w:ascii="宋体" w:hAnsi="宋体" w:eastAsia="宋体" w:cs="Times New Roman"/>
          <w:sz w:val="21"/>
          <w:szCs w:val="21"/>
          <w:u w:val="none"/>
          <w:lang w:eastAsia="zh-CN"/>
        </w:rPr>
        <w:t>”采购项目</w:t>
      </w:r>
    </w:p>
    <w:p w14:paraId="0D51E87C">
      <w:pPr>
        <w:tabs>
          <w:tab w:val="left" w:pos="7740"/>
        </w:tabs>
        <w:snapToGrid w:val="0"/>
        <w:spacing w:line="360" w:lineRule="auto"/>
        <w:jc w:val="left"/>
        <w:rPr>
          <w:rFonts w:hint="eastAsia" w:ascii="宋体" w:hAnsi="宋体" w:eastAsia="宋体" w:cs="Times New Roman"/>
          <w:szCs w:val="21"/>
          <w:highlight w:val="yellow"/>
        </w:rPr>
      </w:pPr>
      <w:r>
        <w:rPr>
          <w:rFonts w:hint="eastAsia" w:ascii="宋体" w:hAnsi="宋体" w:eastAsia="宋体" w:cs="Times New Roman"/>
          <w:szCs w:val="21"/>
        </w:rPr>
        <w:t>采购项目编号：</w:t>
      </w:r>
      <w:r>
        <w:rPr>
          <w:rFonts w:hint="eastAsia" w:ascii="Times New Roman" w:hAnsi="Times New Roman" w:eastAsia="方正仿宋_GBK" w:cs="Times New Roman"/>
          <w:i w:val="0"/>
          <w:iCs w:val="0"/>
          <w:caps w:val="0"/>
          <w:color w:val="auto"/>
          <w:spacing w:val="0"/>
          <w:sz w:val="24"/>
          <w:szCs w:val="24"/>
          <w:highlight w:val="none"/>
          <w:u w:val="single"/>
          <w:shd w:val="clear" w:color="auto" w:fill="FFFFFF"/>
          <w:lang w:val="en-US" w:eastAsia="zh-CN"/>
        </w:rPr>
        <w:t xml:space="preserve">                  </w:t>
      </w:r>
    </w:p>
    <w:tbl>
      <w:tblPr>
        <w:tblStyle w:val="43"/>
        <w:tblpPr w:leftFromText="180" w:rightFromText="180" w:vertAnchor="text" w:tblpY="1"/>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3063"/>
        <w:gridCol w:w="1056"/>
        <w:gridCol w:w="1013"/>
        <w:gridCol w:w="1285"/>
        <w:gridCol w:w="1015"/>
        <w:gridCol w:w="1324"/>
      </w:tblGrid>
      <w:tr w14:paraId="3518B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57" w:type="pct"/>
            <w:vAlign w:val="center"/>
          </w:tcPr>
          <w:p w14:paraId="571B56F0">
            <w:pPr>
              <w:jc w:val="center"/>
              <w:rPr>
                <w:rFonts w:hint="eastAsia" w:ascii="宋体" w:hAnsi="宋体" w:eastAsia="宋体"/>
                <w:szCs w:val="21"/>
              </w:rPr>
            </w:pPr>
            <w:r>
              <w:rPr>
                <w:rFonts w:hint="eastAsia" w:ascii="宋体" w:hAnsi="宋体" w:eastAsia="宋体"/>
                <w:szCs w:val="21"/>
              </w:rPr>
              <w:t>序号</w:t>
            </w:r>
          </w:p>
        </w:tc>
        <w:tc>
          <w:tcPr>
            <w:tcW w:w="1554" w:type="pct"/>
            <w:vAlign w:val="center"/>
          </w:tcPr>
          <w:p w14:paraId="2F8CE7A1">
            <w:pPr>
              <w:jc w:val="center"/>
              <w:rPr>
                <w:rFonts w:hint="eastAsia" w:ascii="宋体" w:hAnsi="宋体" w:eastAsia="宋体"/>
                <w:szCs w:val="21"/>
              </w:rPr>
            </w:pPr>
            <w:r>
              <w:rPr>
                <w:rFonts w:hint="eastAsia" w:ascii="宋体" w:hAnsi="宋体" w:eastAsia="宋体"/>
                <w:szCs w:val="21"/>
              </w:rPr>
              <w:t>服务内容</w:t>
            </w:r>
          </w:p>
        </w:tc>
        <w:tc>
          <w:tcPr>
            <w:tcW w:w="536" w:type="pct"/>
            <w:vAlign w:val="center"/>
          </w:tcPr>
          <w:p w14:paraId="442FE2C5">
            <w:pPr>
              <w:jc w:val="center"/>
              <w:rPr>
                <w:rFonts w:hint="eastAsia" w:ascii="宋体" w:hAnsi="宋体" w:eastAsia="宋体"/>
                <w:bCs/>
                <w:szCs w:val="21"/>
              </w:rPr>
            </w:pPr>
            <w:r>
              <w:rPr>
                <w:rFonts w:hint="eastAsia" w:ascii="宋体" w:hAnsi="宋体" w:eastAsia="宋体"/>
                <w:bCs/>
                <w:szCs w:val="21"/>
              </w:rPr>
              <w:t>单位</w:t>
            </w:r>
          </w:p>
        </w:tc>
        <w:tc>
          <w:tcPr>
            <w:tcW w:w="514" w:type="pct"/>
            <w:vAlign w:val="center"/>
          </w:tcPr>
          <w:p w14:paraId="07D4123D">
            <w:pPr>
              <w:jc w:val="center"/>
              <w:rPr>
                <w:rFonts w:hint="eastAsia" w:ascii="宋体" w:hAnsi="宋体" w:eastAsia="宋体"/>
                <w:bCs/>
                <w:szCs w:val="21"/>
              </w:rPr>
            </w:pPr>
            <w:r>
              <w:rPr>
                <w:rFonts w:hint="eastAsia" w:ascii="宋体" w:hAnsi="宋体" w:eastAsia="宋体"/>
                <w:bCs/>
                <w:szCs w:val="21"/>
              </w:rPr>
              <w:t>数量</w:t>
            </w:r>
          </w:p>
        </w:tc>
        <w:tc>
          <w:tcPr>
            <w:tcW w:w="652" w:type="pct"/>
            <w:vAlign w:val="center"/>
          </w:tcPr>
          <w:p w14:paraId="7C2423A7">
            <w:pPr>
              <w:jc w:val="center"/>
              <w:rPr>
                <w:rFonts w:hint="eastAsia" w:ascii="宋体" w:hAnsi="宋体" w:eastAsia="宋体"/>
                <w:szCs w:val="21"/>
              </w:rPr>
            </w:pPr>
            <w:r>
              <w:rPr>
                <w:rFonts w:hint="eastAsia" w:ascii="宋体" w:hAnsi="宋体" w:eastAsia="宋体"/>
                <w:szCs w:val="21"/>
              </w:rPr>
              <w:t>单价</w:t>
            </w:r>
          </w:p>
        </w:tc>
        <w:tc>
          <w:tcPr>
            <w:tcW w:w="515" w:type="pct"/>
            <w:vAlign w:val="center"/>
          </w:tcPr>
          <w:p w14:paraId="634954DF">
            <w:pPr>
              <w:ind w:left="-92" w:leftChars="-44"/>
              <w:jc w:val="center"/>
              <w:rPr>
                <w:rFonts w:hint="eastAsia" w:ascii="宋体" w:hAnsi="宋体" w:eastAsia="宋体"/>
                <w:szCs w:val="21"/>
              </w:rPr>
            </w:pPr>
            <w:r>
              <w:rPr>
                <w:rFonts w:hint="eastAsia" w:ascii="宋体" w:hAnsi="宋体" w:eastAsia="宋体"/>
                <w:szCs w:val="21"/>
              </w:rPr>
              <w:t>合计（元）</w:t>
            </w:r>
          </w:p>
        </w:tc>
        <w:tc>
          <w:tcPr>
            <w:tcW w:w="672" w:type="pct"/>
            <w:vAlign w:val="center"/>
          </w:tcPr>
          <w:p w14:paraId="45DEE6C8">
            <w:pPr>
              <w:ind w:left="-92" w:leftChars="-44"/>
              <w:jc w:val="center"/>
              <w:rPr>
                <w:rFonts w:hint="eastAsia" w:ascii="宋体" w:hAnsi="宋体" w:eastAsia="宋体"/>
                <w:szCs w:val="21"/>
              </w:rPr>
            </w:pPr>
            <w:r>
              <w:rPr>
                <w:rFonts w:ascii="宋体" w:hAnsi="宋体" w:eastAsia="宋体"/>
                <w:szCs w:val="21"/>
              </w:rPr>
              <w:t>备注</w:t>
            </w:r>
          </w:p>
        </w:tc>
      </w:tr>
      <w:tr w14:paraId="0DED3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57" w:type="pct"/>
            <w:vAlign w:val="center"/>
          </w:tcPr>
          <w:p w14:paraId="71CD8310">
            <w:pPr>
              <w:jc w:val="center"/>
              <w:rPr>
                <w:rFonts w:hint="eastAsia" w:ascii="宋体" w:hAnsi="宋体" w:eastAsia="宋体"/>
                <w:szCs w:val="21"/>
              </w:rPr>
            </w:pPr>
            <w:r>
              <w:rPr>
                <w:rFonts w:hint="eastAsia" w:ascii="宋体" w:hAnsi="宋体" w:eastAsia="宋体"/>
                <w:szCs w:val="21"/>
              </w:rPr>
              <w:t>1</w:t>
            </w:r>
          </w:p>
        </w:tc>
        <w:tc>
          <w:tcPr>
            <w:tcW w:w="1554" w:type="pct"/>
            <w:vAlign w:val="center"/>
          </w:tcPr>
          <w:p w14:paraId="14185923">
            <w:pPr>
              <w:jc w:val="center"/>
              <w:rPr>
                <w:rFonts w:hint="eastAsia" w:ascii="宋体" w:hAnsi="宋体" w:eastAsia="宋体"/>
                <w:szCs w:val="21"/>
              </w:rPr>
            </w:pPr>
          </w:p>
        </w:tc>
        <w:tc>
          <w:tcPr>
            <w:tcW w:w="536" w:type="pct"/>
            <w:vAlign w:val="center"/>
          </w:tcPr>
          <w:p w14:paraId="06C4A630">
            <w:pPr>
              <w:jc w:val="center"/>
              <w:rPr>
                <w:rFonts w:hint="eastAsia" w:ascii="宋体" w:hAnsi="宋体" w:eastAsia="宋体"/>
                <w:bCs/>
                <w:szCs w:val="21"/>
              </w:rPr>
            </w:pPr>
          </w:p>
        </w:tc>
        <w:tc>
          <w:tcPr>
            <w:tcW w:w="514" w:type="pct"/>
            <w:vAlign w:val="center"/>
          </w:tcPr>
          <w:p w14:paraId="1F9C13DE">
            <w:pPr>
              <w:jc w:val="center"/>
              <w:rPr>
                <w:rFonts w:hint="eastAsia" w:ascii="宋体" w:hAnsi="宋体" w:eastAsia="宋体"/>
                <w:bCs/>
                <w:szCs w:val="21"/>
              </w:rPr>
            </w:pPr>
          </w:p>
        </w:tc>
        <w:tc>
          <w:tcPr>
            <w:tcW w:w="652" w:type="pct"/>
            <w:vAlign w:val="center"/>
          </w:tcPr>
          <w:p w14:paraId="3D9A5035">
            <w:pPr>
              <w:jc w:val="center"/>
              <w:rPr>
                <w:rFonts w:hint="eastAsia" w:ascii="宋体" w:hAnsi="宋体" w:eastAsia="宋体"/>
                <w:szCs w:val="21"/>
              </w:rPr>
            </w:pPr>
          </w:p>
        </w:tc>
        <w:tc>
          <w:tcPr>
            <w:tcW w:w="515" w:type="pct"/>
            <w:vAlign w:val="center"/>
          </w:tcPr>
          <w:p w14:paraId="44F363D6">
            <w:pPr>
              <w:ind w:left="-92" w:leftChars="-44"/>
              <w:jc w:val="center"/>
              <w:rPr>
                <w:rFonts w:hint="eastAsia" w:ascii="宋体" w:hAnsi="宋体" w:eastAsia="宋体"/>
                <w:szCs w:val="21"/>
              </w:rPr>
            </w:pPr>
          </w:p>
        </w:tc>
        <w:tc>
          <w:tcPr>
            <w:tcW w:w="672" w:type="pct"/>
            <w:vAlign w:val="center"/>
          </w:tcPr>
          <w:p w14:paraId="5B2B1A85">
            <w:pPr>
              <w:ind w:left="-92" w:leftChars="-44"/>
              <w:jc w:val="center"/>
              <w:rPr>
                <w:rFonts w:hint="eastAsia" w:ascii="宋体" w:hAnsi="宋体" w:eastAsia="宋体"/>
                <w:szCs w:val="21"/>
              </w:rPr>
            </w:pPr>
          </w:p>
        </w:tc>
      </w:tr>
      <w:tr w14:paraId="2C4E5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57" w:type="pct"/>
            <w:vAlign w:val="center"/>
          </w:tcPr>
          <w:p w14:paraId="567CAE9B">
            <w:pPr>
              <w:jc w:val="center"/>
              <w:rPr>
                <w:rFonts w:hint="eastAsia" w:ascii="宋体" w:hAnsi="宋体" w:eastAsia="宋体"/>
                <w:szCs w:val="21"/>
              </w:rPr>
            </w:pPr>
            <w:r>
              <w:rPr>
                <w:rFonts w:hint="eastAsia" w:ascii="宋体" w:hAnsi="宋体" w:eastAsia="宋体"/>
                <w:szCs w:val="21"/>
              </w:rPr>
              <w:t>2</w:t>
            </w:r>
          </w:p>
        </w:tc>
        <w:tc>
          <w:tcPr>
            <w:tcW w:w="1554" w:type="pct"/>
            <w:vAlign w:val="center"/>
          </w:tcPr>
          <w:p w14:paraId="4BEFB606">
            <w:pPr>
              <w:jc w:val="center"/>
              <w:rPr>
                <w:rFonts w:hint="eastAsia" w:ascii="宋体" w:hAnsi="宋体" w:eastAsia="宋体"/>
                <w:szCs w:val="21"/>
              </w:rPr>
            </w:pPr>
          </w:p>
        </w:tc>
        <w:tc>
          <w:tcPr>
            <w:tcW w:w="536" w:type="pct"/>
            <w:vAlign w:val="center"/>
          </w:tcPr>
          <w:p w14:paraId="5CCFD79D">
            <w:pPr>
              <w:jc w:val="center"/>
              <w:rPr>
                <w:rFonts w:hint="eastAsia" w:ascii="宋体" w:hAnsi="宋体" w:eastAsia="宋体"/>
                <w:bCs/>
                <w:szCs w:val="21"/>
              </w:rPr>
            </w:pPr>
          </w:p>
        </w:tc>
        <w:tc>
          <w:tcPr>
            <w:tcW w:w="514" w:type="pct"/>
            <w:vAlign w:val="center"/>
          </w:tcPr>
          <w:p w14:paraId="53B23585">
            <w:pPr>
              <w:jc w:val="center"/>
              <w:rPr>
                <w:rFonts w:hint="eastAsia" w:ascii="宋体" w:hAnsi="宋体" w:eastAsia="宋体"/>
                <w:bCs/>
                <w:szCs w:val="21"/>
              </w:rPr>
            </w:pPr>
          </w:p>
        </w:tc>
        <w:tc>
          <w:tcPr>
            <w:tcW w:w="652" w:type="pct"/>
            <w:vAlign w:val="center"/>
          </w:tcPr>
          <w:p w14:paraId="5C3B3250">
            <w:pPr>
              <w:jc w:val="center"/>
              <w:rPr>
                <w:rFonts w:hint="eastAsia" w:ascii="宋体" w:hAnsi="宋体" w:eastAsia="宋体"/>
                <w:szCs w:val="21"/>
              </w:rPr>
            </w:pPr>
          </w:p>
        </w:tc>
        <w:tc>
          <w:tcPr>
            <w:tcW w:w="515" w:type="pct"/>
            <w:vAlign w:val="center"/>
          </w:tcPr>
          <w:p w14:paraId="06FEBAA5">
            <w:pPr>
              <w:ind w:left="-92" w:leftChars="-44"/>
              <w:jc w:val="center"/>
              <w:rPr>
                <w:rFonts w:hint="eastAsia" w:ascii="宋体" w:hAnsi="宋体" w:eastAsia="宋体"/>
                <w:szCs w:val="21"/>
              </w:rPr>
            </w:pPr>
          </w:p>
        </w:tc>
        <w:tc>
          <w:tcPr>
            <w:tcW w:w="672" w:type="pct"/>
            <w:vAlign w:val="center"/>
          </w:tcPr>
          <w:p w14:paraId="0B9157C7">
            <w:pPr>
              <w:ind w:left="-92" w:leftChars="-44"/>
              <w:jc w:val="center"/>
              <w:rPr>
                <w:rFonts w:hint="eastAsia" w:ascii="宋体" w:hAnsi="宋体" w:eastAsia="宋体"/>
                <w:szCs w:val="21"/>
              </w:rPr>
            </w:pPr>
          </w:p>
        </w:tc>
      </w:tr>
      <w:tr w14:paraId="6C8CA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57" w:type="pct"/>
            <w:vAlign w:val="center"/>
          </w:tcPr>
          <w:p w14:paraId="09B9CE2F">
            <w:pPr>
              <w:jc w:val="center"/>
              <w:rPr>
                <w:rFonts w:hint="eastAsia" w:ascii="宋体" w:hAnsi="宋体" w:eastAsia="宋体"/>
                <w:szCs w:val="21"/>
              </w:rPr>
            </w:pPr>
            <w:r>
              <w:rPr>
                <w:rFonts w:hint="eastAsia" w:ascii="宋体" w:hAnsi="宋体" w:eastAsia="宋体"/>
                <w:szCs w:val="21"/>
              </w:rPr>
              <w:t>3</w:t>
            </w:r>
          </w:p>
        </w:tc>
        <w:tc>
          <w:tcPr>
            <w:tcW w:w="1554" w:type="pct"/>
            <w:vAlign w:val="center"/>
          </w:tcPr>
          <w:p w14:paraId="6C10C4A1">
            <w:pPr>
              <w:jc w:val="center"/>
              <w:rPr>
                <w:rFonts w:hint="eastAsia" w:ascii="宋体" w:hAnsi="宋体" w:eastAsia="宋体"/>
                <w:szCs w:val="21"/>
              </w:rPr>
            </w:pPr>
          </w:p>
        </w:tc>
        <w:tc>
          <w:tcPr>
            <w:tcW w:w="536" w:type="pct"/>
            <w:vAlign w:val="center"/>
          </w:tcPr>
          <w:p w14:paraId="29462319">
            <w:pPr>
              <w:jc w:val="center"/>
              <w:rPr>
                <w:rFonts w:hint="eastAsia" w:ascii="宋体" w:hAnsi="宋体" w:eastAsia="宋体"/>
                <w:bCs/>
                <w:szCs w:val="21"/>
              </w:rPr>
            </w:pPr>
          </w:p>
        </w:tc>
        <w:tc>
          <w:tcPr>
            <w:tcW w:w="514" w:type="pct"/>
            <w:vAlign w:val="center"/>
          </w:tcPr>
          <w:p w14:paraId="50269DCA">
            <w:pPr>
              <w:jc w:val="center"/>
              <w:rPr>
                <w:rFonts w:hint="eastAsia" w:ascii="宋体" w:hAnsi="宋体" w:eastAsia="宋体"/>
                <w:bCs/>
                <w:szCs w:val="21"/>
              </w:rPr>
            </w:pPr>
          </w:p>
        </w:tc>
        <w:tc>
          <w:tcPr>
            <w:tcW w:w="652" w:type="pct"/>
            <w:vAlign w:val="center"/>
          </w:tcPr>
          <w:p w14:paraId="6442A43C">
            <w:pPr>
              <w:jc w:val="center"/>
              <w:rPr>
                <w:rFonts w:hint="eastAsia" w:ascii="宋体" w:hAnsi="宋体" w:eastAsia="宋体"/>
                <w:szCs w:val="21"/>
              </w:rPr>
            </w:pPr>
          </w:p>
        </w:tc>
        <w:tc>
          <w:tcPr>
            <w:tcW w:w="515" w:type="pct"/>
            <w:vAlign w:val="center"/>
          </w:tcPr>
          <w:p w14:paraId="10032AAE">
            <w:pPr>
              <w:ind w:left="-92" w:leftChars="-44"/>
              <w:jc w:val="center"/>
              <w:rPr>
                <w:rFonts w:hint="eastAsia" w:ascii="宋体" w:hAnsi="宋体" w:eastAsia="宋体"/>
                <w:szCs w:val="21"/>
              </w:rPr>
            </w:pPr>
          </w:p>
        </w:tc>
        <w:tc>
          <w:tcPr>
            <w:tcW w:w="672" w:type="pct"/>
            <w:vAlign w:val="center"/>
          </w:tcPr>
          <w:p w14:paraId="249FD493">
            <w:pPr>
              <w:ind w:left="-92" w:leftChars="-44"/>
              <w:jc w:val="center"/>
              <w:rPr>
                <w:rFonts w:hint="eastAsia" w:ascii="宋体" w:hAnsi="宋体" w:eastAsia="宋体"/>
                <w:szCs w:val="21"/>
              </w:rPr>
            </w:pPr>
          </w:p>
        </w:tc>
      </w:tr>
      <w:tr w14:paraId="399B2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57" w:type="pct"/>
            <w:vAlign w:val="center"/>
          </w:tcPr>
          <w:p w14:paraId="0884EB19">
            <w:pPr>
              <w:jc w:val="center"/>
              <w:rPr>
                <w:rFonts w:hint="eastAsia" w:ascii="宋体" w:hAnsi="宋体" w:eastAsia="宋体"/>
                <w:szCs w:val="21"/>
              </w:rPr>
            </w:pPr>
            <w:r>
              <w:rPr>
                <w:rFonts w:hint="eastAsia" w:ascii="宋体" w:hAnsi="宋体" w:eastAsia="宋体"/>
                <w:szCs w:val="21"/>
              </w:rPr>
              <w:t>4</w:t>
            </w:r>
          </w:p>
        </w:tc>
        <w:tc>
          <w:tcPr>
            <w:tcW w:w="1554" w:type="pct"/>
            <w:vAlign w:val="center"/>
          </w:tcPr>
          <w:p w14:paraId="17984170">
            <w:pPr>
              <w:jc w:val="center"/>
              <w:rPr>
                <w:rFonts w:hint="eastAsia" w:ascii="宋体" w:hAnsi="宋体" w:eastAsia="宋体"/>
                <w:szCs w:val="21"/>
              </w:rPr>
            </w:pPr>
          </w:p>
        </w:tc>
        <w:tc>
          <w:tcPr>
            <w:tcW w:w="536" w:type="pct"/>
            <w:vAlign w:val="center"/>
          </w:tcPr>
          <w:p w14:paraId="55686781">
            <w:pPr>
              <w:jc w:val="center"/>
              <w:rPr>
                <w:rFonts w:hint="eastAsia" w:ascii="宋体" w:hAnsi="宋体" w:eastAsia="宋体"/>
                <w:bCs/>
                <w:szCs w:val="21"/>
              </w:rPr>
            </w:pPr>
          </w:p>
        </w:tc>
        <w:tc>
          <w:tcPr>
            <w:tcW w:w="514" w:type="pct"/>
            <w:vAlign w:val="center"/>
          </w:tcPr>
          <w:p w14:paraId="0B52688C">
            <w:pPr>
              <w:jc w:val="center"/>
              <w:rPr>
                <w:rFonts w:hint="eastAsia" w:ascii="宋体" w:hAnsi="宋体" w:eastAsia="宋体"/>
                <w:bCs/>
                <w:szCs w:val="21"/>
              </w:rPr>
            </w:pPr>
          </w:p>
        </w:tc>
        <w:tc>
          <w:tcPr>
            <w:tcW w:w="652" w:type="pct"/>
            <w:vAlign w:val="center"/>
          </w:tcPr>
          <w:p w14:paraId="75C7E266">
            <w:pPr>
              <w:jc w:val="center"/>
              <w:rPr>
                <w:rFonts w:hint="eastAsia" w:ascii="宋体" w:hAnsi="宋体" w:eastAsia="宋体"/>
                <w:szCs w:val="21"/>
              </w:rPr>
            </w:pPr>
          </w:p>
        </w:tc>
        <w:tc>
          <w:tcPr>
            <w:tcW w:w="515" w:type="pct"/>
            <w:vAlign w:val="center"/>
          </w:tcPr>
          <w:p w14:paraId="5EB58D16">
            <w:pPr>
              <w:ind w:left="-92" w:leftChars="-44"/>
              <w:jc w:val="center"/>
              <w:rPr>
                <w:rFonts w:hint="eastAsia" w:ascii="宋体" w:hAnsi="宋体" w:eastAsia="宋体"/>
                <w:szCs w:val="21"/>
              </w:rPr>
            </w:pPr>
          </w:p>
        </w:tc>
        <w:tc>
          <w:tcPr>
            <w:tcW w:w="672" w:type="pct"/>
            <w:vAlign w:val="center"/>
          </w:tcPr>
          <w:p w14:paraId="3BE02234">
            <w:pPr>
              <w:ind w:left="-92" w:leftChars="-44"/>
              <w:jc w:val="center"/>
              <w:rPr>
                <w:rFonts w:hint="eastAsia" w:ascii="宋体" w:hAnsi="宋体" w:eastAsia="宋体"/>
                <w:szCs w:val="21"/>
              </w:rPr>
            </w:pPr>
          </w:p>
        </w:tc>
      </w:tr>
      <w:tr w14:paraId="5ACC3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57" w:type="pct"/>
            <w:vAlign w:val="center"/>
          </w:tcPr>
          <w:p w14:paraId="59516FCB">
            <w:pPr>
              <w:jc w:val="center"/>
              <w:rPr>
                <w:rFonts w:hint="eastAsia" w:ascii="宋体" w:hAnsi="宋体" w:eastAsia="宋体"/>
                <w:szCs w:val="21"/>
              </w:rPr>
            </w:pPr>
            <w:r>
              <w:rPr>
                <w:rFonts w:ascii="宋体" w:hAnsi="宋体" w:eastAsia="宋体"/>
                <w:szCs w:val="21"/>
              </w:rPr>
              <w:t>……</w:t>
            </w:r>
          </w:p>
        </w:tc>
        <w:tc>
          <w:tcPr>
            <w:tcW w:w="1554" w:type="pct"/>
            <w:vAlign w:val="center"/>
          </w:tcPr>
          <w:p w14:paraId="3798BDB1">
            <w:pPr>
              <w:jc w:val="center"/>
              <w:rPr>
                <w:rFonts w:hint="eastAsia" w:ascii="宋体" w:hAnsi="宋体" w:eastAsia="宋体"/>
                <w:szCs w:val="21"/>
              </w:rPr>
            </w:pPr>
          </w:p>
        </w:tc>
        <w:tc>
          <w:tcPr>
            <w:tcW w:w="536" w:type="pct"/>
            <w:vAlign w:val="center"/>
          </w:tcPr>
          <w:p w14:paraId="0292237D">
            <w:pPr>
              <w:jc w:val="center"/>
              <w:rPr>
                <w:rFonts w:hint="eastAsia" w:ascii="宋体" w:hAnsi="宋体" w:eastAsia="宋体"/>
                <w:bCs/>
                <w:szCs w:val="21"/>
              </w:rPr>
            </w:pPr>
          </w:p>
        </w:tc>
        <w:tc>
          <w:tcPr>
            <w:tcW w:w="514" w:type="pct"/>
            <w:vAlign w:val="center"/>
          </w:tcPr>
          <w:p w14:paraId="56E3EEB0">
            <w:pPr>
              <w:jc w:val="center"/>
              <w:rPr>
                <w:rFonts w:hint="eastAsia" w:ascii="宋体" w:hAnsi="宋体" w:eastAsia="宋体"/>
                <w:bCs/>
                <w:szCs w:val="21"/>
              </w:rPr>
            </w:pPr>
          </w:p>
        </w:tc>
        <w:tc>
          <w:tcPr>
            <w:tcW w:w="652" w:type="pct"/>
            <w:vAlign w:val="center"/>
          </w:tcPr>
          <w:p w14:paraId="6419B296">
            <w:pPr>
              <w:jc w:val="center"/>
              <w:rPr>
                <w:rFonts w:hint="eastAsia" w:ascii="宋体" w:hAnsi="宋体" w:eastAsia="宋体"/>
                <w:szCs w:val="21"/>
              </w:rPr>
            </w:pPr>
          </w:p>
        </w:tc>
        <w:tc>
          <w:tcPr>
            <w:tcW w:w="515" w:type="pct"/>
            <w:vAlign w:val="center"/>
          </w:tcPr>
          <w:p w14:paraId="4EDD5836">
            <w:pPr>
              <w:ind w:left="-92" w:leftChars="-44"/>
              <w:jc w:val="center"/>
              <w:rPr>
                <w:rFonts w:hint="eastAsia" w:ascii="宋体" w:hAnsi="宋体" w:eastAsia="宋体"/>
                <w:szCs w:val="21"/>
              </w:rPr>
            </w:pPr>
          </w:p>
        </w:tc>
        <w:tc>
          <w:tcPr>
            <w:tcW w:w="672" w:type="pct"/>
            <w:vAlign w:val="center"/>
          </w:tcPr>
          <w:p w14:paraId="12ADAC57">
            <w:pPr>
              <w:ind w:left="-92" w:leftChars="-44"/>
              <w:jc w:val="center"/>
              <w:rPr>
                <w:rFonts w:hint="eastAsia" w:ascii="宋体" w:hAnsi="宋体" w:eastAsia="宋体"/>
                <w:szCs w:val="21"/>
              </w:rPr>
            </w:pPr>
          </w:p>
        </w:tc>
      </w:tr>
      <w:tr w14:paraId="545B6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57" w:type="pct"/>
            <w:vAlign w:val="center"/>
          </w:tcPr>
          <w:p w14:paraId="1FACB64A">
            <w:pPr>
              <w:jc w:val="center"/>
              <w:rPr>
                <w:rFonts w:hint="eastAsia" w:ascii="宋体" w:hAnsi="宋体" w:eastAsia="宋体"/>
                <w:b/>
                <w:bCs/>
                <w:szCs w:val="21"/>
              </w:rPr>
            </w:pPr>
            <w:r>
              <w:rPr>
                <w:rFonts w:hint="eastAsia" w:ascii="宋体" w:hAnsi="宋体" w:eastAsia="宋体"/>
                <w:b/>
                <w:bCs/>
                <w:szCs w:val="21"/>
              </w:rPr>
              <w:t>总计</w:t>
            </w:r>
          </w:p>
          <w:p w14:paraId="7A208182">
            <w:pPr>
              <w:jc w:val="center"/>
              <w:rPr>
                <w:rFonts w:hint="eastAsia" w:ascii="宋体" w:hAnsi="宋体" w:eastAsia="宋体"/>
                <w:szCs w:val="21"/>
              </w:rPr>
            </w:pPr>
            <w:r>
              <w:rPr>
                <w:rFonts w:hint="eastAsia" w:ascii="宋体" w:hAnsi="宋体" w:eastAsia="宋体"/>
                <w:b/>
                <w:szCs w:val="21"/>
              </w:rPr>
              <w:t>（元）</w:t>
            </w:r>
          </w:p>
        </w:tc>
        <w:tc>
          <w:tcPr>
            <w:tcW w:w="4443" w:type="pct"/>
            <w:gridSpan w:val="6"/>
            <w:vAlign w:val="center"/>
          </w:tcPr>
          <w:p w14:paraId="032487F0">
            <w:pPr>
              <w:jc w:val="left"/>
              <w:rPr>
                <w:rFonts w:hint="eastAsia" w:ascii="宋体" w:hAnsi="宋体" w:eastAsia="宋体"/>
                <w:szCs w:val="21"/>
              </w:rPr>
            </w:pPr>
          </w:p>
        </w:tc>
      </w:tr>
    </w:tbl>
    <w:p w14:paraId="6672442E">
      <w:pPr>
        <w:tabs>
          <w:tab w:val="left" w:pos="7740"/>
        </w:tabs>
        <w:snapToGrid w:val="0"/>
        <w:spacing w:line="360" w:lineRule="auto"/>
        <w:jc w:val="left"/>
        <w:rPr>
          <w:rFonts w:hint="eastAsia" w:ascii="宋体" w:hAnsi="宋体" w:eastAsia="宋体" w:cs="Times New Roman"/>
          <w:szCs w:val="21"/>
        </w:rPr>
      </w:pPr>
    </w:p>
    <w:p w14:paraId="384021F6">
      <w:pPr>
        <w:spacing w:after="120"/>
        <w:rPr>
          <w:rFonts w:ascii="Times New Roman" w:hAnsi="Times New Roman" w:eastAsia="宋体" w:cs="Times New Roman"/>
          <w:kern w:val="0"/>
          <w:sz w:val="20"/>
          <w:szCs w:val="24"/>
        </w:rPr>
      </w:pPr>
    </w:p>
    <w:p w14:paraId="5629DDD1">
      <w:pPr>
        <w:spacing w:line="500" w:lineRule="exact"/>
        <w:rPr>
          <w:rFonts w:hint="eastAsia" w:ascii="宋体" w:hAnsi="宋体" w:eastAsia="宋体" w:cs="Times New Roman"/>
          <w:b/>
          <w:bCs/>
          <w:szCs w:val="21"/>
        </w:rPr>
      </w:pPr>
      <w:r>
        <w:rPr>
          <w:rFonts w:hint="eastAsia" w:ascii="宋体" w:hAnsi="宋体" w:eastAsia="宋体" w:cs="Times New Roman"/>
          <w:b/>
          <w:bCs/>
          <w:spacing w:val="4"/>
          <w:szCs w:val="21"/>
        </w:rPr>
        <w:t>供应商名称（</w:t>
      </w:r>
      <w:r>
        <w:rPr>
          <w:rFonts w:hint="eastAsia" w:ascii="宋体" w:hAnsi="宋体" w:eastAsia="宋体" w:cs="Times New Roman"/>
          <w:b/>
          <w:bCs/>
          <w:szCs w:val="21"/>
        </w:rPr>
        <w:t>单位盖</w:t>
      </w:r>
      <w:r>
        <w:rPr>
          <w:rFonts w:hint="eastAsia" w:ascii="宋体" w:hAnsi="宋体" w:eastAsia="宋体" w:cs="Times New Roman"/>
          <w:b/>
          <w:bCs/>
          <w:spacing w:val="4"/>
          <w:szCs w:val="21"/>
        </w:rPr>
        <w:t>公章）：</w:t>
      </w:r>
      <w:r>
        <w:rPr>
          <w:rFonts w:hint="eastAsia" w:ascii="宋体" w:hAnsi="宋体" w:eastAsia="宋体" w:cs="Times New Roman"/>
          <w:b/>
          <w:bCs/>
          <w:spacing w:val="4"/>
          <w:szCs w:val="21"/>
          <w:u w:val="single"/>
        </w:rPr>
        <w:t xml:space="preserve"> </w:t>
      </w:r>
      <w:r>
        <w:rPr>
          <w:rFonts w:ascii="宋体" w:hAnsi="宋体" w:eastAsia="宋体" w:cs="Times New Roman"/>
          <w:b/>
          <w:bCs/>
          <w:spacing w:val="4"/>
          <w:szCs w:val="21"/>
          <w:u w:val="single"/>
        </w:rPr>
        <w:t xml:space="preserve">              </w:t>
      </w:r>
    </w:p>
    <w:p w14:paraId="20D769B2">
      <w:pPr>
        <w:spacing w:line="520" w:lineRule="exact"/>
        <w:rPr>
          <w:rFonts w:hint="eastAsia" w:ascii="宋体" w:hAnsi="宋体" w:eastAsia="宋体" w:cs="Times New Roman"/>
          <w:b/>
          <w:bCs/>
          <w:spacing w:val="4"/>
          <w:szCs w:val="21"/>
        </w:rPr>
      </w:pPr>
      <w:r>
        <w:rPr>
          <w:rFonts w:hint="eastAsia" w:ascii="宋体" w:hAnsi="宋体" w:eastAsia="宋体" w:cs="Times New Roman"/>
          <w:b/>
          <w:bCs/>
          <w:szCs w:val="21"/>
        </w:rPr>
        <w:t>法定代表人（签字或盖章）或供应商授权代表（签字）：</w:t>
      </w:r>
      <w:r>
        <w:rPr>
          <w:rFonts w:hint="eastAsia" w:ascii="宋体" w:hAnsi="宋体" w:eastAsia="宋体" w:cs="Times New Roman"/>
          <w:b/>
          <w:bCs/>
          <w:spacing w:val="4"/>
          <w:szCs w:val="21"/>
          <w:u w:val="single"/>
        </w:rPr>
        <w:t xml:space="preserve"> </w:t>
      </w:r>
      <w:r>
        <w:rPr>
          <w:rFonts w:ascii="宋体" w:hAnsi="宋体" w:eastAsia="宋体" w:cs="Times New Roman"/>
          <w:b/>
          <w:bCs/>
          <w:spacing w:val="4"/>
          <w:szCs w:val="21"/>
          <w:u w:val="single"/>
        </w:rPr>
        <w:t xml:space="preserve">              </w:t>
      </w:r>
      <w:r>
        <w:rPr>
          <w:rFonts w:hint="eastAsia" w:ascii="宋体" w:hAnsi="宋体" w:eastAsia="宋体" w:cs="Times New Roman"/>
          <w:b/>
          <w:bCs/>
          <w:spacing w:val="4"/>
          <w:szCs w:val="21"/>
        </w:rPr>
        <w:t xml:space="preserve"> </w:t>
      </w:r>
    </w:p>
    <w:p w14:paraId="44C6BCF2">
      <w:pPr>
        <w:spacing w:line="520" w:lineRule="exact"/>
        <w:rPr>
          <w:rFonts w:hint="eastAsia" w:ascii="宋体" w:hAnsi="宋体" w:eastAsia="宋体" w:cs="Times New Roman"/>
          <w:b/>
          <w:bCs/>
          <w:spacing w:val="4"/>
          <w:szCs w:val="21"/>
        </w:rPr>
      </w:pPr>
      <w:r>
        <w:rPr>
          <w:rFonts w:hint="eastAsia" w:ascii="宋体" w:hAnsi="宋体" w:eastAsia="宋体" w:cs="Times New Roman"/>
          <w:b/>
          <w:bCs/>
          <w:spacing w:val="4"/>
          <w:szCs w:val="21"/>
        </w:rPr>
        <w:t>日期：</w:t>
      </w:r>
      <w:r>
        <w:rPr>
          <w:rFonts w:hint="eastAsia" w:ascii="宋体" w:hAnsi="宋体" w:eastAsia="宋体" w:cs="Times New Roman"/>
          <w:b/>
          <w:bCs/>
          <w:spacing w:val="4"/>
          <w:szCs w:val="21"/>
          <w:u w:val="single"/>
        </w:rPr>
        <w:t xml:space="preserve"> </w:t>
      </w:r>
      <w:r>
        <w:rPr>
          <w:rFonts w:ascii="宋体" w:hAnsi="宋体" w:eastAsia="宋体" w:cs="Times New Roman"/>
          <w:b/>
          <w:bCs/>
          <w:spacing w:val="4"/>
          <w:szCs w:val="21"/>
          <w:u w:val="single"/>
        </w:rPr>
        <w:t xml:space="preserve">              </w:t>
      </w:r>
      <w:r>
        <w:rPr>
          <w:rFonts w:hint="eastAsia" w:ascii="宋体" w:hAnsi="宋体" w:eastAsia="宋体" w:cs="Times New Roman"/>
          <w:b/>
          <w:bCs/>
          <w:spacing w:val="4"/>
          <w:szCs w:val="21"/>
        </w:rPr>
        <w:t xml:space="preserve"> </w:t>
      </w:r>
    </w:p>
    <w:p w14:paraId="36954D47">
      <w:pPr>
        <w:tabs>
          <w:tab w:val="left" w:pos="567"/>
        </w:tabs>
        <w:snapToGrid w:val="0"/>
        <w:spacing w:line="360" w:lineRule="auto"/>
        <w:rPr>
          <w:rFonts w:hint="eastAsia" w:ascii="宋体" w:hAnsi="宋体" w:eastAsia="宋体" w:cs="Times New Roman"/>
          <w:szCs w:val="21"/>
        </w:rPr>
      </w:pPr>
    </w:p>
    <w:p w14:paraId="65EAEB78">
      <w:pPr>
        <w:tabs>
          <w:tab w:val="left" w:pos="567"/>
        </w:tabs>
        <w:snapToGrid w:val="0"/>
        <w:spacing w:line="360" w:lineRule="auto"/>
        <w:rPr>
          <w:rFonts w:hint="eastAsia" w:ascii="宋体" w:hAnsi="宋体" w:eastAsia="宋体" w:cs="Times New Roman"/>
          <w:szCs w:val="21"/>
        </w:rPr>
      </w:pPr>
      <w:r>
        <w:rPr>
          <w:rFonts w:hint="eastAsia" w:ascii="宋体" w:hAnsi="宋体" w:eastAsia="宋体" w:cs="Times New Roman"/>
          <w:szCs w:val="21"/>
        </w:rPr>
        <w:t>说明：</w:t>
      </w:r>
    </w:p>
    <w:p w14:paraId="167BCC35">
      <w:pPr>
        <w:numPr>
          <w:ilvl w:val="0"/>
          <w:numId w:val="0"/>
        </w:numPr>
        <w:tabs>
          <w:tab w:val="left" w:pos="567"/>
        </w:tabs>
        <w:adjustRightInd w:val="0"/>
        <w:snapToGrid w:val="0"/>
        <w:spacing w:line="360" w:lineRule="auto"/>
        <w:ind w:leftChars="0"/>
        <w:textAlignment w:val="baseline"/>
        <w:rPr>
          <w:rFonts w:hint="eastAsia" w:ascii="宋体" w:hAnsi="宋体" w:eastAsia="宋体" w:cs="Times New Roman"/>
          <w:szCs w:val="21"/>
        </w:rPr>
      </w:pPr>
      <w:r>
        <w:rPr>
          <w:rFonts w:hint="eastAsia" w:ascii="宋体" w:hAnsi="宋体" w:eastAsia="宋体" w:cs="Times New Roman"/>
          <w:szCs w:val="21"/>
          <w:lang w:val="en-US" w:eastAsia="zh-CN"/>
        </w:rPr>
        <w:t>1.</w:t>
      </w:r>
      <w:r>
        <w:rPr>
          <w:rFonts w:hint="eastAsia" w:ascii="宋体" w:hAnsi="宋体" w:eastAsia="宋体" w:cs="Times New Roman"/>
          <w:szCs w:val="21"/>
        </w:rPr>
        <w:t>对于有配件、耗材、选件和特殊工具的货物，还应填报响应货物配件、耗材、选件表和备件及特殊工具清单，注明品牌、型号、产地、功能、单价等内容，该表格式由供应商自行设计。</w:t>
      </w:r>
    </w:p>
    <w:p w14:paraId="01538981">
      <w:pPr>
        <w:numPr>
          <w:ilvl w:val="0"/>
          <w:numId w:val="0"/>
        </w:numPr>
        <w:tabs>
          <w:tab w:val="left" w:pos="567"/>
        </w:tabs>
        <w:adjustRightInd w:val="0"/>
        <w:snapToGrid w:val="0"/>
        <w:spacing w:line="360" w:lineRule="auto"/>
        <w:ind w:leftChars="0"/>
        <w:textAlignment w:val="baseline"/>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供应商按照上述要求分类报价，其目的是便于评审，但在任何情况下并不限制采购人以任何条款签订合同的权利。。</w:t>
      </w:r>
    </w:p>
    <w:p w14:paraId="38F9F0FC">
      <w:pPr>
        <w:tabs>
          <w:tab w:val="left" w:pos="426"/>
        </w:tabs>
        <w:autoSpaceDE w:val="0"/>
        <w:autoSpaceDN w:val="0"/>
        <w:spacing w:line="360" w:lineRule="auto"/>
        <w:ind w:left="505"/>
        <w:jc w:val="center"/>
        <w:outlineLvl w:val="2"/>
        <w:rPr>
          <w:rFonts w:hint="eastAsia" w:ascii="宋体" w:hAnsi="宋体" w:eastAsia="宋体" w:cs="Times New Roman"/>
          <w:b/>
          <w:bCs/>
          <w:kern w:val="0"/>
          <w:szCs w:val="21"/>
        </w:rPr>
      </w:pPr>
      <w:r>
        <w:rPr>
          <w:rFonts w:ascii="Times New Roman" w:hAnsi="宋体" w:eastAsia="宋体" w:cs="Times New Roman"/>
          <w:szCs w:val="24"/>
        </w:rPr>
        <w:br w:type="page"/>
      </w:r>
      <w:bookmarkStart w:id="36" w:name="_Toc43396451"/>
    </w:p>
    <w:p w14:paraId="3729ABD6">
      <w:pPr>
        <w:spacing w:line="300" w:lineRule="auto"/>
        <w:jc w:val="left"/>
        <w:outlineLvl w:val="1"/>
        <w:rPr>
          <w:rFonts w:hint="eastAsia" w:ascii="宋体" w:hAnsi="宋体" w:eastAsia="宋体" w:cs="Times New Roman"/>
          <w:b/>
          <w:bCs/>
          <w:kern w:val="0"/>
          <w:szCs w:val="21"/>
        </w:rPr>
      </w:pPr>
      <w:r>
        <w:rPr>
          <w:rFonts w:hint="eastAsia" w:ascii="宋体" w:hAnsi="宋体" w:eastAsia="宋体" w:cs="Times New Roman"/>
          <w:b/>
          <w:bCs/>
          <w:kern w:val="0"/>
          <w:szCs w:val="21"/>
        </w:rPr>
        <w:t>3.响应函</w:t>
      </w:r>
      <w:bookmarkEnd w:id="36"/>
    </w:p>
    <w:p w14:paraId="5FC7CFB0">
      <w:pPr>
        <w:tabs>
          <w:tab w:val="left" w:pos="426"/>
        </w:tabs>
        <w:autoSpaceDE w:val="0"/>
        <w:autoSpaceDN w:val="0"/>
        <w:spacing w:line="360" w:lineRule="auto"/>
        <w:jc w:val="center"/>
        <w:outlineLvl w:val="2"/>
        <w:rPr>
          <w:rFonts w:hint="eastAsia" w:ascii="宋体" w:hAnsi="宋体" w:eastAsia="宋体" w:cs="Times New Roman"/>
          <w:b/>
          <w:bCs/>
          <w:sz w:val="24"/>
          <w:szCs w:val="24"/>
        </w:rPr>
      </w:pPr>
      <w:r>
        <w:rPr>
          <w:rFonts w:hint="eastAsia" w:ascii="宋体" w:hAnsi="宋体" w:eastAsia="宋体" w:cs="Times New Roman"/>
          <w:b/>
          <w:bCs/>
          <w:sz w:val="24"/>
          <w:szCs w:val="24"/>
        </w:rPr>
        <w:t>响应函</w:t>
      </w:r>
    </w:p>
    <w:p w14:paraId="5BBC5CCB">
      <w:pPr>
        <w:spacing w:line="360" w:lineRule="auto"/>
        <w:rPr>
          <w:rFonts w:hint="eastAsia" w:ascii="宋体" w:hAnsi="宋体" w:eastAsia="宋体" w:cs="Times New Roman"/>
          <w:szCs w:val="21"/>
        </w:rPr>
      </w:pPr>
    </w:p>
    <w:p w14:paraId="50D87883">
      <w:pPr>
        <w:spacing w:line="360" w:lineRule="auto"/>
        <w:rPr>
          <w:rFonts w:hint="eastAsia" w:ascii="宋体" w:hAnsi="宋体" w:eastAsia="宋体" w:cs="Times New Roman"/>
          <w:b/>
          <w:szCs w:val="21"/>
        </w:rPr>
      </w:pPr>
      <w:r>
        <w:rPr>
          <w:rFonts w:hint="eastAsia" w:ascii="宋体" w:hAnsi="宋体" w:eastAsia="宋体" w:cs="Times New Roman"/>
          <w:szCs w:val="21"/>
        </w:rPr>
        <w:t>致： 广东省消防救援总队</w:t>
      </w:r>
    </w:p>
    <w:p w14:paraId="69522B7A">
      <w:pPr>
        <w:spacing w:line="360" w:lineRule="auto"/>
        <w:ind w:firstLine="420" w:firstLineChars="200"/>
        <w:rPr>
          <w:rFonts w:ascii="Times New Roman" w:hAnsi="Times New Roman" w:eastAsia="宋体" w:cs="Times New Roman"/>
          <w:szCs w:val="21"/>
        </w:rPr>
      </w:pPr>
      <w:r>
        <w:rPr>
          <w:rFonts w:hint="eastAsia" w:ascii="宋体" w:hAnsi="宋体" w:eastAsia="宋体" w:cs="宋体"/>
          <w:sz w:val="21"/>
          <w:szCs w:val="21"/>
        </w:rPr>
        <w:t>你方组织的</w:t>
      </w:r>
      <w:r>
        <w:rPr>
          <w:rFonts w:hint="eastAsia" w:ascii="宋体" w:hAnsi="宋体" w:eastAsia="宋体" w:cs="Times New Roman"/>
          <w:sz w:val="21"/>
          <w:szCs w:val="21"/>
          <w:u w:val="single"/>
          <w:lang w:eastAsia="zh-CN"/>
        </w:rPr>
        <w:t>“广东省消防救援总队‘</w:t>
      </w:r>
      <w:r>
        <w:rPr>
          <w:rFonts w:hint="eastAsia" w:ascii="宋体" w:hAnsi="宋体" w:eastAsia="宋体" w:cs="Times New Roman"/>
          <w:sz w:val="21"/>
          <w:szCs w:val="21"/>
          <w:u w:val="single"/>
          <w:lang w:val="en-US" w:eastAsia="zh-CN"/>
        </w:rPr>
        <w:t>七一</w:t>
      </w:r>
      <w:r>
        <w:rPr>
          <w:rFonts w:hint="eastAsia" w:ascii="宋体" w:hAnsi="宋体" w:eastAsia="宋体" w:cs="Times New Roman"/>
          <w:sz w:val="21"/>
          <w:szCs w:val="21"/>
          <w:u w:val="single"/>
          <w:lang w:eastAsia="zh-CN"/>
        </w:rPr>
        <w:t>’</w:t>
      </w:r>
      <w:r>
        <w:rPr>
          <w:rFonts w:hint="eastAsia" w:ascii="宋体" w:hAnsi="宋体" w:eastAsia="宋体" w:cs="Times New Roman"/>
          <w:sz w:val="21"/>
          <w:szCs w:val="21"/>
          <w:u w:val="single"/>
          <w:lang w:val="en-US" w:eastAsia="zh-CN"/>
        </w:rPr>
        <w:t>先进典型事迹报告会</w:t>
      </w:r>
      <w:r>
        <w:rPr>
          <w:rFonts w:hint="eastAsia" w:ascii="宋体" w:hAnsi="宋体" w:eastAsia="宋体" w:cs="Times New Roman"/>
          <w:sz w:val="21"/>
          <w:szCs w:val="21"/>
          <w:u w:val="single"/>
          <w:lang w:eastAsia="zh-CN"/>
        </w:rPr>
        <w:t>”采购项目</w:t>
      </w:r>
      <w:r>
        <w:rPr>
          <w:rFonts w:hint="eastAsia" w:ascii="宋体" w:hAnsi="宋体" w:eastAsia="宋体" w:cs="宋体"/>
          <w:szCs w:val="21"/>
        </w:rPr>
        <w:t>，我方愿参与响应。</w:t>
      </w:r>
    </w:p>
    <w:p w14:paraId="6EB4580E">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我方确认收到贵方提供的</w:t>
      </w:r>
      <w:r>
        <w:rPr>
          <w:rFonts w:hint="eastAsia" w:ascii="宋体" w:hAnsi="宋体" w:eastAsia="宋体" w:cs="Times New Roman"/>
          <w:sz w:val="21"/>
          <w:szCs w:val="21"/>
          <w:u w:val="none"/>
          <w:lang w:eastAsia="zh-CN"/>
        </w:rPr>
        <w:t>“广东省消防救援总队‘</w:t>
      </w:r>
      <w:r>
        <w:rPr>
          <w:rFonts w:hint="eastAsia" w:ascii="宋体" w:hAnsi="宋体" w:eastAsia="宋体" w:cs="Times New Roman"/>
          <w:sz w:val="21"/>
          <w:szCs w:val="21"/>
          <w:u w:val="none"/>
          <w:lang w:val="en-US" w:eastAsia="zh-CN"/>
        </w:rPr>
        <w:t>七一</w:t>
      </w:r>
      <w:r>
        <w:rPr>
          <w:rFonts w:hint="eastAsia" w:ascii="宋体" w:hAnsi="宋体" w:eastAsia="宋体" w:cs="Times New Roman"/>
          <w:sz w:val="21"/>
          <w:szCs w:val="21"/>
          <w:u w:val="none"/>
          <w:lang w:eastAsia="zh-CN"/>
        </w:rPr>
        <w:t>’</w:t>
      </w:r>
      <w:r>
        <w:rPr>
          <w:rFonts w:hint="eastAsia" w:ascii="宋体" w:hAnsi="宋体" w:eastAsia="宋体" w:cs="Times New Roman"/>
          <w:sz w:val="21"/>
          <w:szCs w:val="21"/>
          <w:u w:val="none"/>
          <w:lang w:val="en-US" w:eastAsia="zh-CN"/>
        </w:rPr>
        <w:t>先进典型事迹报告会</w:t>
      </w:r>
      <w:r>
        <w:rPr>
          <w:rFonts w:hint="eastAsia" w:ascii="宋体" w:hAnsi="宋体" w:eastAsia="宋体" w:cs="Times New Roman"/>
          <w:sz w:val="21"/>
          <w:szCs w:val="21"/>
          <w:u w:val="none"/>
          <w:lang w:eastAsia="zh-CN"/>
        </w:rPr>
        <w:t>”采购项目</w:t>
      </w:r>
      <w:r>
        <w:rPr>
          <w:rFonts w:hint="eastAsia" w:ascii="宋体" w:hAnsi="宋体" w:eastAsia="宋体" w:cs="宋体"/>
          <w:szCs w:val="21"/>
        </w:rPr>
        <w:t>的遴选文件的全部内容。</w:t>
      </w:r>
    </w:p>
    <w:p w14:paraId="43047684">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我方在参与响应前已详细研究了遴选文件的所有内容，包括澄清、修改文件（如果有）和所有已提供的参考资料以及有关附件，我方完全明白并认为此遴选文件没有倾向性，也不存在排斥潜在供应商的内容，我方同意遴选文件的相关条款，放弃对遴选文件提出误解和质疑的一切权力。</w:t>
      </w:r>
    </w:p>
    <w:p w14:paraId="57206642">
      <w:pPr>
        <w:spacing w:line="360" w:lineRule="auto"/>
        <w:ind w:firstLine="420" w:firstLineChars="200"/>
        <w:rPr>
          <w:rFonts w:ascii="Times New Roman" w:hAnsi="Times New Roman" w:eastAsia="宋体" w:cs="Times New Roman"/>
          <w:szCs w:val="21"/>
        </w:rPr>
      </w:pPr>
      <w:r>
        <w:rPr>
          <w:rFonts w:hint="eastAsia" w:ascii="宋体" w:hAnsi="宋体" w:eastAsia="宋体" w:cs="宋体"/>
          <w:i/>
          <w:iCs/>
          <w:szCs w:val="21"/>
          <w:u w:val="single"/>
        </w:rPr>
        <w:t>(供应商名称)</w:t>
      </w:r>
      <w:r>
        <w:rPr>
          <w:rFonts w:hint="eastAsia" w:ascii="宋体" w:hAnsi="宋体" w:eastAsia="宋体" w:cs="宋体"/>
          <w:szCs w:val="21"/>
        </w:rPr>
        <w:t>作为供应商正式授权</w:t>
      </w:r>
      <w:r>
        <w:rPr>
          <w:rFonts w:hint="eastAsia" w:ascii="宋体" w:hAnsi="宋体" w:eastAsia="宋体" w:cs="宋体"/>
          <w:i/>
          <w:iCs/>
          <w:szCs w:val="21"/>
          <w:u w:val="single"/>
        </w:rPr>
        <w:t>(供应商授权代表全名,职务)</w:t>
      </w:r>
      <w:r>
        <w:rPr>
          <w:rFonts w:hint="eastAsia" w:ascii="宋体" w:hAnsi="宋体" w:eastAsia="宋体" w:cs="宋体"/>
          <w:szCs w:val="21"/>
        </w:rPr>
        <w:t xml:space="preserve">代表我方全权处理有关本响应的一切事宜。   </w:t>
      </w:r>
    </w:p>
    <w:p w14:paraId="4EEF05ED">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我方已完全明白遴选文件的所有条款要求，并申明如下：</w:t>
      </w:r>
    </w:p>
    <w:p w14:paraId="2AB5D7CA">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（一）按遴选文件提供的全部货物与相关服务的响应总价详见《开标一览表（报价表）》。</w:t>
      </w:r>
    </w:p>
    <w:p w14:paraId="74A2193C">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二）本响应文件的有效期为从提交响应（响应）文件的截止之日起90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72C43D29">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（三）我方愿意向贵方提供任何与本项报价有关的数据、情况和技术资料。若贵方需要，我方愿意提供我方作出的一切承诺的证明材料。</w:t>
      </w:r>
    </w:p>
    <w:p w14:paraId="03E81B3E">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（四）我方理解贵方不一定接受最低响应价或任何贵方可能收到的响应。</w:t>
      </w:r>
    </w:p>
    <w:p w14:paraId="06EAB275">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（五）我方如果成交，将保证履行遴选文件及其澄清、修改文件（如果有）中的全部责任和义务，按质、按量、按期完成《采购需求》及《合同书》中的全部任务。</w:t>
      </w:r>
    </w:p>
    <w:p w14:paraId="0D6D56C4">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（六）我方作为法律、财务和运作上独立于采购人的供应商，在此保证所提交的所有文件和全部说明是真实的和正确的。</w:t>
      </w:r>
    </w:p>
    <w:p w14:paraId="64979F25">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（七）我方响应报价已包含应向知识产权所有权人支付的所有相关税费，并保证采购人在中国使用我方提供的货物时，如有第三方提出侵犯其知识产权主张的，责任由我方承担。</w:t>
      </w:r>
    </w:p>
    <w:p w14:paraId="615DCC5B">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w:t>
      </w:r>
      <w:r>
        <w:rPr>
          <w:rFonts w:hint="eastAsia" w:ascii="宋体" w:hAnsi="宋体" w:eastAsia="宋体" w:cs="宋体"/>
          <w:szCs w:val="21"/>
          <w:lang w:val="en-US" w:eastAsia="zh-CN"/>
        </w:rPr>
        <w:t>八</w:t>
      </w:r>
      <w:r>
        <w:rPr>
          <w:rFonts w:hint="eastAsia" w:ascii="宋体" w:hAnsi="宋体" w:eastAsia="宋体" w:cs="宋体"/>
          <w:szCs w:val="21"/>
        </w:rPr>
        <w:t>）我方与其他供应商不存在单位负责人为同一人或者存在直接控股、管理关系。</w:t>
      </w:r>
    </w:p>
    <w:p w14:paraId="0B322060">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w:t>
      </w:r>
      <w:r>
        <w:rPr>
          <w:rFonts w:hint="eastAsia" w:ascii="宋体" w:hAnsi="宋体" w:eastAsia="宋体" w:cs="宋体"/>
          <w:szCs w:val="21"/>
          <w:lang w:val="en-US" w:eastAsia="zh-CN"/>
        </w:rPr>
        <w:t>九</w:t>
      </w:r>
      <w:r>
        <w:rPr>
          <w:rFonts w:hint="eastAsia" w:ascii="宋体" w:hAnsi="宋体" w:eastAsia="宋体" w:cs="宋体"/>
          <w:szCs w:val="21"/>
        </w:rPr>
        <w:t>）我方承诺未为本项目提供整体设计、规范编制或者项目管理、监理、检测等服务。</w:t>
      </w:r>
    </w:p>
    <w:p w14:paraId="7E5DC9FF">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（十）我方未被列入法院失信被执行人名单中。</w:t>
      </w:r>
    </w:p>
    <w:p w14:paraId="088D6550">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（十</w:t>
      </w:r>
      <w:r>
        <w:rPr>
          <w:rFonts w:hint="eastAsia" w:ascii="宋体" w:hAnsi="宋体" w:eastAsia="宋体" w:cs="宋体"/>
          <w:szCs w:val="21"/>
          <w:lang w:val="en-US" w:eastAsia="zh-CN"/>
        </w:rPr>
        <w:t>一</w:t>
      </w:r>
      <w:r>
        <w:rPr>
          <w:rFonts w:hint="eastAsia" w:ascii="宋体" w:hAnsi="宋体" w:eastAsia="宋体" w:cs="宋体"/>
          <w:szCs w:val="21"/>
        </w:rPr>
        <w:t>）我方具备《中华人民共和国政府采购法》第二十二条规定的条件，承诺如下：</w:t>
      </w:r>
    </w:p>
    <w:p w14:paraId="5DF5F061">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148F5DFB">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我方符合法律、行政法规规定的其他条件。</w:t>
      </w:r>
    </w:p>
    <w:p w14:paraId="008A5D24">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以上内容如有虚假或与事实不符的，评审委员会可将我方做无效响应处理，我方愿意承担相应的法律责任。</w:t>
      </w:r>
    </w:p>
    <w:p w14:paraId="75A30A18">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（十</w:t>
      </w:r>
      <w:r>
        <w:rPr>
          <w:rFonts w:hint="eastAsia" w:ascii="宋体" w:hAnsi="宋体" w:eastAsia="宋体" w:cs="宋体"/>
          <w:szCs w:val="21"/>
          <w:lang w:val="en-US" w:eastAsia="zh-CN"/>
        </w:rPr>
        <w:t>二</w:t>
      </w:r>
      <w:r>
        <w:rPr>
          <w:rFonts w:hint="eastAsia" w:ascii="宋体" w:hAnsi="宋体" w:eastAsia="宋体" w:cs="宋体"/>
          <w:szCs w:val="21"/>
        </w:rPr>
        <w:t>）我方对在本函及响应文件中所作的所有承诺承担法律责任。</w:t>
      </w:r>
    </w:p>
    <w:p w14:paraId="53312EC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（十</w:t>
      </w:r>
      <w:r>
        <w:rPr>
          <w:rFonts w:hint="eastAsia" w:ascii="宋体" w:hAnsi="宋体" w:eastAsia="宋体" w:cs="宋体"/>
          <w:szCs w:val="21"/>
          <w:lang w:val="en-US" w:eastAsia="zh-CN"/>
        </w:rPr>
        <w:t>三</w:t>
      </w:r>
      <w:r>
        <w:rPr>
          <w:rFonts w:hint="eastAsia" w:ascii="宋体" w:hAnsi="宋体" w:eastAsia="宋体" w:cs="宋体"/>
          <w:szCs w:val="21"/>
        </w:rPr>
        <w:t>）所有与本招标有关的函件请发往下列地址：</w:t>
      </w:r>
    </w:p>
    <w:p w14:paraId="43FC5FBF">
      <w:pPr>
        <w:spacing w:line="360" w:lineRule="auto"/>
        <w:ind w:firstLine="1260" w:firstLineChars="600"/>
        <w:rPr>
          <w:rFonts w:hint="eastAsia" w:ascii="宋体" w:hAnsi="宋体" w:eastAsia="宋体" w:cs="宋体"/>
          <w:szCs w:val="21"/>
        </w:rPr>
      </w:pPr>
      <w:r>
        <w:rPr>
          <w:rFonts w:hint="eastAsia" w:ascii="宋体" w:hAnsi="宋体" w:eastAsia="宋体" w:cs="宋体"/>
          <w:szCs w:val="21"/>
        </w:rPr>
        <w:t xml:space="preserve">地 址： </w:t>
      </w:r>
      <w:r>
        <w:rPr>
          <w:rFonts w:hint="eastAsia" w:ascii="宋体" w:hAnsi="宋体" w:eastAsia="宋体" w:cs="宋体"/>
          <w:szCs w:val="21"/>
        </w:rPr>
        <w:tab/>
      </w:r>
      <w:r>
        <w:rPr>
          <w:rFonts w:ascii="宋体" w:hAnsi="宋体" w:eastAsia="宋体" w:cs="宋体"/>
          <w:szCs w:val="21"/>
        </w:rPr>
        <w:t xml:space="preserve">   </w:t>
      </w:r>
    </w:p>
    <w:p w14:paraId="6C57B77D">
      <w:pPr>
        <w:spacing w:line="360" w:lineRule="auto"/>
        <w:ind w:firstLine="1260" w:firstLineChars="600"/>
        <w:rPr>
          <w:rFonts w:hint="eastAsia"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rPr>
        <w:tab/>
      </w:r>
      <w:r>
        <w:rPr>
          <w:rFonts w:hint="eastAsia" w:ascii="宋体" w:hAnsi="宋体" w:eastAsia="宋体" w:cs="宋体"/>
          <w:szCs w:val="21"/>
        </w:rPr>
        <w:t xml:space="preserve">                 </w:t>
      </w:r>
    </w:p>
    <w:p w14:paraId="2774ED8F">
      <w:pPr>
        <w:spacing w:line="360" w:lineRule="auto"/>
        <w:ind w:firstLine="1260" w:firstLineChars="600"/>
        <w:rPr>
          <w:rFonts w:ascii="Times New Roman" w:hAnsi="Times New Roman" w:eastAsia="宋体" w:cs="Times New Roman"/>
          <w:szCs w:val="21"/>
        </w:rPr>
      </w:pPr>
      <w:r>
        <w:rPr>
          <w:rFonts w:hint="eastAsia" w:ascii="宋体" w:hAnsi="宋体" w:eastAsia="宋体" w:cs="宋体"/>
          <w:szCs w:val="21"/>
        </w:rPr>
        <w:t xml:space="preserve">电 话： </w:t>
      </w:r>
      <w:r>
        <w:rPr>
          <w:rFonts w:hint="eastAsia" w:ascii="宋体" w:hAnsi="宋体" w:eastAsia="宋体" w:cs="宋体"/>
          <w:szCs w:val="21"/>
        </w:rPr>
        <w:tab/>
      </w:r>
      <w:r>
        <w:rPr>
          <w:rFonts w:hint="eastAsia" w:ascii="宋体" w:hAnsi="宋体" w:eastAsia="宋体" w:cs="宋体"/>
          <w:szCs w:val="21"/>
        </w:rPr>
        <w:tab/>
      </w:r>
    </w:p>
    <w:p w14:paraId="7433EFE4">
      <w:pPr>
        <w:spacing w:line="360" w:lineRule="auto"/>
        <w:ind w:firstLine="1260" w:firstLineChars="600"/>
        <w:rPr>
          <w:rFonts w:hint="eastAsia" w:ascii="宋体" w:hAnsi="宋体" w:eastAsia="宋体" w:cs="Times New Roman"/>
          <w:szCs w:val="21"/>
        </w:rPr>
      </w:pPr>
      <w:r>
        <w:rPr>
          <w:rFonts w:ascii="宋体" w:hAnsi="宋体" w:eastAsia="宋体" w:cs="Times New Roman"/>
          <w:szCs w:val="21"/>
        </w:rPr>
        <w:t>代表姓名：</w:t>
      </w:r>
    </w:p>
    <w:p w14:paraId="4604A9E5">
      <w:pPr>
        <w:spacing w:line="360" w:lineRule="auto"/>
        <w:rPr>
          <w:rFonts w:hint="eastAsia" w:ascii="宋体" w:hAnsi="宋体" w:eastAsia="宋体" w:cs="Times New Roman"/>
          <w:szCs w:val="21"/>
          <w:u w:val="single"/>
        </w:rPr>
      </w:pPr>
    </w:p>
    <w:p w14:paraId="63DFF310">
      <w:pPr>
        <w:spacing w:line="360" w:lineRule="auto"/>
        <w:rPr>
          <w:rFonts w:hint="eastAsia" w:ascii="宋体" w:hAnsi="宋体" w:eastAsia="宋体" w:cs="Times New Roman"/>
          <w:szCs w:val="21"/>
          <w:u w:val="single"/>
        </w:rPr>
      </w:pPr>
    </w:p>
    <w:p w14:paraId="5DA450CD">
      <w:pPr>
        <w:spacing w:line="500" w:lineRule="exact"/>
        <w:rPr>
          <w:rFonts w:hint="eastAsia" w:ascii="宋体" w:hAnsi="宋体" w:eastAsia="宋体" w:cs="Times New Roman"/>
          <w:b/>
          <w:bCs/>
          <w:szCs w:val="21"/>
        </w:rPr>
      </w:pPr>
      <w:r>
        <w:rPr>
          <w:rFonts w:hint="eastAsia" w:ascii="宋体" w:hAnsi="宋体" w:eastAsia="宋体" w:cs="Times New Roman"/>
          <w:b/>
          <w:bCs/>
          <w:spacing w:val="4"/>
          <w:szCs w:val="21"/>
        </w:rPr>
        <w:t>供应商名称（</w:t>
      </w:r>
      <w:r>
        <w:rPr>
          <w:rFonts w:hint="eastAsia" w:ascii="宋体" w:hAnsi="宋体" w:eastAsia="宋体" w:cs="Times New Roman"/>
          <w:b/>
          <w:bCs/>
          <w:szCs w:val="21"/>
        </w:rPr>
        <w:t>单位盖</w:t>
      </w:r>
      <w:r>
        <w:rPr>
          <w:rFonts w:hint="eastAsia" w:ascii="宋体" w:hAnsi="宋体" w:eastAsia="宋体" w:cs="Times New Roman"/>
          <w:b/>
          <w:bCs/>
          <w:spacing w:val="4"/>
          <w:szCs w:val="21"/>
        </w:rPr>
        <w:t>公章）：</w:t>
      </w:r>
      <w:r>
        <w:rPr>
          <w:rFonts w:hint="eastAsia" w:ascii="宋体" w:hAnsi="宋体" w:eastAsia="宋体" w:cs="Times New Roman"/>
          <w:b/>
          <w:bCs/>
          <w:spacing w:val="4"/>
          <w:szCs w:val="21"/>
          <w:u w:val="single"/>
        </w:rPr>
        <w:t xml:space="preserve"> </w:t>
      </w:r>
      <w:r>
        <w:rPr>
          <w:rFonts w:ascii="宋体" w:hAnsi="宋体" w:eastAsia="宋体" w:cs="Times New Roman"/>
          <w:b/>
          <w:bCs/>
          <w:spacing w:val="4"/>
          <w:szCs w:val="21"/>
          <w:u w:val="single"/>
        </w:rPr>
        <w:t xml:space="preserve">              </w:t>
      </w:r>
    </w:p>
    <w:p w14:paraId="7B584F6F">
      <w:pPr>
        <w:spacing w:line="520" w:lineRule="exact"/>
        <w:rPr>
          <w:rFonts w:hint="eastAsia" w:ascii="宋体" w:hAnsi="宋体" w:eastAsia="宋体" w:cs="Times New Roman"/>
          <w:b/>
          <w:bCs/>
          <w:spacing w:val="4"/>
          <w:szCs w:val="21"/>
        </w:rPr>
      </w:pPr>
      <w:r>
        <w:rPr>
          <w:rFonts w:hint="eastAsia" w:ascii="宋体" w:hAnsi="宋体" w:eastAsia="宋体" w:cs="Times New Roman"/>
          <w:b/>
          <w:bCs/>
          <w:szCs w:val="21"/>
        </w:rPr>
        <w:t>法定代表人（签字或盖章）或供应商授权代表（签字）：</w:t>
      </w:r>
      <w:r>
        <w:rPr>
          <w:rFonts w:hint="eastAsia" w:ascii="宋体" w:hAnsi="宋体" w:eastAsia="宋体" w:cs="Times New Roman"/>
          <w:b/>
          <w:bCs/>
          <w:spacing w:val="4"/>
          <w:szCs w:val="21"/>
          <w:u w:val="single"/>
        </w:rPr>
        <w:t xml:space="preserve"> </w:t>
      </w:r>
      <w:r>
        <w:rPr>
          <w:rFonts w:ascii="宋体" w:hAnsi="宋体" w:eastAsia="宋体" w:cs="Times New Roman"/>
          <w:b/>
          <w:bCs/>
          <w:spacing w:val="4"/>
          <w:szCs w:val="21"/>
          <w:u w:val="single"/>
        </w:rPr>
        <w:t xml:space="preserve">              </w:t>
      </w:r>
      <w:r>
        <w:rPr>
          <w:rFonts w:hint="eastAsia" w:ascii="宋体" w:hAnsi="宋体" w:eastAsia="宋体" w:cs="Times New Roman"/>
          <w:b/>
          <w:bCs/>
          <w:spacing w:val="4"/>
          <w:szCs w:val="21"/>
        </w:rPr>
        <w:t xml:space="preserve"> </w:t>
      </w:r>
    </w:p>
    <w:p w14:paraId="13B89D77">
      <w:pPr>
        <w:spacing w:line="520" w:lineRule="exact"/>
        <w:rPr>
          <w:rFonts w:hint="eastAsia" w:ascii="宋体" w:hAnsi="宋体" w:eastAsia="宋体" w:cs="Times New Roman"/>
          <w:b/>
          <w:bCs/>
          <w:spacing w:val="4"/>
          <w:szCs w:val="21"/>
        </w:rPr>
      </w:pPr>
      <w:r>
        <w:rPr>
          <w:rFonts w:hint="eastAsia" w:ascii="宋体" w:hAnsi="宋体" w:eastAsia="宋体" w:cs="Times New Roman"/>
          <w:b/>
          <w:bCs/>
          <w:spacing w:val="4"/>
          <w:szCs w:val="21"/>
        </w:rPr>
        <w:t>日期：</w:t>
      </w:r>
      <w:r>
        <w:rPr>
          <w:rFonts w:hint="eastAsia" w:ascii="宋体" w:hAnsi="宋体" w:eastAsia="宋体" w:cs="Times New Roman"/>
          <w:b/>
          <w:bCs/>
          <w:spacing w:val="4"/>
          <w:szCs w:val="21"/>
          <w:u w:val="single"/>
        </w:rPr>
        <w:t xml:space="preserve"> </w:t>
      </w:r>
      <w:r>
        <w:rPr>
          <w:rFonts w:ascii="宋体" w:hAnsi="宋体" w:eastAsia="宋体" w:cs="Times New Roman"/>
          <w:b/>
          <w:bCs/>
          <w:spacing w:val="4"/>
          <w:szCs w:val="21"/>
          <w:u w:val="single"/>
        </w:rPr>
        <w:t xml:space="preserve">              </w:t>
      </w:r>
      <w:r>
        <w:rPr>
          <w:rFonts w:hint="eastAsia" w:ascii="宋体" w:hAnsi="宋体" w:eastAsia="宋体" w:cs="Times New Roman"/>
          <w:b/>
          <w:bCs/>
          <w:spacing w:val="4"/>
          <w:szCs w:val="21"/>
        </w:rPr>
        <w:t xml:space="preserve"> </w:t>
      </w:r>
    </w:p>
    <w:p w14:paraId="3EBCC228">
      <w:pPr>
        <w:autoSpaceDE w:val="0"/>
        <w:autoSpaceDN w:val="0"/>
        <w:snapToGrid w:val="0"/>
        <w:spacing w:line="336" w:lineRule="auto"/>
        <w:rPr>
          <w:rFonts w:hint="eastAsia" w:ascii="宋体" w:hAnsi="宋体" w:eastAsia="宋体" w:cs="Times New Roman"/>
          <w:sz w:val="24"/>
          <w:szCs w:val="24"/>
        </w:rPr>
      </w:pPr>
    </w:p>
    <w:p w14:paraId="0E4BA1F2">
      <w:pPr>
        <w:autoSpaceDE w:val="0"/>
        <w:autoSpaceDN w:val="0"/>
        <w:snapToGrid w:val="0"/>
        <w:spacing w:line="336" w:lineRule="auto"/>
        <w:rPr>
          <w:rFonts w:hint="eastAsia" w:ascii="宋体" w:hAnsi="宋体" w:eastAsia="宋体" w:cs="Times New Roman"/>
          <w:b/>
          <w:bCs/>
          <w:szCs w:val="21"/>
        </w:rPr>
      </w:pPr>
      <w:r>
        <w:rPr>
          <w:rFonts w:hint="eastAsia" w:ascii="宋体" w:hAnsi="宋体" w:eastAsia="宋体" w:cs="Times New Roman"/>
          <w:b/>
          <w:bCs/>
          <w:szCs w:val="21"/>
        </w:rPr>
        <w:t>备注：响应函中承诺的响应有效期应当不少于遴选文件中载明的响应有效期，其他内容不得擅自删改。</w:t>
      </w:r>
    </w:p>
    <w:p w14:paraId="1EA0BDA3">
      <w:pPr>
        <w:spacing w:line="360" w:lineRule="auto"/>
        <w:ind w:firstLine="4620" w:firstLineChars="2200"/>
        <w:rPr>
          <w:rFonts w:hint="eastAsia" w:ascii="宋体" w:hAnsi="宋体" w:eastAsia="宋体" w:cs="Times New Roman"/>
          <w:szCs w:val="21"/>
        </w:rPr>
      </w:pPr>
    </w:p>
    <w:p w14:paraId="430B8C35">
      <w:pPr>
        <w:keepNext/>
        <w:tabs>
          <w:tab w:val="left" w:pos="851"/>
        </w:tabs>
        <w:spacing w:line="360" w:lineRule="auto"/>
        <w:outlineLvl w:val="1"/>
        <w:rPr>
          <w:rFonts w:hint="eastAsia" w:ascii="宋体" w:hAnsi="宋体" w:eastAsia="宋体" w:cs="Times New Roman"/>
          <w:b/>
          <w:bCs/>
          <w:kern w:val="0"/>
          <w:szCs w:val="21"/>
          <w:lang w:val="zh-CN"/>
        </w:rPr>
      </w:pPr>
      <w:r>
        <w:rPr>
          <w:rFonts w:ascii="宋体" w:hAnsi="宋体" w:eastAsia="宋体" w:cs="Times New Roman"/>
          <w:b/>
          <w:bCs/>
          <w:kern w:val="0"/>
          <w:szCs w:val="21"/>
          <w:lang w:val="zh-CN"/>
        </w:rPr>
        <w:br w:type="page"/>
      </w:r>
      <w:bookmarkStart w:id="37" w:name="_Toc43396452"/>
      <w:r>
        <w:rPr>
          <w:rFonts w:hint="eastAsia" w:ascii="宋体" w:hAnsi="宋体" w:eastAsia="宋体" w:cs="Times New Roman"/>
          <w:b/>
          <w:bCs/>
          <w:kern w:val="0"/>
          <w:szCs w:val="21"/>
          <w:lang w:val="zh-CN"/>
        </w:rPr>
        <w:t>4.</w:t>
      </w:r>
      <w:r>
        <w:rPr>
          <w:rFonts w:hint="eastAsia" w:ascii="宋体" w:hAnsi="宋体" w:eastAsia="宋体" w:cs="Times New Roman"/>
          <w:b/>
          <w:bCs/>
          <w:szCs w:val="21"/>
          <w:lang w:val="zh-CN"/>
        </w:rPr>
        <w:t>资格证明文件</w:t>
      </w:r>
      <w:bookmarkEnd w:id="37"/>
    </w:p>
    <w:p w14:paraId="44F31AC5">
      <w:pPr>
        <w:pStyle w:val="184"/>
        <w:rPr>
          <w:b/>
          <w:bCs/>
        </w:rPr>
      </w:pPr>
      <w:r>
        <w:rPr>
          <w:rFonts w:hint="eastAsia"/>
          <w:b/>
          <w:bCs/>
        </w:rPr>
        <w:t>4</w:t>
      </w:r>
      <w:r>
        <w:rPr>
          <w:b/>
          <w:bCs/>
        </w:rPr>
        <w:t>.1</w:t>
      </w:r>
      <w:r>
        <w:rPr>
          <w:rFonts w:hint="eastAsia"/>
          <w:b/>
          <w:bCs/>
        </w:rPr>
        <w:t>供应商资格声明函</w:t>
      </w:r>
    </w:p>
    <w:p w14:paraId="0F131431">
      <w:pPr>
        <w:tabs>
          <w:tab w:val="left" w:pos="426"/>
        </w:tabs>
        <w:autoSpaceDE w:val="0"/>
        <w:autoSpaceDN w:val="0"/>
        <w:spacing w:line="360" w:lineRule="auto"/>
        <w:jc w:val="center"/>
        <w:outlineLvl w:val="2"/>
        <w:rPr>
          <w:rFonts w:hint="eastAsia" w:ascii="宋体" w:hAnsi="宋体" w:eastAsia="宋体" w:cs="Times New Roman"/>
          <w:b/>
          <w:bCs/>
          <w:sz w:val="24"/>
          <w:szCs w:val="24"/>
        </w:rPr>
      </w:pPr>
      <w:bookmarkStart w:id="38" w:name="_Hlk130975083"/>
      <w:r>
        <w:rPr>
          <w:rFonts w:hint="eastAsia" w:ascii="宋体" w:hAnsi="宋体" w:eastAsia="宋体" w:cs="Times New Roman"/>
          <w:b/>
          <w:bCs/>
          <w:sz w:val="24"/>
          <w:szCs w:val="24"/>
        </w:rPr>
        <w:t>供应商资格声明函</w:t>
      </w:r>
    </w:p>
    <w:bookmarkEnd w:id="38"/>
    <w:p w14:paraId="4F425295">
      <w:pPr>
        <w:snapToGrid w:val="0"/>
        <w:spacing w:line="360" w:lineRule="auto"/>
        <w:rPr>
          <w:rFonts w:hint="eastAsia" w:ascii="宋体" w:hAnsi="宋体" w:eastAsia="宋体" w:cs="Times New Roman"/>
          <w:b/>
          <w:bCs/>
          <w:szCs w:val="21"/>
        </w:rPr>
      </w:pPr>
      <w:r>
        <w:rPr>
          <w:rFonts w:hint="eastAsia" w:ascii="宋体" w:hAnsi="宋体" w:eastAsia="宋体" w:cs="Times New Roman"/>
          <w:b/>
          <w:bCs/>
          <w:szCs w:val="21"/>
        </w:rPr>
        <w:t xml:space="preserve"> 广东省消防救援总队：</w:t>
      </w:r>
    </w:p>
    <w:p w14:paraId="26984304">
      <w:pPr>
        <w:snapToGrid w:val="0"/>
        <w:spacing w:line="360" w:lineRule="auto"/>
        <w:ind w:firstLine="424" w:firstLineChars="202"/>
        <w:rPr>
          <w:rFonts w:hint="eastAsia" w:ascii="宋体" w:hAnsi="宋体" w:eastAsia="宋体" w:cs="Times New Roman"/>
          <w:szCs w:val="21"/>
        </w:rPr>
      </w:pPr>
      <w:r>
        <w:rPr>
          <w:rFonts w:hint="eastAsia" w:ascii="宋体" w:hAnsi="宋体" w:eastAsia="宋体" w:cs="Times New Roman"/>
          <w:szCs w:val="21"/>
        </w:rPr>
        <w:t>本单位自愿参加</w:t>
      </w:r>
      <w:r>
        <w:rPr>
          <w:rFonts w:hint="eastAsia" w:ascii="宋体" w:hAnsi="宋体" w:eastAsia="宋体" w:cs="Times New Roman"/>
          <w:szCs w:val="21"/>
          <w:u w:val="single"/>
          <w:lang w:eastAsia="zh-CN"/>
        </w:rPr>
        <w:t>“广东省消防救援总队‘</w:t>
      </w:r>
      <w:r>
        <w:rPr>
          <w:rFonts w:hint="eastAsia" w:ascii="宋体" w:hAnsi="宋体" w:eastAsia="宋体" w:cs="Times New Roman"/>
          <w:szCs w:val="21"/>
          <w:u w:val="single"/>
          <w:lang w:val="en-US" w:eastAsia="zh-CN"/>
        </w:rPr>
        <w:t>七一</w:t>
      </w:r>
      <w:r>
        <w:rPr>
          <w:rFonts w:hint="eastAsia" w:ascii="宋体" w:hAnsi="宋体" w:eastAsia="宋体" w:cs="Times New Roman"/>
          <w:szCs w:val="21"/>
          <w:u w:val="single"/>
          <w:lang w:eastAsia="zh-CN"/>
        </w:rPr>
        <w:t>’</w:t>
      </w:r>
      <w:r>
        <w:rPr>
          <w:rFonts w:hint="eastAsia" w:ascii="宋体" w:hAnsi="宋体" w:eastAsia="宋体" w:cs="Times New Roman"/>
          <w:szCs w:val="21"/>
          <w:u w:val="single"/>
          <w:lang w:val="en-US" w:eastAsia="zh-CN"/>
        </w:rPr>
        <w:t>先进典型事迹报告会</w:t>
      </w:r>
      <w:r>
        <w:rPr>
          <w:rFonts w:hint="eastAsia" w:ascii="宋体" w:hAnsi="宋体" w:eastAsia="宋体" w:cs="Times New Roman"/>
          <w:szCs w:val="21"/>
          <w:u w:val="single"/>
          <w:lang w:eastAsia="zh-CN"/>
        </w:rPr>
        <w:t>”采购项目</w:t>
      </w:r>
      <w:r>
        <w:rPr>
          <w:rFonts w:hint="eastAsia" w:ascii="宋体" w:hAnsi="宋体" w:eastAsia="宋体" w:cs="宋体"/>
          <w:szCs w:val="21"/>
        </w:rPr>
        <w:t>的</w:t>
      </w:r>
      <w:r>
        <w:rPr>
          <w:rFonts w:hint="eastAsia" w:ascii="宋体" w:hAnsi="宋体" w:eastAsia="宋体" w:cs="Times New Roman"/>
          <w:szCs w:val="21"/>
        </w:rPr>
        <w:t>响应，并声明：</w:t>
      </w:r>
    </w:p>
    <w:p w14:paraId="5ACFD1CC">
      <w:pPr>
        <w:numPr>
          <w:ilvl w:val="0"/>
          <w:numId w:val="15"/>
        </w:numPr>
        <w:tabs>
          <w:tab w:val="left" w:pos="851"/>
          <w:tab w:val="left" w:pos="993"/>
        </w:tabs>
        <w:adjustRightInd w:val="0"/>
        <w:snapToGrid w:val="0"/>
        <w:spacing w:line="360" w:lineRule="auto"/>
        <w:textAlignment w:val="baseline"/>
        <w:rPr>
          <w:rFonts w:hint="eastAsia" w:ascii="宋体" w:hAnsi="宋体" w:eastAsia="宋体" w:cs="Times New Roman"/>
          <w:bCs/>
          <w:szCs w:val="21"/>
        </w:rPr>
      </w:pPr>
      <w:r>
        <w:rPr>
          <w:rFonts w:hint="eastAsia" w:ascii="宋体" w:hAnsi="宋体" w:eastAsia="宋体" w:cs="Times New Roman"/>
          <w:szCs w:val="21"/>
        </w:rPr>
        <w:t>本单位</w:t>
      </w:r>
      <w:r>
        <w:rPr>
          <w:rFonts w:hint="eastAsia" w:ascii="宋体" w:hAnsi="宋体" w:eastAsia="宋体" w:cs="Times New Roman"/>
          <w:bCs/>
          <w:szCs w:val="21"/>
        </w:rPr>
        <w:t>具备以下条件：</w:t>
      </w:r>
    </w:p>
    <w:p w14:paraId="5B7C6186">
      <w:pPr>
        <w:widowControl/>
        <w:numPr>
          <w:ilvl w:val="0"/>
          <w:numId w:val="16"/>
        </w:numPr>
        <w:adjustRightInd w:val="0"/>
        <w:snapToGrid w:val="0"/>
        <w:spacing w:line="360" w:lineRule="auto"/>
        <w:ind w:left="833"/>
        <w:textAlignment w:val="baseline"/>
        <w:rPr>
          <w:rFonts w:hint="eastAsia" w:ascii="宋体" w:hAnsi="宋体" w:eastAsia="宋体" w:cs="宋体"/>
          <w:szCs w:val="21"/>
        </w:rPr>
      </w:pPr>
      <w:r>
        <w:rPr>
          <w:rFonts w:hint="eastAsia" w:ascii="宋体" w:hAnsi="宋体" w:eastAsia="宋体" w:cs="Times New Roman"/>
          <w:szCs w:val="21"/>
        </w:rPr>
        <w:t>具有良好的商业信誉和健全的财务会计制度；</w:t>
      </w:r>
    </w:p>
    <w:p w14:paraId="68E81613">
      <w:pPr>
        <w:widowControl/>
        <w:numPr>
          <w:ilvl w:val="0"/>
          <w:numId w:val="16"/>
        </w:numPr>
        <w:adjustRightInd w:val="0"/>
        <w:snapToGrid w:val="0"/>
        <w:spacing w:line="360" w:lineRule="auto"/>
        <w:ind w:left="833"/>
        <w:textAlignment w:val="baseline"/>
        <w:rPr>
          <w:rFonts w:hint="eastAsia" w:ascii="宋体" w:hAnsi="宋体" w:eastAsia="宋体" w:cs="宋体"/>
          <w:szCs w:val="21"/>
        </w:rPr>
      </w:pPr>
      <w:r>
        <w:rPr>
          <w:rFonts w:hint="eastAsia" w:ascii="宋体" w:hAnsi="宋体" w:eastAsia="宋体" w:cs="Times New Roman"/>
          <w:szCs w:val="21"/>
        </w:rPr>
        <w:t>有依法缴纳税收和社会保障资金的良好记录；</w:t>
      </w:r>
    </w:p>
    <w:p w14:paraId="69364CC6">
      <w:pPr>
        <w:widowControl/>
        <w:numPr>
          <w:ilvl w:val="0"/>
          <w:numId w:val="16"/>
        </w:numPr>
        <w:adjustRightInd w:val="0"/>
        <w:snapToGrid w:val="0"/>
        <w:spacing w:line="360" w:lineRule="auto"/>
        <w:ind w:left="833"/>
        <w:textAlignment w:val="baseline"/>
        <w:rPr>
          <w:rFonts w:hint="eastAsia" w:ascii="宋体" w:hAnsi="宋体" w:eastAsia="宋体" w:cs="宋体"/>
          <w:szCs w:val="21"/>
        </w:rPr>
      </w:pPr>
      <w:r>
        <w:rPr>
          <w:rFonts w:hint="eastAsia" w:ascii="宋体" w:hAnsi="宋体" w:eastAsia="宋体" w:cs="Times New Roman"/>
          <w:szCs w:val="21"/>
        </w:rPr>
        <w:t>具有履行合同所必需的设备和专业技术能力；</w:t>
      </w:r>
    </w:p>
    <w:p w14:paraId="5B2CF3FE">
      <w:pPr>
        <w:widowControl/>
        <w:numPr>
          <w:ilvl w:val="0"/>
          <w:numId w:val="16"/>
        </w:numPr>
        <w:adjustRightInd w:val="0"/>
        <w:snapToGrid w:val="0"/>
        <w:spacing w:line="360" w:lineRule="auto"/>
        <w:ind w:left="433" w:hanging="20"/>
        <w:textAlignment w:val="baseline"/>
        <w:rPr>
          <w:rFonts w:hint="eastAsia" w:ascii="宋体" w:hAnsi="宋体" w:eastAsia="宋体" w:cs="宋体"/>
          <w:szCs w:val="21"/>
        </w:rPr>
      </w:pPr>
      <w:r>
        <w:rPr>
          <w:rFonts w:ascii="宋体" w:hAnsi="宋体" w:eastAsia="宋体" w:cs="Times New Roman"/>
          <w:bCs/>
          <w:szCs w:val="21"/>
        </w:rPr>
        <w:t>本单位（如前三年内有名称变更的，含变更前名称）参加政府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szCs w:val="21"/>
        </w:rPr>
        <w:t>；</w:t>
      </w:r>
    </w:p>
    <w:p w14:paraId="322166DE">
      <w:pPr>
        <w:widowControl/>
        <w:numPr>
          <w:ilvl w:val="0"/>
          <w:numId w:val="16"/>
        </w:numPr>
        <w:adjustRightInd w:val="0"/>
        <w:snapToGrid w:val="0"/>
        <w:spacing w:line="360" w:lineRule="auto"/>
        <w:ind w:left="833"/>
        <w:textAlignment w:val="baseline"/>
        <w:rPr>
          <w:rFonts w:hint="eastAsia" w:ascii="宋体" w:hAnsi="宋体" w:eastAsia="宋体" w:cs="宋体"/>
          <w:szCs w:val="21"/>
        </w:rPr>
      </w:pPr>
      <w:r>
        <w:rPr>
          <w:rFonts w:hint="eastAsia" w:ascii="宋体" w:hAnsi="宋体" w:eastAsia="宋体" w:cs="宋体"/>
          <w:szCs w:val="21"/>
        </w:rPr>
        <w:t>法律、行政法规规定的其他条件。</w:t>
      </w:r>
    </w:p>
    <w:p w14:paraId="04FEB063">
      <w:pPr>
        <w:numPr>
          <w:ilvl w:val="0"/>
          <w:numId w:val="15"/>
        </w:numPr>
        <w:tabs>
          <w:tab w:val="left" w:pos="851"/>
          <w:tab w:val="left" w:pos="993"/>
        </w:tabs>
        <w:adjustRightInd w:val="0"/>
        <w:snapToGrid w:val="0"/>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本单位没有为采购项目同一合同项下提供整体设计、规范编制或者项目管理、监理、检测等服务。</w:t>
      </w:r>
    </w:p>
    <w:p w14:paraId="34261FE2">
      <w:pPr>
        <w:numPr>
          <w:ilvl w:val="0"/>
          <w:numId w:val="15"/>
        </w:numPr>
        <w:tabs>
          <w:tab w:val="left" w:pos="851"/>
          <w:tab w:val="left" w:pos="993"/>
        </w:tabs>
        <w:adjustRightInd w:val="0"/>
        <w:snapToGrid w:val="0"/>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我方承诺如与本项目同一合同项下其他供应商的单位负责人为同一人或者存在直接控股、管理关系的情形，同意按响应无效处理。</w:t>
      </w:r>
    </w:p>
    <w:p w14:paraId="28ADF67A">
      <w:pPr>
        <w:snapToGrid w:val="0"/>
        <w:spacing w:line="360" w:lineRule="auto"/>
        <w:ind w:firstLine="424" w:firstLineChars="202"/>
        <w:rPr>
          <w:rFonts w:hint="eastAsia" w:ascii="宋体" w:hAnsi="宋体" w:eastAsia="宋体" w:cs="Times New Roman"/>
          <w:szCs w:val="21"/>
        </w:rPr>
      </w:pPr>
      <w:r>
        <w:rPr>
          <w:rFonts w:hint="eastAsia" w:ascii="宋体" w:hAnsi="宋体" w:eastAsia="宋体" w:cs="Times New Roman"/>
          <w:szCs w:val="21"/>
        </w:rPr>
        <w:t>本单位承诺在本次招标采购活动中，如有违法、违规、弄虚作假行为或与事实不符的，所造成的损失、不良后果及法律责任，一律由我单位承担。</w:t>
      </w:r>
    </w:p>
    <w:p w14:paraId="4A2818C6">
      <w:pPr>
        <w:spacing w:after="120"/>
        <w:rPr>
          <w:rFonts w:ascii="Times New Roman" w:hAnsi="Times New Roman" w:eastAsia="宋体" w:cs="Times New Roman"/>
          <w:kern w:val="0"/>
          <w:sz w:val="20"/>
          <w:szCs w:val="24"/>
          <w:lang w:val="zh-CN"/>
        </w:rPr>
      </w:pPr>
    </w:p>
    <w:p w14:paraId="4118B3BE">
      <w:pPr>
        <w:snapToGrid w:val="0"/>
        <w:spacing w:line="360" w:lineRule="auto"/>
        <w:ind w:firstLine="420"/>
        <w:rPr>
          <w:rFonts w:hint="eastAsia" w:ascii="宋体" w:hAnsi="宋体" w:eastAsia="宋体" w:cs="Times New Roman"/>
          <w:szCs w:val="21"/>
        </w:rPr>
      </w:pPr>
      <w:r>
        <w:rPr>
          <w:rFonts w:hint="eastAsia" w:ascii="宋体" w:hAnsi="宋体" w:eastAsia="宋体" w:cs="Times New Roman"/>
          <w:szCs w:val="21"/>
        </w:rPr>
        <w:t>特此声明！</w:t>
      </w:r>
    </w:p>
    <w:p w14:paraId="17767ECB">
      <w:pPr>
        <w:autoSpaceDE w:val="0"/>
        <w:autoSpaceDN w:val="0"/>
        <w:snapToGrid w:val="0"/>
        <w:spacing w:line="360" w:lineRule="auto"/>
        <w:rPr>
          <w:rFonts w:hint="eastAsia" w:ascii="宋体" w:hAnsi="宋体" w:eastAsia="宋体" w:cs="Times New Roman"/>
          <w:b/>
          <w:szCs w:val="21"/>
        </w:rPr>
      </w:pPr>
      <w:r>
        <w:rPr>
          <w:rFonts w:hint="eastAsia" w:ascii="宋体" w:hAnsi="宋体" w:eastAsia="宋体" w:cs="Times New Roman"/>
          <w:b/>
          <w:szCs w:val="21"/>
        </w:rPr>
        <w:t>说明：</w:t>
      </w:r>
    </w:p>
    <w:p w14:paraId="3F561513">
      <w:pPr>
        <w:numPr>
          <w:ilvl w:val="0"/>
          <w:numId w:val="17"/>
        </w:numPr>
        <w:autoSpaceDE w:val="0"/>
        <w:autoSpaceDN w:val="0"/>
        <w:adjustRightInd w:val="0"/>
        <w:snapToGrid w:val="0"/>
        <w:spacing w:line="360" w:lineRule="auto"/>
        <w:jc w:val="left"/>
        <w:textAlignment w:val="baseline"/>
        <w:rPr>
          <w:rFonts w:hint="eastAsia" w:ascii="宋体" w:hAnsi="宋体" w:eastAsia="宋体" w:cs="Times New Roman"/>
          <w:szCs w:val="21"/>
        </w:rPr>
      </w:pPr>
      <w:r>
        <w:rPr>
          <w:rFonts w:hint="eastAsia" w:ascii="宋体" w:hAnsi="宋体" w:eastAsia="宋体" w:cs="Times New Roman"/>
          <w:szCs w:val="21"/>
        </w:rPr>
        <w:t>本声明函必须提供且内容不得擅自删改。</w:t>
      </w:r>
    </w:p>
    <w:p w14:paraId="7CC1C254">
      <w:pPr>
        <w:numPr>
          <w:ilvl w:val="0"/>
          <w:numId w:val="17"/>
        </w:numPr>
        <w:autoSpaceDE w:val="0"/>
        <w:autoSpaceDN w:val="0"/>
        <w:adjustRightInd w:val="0"/>
        <w:snapToGrid w:val="0"/>
        <w:spacing w:line="360" w:lineRule="auto"/>
        <w:jc w:val="left"/>
        <w:textAlignment w:val="baseline"/>
        <w:rPr>
          <w:rFonts w:hint="eastAsia" w:ascii="宋体" w:hAnsi="宋体" w:eastAsia="宋体" w:cs="Times New Roman"/>
          <w:szCs w:val="21"/>
        </w:rPr>
      </w:pPr>
      <w:r>
        <w:rPr>
          <w:rFonts w:hint="eastAsia" w:ascii="宋体" w:hAnsi="宋体" w:eastAsia="宋体" w:cs="Times New Roman"/>
          <w:szCs w:val="21"/>
        </w:rPr>
        <w:t>本声明函如有虚假或与事实不符的，作</w:t>
      </w:r>
      <w:r>
        <w:rPr>
          <w:rFonts w:hint="eastAsia" w:ascii="宋体" w:hAnsi="宋体" w:eastAsia="宋体" w:cs="Times New Roman"/>
          <w:b/>
          <w:szCs w:val="21"/>
        </w:rPr>
        <w:t>无效响应</w:t>
      </w:r>
      <w:r>
        <w:rPr>
          <w:rFonts w:hint="eastAsia" w:ascii="宋体" w:hAnsi="宋体" w:eastAsia="宋体" w:cs="Times New Roman"/>
          <w:szCs w:val="21"/>
        </w:rPr>
        <w:t>处理。</w:t>
      </w:r>
    </w:p>
    <w:p w14:paraId="247D6B16">
      <w:pPr>
        <w:tabs>
          <w:tab w:val="left" w:pos="426"/>
        </w:tabs>
        <w:snapToGrid w:val="0"/>
        <w:spacing w:line="360" w:lineRule="auto"/>
        <w:rPr>
          <w:rFonts w:hint="eastAsia" w:ascii="宋体" w:hAnsi="宋体" w:eastAsia="宋体" w:cs="Times New Roman"/>
          <w:bCs/>
          <w:szCs w:val="21"/>
        </w:rPr>
      </w:pPr>
    </w:p>
    <w:p w14:paraId="596C16BE">
      <w:pPr>
        <w:spacing w:line="500" w:lineRule="exact"/>
        <w:rPr>
          <w:rFonts w:hint="eastAsia" w:ascii="宋体" w:hAnsi="宋体" w:eastAsia="宋体" w:cs="Times New Roman"/>
          <w:b/>
          <w:bCs/>
          <w:szCs w:val="21"/>
        </w:rPr>
      </w:pPr>
      <w:r>
        <w:rPr>
          <w:rFonts w:hint="eastAsia" w:ascii="宋体" w:hAnsi="宋体" w:eastAsia="宋体" w:cs="Times New Roman"/>
          <w:b/>
          <w:bCs/>
          <w:spacing w:val="4"/>
          <w:szCs w:val="21"/>
        </w:rPr>
        <w:t>供应商名称（</w:t>
      </w:r>
      <w:r>
        <w:rPr>
          <w:rFonts w:hint="eastAsia" w:ascii="宋体" w:hAnsi="宋体" w:eastAsia="宋体" w:cs="Times New Roman"/>
          <w:b/>
          <w:bCs/>
          <w:szCs w:val="21"/>
        </w:rPr>
        <w:t>单位盖</w:t>
      </w:r>
      <w:r>
        <w:rPr>
          <w:rFonts w:hint="eastAsia" w:ascii="宋体" w:hAnsi="宋体" w:eastAsia="宋体" w:cs="Times New Roman"/>
          <w:b/>
          <w:bCs/>
          <w:spacing w:val="4"/>
          <w:szCs w:val="21"/>
        </w:rPr>
        <w:t>公章）：</w:t>
      </w:r>
      <w:r>
        <w:rPr>
          <w:rFonts w:hint="eastAsia" w:ascii="宋体" w:hAnsi="宋体" w:eastAsia="宋体" w:cs="Times New Roman"/>
          <w:b/>
          <w:bCs/>
          <w:spacing w:val="4"/>
          <w:szCs w:val="21"/>
          <w:u w:val="single"/>
        </w:rPr>
        <w:t xml:space="preserve"> </w:t>
      </w:r>
      <w:r>
        <w:rPr>
          <w:rFonts w:ascii="宋体" w:hAnsi="宋体" w:eastAsia="宋体" w:cs="Times New Roman"/>
          <w:b/>
          <w:bCs/>
          <w:spacing w:val="4"/>
          <w:szCs w:val="21"/>
          <w:u w:val="single"/>
        </w:rPr>
        <w:t xml:space="preserve">              </w:t>
      </w:r>
    </w:p>
    <w:p w14:paraId="2763E83D">
      <w:pPr>
        <w:spacing w:line="520" w:lineRule="exact"/>
        <w:rPr>
          <w:rFonts w:hint="eastAsia" w:ascii="宋体" w:hAnsi="宋体" w:eastAsia="宋体" w:cs="Times New Roman"/>
          <w:b/>
          <w:bCs/>
          <w:spacing w:val="4"/>
          <w:szCs w:val="21"/>
        </w:rPr>
      </w:pPr>
      <w:r>
        <w:rPr>
          <w:rFonts w:hint="eastAsia" w:ascii="宋体" w:hAnsi="宋体" w:eastAsia="宋体" w:cs="Times New Roman"/>
          <w:b/>
          <w:bCs/>
          <w:szCs w:val="21"/>
        </w:rPr>
        <w:t>法定代表人（签字或盖章）或供应商授权代表（签字）：</w:t>
      </w:r>
      <w:r>
        <w:rPr>
          <w:rFonts w:hint="eastAsia" w:ascii="宋体" w:hAnsi="宋体" w:eastAsia="宋体" w:cs="Times New Roman"/>
          <w:b/>
          <w:bCs/>
          <w:spacing w:val="4"/>
          <w:szCs w:val="21"/>
          <w:u w:val="single"/>
        </w:rPr>
        <w:t xml:space="preserve"> </w:t>
      </w:r>
      <w:r>
        <w:rPr>
          <w:rFonts w:ascii="宋体" w:hAnsi="宋体" w:eastAsia="宋体" w:cs="Times New Roman"/>
          <w:b/>
          <w:bCs/>
          <w:spacing w:val="4"/>
          <w:szCs w:val="21"/>
          <w:u w:val="single"/>
        </w:rPr>
        <w:t xml:space="preserve">              </w:t>
      </w:r>
      <w:r>
        <w:rPr>
          <w:rFonts w:hint="eastAsia" w:ascii="宋体" w:hAnsi="宋体" w:eastAsia="宋体" w:cs="Times New Roman"/>
          <w:b/>
          <w:bCs/>
          <w:spacing w:val="4"/>
          <w:szCs w:val="21"/>
        </w:rPr>
        <w:t xml:space="preserve"> </w:t>
      </w:r>
    </w:p>
    <w:p w14:paraId="15D48700">
      <w:pPr>
        <w:pStyle w:val="184"/>
        <w:rPr>
          <w:b/>
          <w:bCs/>
        </w:rPr>
      </w:pPr>
      <w:r>
        <w:rPr>
          <w:rFonts w:hint="eastAsia" w:ascii="宋体" w:hAnsi="宋体"/>
          <w:b/>
          <w:bCs/>
          <w:spacing w:val="4"/>
        </w:rPr>
        <w:t>日期：</w:t>
      </w:r>
      <w:r>
        <w:rPr>
          <w:rFonts w:hint="eastAsia" w:ascii="宋体" w:hAnsi="宋体"/>
          <w:b/>
          <w:bCs/>
          <w:spacing w:val="4"/>
          <w:u w:val="single"/>
        </w:rPr>
        <w:t xml:space="preserve"> </w:t>
      </w:r>
      <w:r>
        <w:rPr>
          <w:rFonts w:ascii="宋体" w:hAnsi="宋体"/>
          <w:b/>
          <w:bCs/>
          <w:spacing w:val="4"/>
          <w:u w:val="single"/>
        </w:rPr>
        <w:t xml:space="preserve">              </w:t>
      </w:r>
      <w:r>
        <w:rPr>
          <w:rFonts w:hint="eastAsia" w:ascii="宋体" w:hAnsi="宋体"/>
          <w:b/>
          <w:bCs/>
          <w:spacing w:val="4"/>
        </w:rPr>
        <w:t xml:space="preserve"> </w:t>
      </w:r>
      <w:r>
        <w:rPr>
          <w:rFonts w:ascii="宋体" w:hAnsi="宋体"/>
          <w:b/>
          <w:bCs/>
          <w:spacing w:val="4"/>
        </w:rPr>
        <w:br w:type="page"/>
      </w:r>
      <w:r>
        <w:rPr>
          <w:rFonts w:ascii="宋体" w:hAnsi="宋体"/>
          <w:b/>
          <w:bCs/>
          <w:kern w:val="0"/>
          <w:lang w:val="zh-CN"/>
        </w:rPr>
        <w:t>4.2</w:t>
      </w:r>
      <w:r>
        <w:rPr>
          <w:rFonts w:hint="eastAsia" w:ascii="宋体" w:hAnsi="宋体"/>
          <w:b/>
          <w:bCs/>
          <w:kern w:val="0"/>
          <w:lang w:val="zh-CN"/>
        </w:rPr>
        <w:t>营业执照（复印件）</w:t>
      </w:r>
    </w:p>
    <w:p w14:paraId="69512E5C">
      <w:pPr>
        <w:spacing w:line="360" w:lineRule="auto"/>
        <w:rPr>
          <w:rFonts w:hint="eastAsia" w:ascii="宋体" w:hAnsi="宋体" w:eastAsia="宋体" w:cs="Times New Roman"/>
          <w:szCs w:val="21"/>
        </w:rPr>
      </w:pPr>
    </w:p>
    <w:p w14:paraId="25BD2C87">
      <w:pPr>
        <w:spacing w:line="360" w:lineRule="auto"/>
        <w:rPr>
          <w:rFonts w:hint="eastAsia" w:ascii="宋体" w:hAnsi="宋体" w:eastAsia="宋体" w:cs="Times New Roman"/>
          <w:szCs w:val="21"/>
          <w:u w:val="single"/>
        </w:rPr>
      </w:pPr>
    </w:p>
    <w:p w14:paraId="249E50C7">
      <w:pPr>
        <w:spacing w:line="360" w:lineRule="auto"/>
        <w:rPr>
          <w:rFonts w:hint="eastAsia" w:ascii="宋体" w:hAnsi="宋体" w:eastAsia="宋体" w:cs="Times New Roman"/>
          <w:szCs w:val="21"/>
          <w:u w:val="single"/>
        </w:rPr>
      </w:pPr>
    </w:p>
    <w:p w14:paraId="3718F580">
      <w:pPr>
        <w:spacing w:line="360" w:lineRule="auto"/>
        <w:rPr>
          <w:rFonts w:hint="eastAsia" w:ascii="宋体" w:hAnsi="宋体" w:eastAsia="宋体" w:cs="Times New Roman"/>
          <w:szCs w:val="21"/>
          <w:u w:val="single"/>
        </w:rPr>
      </w:pPr>
    </w:p>
    <w:p w14:paraId="14A46400">
      <w:pPr>
        <w:spacing w:line="360" w:lineRule="auto"/>
        <w:rPr>
          <w:rFonts w:hint="eastAsia" w:ascii="宋体" w:hAnsi="宋体" w:eastAsia="宋体" w:cs="Times New Roman"/>
          <w:szCs w:val="21"/>
          <w:u w:val="single"/>
        </w:rPr>
      </w:pPr>
    </w:p>
    <w:p w14:paraId="69623F09">
      <w:pPr>
        <w:keepNext/>
        <w:keepLines/>
        <w:numPr>
          <w:ilvl w:val="1"/>
          <w:numId w:val="18"/>
        </w:numPr>
        <w:spacing w:line="360" w:lineRule="auto"/>
        <w:outlineLvl w:val="3"/>
        <w:rPr>
          <w:rFonts w:hint="eastAsia" w:ascii="宋体" w:hAnsi="宋体" w:eastAsia="宋体" w:cs="Times New Roman"/>
          <w:b/>
          <w:bCs/>
          <w:kern w:val="0"/>
          <w:szCs w:val="21"/>
          <w:lang w:val="zh-CN"/>
        </w:rPr>
      </w:pPr>
      <w:r>
        <w:rPr>
          <w:rFonts w:ascii="宋体" w:hAnsi="宋体" w:eastAsia="宋体" w:cs="Times New Roman"/>
          <w:b/>
          <w:bCs/>
          <w:kern w:val="0"/>
          <w:szCs w:val="21"/>
          <w:lang w:val="zh-CN"/>
        </w:rPr>
        <w:br w:type="page"/>
      </w:r>
      <w:r>
        <w:rPr>
          <w:rFonts w:hint="eastAsia" w:ascii="宋体" w:hAnsi="宋体" w:eastAsia="宋体" w:cs="Times New Roman"/>
          <w:b/>
          <w:bCs/>
          <w:kern w:val="0"/>
          <w:szCs w:val="21"/>
          <w:lang w:val="zh-CN"/>
        </w:rPr>
        <w:t>法定代表人证明书</w:t>
      </w:r>
    </w:p>
    <w:p w14:paraId="62AD76C7">
      <w:pPr>
        <w:spacing w:line="360" w:lineRule="auto"/>
        <w:ind w:left="420"/>
        <w:rPr>
          <w:rFonts w:hint="eastAsia" w:ascii="宋体" w:hAnsi="宋体" w:eastAsia="宋体" w:cs="Times New Roman"/>
          <w:b/>
          <w:szCs w:val="21"/>
        </w:rPr>
      </w:pPr>
      <w:r>
        <w:rPr>
          <w:rFonts w:hint="eastAsia" w:ascii="宋体" w:hAnsi="宋体" w:eastAsia="宋体" w:cs="Times New Roman"/>
          <w:bCs/>
          <w:szCs w:val="21"/>
        </w:rPr>
        <w:t>（供应商可使用下述格式，也可使用市场监督管理局统一印制的法定代表人证明书格式；对于银行、保险、电信、邮政、铁路等行业以及获得总公司响应授权的分公司，可以提供响应分支机构负责人身份证明书）</w:t>
      </w:r>
    </w:p>
    <w:p w14:paraId="77DB38F2">
      <w:pPr>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法定代表人证明书</w:t>
      </w:r>
    </w:p>
    <w:p w14:paraId="771CB93F">
      <w:pPr>
        <w:spacing w:line="360" w:lineRule="auto"/>
        <w:rPr>
          <w:rFonts w:hint="eastAsia" w:ascii="宋体" w:hAnsi="宋体" w:eastAsia="宋体" w:cs="Times New Roman"/>
          <w:bCs/>
          <w:szCs w:val="21"/>
        </w:rPr>
      </w:pP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同志，现任我单位</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职务，为法定代表人</w:t>
      </w:r>
      <w:r>
        <w:rPr>
          <w:rFonts w:ascii="宋体" w:hAnsi="宋体" w:eastAsia="宋体" w:cs="Times New Roman"/>
          <w:bCs/>
          <w:szCs w:val="21"/>
        </w:rPr>
        <w:t>，特此证明。</w:t>
      </w:r>
    </w:p>
    <w:p w14:paraId="67959A4B">
      <w:pPr>
        <w:spacing w:line="360" w:lineRule="auto"/>
        <w:rPr>
          <w:rFonts w:hint="eastAsia" w:ascii="宋体" w:hAnsi="宋体" w:eastAsia="宋体" w:cs="Times New Roman"/>
          <w:bCs/>
          <w:szCs w:val="21"/>
        </w:rPr>
      </w:pPr>
      <w:r>
        <w:rPr>
          <w:rFonts w:hint="eastAsia" w:ascii="宋体" w:hAnsi="宋体" w:eastAsia="宋体" w:cs="Times New Roman"/>
          <w:bCs/>
          <w:szCs w:val="21"/>
        </w:rPr>
        <w:t>有效期限：</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rPr>
        <w:t>。</w:t>
      </w:r>
    </w:p>
    <w:p w14:paraId="52F6A46B">
      <w:pPr>
        <w:spacing w:line="360" w:lineRule="auto"/>
        <w:rPr>
          <w:rFonts w:hint="eastAsia" w:ascii="宋体" w:hAnsi="宋体" w:eastAsia="宋体" w:cs="Times New Roman"/>
          <w:bCs/>
          <w:szCs w:val="21"/>
        </w:rPr>
      </w:pPr>
      <w:r>
        <w:rPr>
          <w:rFonts w:hint="eastAsia" w:ascii="宋体" w:hAnsi="宋体" w:eastAsia="宋体" w:cs="Times New Roman"/>
          <w:bCs/>
          <w:szCs w:val="21"/>
        </w:rPr>
        <w:t xml:space="preserve">附：代表人性别： </w:t>
      </w:r>
      <w:r>
        <w:rPr>
          <w:rFonts w:ascii="宋体" w:hAnsi="宋体" w:eastAsia="宋体" w:cs="Times New Roman"/>
          <w:bCs/>
          <w:szCs w:val="21"/>
        </w:rPr>
        <w:t xml:space="preserve"> </w:t>
      </w:r>
      <w:r>
        <w:rPr>
          <w:rFonts w:hint="eastAsia" w:ascii="宋体" w:hAnsi="宋体" w:eastAsia="宋体" w:cs="Times New Roman"/>
          <w:bCs/>
          <w:szCs w:val="21"/>
        </w:rPr>
        <w:t xml:space="preserve">年龄： </w:t>
      </w:r>
      <w:r>
        <w:rPr>
          <w:rFonts w:ascii="宋体" w:hAnsi="宋体" w:eastAsia="宋体" w:cs="Times New Roman"/>
          <w:bCs/>
          <w:szCs w:val="21"/>
        </w:rPr>
        <w:t xml:space="preserve">  </w:t>
      </w:r>
      <w:r>
        <w:rPr>
          <w:rFonts w:hint="eastAsia" w:ascii="宋体" w:hAnsi="宋体" w:eastAsia="宋体" w:cs="Times New Roman"/>
          <w:bCs/>
          <w:szCs w:val="21"/>
        </w:rPr>
        <w:t>身份证号码：</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p>
    <w:p w14:paraId="4A56F13F">
      <w:pPr>
        <w:spacing w:line="276" w:lineRule="auto"/>
        <w:ind w:firstLine="840" w:firstLineChars="400"/>
        <w:rPr>
          <w:rFonts w:hint="eastAsia" w:ascii="宋体" w:hAnsi="宋体" w:eastAsia="宋体" w:cs="Times New Roman"/>
          <w:szCs w:val="21"/>
        </w:rPr>
      </w:pPr>
      <w:r>
        <w:rPr>
          <w:rFonts w:hint="eastAsia" w:ascii="宋体" w:hAnsi="宋体" w:eastAsia="宋体" w:cs="Times New Roman"/>
          <w:szCs w:val="21"/>
        </w:rPr>
        <w:t xml:space="preserve">营业执照（注册号）： </w:t>
      </w:r>
    </w:p>
    <w:p w14:paraId="11EB43CA">
      <w:pPr>
        <w:spacing w:line="276" w:lineRule="auto"/>
        <w:ind w:firstLine="840" w:firstLineChars="400"/>
        <w:rPr>
          <w:rFonts w:hint="eastAsia" w:ascii="宋体" w:hAnsi="宋体" w:eastAsia="宋体" w:cs="Times New Roman"/>
          <w:szCs w:val="21"/>
        </w:rPr>
      </w:pPr>
      <w:r>
        <w:rPr>
          <w:rFonts w:hint="eastAsia" w:ascii="宋体" w:hAnsi="宋体" w:eastAsia="宋体" w:cs="Times New Roman"/>
          <w:szCs w:val="21"/>
        </w:rPr>
        <w:t>经济性质：</w:t>
      </w:r>
    </w:p>
    <w:p w14:paraId="22A4D132">
      <w:pPr>
        <w:spacing w:line="276" w:lineRule="auto"/>
        <w:ind w:firstLine="840" w:firstLineChars="400"/>
        <w:rPr>
          <w:rFonts w:hint="eastAsia" w:ascii="宋体" w:hAnsi="宋体" w:eastAsia="宋体" w:cs="Times New Roman"/>
          <w:szCs w:val="21"/>
        </w:rPr>
      </w:pPr>
      <w:r>
        <w:rPr>
          <w:rFonts w:hint="eastAsia" w:ascii="宋体" w:hAnsi="宋体" w:eastAsia="宋体" w:cs="Times New Roman"/>
          <w:szCs w:val="21"/>
        </w:rPr>
        <w:t>主营（产）：</w:t>
      </w:r>
    </w:p>
    <w:p w14:paraId="39AF9EC2">
      <w:pPr>
        <w:spacing w:line="276" w:lineRule="auto"/>
        <w:ind w:firstLine="840" w:firstLineChars="400"/>
        <w:rPr>
          <w:rFonts w:hint="eastAsia" w:ascii="宋体" w:hAnsi="宋体" w:eastAsia="宋体" w:cs="Times New Roman"/>
          <w:szCs w:val="21"/>
        </w:rPr>
      </w:pPr>
      <w:r>
        <w:rPr>
          <w:rFonts w:hint="eastAsia" w:ascii="宋体" w:hAnsi="宋体" w:eastAsia="宋体" w:cs="Times New Roman"/>
          <w:szCs w:val="21"/>
        </w:rPr>
        <w:t>兼营（产）：</w:t>
      </w:r>
    </w:p>
    <w:p w14:paraId="5AB1D5F0">
      <w:pPr>
        <w:spacing w:line="360" w:lineRule="auto"/>
        <w:rPr>
          <w:rFonts w:ascii="宋体" w:hAnsi="Times New Roman" w:eastAsia="宋体" w:cs="Times New Roman"/>
          <w:szCs w:val="21"/>
        </w:rPr>
      </w:pPr>
      <w:r>
        <w:rPr>
          <w:rFonts w:ascii="Times New Roman" w:hAnsi="Times New Roman" w:eastAsia="宋体" w:cs="Times New Roman"/>
          <w:szCs w:val="21"/>
        </w:rPr>
        <mc:AlternateContent>
          <mc:Choice Requires="wpg">
            <w:drawing>
              <wp:anchor distT="0" distB="0" distL="114300" distR="114300" simplePos="0" relativeHeight="251659264" behindDoc="0" locked="0" layoutInCell="1" allowOverlap="1">
                <wp:simplePos x="0" y="0"/>
                <wp:positionH relativeFrom="column">
                  <wp:posOffset>-17145</wp:posOffset>
                </wp:positionH>
                <wp:positionV relativeFrom="paragraph">
                  <wp:posOffset>215900</wp:posOffset>
                </wp:positionV>
                <wp:extent cx="5584190" cy="1668145"/>
                <wp:effectExtent l="0" t="0" r="16510" b="27940"/>
                <wp:wrapNone/>
                <wp:docPr id="6" name="组合 6"/>
                <wp:cNvGraphicFramePr/>
                <a:graphic xmlns:a="http://schemas.openxmlformats.org/drawingml/2006/main">
                  <a:graphicData uri="http://schemas.microsoft.com/office/word/2010/wordprocessingGroup">
                    <wpg:wgp>
                      <wpg:cNvGrpSpPr/>
                      <wpg:grpSpPr>
                        <a:xfrm>
                          <a:off x="0" y="0"/>
                          <a:ext cx="5584190" cy="1667933"/>
                          <a:chOff x="1410" y="9240"/>
                          <a:chExt cx="8794" cy="2343"/>
                        </a:xfrm>
                      </wpg:grpSpPr>
                      <wps:wsp>
                        <wps:cNvPr id="7" name="矩形 11"/>
                        <wps:cNvSpPr>
                          <a:spLocks noChangeArrowheads="1"/>
                        </wps:cNvSpPr>
                        <wps:spPr bwMode="auto">
                          <a:xfrm>
                            <a:off x="1410" y="9240"/>
                            <a:ext cx="4337" cy="2343"/>
                          </a:xfrm>
                          <a:prstGeom prst="rect">
                            <a:avLst/>
                          </a:prstGeom>
                          <a:solidFill>
                            <a:srgbClr val="FFFFFF"/>
                          </a:solidFill>
                          <a:ln w="9525">
                            <a:solidFill>
                              <a:srgbClr val="000000"/>
                            </a:solidFill>
                            <a:miter lim="800000"/>
                          </a:ln>
                        </wps:spPr>
                        <wps:txbx>
                          <w:txbxContent>
                            <w:p w14:paraId="32E329B1">
                              <w:pPr>
                                <w:jc w:val="center"/>
                                <w:rPr>
                                  <w:rFonts w:hint="eastAsia"/>
                                  <w:sz w:val="24"/>
                                </w:rPr>
                              </w:pPr>
                              <w:r>
                                <w:rPr>
                                  <w:rFonts w:hint="eastAsia"/>
                                  <w:sz w:val="24"/>
                                </w:rPr>
                                <w:t>法定代表人</w:t>
                              </w:r>
                            </w:p>
                            <w:p w14:paraId="47F815B7">
                              <w:pPr>
                                <w:jc w:val="center"/>
                                <w:rPr>
                                  <w:rFonts w:hint="eastAsia"/>
                                  <w:sz w:val="24"/>
                                </w:rPr>
                              </w:pPr>
                              <w:r>
                                <w:rPr>
                                  <w:rFonts w:hint="eastAsia"/>
                                  <w:sz w:val="24"/>
                                </w:rPr>
                                <w:t>居民身份证复印件</w:t>
                              </w:r>
                            </w:p>
                            <w:p w14:paraId="7B19768A">
                              <w:pPr>
                                <w:ind w:firstLine="1200" w:firstLineChars="500"/>
                                <w:rPr>
                                  <w:rFonts w:hint="eastAsia"/>
                                  <w:sz w:val="24"/>
                                </w:rPr>
                              </w:pPr>
                            </w:p>
                            <w:p w14:paraId="6819FE79">
                              <w:pPr>
                                <w:jc w:val="center"/>
                                <w:rPr>
                                  <w:rFonts w:hint="eastAsia"/>
                                </w:rPr>
                              </w:pPr>
                              <w:r>
                                <w:rPr>
                                  <w:rFonts w:hint="eastAsia"/>
                                  <w:sz w:val="24"/>
                                </w:rPr>
                                <w:t>（国徽面</w:t>
                              </w:r>
                              <w:r>
                                <w:rPr>
                                  <w:rFonts w:hint="eastAsia"/>
                                </w:rPr>
                                <w:t>）</w:t>
                              </w:r>
                            </w:p>
                            <w:p w14:paraId="1EC493A5">
                              <w:pPr>
                                <w:rPr>
                                  <w:rFonts w:hint="eastAsia"/>
                                </w:rPr>
                              </w:pPr>
                            </w:p>
                          </w:txbxContent>
                        </wps:txbx>
                        <wps:bodyPr rot="0" vert="horz" wrap="square" lIns="91440" tIns="45720" rIns="91440" bIns="45720" anchor="t" anchorCtr="0" upright="1">
                          <a:noAutofit/>
                        </wps:bodyPr>
                      </wps:wsp>
                      <wps:wsp>
                        <wps:cNvPr id="8" name="矩形 12"/>
                        <wps:cNvSpPr>
                          <a:spLocks noChangeArrowheads="1"/>
                        </wps:cNvSpPr>
                        <wps:spPr bwMode="auto">
                          <a:xfrm>
                            <a:off x="5867" y="9240"/>
                            <a:ext cx="4337" cy="2343"/>
                          </a:xfrm>
                          <a:prstGeom prst="rect">
                            <a:avLst/>
                          </a:prstGeom>
                          <a:solidFill>
                            <a:srgbClr val="FFFFFF"/>
                          </a:solidFill>
                          <a:ln w="9525">
                            <a:solidFill>
                              <a:srgbClr val="000000"/>
                            </a:solidFill>
                            <a:miter lim="800000"/>
                          </a:ln>
                        </wps:spPr>
                        <wps:txbx>
                          <w:txbxContent>
                            <w:p w14:paraId="76480AC7">
                              <w:pPr>
                                <w:jc w:val="center"/>
                                <w:rPr>
                                  <w:rFonts w:hint="eastAsia"/>
                                  <w:sz w:val="24"/>
                                </w:rPr>
                              </w:pPr>
                              <w:r>
                                <w:rPr>
                                  <w:rFonts w:hint="eastAsia"/>
                                  <w:sz w:val="24"/>
                                </w:rPr>
                                <w:t>法定代表人</w:t>
                              </w:r>
                            </w:p>
                            <w:p w14:paraId="02180CF7">
                              <w:pPr>
                                <w:jc w:val="center"/>
                                <w:rPr>
                                  <w:rFonts w:hint="eastAsia"/>
                                  <w:sz w:val="24"/>
                                </w:rPr>
                              </w:pPr>
                              <w:r>
                                <w:rPr>
                                  <w:rFonts w:hint="eastAsia"/>
                                  <w:sz w:val="24"/>
                                </w:rPr>
                                <w:t>居民身份证复印件</w:t>
                              </w:r>
                            </w:p>
                            <w:p w14:paraId="53AEEA91">
                              <w:pPr>
                                <w:ind w:firstLine="1200" w:firstLineChars="500"/>
                                <w:rPr>
                                  <w:rFonts w:hint="eastAsia"/>
                                  <w:sz w:val="24"/>
                                </w:rPr>
                              </w:pPr>
                            </w:p>
                            <w:p w14:paraId="616C7664">
                              <w:pPr>
                                <w:jc w:val="center"/>
                                <w:rPr>
                                  <w:rFonts w:hint="eastAsia"/>
                                  <w:sz w:val="24"/>
                                </w:rPr>
                              </w:pPr>
                              <w:r>
                                <w:rPr>
                                  <w:rFonts w:hint="eastAsia"/>
                                  <w:sz w:val="24"/>
                                </w:rPr>
                                <w:t>（人像面）</w:t>
                              </w:r>
                            </w:p>
                            <w:p w14:paraId="1328A677">
                              <w:pPr>
                                <w:rPr>
                                  <w:rFonts w:hint="eastAsia"/>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35pt;margin-top:17pt;height:131.35pt;width:439.7pt;z-index:251659264;mso-width-relative:page;mso-height-relative:page;" coordorigin="1410,9240" coordsize="8794,2343" o:gfxdata="UEsDBAoAAAAAAIdO4kAAAAAAAAAAAAAAAAAEAAAAZHJzL1BLAwQUAAAACACHTuJAFve3n9kAAAAJ&#10;AQAADwAAAGRycy9kb3ducmV2LnhtbE2PQU/CQBCF7yb+h82YeINtiwLWTokh6omQCCbG29AObUN3&#10;t+kuLfx7x5PeZua9vPletrqYVg3c+8ZZhHgagWJbuLKxFcLn/m2yBOUD2ZJaZxnhyh5W+e1NRmnp&#10;RvvBwy5USkKsTwmhDqFLtfZFzYb81HVsRTu63lCQta902dMo4abVSRTNtaHGyoeaOl7XXJx2Z4Pw&#10;PtL4Motfh83puL5+7x+3X5uYEe/v4ugZVOBL+DPDL76gQy5MB3e2pVctwiRZiBNh9iCVRF8u5nI4&#10;ICRPMug80/8b5D9QSwMEFAAAAAgAh07iQDU660/RAgAASwgAAA4AAABkcnMvZTJvRG9jLnhtbO2W&#10;zW7UMBCA70i8g+U7zSab/YuaraqWVkj8VCo8gNdxEgvHNrZ3s+XMgSNvgMSNZ0A8TsVrMHay2+22&#10;hwoEEhI5ZD0ZezzzzYy9h0frRqAVM5YrmeP4YIARk1QVXFY5fvP67MkUI+uILIhQkuX4ill8NH/8&#10;6LDVGUtUrUTBDAIj0matznHtnM6iyNKaNcQeKM0kKEtlGuJANFVUGNKC9UZEyWAwjlplCm0UZdbC&#10;19NOiXuL5iEGVVlyyk4VXTZMus6qYYI4CMnWXFs8D96WJaPuVVla5pDIMUTqwhs2gfHCv6P5Ickq&#10;Q3TNae8CeYgLezE1hEvYdGvqlDiClobfMdVwapRVpTugqom6QAIRiCIe7LE5N2qpQyxV1lZ6Cx0S&#10;tUf9l83Sl6sLg3iR4zFGkjSQ8B/fPlx/+ojGnk2rqwymnBt9qS9M/6HqJB/uujSN/4VA0DpQvdpS&#10;ZWuHKHwcjaZpPAPgFHTxeDyZDYcdd1pDcvy6OI1BD+pZkvY5ofXTfv10Mku7xckwDSujzcaR92/r&#10;TquhIu0NJvt7mC5rolmgbz2DHtNki+nz1+vvX1Acd5zCHA/J47D6uaJvLZLqpCayYsfGqLZmpACX&#10;wnxwfGeBFywsRYv2hSogBWTpVCinPb73cNpQTodDcM0jvkOJZNpYd85Ug/wgxwbaIpgnq+fWQVYB&#10;6GZKcF8JXpxxIYJgqsWJMGhFoIXOwuMjhiV2d5qQqIX8jZJRsHxLZ3dNDMJzn4mGOzhZBG9yPN2d&#10;JCRst2Hka9Jmbr1Yh2q02UIVV4DOqK634WSDQa3Me4xa6Osc23dLYhhG4pkE/LM4hRJDLgjpaJKA&#10;YHY1i10NkRRM5dhh1A1PXHd4LLXhVQ07xSFcqY4hZSUPML2DnVe931CUndt/vDrh7O6buK/O5C9W&#10;52g6hhK81cX/q/Mfqc5wksIdExq7vw/9JbYrh2q++Q8w/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AW97ef2QAAAAkBAAAPAAAAAAAAAAEAIAAAACIAAABkcnMvZG93bnJldi54bWxQSwECFAAUAAAA&#10;CACHTuJANTrrT9ECAABLCAAADgAAAAAAAAABACAAAAAoAQAAZHJzL2Uyb0RvYy54bWxQSwUGAAAA&#10;AAYABgBZAQAAawYAAAAA&#10;">
                <o:lock v:ext="edit" aspectratio="f"/>
                <v:rect id="矩形 11" o:spid="_x0000_s1026" o:spt="1" style="position:absolute;left:1410;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32E329B1">
                        <w:pPr>
                          <w:jc w:val="center"/>
                          <w:rPr>
                            <w:rFonts w:hint="eastAsia"/>
                            <w:sz w:val="24"/>
                          </w:rPr>
                        </w:pPr>
                        <w:r>
                          <w:rPr>
                            <w:rFonts w:hint="eastAsia"/>
                            <w:sz w:val="24"/>
                          </w:rPr>
                          <w:t>法定代表人</w:t>
                        </w:r>
                      </w:p>
                      <w:p w14:paraId="47F815B7">
                        <w:pPr>
                          <w:jc w:val="center"/>
                          <w:rPr>
                            <w:rFonts w:hint="eastAsia"/>
                            <w:sz w:val="24"/>
                          </w:rPr>
                        </w:pPr>
                        <w:r>
                          <w:rPr>
                            <w:rFonts w:hint="eastAsia"/>
                            <w:sz w:val="24"/>
                          </w:rPr>
                          <w:t>居民身份证复印件</w:t>
                        </w:r>
                      </w:p>
                      <w:p w14:paraId="7B19768A">
                        <w:pPr>
                          <w:ind w:firstLine="1200" w:firstLineChars="500"/>
                          <w:rPr>
                            <w:rFonts w:hint="eastAsia"/>
                            <w:sz w:val="24"/>
                          </w:rPr>
                        </w:pPr>
                      </w:p>
                      <w:p w14:paraId="6819FE79">
                        <w:pPr>
                          <w:jc w:val="center"/>
                          <w:rPr>
                            <w:rFonts w:hint="eastAsia"/>
                          </w:rPr>
                        </w:pPr>
                        <w:r>
                          <w:rPr>
                            <w:rFonts w:hint="eastAsia"/>
                            <w:sz w:val="24"/>
                          </w:rPr>
                          <w:t>（国徽面</w:t>
                        </w:r>
                        <w:r>
                          <w:rPr>
                            <w:rFonts w:hint="eastAsia"/>
                          </w:rPr>
                          <w:t>）</w:t>
                        </w:r>
                      </w:p>
                      <w:p w14:paraId="1EC493A5">
                        <w:pPr>
                          <w:rPr>
                            <w:rFonts w:hint="eastAsia"/>
                          </w:rPr>
                        </w:pPr>
                      </w:p>
                    </w:txbxContent>
                  </v:textbox>
                </v:rect>
                <v:rect id="矩形 12" o:spid="_x0000_s1026" o:spt="1" style="position:absolute;left:5867;top:9240;height:2343;width:433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14:paraId="76480AC7">
                        <w:pPr>
                          <w:jc w:val="center"/>
                          <w:rPr>
                            <w:rFonts w:hint="eastAsia"/>
                            <w:sz w:val="24"/>
                          </w:rPr>
                        </w:pPr>
                        <w:r>
                          <w:rPr>
                            <w:rFonts w:hint="eastAsia"/>
                            <w:sz w:val="24"/>
                          </w:rPr>
                          <w:t>法定代表人</w:t>
                        </w:r>
                      </w:p>
                      <w:p w14:paraId="02180CF7">
                        <w:pPr>
                          <w:jc w:val="center"/>
                          <w:rPr>
                            <w:rFonts w:hint="eastAsia"/>
                            <w:sz w:val="24"/>
                          </w:rPr>
                        </w:pPr>
                        <w:r>
                          <w:rPr>
                            <w:rFonts w:hint="eastAsia"/>
                            <w:sz w:val="24"/>
                          </w:rPr>
                          <w:t>居民身份证复印件</w:t>
                        </w:r>
                      </w:p>
                      <w:p w14:paraId="53AEEA91">
                        <w:pPr>
                          <w:ind w:firstLine="1200" w:firstLineChars="500"/>
                          <w:rPr>
                            <w:rFonts w:hint="eastAsia"/>
                            <w:sz w:val="24"/>
                          </w:rPr>
                        </w:pPr>
                      </w:p>
                      <w:p w14:paraId="616C7664">
                        <w:pPr>
                          <w:jc w:val="center"/>
                          <w:rPr>
                            <w:rFonts w:hint="eastAsia"/>
                            <w:sz w:val="24"/>
                          </w:rPr>
                        </w:pPr>
                        <w:r>
                          <w:rPr>
                            <w:rFonts w:hint="eastAsia"/>
                            <w:sz w:val="24"/>
                          </w:rPr>
                          <w:t>（人像面）</w:t>
                        </w:r>
                      </w:p>
                      <w:p w14:paraId="1328A677">
                        <w:pPr>
                          <w:rPr>
                            <w:rFonts w:hint="eastAsia"/>
                          </w:rPr>
                        </w:pPr>
                      </w:p>
                    </w:txbxContent>
                  </v:textbox>
                </v:rect>
              </v:group>
            </w:pict>
          </mc:Fallback>
        </mc:AlternateContent>
      </w:r>
    </w:p>
    <w:p w14:paraId="7231C098">
      <w:pPr>
        <w:spacing w:line="360" w:lineRule="auto"/>
        <w:rPr>
          <w:rFonts w:ascii="宋体" w:hAnsi="Times New Roman" w:eastAsia="宋体" w:cs="Times New Roman"/>
          <w:szCs w:val="21"/>
        </w:rPr>
      </w:pPr>
    </w:p>
    <w:p w14:paraId="52AD643B">
      <w:pPr>
        <w:spacing w:line="360" w:lineRule="auto"/>
        <w:rPr>
          <w:rFonts w:ascii="宋体" w:hAnsi="Times New Roman" w:eastAsia="宋体" w:cs="Times New Roman"/>
          <w:szCs w:val="21"/>
        </w:rPr>
      </w:pPr>
    </w:p>
    <w:p w14:paraId="2862FA5B">
      <w:pPr>
        <w:spacing w:line="360" w:lineRule="auto"/>
        <w:rPr>
          <w:rFonts w:ascii="宋体" w:hAnsi="Times New Roman" w:eastAsia="宋体" w:cs="Times New Roman"/>
          <w:szCs w:val="21"/>
        </w:rPr>
      </w:pPr>
    </w:p>
    <w:p w14:paraId="632D0839">
      <w:pPr>
        <w:spacing w:line="500" w:lineRule="exact"/>
        <w:rPr>
          <w:rFonts w:ascii="宋体" w:hAnsi="Times New Roman" w:eastAsia="宋体" w:cs="Times New Roman"/>
          <w:b/>
          <w:bCs/>
          <w:sz w:val="24"/>
          <w:szCs w:val="24"/>
        </w:rPr>
      </w:pPr>
    </w:p>
    <w:p w14:paraId="7B7908C6">
      <w:pPr>
        <w:spacing w:line="500" w:lineRule="exact"/>
        <w:rPr>
          <w:rFonts w:ascii="宋体" w:hAnsi="Times New Roman" w:eastAsia="宋体" w:cs="Times New Roman"/>
          <w:b/>
          <w:bCs/>
          <w:sz w:val="24"/>
          <w:szCs w:val="24"/>
        </w:rPr>
      </w:pPr>
    </w:p>
    <w:p w14:paraId="6B5F5DD3">
      <w:pPr>
        <w:spacing w:line="360" w:lineRule="auto"/>
        <w:rPr>
          <w:rFonts w:hint="eastAsia" w:ascii="宋体" w:hAnsi="宋体" w:eastAsia="宋体" w:cs="Times New Roman"/>
          <w:b/>
          <w:szCs w:val="21"/>
        </w:rPr>
      </w:pPr>
    </w:p>
    <w:p w14:paraId="348053D2">
      <w:pPr>
        <w:spacing w:line="360" w:lineRule="auto"/>
        <w:ind w:left="4599" w:leftChars="2190"/>
        <w:rPr>
          <w:rFonts w:hint="eastAsia" w:ascii="宋体" w:hAnsi="宋体" w:eastAsia="宋体" w:cs="Times New Roman"/>
          <w:szCs w:val="21"/>
          <w:u w:val="single"/>
        </w:rPr>
      </w:pPr>
      <w:r>
        <w:rPr>
          <w:rFonts w:hint="eastAsia" w:ascii="宋体" w:hAnsi="宋体" w:eastAsia="宋体" w:cs="Times New Roman"/>
          <w:b/>
          <w:bCs/>
          <w:szCs w:val="21"/>
        </w:rPr>
        <w:t>供应商名称（单位盖公章）：</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14:paraId="3857DE20">
      <w:pPr>
        <w:spacing w:line="360" w:lineRule="auto"/>
        <w:ind w:left="4599" w:leftChars="2190"/>
        <w:rPr>
          <w:rFonts w:hint="eastAsia" w:ascii="宋体" w:hAnsi="宋体" w:eastAsia="宋体" w:cs="Times New Roman"/>
          <w:szCs w:val="21"/>
          <w:u w:val="single"/>
        </w:rPr>
      </w:pPr>
      <w:r>
        <w:rPr>
          <w:rFonts w:hint="eastAsia" w:ascii="宋体" w:hAnsi="宋体" w:eastAsia="宋体" w:cs="Times New Roman"/>
          <w:b/>
          <w:bCs/>
          <w:szCs w:val="21"/>
        </w:rPr>
        <w:t xml:space="preserve">日 </w:t>
      </w:r>
      <w:r>
        <w:rPr>
          <w:rFonts w:ascii="宋体" w:hAnsi="宋体" w:eastAsia="宋体" w:cs="Times New Roman"/>
          <w:b/>
          <w:bCs/>
          <w:szCs w:val="21"/>
        </w:rPr>
        <w:t xml:space="preserve">                   </w:t>
      </w:r>
      <w:r>
        <w:rPr>
          <w:rFonts w:hint="eastAsia" w:ascii="宋体" w:hAnsi="宋体" w:eastAsia="宋体" w:cs="Times New Roman"/>
          <w:b/>
          <w:bCs/>
          <w:szCs w:val="21"/>
        </w:rPr>
        <w:t>期：</w:t>
      </w:r>
      <w:r>
        <w:rPr>
          <w:rFonts w:ascii="宋体" w:hAnsi="宋体" w:eastAsia="宋体" w:cs="Times New Roman"/>
          <w:szCs w:val="21"/>
          <w:u w:val="single"/>
        </w:rPr>
        <w:t xml:space="preserve">              </w:t>
      </w:r>
    </w:p>
    <w:p w14:paraId="76651AC8">
      <w:pPr>
        <w:spacing w:after="120"/>
        <w:rPr>
          <w:rFonts w:ascii="Times New Roman" w:hAnsi="Times New Roman" w:eastAsia="宋体" w:cs="Times New Roman"/>
          <w:kern w:val="0"/>
          <w:sz w:val="20"/>
          <w:szCs w:val="24"/>
          <w:lang w:val="zh-CN"/>
        </w:rPr>
      </w:pPr>
    </w:p>
    <w:p w14:paraId="0CC1FEEE">
      <w:pPr>
        <w:keepNext/>
        <w:keepLines/>
        <w:numPr>
          <w:ilvl w:val="1"/>
          <w:numId w:val="18"/>
        </w:numPr>
        <w:spacing w:line="360" w:lineRule="auto"/>
        <w:ind w:hanging="1272"/>
        <w:outlineLvl w:val="3"/>
        <w:rPr>
          <w:rFonts w:hint="eastAsia" w:ascii="宋体" w:hAnsi="宋体" w:eastAsia="宋体" w:cs="Times New Roman"/>
          <w:b/>
          <w:bCs/>
          <w:kern w:val="0"/>
          <w:szCs w:val="21"/>
          <w:lang w:val="zh-CN"/>
        </w:rPr>
      </w:pPr>
      <w:r>
        <w:rPr>
          <w:rFonts w:ascii="宋体" w:hAnsi="宋体" w:eastAsia="宋体" w:cs="Times New Roman"/>
          <w:bCs/>
          <w:kern w:val="0"/>
          <w:szCs w:val="21"/>
          <w:lang w:val="zh-CN"/>
        </w:rPr>
        <w:br w:type="page"/>
      </w:r>
      <w:bookmarkStart w:id="39" w:name="_Toc256676961"/>
      <w:r>
        <w:rPr>
          <w:rFonts w:hint="eastAsia" w:ascii="宋体" w:hAnsi="宋体" w:eastAsia="宋体" w:cs="Times New Roman"/>
          <w:b/>
          <w:bCs/>
          <w:kern w:val="0"/>
          <w:szCs w:val="21"/>
          <w:lang w:val="zh-CN"/>
        </w:rPr>
        <w:t>法定代表人授权书格式</w:t>
      </w:r>
      <w:bookmarkEnd w:id="39"/>
    </w:p>
    <w:p w14:paraId="0182C7E1">
      <w:pPr>
        <w:spacing w:line="360" w:lineRule="auto"/>
        <w:jc w:val="center"/>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法定代表人授权书</w:t>
      </w:r>
    </w:p>
    <w:p w14:paraId="2A04E510">
      <w:pPr>
        <w:spacing w:line="360" w:lineRule="auto"/>
        <w:rPr>
          <w:rFonts w:hint="eastAsia" w:ascii="宋体" w:hAnsi="宋体" w:eastAsia="宋体" w:cs="Times New Roman"/>
          <w:kern w:val="0"/>
          <w:szCs w:val="21"/>
          <w:lang w:val="zh-CN"/>
        </w:rPr>
      </w:pPr>
    </w:p>
    <w:p w14:paraId="50995DB6">
      <w:pPr>
        <w:spacing w:line="360" w:lineRule="auto"/>
        <w:rPr>
          <w:rFonts w:hint="eastAsia" w:ascii="宋体" w:hAnsi="宋体" w:eastAsia="宋体" w:cs="Times New Roman"/>
          <w:b/>
          <w:kern w:val="0"/>
          <w:szCs w:val="21"/>
          <w:lang w:val="zh-CN"/>
        </w:rPr>
      </w:pPr>
      <w:r>
        <w:rPr>
          <w:rFonts w:hint="eastAsia" w:ascii="宋体" w:hAnsi="宋体" w:eastAsia="宋体" w:cs="Times New Roman"/>
          <w:kern w:val="0"/>
          <w:szCs w:val="21"/>
          <w:lang w:val="zh-CN"/>
        </w:rPr>
        <w:t>致：</w:t>
      </w:r>
      <w:r>
        <w:rPr>
          <w:rFonts w:hint="eastAsia" w:ascii="宋体" w:hAnsi="宋体" w:eastAsia="宋体" w:cs="Times New Roman"/>
          <w:b/>
          <w:kern w:val="0"/>
          <w:szCs w:val="21"/>
          <w:lang w:val="zh-CN"/>
        </w:rPr>
        <w:t xml:space="preserve"> 广东省消防救援总队：</w:t>
      </w:r>
    </w:p>
    <w:p w14:paraId="10CC4E2C">
      <w:pPr>
        <w:spacing w:line="360" w:lineRule="auto"/>
        <w:ind w:firstLine="420" w:firstLineChars="200"/>
        <w:rPr>
          <w:rFonts w:hint="eastAsia" w:ascii="宋体" w:hAnsi="宋体" w:eastAsia="宋体" w:cs="Times New Roman"/>
          <w:kern w:val="0"/>
          <w:szCs w:val="21"/>
          <w:lang w:val="zh-CN"/>
        </w:rPr>
      </w:pPr>
      <w:r>
        <w:rPr>
          <w:rFonts w:hint="eastAsia" w:ascii="宋体" w:hAnsi="宋体" w:eastAsia="宋体" w:cs="Times New Roman"/>
          <w:kern w:val="0"/>
          <w:szCs w:val="21"/>
          <w:lang w:val="zh-CN"/>
        </w:rPr>
        <w:t>本授权书声明：是注册于</w:t>
      </w:r>
      <w:r>
        <w:rPr>
          <w:rFonts w:hint="eastAsia" w:ascii="宋体" w:hAnsi="宋体" w:eastAsia="宋体" w:cs="Times New Roman"/>
          <w:i/>
          <w:kern w:val="0"/>
          <w:szCs w:val="21"/>
          <w:u w:val="single"/>
          <w:lang w:val="zh-CN"/>
        </w:rPr>
        <w:t>（国家或地区）</w:t>
      </w:r>
      <w:r>
        <w:rPr>
          <w:rFonts w:hint="eastAsia" w:ascii="宋体" w:hAnsi="宋体" w:eastAsia="宋体" w:cs="Times New Roman"/>
          <w:kern w:val="0"/>
          <w:szCs w:val="21"/>
          <w:lang w:val="zh-CN"/>
        </w:rPr>
        <w:t>的</w:t>
      </w:r>
      <w:r>
        <w:rPr>
          <w:rFonts w:hint="eastAsia" w:ascii="宋体" w:hAnsi="宋体" w:eastAsia="宋体" w:cs="Times New Roman"/>
          <w:i/>
          <w:kern w:val="0"/>
          <w:szCs w:val="21"/>
          <w:u w:val="single"/>
          <w:lang w:val="zh-CN"/>
        </w:rPr>
        <w:t>（供应商名称）</w:t>
      </w:r>
      <w:r>
        <w:rPr>
          <w:rFonts w:hint="eastAsia" w:ascii="宋体" w:hAnsi="宋体" w:eastAsia="宋体" w:cs="Times New Roman"/>
          <w:kern w:val="0"/>
          <w:szCs w:val="21"/>
          <w:lang w:val="zh-CN"/>
        </w:rPr>
        <w:t>的法定代表人，现任职务</w:t>
      </w:r>
      <w:r>
        <w:rPr>
          <w:rFonts w:ascii="宋体" w:hAnsi="Courier New" w:eastAsia="宋体" w:cs="Times New Roman"/>
          <w:kern w:val="0"/>
          <w:szCs w:val="21"/>
          <w:u w:val="single"/>
          <w:lang w:val="zh-CN"/>
        </w:rPr>
        <w:t>_____</w:t>
      </w:r>
      <w:r>
        <w:rPr>
          <w:rFonts w:hint="eastAsia" w:ascii="宋体" w:hAnsi="Courier New" w:eastAsia="宋体" w:cs="Times New Roman"/>
          <w:kern w:val="0"/>
          <w:szCs w:val="21"/>
          <w:u w:val="single"/>
          <w:lang w:val="zh-CN"/>
        </w:rPr>
        <w:t xml:space="preserve">   </w:t>
      </w:r>
      <w:r>
        <w:rPr>
          <w:rFonts w:hint="eastAsia" w:ascii="宋体" w:hAnsi="宋体" w:eastAsia="宋体" w:cs="Times New Roman"/>
          <w:kern w:val="0"/>
          <w:szCs w:val="21"/>
          <w:lang w:val="zh-CN"/>
        </w:rPr>
        <w:t>，有效证件号码：</w:t>
      </w:r>
      <w:r>
        <w:rPr>
          <w:rFonts w:hint="eastAsia" w:ascii="宋体" w:hAnsi="宋体" w:eastAsia="宋体" w:cs="Times New Roman"/>
          <w:kern w:val="0"/>
          <w:szCs w:val="21"/>
          <w:u w:val="single"/>
          <w:lang w:val="zh-CN"/>
        </w:rPr>
        <w:t xml:space="preserve"> </w:t>
      </w:r>
      <w:r>
        <w:rPr>
          <w:rFonts w:ascii="宋体" w:hAnsi="宋体" w:eastAsia="宋体" w:cs="Times New Roman"/>
          <w:kern w:val="0"/>
          <w:szCs w:val="21"/>
          <w:u w:val="single"/>
          <w:lang w:val="zh-CN"/>
        </w:rPr>
        <w:t xml:space="preserve"> </w:t>
      </w:r>
      <w:r>
        <w:rPr>
          <w:rFonts w:hint="eastAsia" w:ascii="宋体" w:hAnsi="宋体" w:eastAsia="宋体" w:cs="Times New Roman"/>
          <w:kern w:val="0"/>
          <w:szCs w:val="21"/>
          <w:u w:val="single"/>
          <w:lang w:val="zh-CN"/>
        </w:rPr>
        <w:t xml:space="preserve">     </w:t>
      </w:r>
      <w:r>
        <w:rPr>
          <w:rFonts w:ascii="宋体" w:hAnsi="宋体" w:eastAsia="宋体" w:cs="Times New Roman"/>
          <w:kern w:val="0"/>
          <w:szCs w:val="21"/>
          <w:u w:val="single"/>
          <w:lang w:val="zh-CN"/>
        </w:rPr>
        <w:t xml:space="preserve">  </w:t>
      </w:r>
      <w:r>
        <w:rPr>
          <w:rFonts w:hint="eastAsia" w:ascii="宋体" w:hAnsi="宋体" w:eastAsia="宋体" w:cs="Times New Roman"/>
          <w:kern w:val="0"/>
          <w:szCs w:val="21"/>
          <w:lang w:val="zh-CN"/>
        </w:rPr>
        <w:t>。现授权</w:t>
      </w:r>
      <w:r>
        <w:rPr>
          <w:rFonts w:hint="eastAsia" w:ascii="宋体" w:hAnsi="宋体" w:eastAsia="宋体" w:cs="Times New Roman"/>
          <w:i/>
          <w:kern w:val="0"/>
          <w:szCs w:val="21"/>
          <w:u w:val="single"/>
          <w:lang w:val="zh-CN"/>
        </w:rPr>
        <w:t>（姓名、职务）</w:t>
      </w:r>
      <w:r>
        <w:rPr>
          <w:rFonts w:hint="eastAsia" w:ascii="宋体" w:hAnsi="宋体" w:eastAsia="宋体" w:cs="Times New Roman"/>
          <w:kern w:val="0"/>
          <w:szCs w:val="21"/>
          <w:lang w:val="zh-CN"/>
        </w:rPr>
        <w:t>作为我公司的全权代理人，就</w:t>
      </w:r>
      <w:r>
        <w:rPr>
          <w:rFonts w:hint="eastAsia" w:ascii="宋体" w:hAnsi="宋体" w:eastAsia="宋体" w:cs="Times New Roman"/>
          <w:sz w:val="21"/>
          <w:szCs w:val="21"/>
          <w:u w:val="single"/>
          <w:lang w:val="zh-CN" w:eastAsia="zh-CN"/>
        </w:rPr>
        <w:t>“广东省消防救援总队‘</w:t>
      </w:r>
      <w:r>
        <w:rPr>
          <w:rFonts w:hint="eastAsia" w:ascii="宋体" w:hAnsi="宋体" w:eastAsia="宋体" w:cs="Times New Roman"/>
          <w:sz w:val="21"/>
          <w:szCs w:val="21"/>
          <w:u w:val="single"/>
          <w:lang w:val="en-US" w:eastAsia="zh-CN"/>
        </w:rPr>
        <w:t>七一</w:t>
      </w:r>
      <w:r>
        <w:rPr>
          <w:rFonts w:hint="eastAsia" w:ascii="宋体" w:hAnsi="宋体" w:eastAsia="宋体" w:cs="Times New Roman"/>
          <w:sz w:val="21"/>
          <w:szCs w:val="21"/>
          <w:u w:val="single"/>
          <w:lang w:val="zh-CN" w:eastAsia="zh-CN"/>
        </w:rPr>
        <w:t>’</w:t>
      </w:r>
      <w:r>
        <w:rPr>
          <w:rFonts w:hint="eastAsia" w:ascii="宋体" w:hAnsi="宋体" w:eastAsia="宋体" w:cs="Times New Roman"/>
          <w:sz w:val="21"/>
          <w:szCs w:val="21"/>
          <w:u w:val="single"/>
          <w:lang w:val="en-US" w:eastAsia="zh-CN"/>
        </w:rPr>
        <w:t>先进典型事迹报告会</w:t>
      </w:r>
      <w:r>
        <w:rPr>
          <w:rFonts w:hint="eastAsia" w:ascii="宋体" w:hAnsi="宋体" w:eastAsia="宋体" w:cs="Times New Roman"/>
          <w:sz w:val="21"/>
          <w:szCs w:val="21"/>
          <w:u w:val="single"/>
          <w:lang w:val="zh-CN" w:eastAsia="zh-CN"/>
        </w:rPr>
        <w:t>”采购项目</w:t>
      </w:r>
      <w:r>
        <w:rPr>
          <w:rFonts w:hint="eastAsia" w:ascii="宋体" w:hAnsi="宋体" w:eastAsia="宋体" w:cs="Times New Roman"/>
          <w:kern w:val="0"/>
          <w:szCs w:val="21"/>
          <w:lang w:val="zh-CN"/>
        </w:rPr>
        <w:t>采购</w:t>
      </w:r>
      <w:r>
        <w:rPr>
          <w:rFonts w:ascii="宋体" w:hAnsi="宋体" w:eastAsia="宋体" w:cs="Times New Roman"/>
          <w:kern w:val="0"/>
          <w:szCs w:val="21"/>
          <w:lang w:val="zh-CN"/>
        </w:rPr>
        <w:t>[采购项目编号为</w:t>
      </w:r>
      <w:r>
        <w:rPr>
          <w:rFonts w:hint="eastAsia" w:ascii="Times New Roman" w:hAnsi="Times New Roman" w:eastAsia="方正仿宋_GBK" w:cs="Times New Roman"/>
          <w:i w:val="0"/>
          <w:iCs w:val="0"/>
          <w:caps w:val="0"/>
          <w:color w:val="auto"/>
          <w:spacing w:val="0"/>
          <w:sz w:val="24"/>
          <w:szCs w:val="24"/>
          <w:highlight w:val="none"/>
          <w:u w:val="single"/>
          <w:shd w:val="clear" w:color="auto" w:fill="FFFFFF"/>
          <w:lang w:val="en-US" w:eastAsia="zh-CN"/>
        </w:rPr>
        <w:t xml:space="preserve">                  </w:t>
      </w:r>
      <w:r>
        <w:rPr>
          <w:rFonts w:ascii="宋体" w:hAnsi="宋体" w:eastAsia="宋体" w:cs="Times New Roman"/>
          <w:kern w:val="0"/>
          <w:szCs w:val="21"/>
          <w:lang w:val="zh-CN"/>
        </w:rPr>
        <w:t>]的响应和合同执行，以我方的名义处理一切与之有关的事宜。</w:t>
      </w:r>
    </w:p>
    <w:p w14:paraId="18D7621F">
      <w:pPr>
        <w:spacing w:line="360" w:lineRule="auto"/>
        <w:ind w:firstLine="420" w:firstLineChars="200"/>
        <w:rPr>
          <w:rFonts w:hint="eastAsia" w:ascii="宋体" w:hAnsi="宋体" w:eastAsia="宋体" w:cs="Times New Roman"/>
          <w:kern w:val="0"/>
          <w:szCs w:val="21"/>
          <w:lang w:val="zh-CN"/>
        </w:rPr>
      </w:pPr>
      <w:r>
        <w:rPr>
          <w:rFonts w:hint="eastAsia" w:ascii="宋体" w:hAnsi="Courier New" w:eastAsia="宋体" w:cs="Times New Roman"/>
          <w:kern w:val="0"/>
          <w:szCs w:val="21"/>
          <w:lang w:val="zh-CN"/>
        </w:rPr>
        <w:t>被授权人（供应商授权代表）无转委托权限。</w:t>
      </w:r>
    </w:p>
    <w:p w14:paraId="30FC60BA">
      <w:pPr>
        <w:ind w:firstLine="480"/>
        <w:rPr>
          <w:rFonts w:ascii="Times New Roman" w:hAnsi="Times New Roman" w:eastAsia="宋体" w:cs="Times New Roman"/>
          <w:szCs w:val="24"/>
        </w:rPr>
      </w:pPr>
      <w:r>
        <w:rPr>
          <w:rFonts w:ascii="Times New Roman" w:hAnsi="Times New Roman" w:eastAsia="宋体" w:cs="Times New Roman"/>
          <w:szCs w:val="24"/>
        </w:rPr>
        <w:t>本授权书于________年________月________日签字生效，特此声明。</w:t>
      </w:r>
    </w:p>
    <w:p w14:paraId="2CAB6A52">
      <w:pPr>
        <w:spacing w:line="360" w:lineRule="auto"/>
        <w:rPr>
          <w:rFonts w:ascii="宋体" w:hAnsi="Times New Roman" w:eastAsia="宋体" w:cs="Times New Roman"/>
          <w:sz w:val="24"/>
          <w:szCs w:val="24"/>
        </w:rPr>
      </w:pPr>
      <w:r>
        <w:rPr>
          <w:rFonts w:ascii="Times New Roman" w:hAnsi="Times New Roman" w:eastAsia="宋体" w:cs="Times New Roman"/>
          <w:szCs w:val="24"/>
        </w:rPr>
        <mc:AlternateContent>
          <mc:Choice Requires="wpg">
            <w:drawing>
              <wp:anchor distT="0" distB="0" distL="114300" distR="114300" simplePos="0" relativeHeight="251660288" behindDoc="0" locked="0" layoutInCell="1" allowOverlap="1">
                <wp:simplePos x="0" y="0"/>
                <wp:positionH relativeFrom="column">
                  <wp:posOffset>-19050</wp:posOffset>
                </wp:positionH>
                <wp:positionV relativeFrom="paragraph">
                  <wp:posOffset>217170</wp:posOffset>
                </wp:positionV>
                <wp:extent cx="5584190" cy="1487805"/>
                <wp:effectExtent l="0" t="0" r="16510" b="17145"/>
                <wp:wrapNone/>
                <wp:docPr id="9" name="组合 9"/>
                <wp:cNvGraphicFramePr/>
                <a:graphic xmlns:a="http://schemas.openxmlformats.org/drawingml/2006/main">
                  <a:graphicData uri="http://schemas.microsoft.com/office/word/2010/wordprocessingGroup">
                    <wpg:wgp>
                      <wpg:cNvGrpSpPr/>
                      <wpg:grpSpPr>
                        <a:xfrm>
                          <a:off x="0" y="0"/>
                          <a:ext cx="5584190" cy="1487805"/>
                          <a:chOff x="1410" y="9240"/>
                          <a:chExt cx="8794" cy="2343"/>
                        </a:xfrm>
                      </wpg:grpSpPr>
                      <wps:wsp>
                        <wps:cNvPr id="11" name="矩形 4"/>
                        <wps:cNvSpPr>
                          <a:spLocks noChangeArrowheads="1"/>
                        </wps:cNvSpPr>
                        <wps:spPr bwMode="auto">
                          <a:xfrm>
                            <a:off x="1410" y="9240"/>
                            <a:ext cx="4337" cy="2343"/>
                          </a:xfrm>
                          <a:prstGeom prst="rect">
                            <a:avLst/>
                          </a:prstGeom>
                          <a:solidFill>
                            <a:srgbClr val="FFFFFF"/>
                          </a:solidFill>
                          <a:ln w="9525">
                            <a:solidFill>
                              <a:srgbClr val="000000"/>
                            </a:solidFill>
                            <a:miter lim="800000"/>
                          </a:ln>
                        </wps:spPr>
                        <wps:txbx>
                          <w:txbxContent>
                            <w:p w14:paraId="1B5FBCA8">
                              <w:pPr>
                                <w:jc w:val="center"/>
                                <w:rPr>
                                  <w:rFonts w:hint="eastAsia"/>
                                </w:rPr>
                              </w:pPr>
                            </w:p>
                            <w:p w14:paraId="5CC48F05">
                              <w:pPr>
                                <w:jc w:val="center"/>
                                <w:rPr>
                                  <w:rFonts w:hint="eastAsia"/>
                                  <w:sz w:val="24"/>
                                </w:rPr>
                              </w:pPr>
                              <w:r>
                                <w:rPr>
                                  <w:rFonts w:hint="eastAsia"/>
                                  <w:sz w:val="24"/>
                                </w:rPr>
                                <w:t>被授权人（授权代表）</w:t>
                              </w:r>
                            </w:p>
                            <w:p w14:paraId="7692BA1A">
                              <w:pPr>
                                <w:jc w:val="center"/>
                                <w:rPr>
                                  <w:rFonts w:hint="eastAsia"/>
                                  <w:sz w:val="24"/>
                                </w:rPr>
                              </w:pPr>
                              <w:r>
                                <w:rPr>
                                  <w:rFonts w:hint="eastAsia"/>
                                  <w:sz w:val="24"/>
                                </w:rPr>
                                <w:t>居民身份证复印件粘贴处</w:t>
                              </w:r>
                            </w:p>
                            <w:p w14:paraId="74997502">
                              <w:pPr>
                                <w:ind w:firstLine="1200" w:firstLineChars="500"/>
                                <w:rPr>
                                  <w:rFonts w:hint="eastAsia"/>
                                  <w:sz w:val="24"/>
                                </w:rPr>
                              </w:pPr>
                            </w:p>
                            <w:p w14:paraId="53EAFAC1">
                              <w:pPr>
                                <w:jc w:val="center"/>
                                <w:rPr>
                                  <w:rFonts w:hint="eastAsia"/>
                                </w:rPr>
                              </w:pPr>
                              <w:r>
                                <w:rPr>
                                  <w:rFonts w:hint="eastAsia"/>
                                  <w:sz w:val="24"/>
                                </w:rPr>
                                <w:t>（国徽面）</w:t>
                              </w:r>
                            </w:p>
                            <w:p w14:paraId="5A750CDD">
                              <w:pPr>
                                <w:rPr>
                                  <w:rFonts w:hint="eastAsia"/>
                                </w:rPr>
                              </w:pPr>
                            </w:p>
                          </w:txbxContent>
                        </wps:txbx>
                        <wps:bodyPr rot="0" vert="horz" wrap="square" lIns="91440" tIns="45720" rIns="91440" bIns="45720" anchor="t" anchorCtr="0" upright="1">
                          <a:noAutofit/>
                        </wps:bodyPr>
                      </wps:wsp>
                      <wps:wsp>
                        <wps:cNvPr id="12" name="矩形 8"/>
                        <wps:cNvSpPr>
                          <a:spLocks noChangeArrowheads="1"/>
                        </wps:cNvSpPr>
                        <wps:spPr bwMode="auto">
                          <a:xfrm>
                            <a:off x="5867" y="9240"/>
                            <a:ext cx="4337" cy="2343"/>
                          </a:xfrm>
                          <a:prstGeom prst="rect">
                            <a:avLst/>
                          </a:prstGeom>
                          <a:solidFill>
                            <a:srgbClr val="FFFFFF"/>
                          </a:solidFill>
                          <a:ln w="9525">
                            <a:solidFill>
                              <a:srgbClr val="000000"/>
                            </a:solidFill>
                            <a:miter lim="800000"/>
                          </a:ln>
                        </wps:spPr>
                        <wps:txbx>
                          <w:txbxContent>
                            <w:p w14:paraId="1170227A">
                              <w:pPr>
                                <w:jc w:val="center"/>
                                <w:rPr>
                                  <w:rFonts w:hint="eastAsia"/>
                                </w:rPr>
                              </w:pPr>
                            </w:p>
                            <w:p w14:paraId="1613C192">
                              <w:pPr>
                                <w:jc w:val="center"/>
                                <w:rPr>
                                  <w:rFonts w:hint="eastAsia"/>
                                  <w:sz w:val="24"/>
                                </w:rPr>
                              </w:pPr>
                              <w:r>
                                <w:rPr>
                                  <w:rFonts w:hint="eastAsia"/>
                                  <w:sz w:val="24"/>
                                </w:rPr>
                                <w:t>被授权人（授权代表）</w:t>
                              </w:r>
                            </w:p>
                            <w:p w14:paraId="630022C6">
                              <w:pPr>
                                <w:jc w:val="center"/>
                                <w:rPr>
                                  <w:rFonts w:hint="eastAsia"/>
                                  <w:sz w:val="24"/>
                                </w:rPr>
                              </w:pPr>
                              <w:r>
                                <w:rPr>
                                  <w:rFonts w:hint="eastAsia"/>
                                  <w:sz w:val="24"/>
                                </w:rPr>
                                <w:t>居民身份证复印件粘贴处</w:t>
                              </w:r>
                            </w:p>
                            <w:p w14:paraId="04EA4F51">
                              <w:pPr>
                                <w:ind w:firstLine="1200" w:firstLineChars="500"/>
                                <w:rPr>
                                  <w:rFonts w:hint="eastAsia"/>
                                  <w:sz w:val="24"/>
                                </w:rPr>
                              </w:pPr>
                            </w:p>
                            <w:p w14:paraId="44BC2749">
                              <w:pPr>
                                <w:jc w:val="center"/>
                                <w:rPr>
                                  <w:rFonts w:hint="eastAsia"/>
                                  <w:sz w:val="24"/>
                                </w:rPr>
                              </w:pPr>
                              <w:r>
                                <w:rPr>
                                  <w:rFonts w:hint="eastAsia"/>
                                  <w:sz w:val="24"/>
                                </w:rPr>
                                <w:t>（人像面）</w:t>
                              </w:r>
                            </w:p>
                            <w:p w14:paraId="56E79A87">
                              <w:pPr>
                                <w:rPr>
                                  <w:rFonts w:hint="eastAsia"/>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5pt;margin-top:17.1pt;height:117.15pt;width:439.7pt;z-index:251660288;mso-width-relative:page;mso-height-relative:page;" coordorigin="1410,9240" coordsize="8794,2343" o:gfxdata="UEsDBAoAAAAAAIdO4kAAAAAAAAAAAAAAAAAEAAAAZHJzL1BLAwQUAAAACACHTuJAA1RoxdoAAAAJ&#10;AQAADwAAAGRycy9kb3ducmV2LnhtbE2PT2vCQBTE74V+h+UVetPNH01DzEaKtD1JoVoo3p7JMwlm&#10;34bsmui37/ZUj8MMM7/J11fdiZEG2xpWEM4DEMSlqVquFXzv32cpCOuQK+wMk4IbWVgXjw85ZpWZ&#10;+IvGnauFL2GboYLGuT6T0pYNabRz0xN772QGjc7LoZbVgJMv152MgiCRGlv2Cw32tGmoPO8uWsHH&#10;hNNrHL6N2/Npczvsl58/25CUen4KgxUIR1f3H4Y/fI8OhWc6mgtXVnQKZrG/4hTEiwiE99OXZAHi&#10;qCBK0iXIIpf3D4pfUEsDBBQAAAAIAIdO4kCn1z5pzAIAAEsIAAAOAAAAZHJzL2Uyb0RvYy54bWzt&#10;ltFu0zAUhu+ReAfL9yxNmqxptHSaNjYhDZg0eADXcRKLxDa223Rcc7FL3gCJO54B8TgTr8Gxk3Zd&#10;GdIEAgmJXKR2jv37nO8c2z04XLUNWjJtuBQ5DvdGGDFBZcFFlePXr06fpBgZS0RBGilYjq+YwYez&#10;x48OOpWxSNayKZhGICJM1qkc19aqLAgMrVlLzJ5UTICxlLolFrq6CgpNOlBvmyAajfaDTupCaUmZ&#10;MfD1pDfiQVE/RFCWJafsRNJFy4TtVTVriIWQTM2VwTPvbVkyal+WpWEWNTmGSK1/wyLQnrt3MDsg&#10;WaWJqjkdXCAPcWEnppZwAYtupE6IJWih+Q9SLadaGlnaPSrboA/EE4EowtEOmzMtF8rHUmVdpTbQ&#10;IVE71H9Zlr5YXmjEixxPMRKkhYR/+/L+5sM1mjo2naoyGHKm1aW60MOHqu+5cFelbt0vBIJWnurV&#10;hipbWUThY5KkcTgF4BRsYZxO0lHSc6c1JMfNC+MQ7GCeRvGQE1o/Heank2ncT47G8djNDNYLB86/&#10;jTudgoo0t5jM72G6rIlinr5xDAZMYbjh9PHzzddPKO45+TEOksNh1LmkbwwS8rgmomJHWsuuZqQA&#10;l0IfgfMVRPsJrmNgKpp3z2UBKSALK3057fC9h9OacjweT35CiWRKG3vGZItcI8catoWXJ8tzY3ug&#10;6yHefdnw4pQ3je/oan7caLQksIVO/TPkwGwPawTqIH9JlHjlOzazLTHyz30SLbdwsjS8zXG6PagR&#10;kPI1I1eTJrOr+cpXo8nmsrgCdFr2extONmjUUr/DqIN9nWPzdkE0w6h5JgD/NIyhxJD1nTiZRNDR&#10;25b5toUIClI5thj1zWPbHx4LpXlVw0qhD1fII0hZyT1M52Dv1eA3FGXv9p+vzminOtO/WJ1Jug8l&#10;eGcX/6/Of6Q6/UkKd4w/XIf70F1i231fzbf/AW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ANU&#10;aMXaAAAACQEAAA8AAAAAAAAAAQAgAAAAIgAAAGRycy9kb3ducmV2LnhtbFBLAQIUABQAAAAIAIdO&#10;4kCn1z5pzAIAAEsIAAAOAAAAAAAAAAEAIAAAACkBAABkcnMvZTJvRG9jLnhtbFBLBQYAAAAABgAG&#10;AFkBAABnBgAAAAA=&#10;">
                <o:lock v:ext="edit" aspectratio="f"/>
                <v:rect id="矩形 4" o:spid="_x0000_s1026" o:spt="1" style="position:absolute;left:1410;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1B5FBCA8">
                        <w:pPr>
                          <w:jc w:val="center"/>
                          <w:rPr>
                            <w:rFonts w:hint="eastAsia"/>
                          </w:rPr>
                        </w:pPr>
                      </w:p>
                      <w:p w14:paraId="5CC48F05">
                        <w:pPr>
                          <w:jc w:val="center"/>
                          <w:rPr>
                            <w:rFonts w:hint="eastAsia"/>
                            <w:sz w:val="24"/>
                          </w:rPr>
                        </w:pPr>
                        <w:r>
                          <w:rPr>
                            <w:rFonts w:hint="eastAsia"/>
                            <w:sz w:val="24"/>
                          </w:rPr>
                          <w:t>被授权人（授权代表）</w:t>
                        </w:r>
                      </w:p>
                      <w:p w14:paraId="7692BA1A">
                        <w:pPr>
                          <w:jc w:val="center"/>
                          <w:rPr>
                            <w:rFonts w:hint="eastAsia"/>
                            <w:sz w:val="24"/>
                          </w:rPr>
                        </w:pPr>
                        <w:r>
                          <w:rPr>
                            <w:rFonts w:hint="eastAsia"/>
                            <w:sz w:val="24"/>
                          </w:rPr>
                          <w:t>居民身份证复印件粘贴处</w:t>
                        </w:r>
                      </w:p>
                      <w:p w14:paraId="74997502">
                        <w:pPr>
                          <w:ind w:firstLine="1200" w:firstLineChars="500"/>
                          <w:rPr>
                            <w:rFonts w:hint="eastAsia"/>
                            <w:sz w:val="24"/>
                          </w:rPr>
                        </w:pPr>
                      </w:p>
                      <w:p w14:paraId="53EAFAC1">
                        <w:pPr>
                          <w:jc w:val="center"/>
                          <w:rPr>
                            <w:rFonts w:hint="eastAsia"/>
                          </w:rPr>
                        </w:pPr>
                        <w:r>
                          <w:rPr>
                            <w:rFonts w:hint="eastAsia"/>
                            <w:sz w:val="24"/>
                          </w:rPr>
                          <w:t>（国徽面）</w:t>
                        </w:r>
                      </w:p>
                      <w:p w14:paraId="5A750CDD">
                        <w:pPr>
                          <w:rPr>
                            <w:rFonts w:hint="eastAsia"/>
                          </w:rPr>
                        </w:pPr>
                      </w:p>
                    </w:txbxContent>
                  </v:textbox>
                </v:rect>
                <v:rect id="矩形 8" o:spid="_x0000_s1026" o:spt="1" style="position:absolute;left:5867;top:9240;height:2343;width:4337;"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1170227A">
                        <w:pPr>
                          <w:jc w:val="center"/>
                          <w:rPr>
                            <w:rFonts w:hint="eastAsia"/>
                          </w:rPr>
                        </w:pPr>
                      </w:p>
                      <w:p w14:paraId="1613C192">
                        <w:pPr>
                          <w:jc w:val="center"/>
                          <w:rPr>
                            <w:rFonts w:hint="eastAsia"/>
                            <w:sz w:val="24"/>
                          </w:rPr>
                        </w:pPr>
                        <w:r>
                          <w:rPr>
                            <w:rFonts w:hint="eastAsia"/>
                            <w:sz w:val="24"/>
                          </w:rPr>
                          <w:t>被授权人（授权代表）</w:t>
                        </w:r>
                      </w:p>
                      <w:p w14:paraId="630022C6">
                        <w:pPr>
                          <w:jc w:val="center"/>
                          <w:rPr>
                            <w:rFonts w:hint="eastAsia"/>
                            <w:sz w:val="24"/>
                          </w:rPr>
                        </w:pPr>
                        <w:r>
                          <w:rPr>
                            <w:rFonts w:hint="eastAsia"/>
                            <w:sz w:val="24"/>
                          </w:rPr>
                          <w:t>居民身份证复印件粘贴处</w:t>
                        </w:r>
                      </w:p>
                      <w:p w14:paraId="04EA4F51">
                        <w:pPr>
                          <w:ind w:firstLine="1200" w:firstLineChars="500"/>
                          <w:rPr>
                            <w:rFonts w:hint="eastAsia"/>
                            <w:sz w:val="24"/>
                          </w:rPr>
                        </w:pPr>
                      </w:p>
                      <w:p w14:paraId="44BC2749">
                        <w:pPr>
                          <w:jc w:val="center"/>
                          <w:rPr>
                            <w:rFonts w:hint="eastAsia"/>
                            <w:sz w:val="24"/>
                          </w:rPr>
                        </w:pPr>
                        <w:r>
                          <w:rPr>
                            <w:rFonts w:hint="eastAsia"/>
                            <w:sz w:val="24"/>
                          </w:rPr>
                          <w:t>（人像面）</w:t>
                        </w:r>
                      </w:p>
                      <w:p w14:paraId="56E79A87">
                        <w:pPr>
                          <w:rPr>
                            <w:rFonts w:hint="eastAsia"/>
                          </w:rPr>
                        </w:pPr>
                      </w:p>
                    </w:txbxContent>
                  </v:textbox>
                </v:rect>
              </v:group>
            </w:pict>
          </mc:Fallback>
        </mc:AlternateContent>
      </w:r>
    </w:p>
    <w:p w14:paraId="3636374B">
      <w:pPr>
        <w:spacing w:line="360" w:lineRule="auto"/>
        <w:rPr>
          <w:rFonts w:ascii="宋体" w:hAnsi="Times New Roman" w:eastAsia="宋体" w:cs="Times New Roman"/>
          <w:sz w:val="24"/>
          <w:szCs w:val="24"/>
        </w:rPr>
      </w:pPr>
    </w:p>
    <w:p w14:paraId="18E6E75B">
      <w:pPr>
        <w:spacing w:line="360" w:lineRule="auto"/>
        <w:rPr>
          <w:rFonts w:hint="eastAsia" w:ascii="宋体" w:hAnsi="宋体" w:eastAsia="宋体" w:cs="Times New Roman"/>
          <w:szCs w:val="21"/>
        </w:rPr>
      </w:pPr>
    </w:p>
    <w:p w14:paraId="401AB2B4">
      <w:pPr>
        <w:spacing w:line="360" w:lineRule="auto"/>
        <w:rPr>
          <w:rFonts w:hint="eastAsia" w:ascii="宋体" w:hAnsi="宋体" w:eastAsia="宋体" w:cs="Times New Roman"/>
          <w:b/>
          <w:szCs w:val="21"/>
        </w:rPr>
      </w:pPr>
    </w:p>
    <w:p w14:paraId="78F45858">
      <w:pPr>
        <w:spacing w:line="360" w:lineRule="auto"/>
        <w:rPr>
          <w:rFonts w:hint="eastAsia" w:ascii="宋体" w:hAnsi="宋体" w:eastAsia="宋体" w:cs="Times New Roman"/>
          <w:szCs w:val="21"/>
        </w:rPr>
      </w:pPr>
    </w:p>
    <w:p w14:paraId="32F068EE">
      <w:pPr>
        <w:spacing w:line="360" w:lineRule="auto"/>
        <w:rPr>
          <w:rFonts w:hint="eastAsia" w:ascii="宋体" w:hAnsi="宋体" w:eastAsia="宋体" w:cs="Times New Roman"/>
          <w:szCs w:val="21"/>
        </w:rPr>
      </w:pPr>
    </w:p>
    <w:p w14:paraId="69A5686D">
      <w:pPr>
        <w:ind w:left="4599" w:leftChars="2190"/>
        <w:rPr>
          <w:rFonts w:hint="eastAsia" w:ascii="宋体" w:hAnsi="宋体" w:eastAsia="宋体" w:cs="Times New Roman"/>
          <w:szCs w:val="21"/>
        </w:rPr>
      </w:pPr>
    </w:p>
    <w:p w14:paraId="7597D251">
      <w:pPr>
        <w:ind w:left="4599" w:leftChars="2190"/>
        <w:rPr>
          <w:rFonts w:hint="eastAsia" w:ascii="宋体" w:hAnsi="宋体" w:eastAsia="宋体" w:cs="Times New Roman"/>
          <w:szCs w:val="21"/>
        </w:rPr>
      </w:pPr>
    </w:p>
    <w:p w14:paraId="52523A9F">
      <w:pPr>
        <w:ind w:left="4599" w:leftChars="2190"/>
        <w:rPr>
          <w:rFonts w:hint="eastAsia" w:ascii="宋体" w:hAnsi="宋体" w:eastAsia="宋体" w:cs="Times New Roman"/>
          <w:szCs w:val="21"/>
        </w:rPr>
      </w:pPr>
      <w:r>
        <w:rPr>
          <w:rFonts w:hint="eastAsia" w:ascii="宋体" w:hAnsi="宋体" w:eastAsia="宋体" w:cs="Times New Roman"/>
          <w:b/>
          <w:bCs/>
          <w:szCs w:val="21"/>
        </w:rPr>
        <w:t>供应商名称（单位盖公章）</w:t>
      </w:r>
      <w:r>
        <w:rPr>
          <w:rFonts w:hint="eastAsia" w:ascii="宋体" w:hAnsi="宋体" w:eastAsia="宋体" w:cs="Times New Roman"/>
          <w:szCs w:val="21"/>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14:paraId="68E8CB12">
      <w:pPr>
        <w:ind w:left="4599" w:leftChars="2190"/>
        <w:rPr>
          <w:rFonts w:hint="eastAsia" w:ascii="宋体" w:hAnsi="宋体" w:eastAsia="宋体" w:cs="Times New Roman"/>
          <w:szCs w:val="21"/>
        </w:rPr>
      </w:pPr>
    </w:p>
    <w:p w14:paraId="40ADD62F">
      <w:pPr>
        <w:ind w:left="4599" w:leftChars="2190"/>
        <w:rPr>
          <w:rFonts w:hint="eastAsia" w:ascii="宋体" w:hAnsi="宋体" w:eastAsia="宋体" w:cs="Times New Roman"/>
          <w:szCs w:val="21"/>
        </w:rPr>
      </w:pPr>
      <w:r>
        <w:rPr>
          <w:rFonts w:hint="eastAsia" w:ascii="宋体" w:hAnsi="宋体" w:eastAsia="宋体" w:cs="Times New Roman"/>
          <w:b/>
          <w:bCs/>
          <w:szCs w:val="21"/>
        </w:rPr>
        <w:t>地址：</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14:paraId="0A21729A">
      <w:pPr>
        <w:ind w:left="4599" w:leftChars="2190"/>
        <w:rPr>
          <w:rFonts w:hint="eastAsia" w:ascii="宋体" w:hAnsi="宋体" w:eastAsia="宋体" w:cs="Times New Roman"/>
          <w:szCs w:val="21"/>
        </w:rPr>
      </w:pPr>
    </w:p>
    <w:p w14:paraId="002C71B3">
      <w:pPr>
        <w:tabs>
          <w:tab w:val="left" w:pos="3780"/>
        </w:tabs>
        <w:ind w:left="4599" w:leftChars="2190"/>
        <w:rPr>
          <w:rFonts w:hint="eastAsia" w:ascii="宋体" w:hAnsi="宋体" w:eastAsia="宋体" w:cs="Times New Roman"/>
          <w:szCs w:val="21"/>
        </w:rPr>
      </w:pPr>
      <w:r>
        <w:rPr>
          <w:rFonts w:hint="eastAsia" w:ascii="宋体" w:hAnsi="宋体" w:eastAsia="宋体" w:cs="Times New Roman"/>
          <w:b/>
          <w:bCs/>
          <w:szCs w:val="21"/>
        </w:rPr>
        <w:t>法定代表人（签字或盖章）</w:t>
      </w:r>
      <w:r>
        <w:rPr>
          <w:rFonts w:hint="eastAsia" w:ascii="宋体" w:hAnsi="宋体" w:eastAsia="宋体" w:cs="Times New Roman"/>
          <w:szCs w:val="21"/>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14:paraId="5234C7E4">
      <w:pPr>
        <w:tabs>
          <w:tab w:val="left" w:pos="3885"/>
        </w:tabs>
        <w:ind w:left="4704" w:leftChars="2190" w:hanging="105"/>
        <w:rPr>
          <w:rFonts w:hint="eastAsia" w:ascii="宋体" w:hAnsi="宋体" w:eastAsia="宋体" w:cs="Times New Roman"/>
          <w:szCs w:val="21"/>
        </w:rPr>
      </w:pPr>
    </w:p>
    <w:p w14:paraId="03529143">
      <w:pPr>
        <w:tabs>
          <w:tab w:val="left" w:pos="3885"/>
        </w:tabs>
        <w:ind w:left="4704" w:leftChars="2190" w:hanging="105"/>
        <w:rPr>
          <w:rFonts w:hint="eastAsia" w:ascii="宋体" w:hAnsi="宋体" w:eastAsia="宋体" w:cs="Times New Roman"/>
          <w:szCs w:val="21"/>
        </w:rPr>
      </w:pPr>
      <w:r>
        <w:rPr>
          <w:rFonts w:hint="eastAsia" w:ascii="宋体" w:hAnsi="宋体" w:eastAsia="宋体" w:cs="Times New Roman"/>
          <w:b/>
          <w:bCs/>
          <w:szCs w:val="21"/>
        </w:rPr>
        <w:t>职务：</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14:paraId="20292DC3">
      <w:pPr>
        <w:ind w:left="4599" w:leftChars="2190"/>
        <w:rPr>
          <w:rFonts w:hint="eastAsia" w:ascii="宋体" w:hAnsi="宋体" w:eastAsia="宋体" w:cs="Times New Roman"/>
          <w:szCs w:val="21"/>
        </w:rPr>
      </w:pPr>
    </w:p>
    <w:p w14:paraId="28BD2139">
      <w:pPr>
        <w:ind w:left="4599" w:leftChars="2190"/>
        <w:rPr>
          <w:rFonts w:hint="eastAsia" w:ascii="宋体" w:hAnsi="宋体" w:eastAsia="宋体" w:cs="Times New Roman"/>
          <w:szCs w:val="21"/>
        </w:rPr>
      </w:pPr>
      <w:r>
        <w:rPr>
          <w:rFonts w:hint="eastAsia" w:ascii="宋体" w:hAnsi="宋体" w:eastAsia="宋体" w:cs="Times New Roman"/>
          <w:b/>
          <w:bCs/>
          <w:spacing w:val="20"/>
          <w:szCs w:val="21"/>
        </w:rPr>
        <w:t>供应商授权代表（签字）</w:t>
      </w:r>
      <w:r>
        <w:rPr>
          <w:rFonts w:hint="eastAsia" w:ascii="宋体" w:hAnsi="宋体" w:eastAsia="宋体" w:cs="Times New Roman"/>
          <w:b/>
          <w:bCs/>
          <w:szCs w:val="21"/>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14:paraId="3ED3EE0A">
      <w:pPr>
        <w:tabs>
          <w:tab w:val="left" w:pos="2041"/>
        </w:tabs>
        <w:ind w:left="4599" w:leftChars="2190"/>
        <w:rPr>
          <w:rFonts w:hint="eastAsia" w:ascii="宋体" w:hAnsi="宋体" w:eastAsia="宋体" w:cs="Times New Roman"/>
          <w:szCs w:val="21"/>
        </w:rPr>
      </w:pPr>
    </w:p>
    <w:p w14:paraId="76F0B060">
      <w:pPr>
        <w:tabs>
          <w:tab w:val="left" w:pos="2041"/>
        </w:tabs>
        <w:ind w:left="4599" w:leftChars="2190"/>
        <w:rPr>
          <w:rFonts w:hint="eastAsia" w:ascii="宋体" w:hAnsi="宋体" w:eastAsia="宋体" w:cs="Times New Roman"/>
          <w:szCs w:val="21"/>
        </w:rPr>
      </w:pPr>
      <w:r>
        <w:rPr>
          <w:rFonts w:hint="eastAsia" w:ascii="宋体" w:hAnsi="宋体" w:eastAsia="宋体" w:cs="Times New Roman"/>
          <w:b/>
          <w:bCs/>
          <w:szCs w:val="21"/>
        </w:rPr>
        <w:t>职务</w:t>
      </w:r>
      <w:r>
        <w:rPr>
          <w:rFonts w:hint="eastAsia" w:ascii="宋体" w:hAnsi="宋体" w:eastAsia="宋体" w:cs="Times New Roman"/>
          <w:szCs w:val="21"/>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14:paraId="6D88D6B3">
      <w:pPr>
        <w:spacing w:line="360" w:lineRule="auto"/>
        <w:rPr>
          <w:rFonts w:hint="eastAsia" w:ascii="宋体" w:hAnsi="宋体" w:eastAsia="宋体" w:cs="Times New Roman"/>
          <w:b/>
          <w:szCs w:val="21"/>
        </w:rPr>
      </w:pPr>
    </w:p>
    <w:p w14:paraId="2901D432">
      <w:pPr>
        <w:spacing w:line="360" w:lineRule="auto"/>
        <w:rPr>
          <w:rFonts w:hint="eastAsia" w:ascii="宋体" w:hAnsi="宋体" w:eastAsia="宋体" w:cs="Times New Roman"/>
          <w:b/>
          <w:szCs w:val="21"/>
        </w:rPr>
      </w:pPr>
    </w:p>
    <w:p w14:paraId="0DDF0984">
      <w:pPr>
        <w:keepNext/>
        <w:keepLines/>
        <w:numPr>
          <w:ilvl w:val="1"/>
          <w:numId w:val="18"/>
        </w:numPr>
        <w:spacing w:line="360" w:lineRule="auto"/>
        <w:ind w:hanging="1272"/>
        <w:outlineLvl w:val="3"/>
        <w:rPr>
          <w:rFonts w:hint="eastAsia" w:ascii="宋体" w:hAnsi="宋体" w:eastAsia="宋体" w:cs="Times New Roman"/>
          <w:b/>
          <w:bCs/>
          <w:kern w:val="0"/>
          <w:szCs w:val="21"/>
          <w:lang w:val="zh-CN"/>
        </w:rPr>
      </w:pPr>
      <w:r>
        <w:rPr>
          <w:rFonts w:ascii="宋体" w:hAnsi="宋体" w:eastAsia="宋体" w:cs="Times New Roman"/>
          <w:b/>
          <w:bCs/>
          <w:kern w:val="0"/>
          <w:szCs w:val="21"/>
          <w:lang w:val="zh-CN"/>
        </w:rPr>
        <w:br w:type="page"/>
      </w:r>
      <w:r>
        <w:rPr>
          <w:rFonts w:hint="eastAsia" w:ascii="宋体" w:hAnsi="宋体" w:eastAsia="宋体" w:cs="Times New Roman"/>
          <w:b/>
          <w:bCs/>
          <w:kern w:val="0"/>
          <w:szCs w:val="21"/>
          <w:lang w:val="zh-CN"/>
        </w:rPr>
        <w:t>名称变更</w:t>
      </w:r>
    </w:p>
    <w:p w14:paraId="56CC27F6">
      <w:pPr>
        <w:spacing w:line="360" w:lineRule="auto"/>
        <w:ind w:left="420" w:leftChars="200"/>
        <w:jc w:val="left"/>
        <w:rPr>
          <w:rFonts w:hint="eastAsia" w:ascii="宋体" w:hAnsi="宋体" w:eastAsia="宋体" w:cs="Times New Roman"/>
          <w:bCs/>
          <w:spacing w:val="10"/>
          <w:kern w:val="0"/>
          <w:szCs w:val="21"/>
        </w:rPr>
      </w:pPr>
      <w:r>
        <w:rPr>
          <w:rFonts w:hint="eastAsia" w:ascii="宋体" w:hAnsi="宋体" w:eastAsia="宋体" w:cs="Times New Roman"/>
          <w:bCs/>
          <w:spacing w:val="10"/>
          <w:kern w:val="0"/>
          <w:szCs w:val="21"/>
        </w:rPr>
        <w:t>供应商如果有名称变更的，应提供由市场监督管理部门出具的变更证明文件。</w:t>
      </w:r>
    </w:p>
    <w:p w14:paraId="09ED85C0">
      <w:pPr>
        <w:spacing w:line="360" w:lineRule="auto"/>
        <w:ind w:left="850" w:leftChars="405"/>
        <w:jc w:val="left"/>
        <w:rPr>
          <w:rFonts w:hint="eastAsia" w:ascii="宋体" w:hAnsi="宋体" w:eastAsia="宋体" w:cs="Times New Roman"/>
          <w:b/>
          <w:szCs w:val="21"/>
          <w:lang w:val="en-GB"/>
        </w:rPr>
      </w:pPr>
    </w:p>
    <w:p w14:paraId="3DF1A458">
      <w:pPr>
        <w:spacing w:line="360" w:lineRule="auto"/>
        <w:ind w:left="850" w:leftChars="405"/>
        <w:jc w:val="left"/>
        <w:rPr>
          <w:rFonts w:hint="eastAsia" w:ascii="宋体" w:hAnsi="宋体" w:eastAsia="宋体" w:cs="Times New Roman"/>
          <w:b/>
          <w:szCs w:val="21"/>
          <w:lang w:val="en-GB"/>
        </w:rPr>
      </w:pPr>
    </w:p>
    <w:p w14:paraId="194882E6">
      <w:pPr>
        <w:spacing w:line="360" w:lineRule="auto"/>
        <w:ind w:left="850" w:leftChars="405"/>
        <w:jc w:val="left"/>
        <w:rPr>
          <w:rFonts w:hint="eastAsia" w:ascii="宋体" w:hAnsi="宋体" w:eastAsia="宋体" w:cs="Times New Roman"/>
          <w:b/>
          <w:szCs w:val="21"/>
          <w:lang w:val="en-GB"/>
        </w:rPr>
      </w:pPr>
    </w:p>
    <w:p w14:paraId="022F105C">
      <w:pPr>
        <w:spacing w:line="360" w:lineRule="auto"/>
        <w:ind w:left="850" w:leftChars="405"/>
        <w:jc w:val="left"/>
        <w:rPr>
          <w:rFonts w:hint="eastAsia" w:ascii="宋体" w:hAnsi="宋体" w:eastAsia="宋体" w:cs="Times New Roman"/>
          <w:b/>
          <w:szCs w:val="21"/>
          <w:lang w:val="en-GB"/>
        </w:rPr>
      </w:pPr>
    </w:p>
    <w:p w14:paraId="270B6E60">
      <w:pPr>
        <w:spacing w:line="360" w:lineRule="auto"/>
        <w:ind w:left="850" w:leftChars="405"/>
        <w:jc w:val="left"/>
        <w:rPr>
          <w:rFonts w:hint="eastAsia" w:ascii="宋体" w:hAnsi="宋体" w:eastAsia="宋体" w:cs="Times New Roman"/>
          <w:b/>
          <w:szCs w:val="21"/>
          <w:lang w:val="en-GB"/>
        </w:rPr>
      </w:pPr>
    </w:p>
    <w:p w14:paraId="58CE7F14">
      <w:pPr>
        <w:spacing w:line="360" w:lineRule="auto"/>
        <w:ind w:left="850" w:leftChars="405"/>
        <w:jc w:val="left"/>
        <w:rPr>
          <w:rFonts w:hint="eastAsia" w:ascii="宋体" w:hAnsi="宋体" w:eastAsia="宋体" w:cs="Times New Roman"/>
          <w:b/>
          <w:szCs w:val="21"/>
          <w:lang w:val="en-GB"/>
        </w:rPr>
      </w:pPr>
    </w:p>
    <w:p w14:paraId="5D025266">
      <w:pPr>
        <w:spacing w:line="360" w:lineRule="auto"/>
        <w:rPr>
          <w:rFonts w:hint="eastAsia" w:ascii="宋体" w:hAnsi="宋体" w:eastAsia="宋体" w:cs="Times New Roman"/>
          <w:b/>
          <w:szCs w:val="21"/>
        </w:rPr>
      </w:pPr>
    </w:p>
    <w:p w14:paraId="6D8EB7F1">
      <w:pPr>
        <w:keepNext/>
        <w:tabs>
          <w:tab w:val="left" w:pos="851"/>
        </w:tabs>
        <w:spacing w:line="360" w:lineRule="auto"/>
        <w:outlineLvl w:val="1"/>
        <w:rPr>
          <w:rFonts w:hint="eastAsia" w:ascii="宋体" w:hAnsi="宋体" w:eastAsia="宋体" w:cs="Times New Roman"/>
          <w:b/>
          <w:bCs/>
          <w:kern w:val="0"/>
          <w:szCs w:val="21"/>
          <w:lang w:val="zh-CN"/>
        </w:rPr>
      </w:pPr>
      <w:bookmarkStart w:id="40" w:name="_Toc48049649"/>
      <w:bookmarkStart w:id="41" w:name="_Toc43396454"/>
      <w:r>
        <w:rPr>
          <w:rFonts w:ascii="宋体" w:hAnsi="宋体" w:eastAsia="宋体" w:cs="Times New Roman"/>
          <w:b/>
          <w:bCs/>
          <w:kern w:val="0"/>
          <w:szCs w:val="21"/>
          <w:lang w:val="zh-CN"/>
        </w:rPr>
        <w:br w:type="page"/>
      </w:r>
      <w:r>
        <w:rPr>
          <w:rFonts w:ascii="宋体" w:hAnsi="宋体" w:eastAsia="宋体" w:cs="Times New Roman"/>
          <w:b/>
          <w:bCs/>
          <w:kern w:val="0"/>
          <w:szCs w:val="21"/>
          <w:lang w:val="zh-CN"/>
        </w:rPr>
        <w:t>5</w:t>
      </w:r>
      <w:r>
        <w:rPr>
          <w:rFonts w:hint="eastAsia" w:ascii="宋体" w:hAnsi="宋体" w:eastAsia="宋体" w:cs="Times New Roman"/>
          <w:b/>
          <w:bCs/>
          <w:kern w:val="0"/>
          <w:szCs w:val="21"/>
          <w:lang w:val="zh-CN"/>
        </w:rPr>
        <w:t>.公章对响应专用章授权说明（如有）</w:t>
      </w:r>
    </w:p>
    <w:p w14:paraId="2623BC95">
      <w:pPr>
        <w:snapToGrid w:val="0"/>
        <w:spacing w:line="360" w:lineRule="auto"/>
        <w:rPr>
          <w:rFonts w:hint="eastAsia" w:ascii="宋体" w:hAnsi="宋体" w:eastAsia="宋体" w:cs="Times New Roman"/>
          <w:b/>
          <w:bCs/>
          <w:szCs w:val="21"/>
        </w:rPr>
      </w:pPr>
    </w:p>
    <w:p w14:paraId="4A9F5D6F">
      <w:pPr>
        <w:spacing w:after="120"/>
        <w:jc w:val="center"/>
        <w:rPr>
          <w:rFonts w:ascii="Times New Roman" w:hAnsi="Times New Roman" w:eastAsia="宋体" w:cs="Times New Roman"/>
          <w:b/>
          <w:bCs/>
          <w:kern w:val="0"/>
          <w:sz w:val="24"/>
          <w:szCs w:val="24"/>
          <w:lang w:val="zh-CN"/>
        </w:rPr>
      </w:pPr>
      <w:r>
        <w:rPr>
          <w:rFonts w:hint="eastAsia" w:ascii="Times New Roman" w:hAnsi="Times New Roman" w:eastAsia="宋体" w:cs="Times New Roman"/>
          <w:b/>
          <w:bCs/>
          <w:kern w:val="0"/>
          <w:sz w:val="24"/>
          <w:szCs w:val="24"/>
          <w:lang w:val="zh-CN"/>
        </w:rPr>
        <w:t>公章对响应专用章授权说明</w:t>
      </w:r>
    </w:p>
    <w:p w14:paraId="21A15FBE">
      <w:pPr>
        <w:rPr>
          <w:rFonts w:ascii="Times New Roman" w:hAnsi="Times New Roman" w:eastAsia="宋体" w:cs="Times New Roman"/>
          <w:szCs w:val="24"/>
        </w:rPr>
      </w:pPr>
    </w:p>
    <w:p w14:paraId="369CF5B4">
      <w:pPr>
        <w:snapToGrid w:val="0"/>
        <w:spacing w:line="360" w:lineRule="auto"/>
        <w:rPr>
          <w:rFonts w:hint="eastAsia" w:ascii="宋体" w:hAnsi="宋体" w:eastAsia="宋体" w:cs="Times New Roman"/>
          <w:szCs w:val="21"/>
        </w:rPr>
      </w:pPr>
      <w:r>
        <w:rPr>
          <w:rFonts w:hint="eastAsia" w:ascii="宋体" w:hAnsi="宋体" w:eastAsia="宋体" w:cs="Times New Roman"/>
          <w:b/>
          <w:bCs/>
          <w:szCs w:val="21"/>
        </w:rPr>
        <w:t xml:space="preserve"> 广东省消防救援总队：</w:t>
      </w:r>
    </w:p>
    <w:p w14:paraId="2C8BBEA8">
      <w:pPr>
        <w:snapToGrid w:val="0"/>
        <w:spacing w:line="360" w:lineRule="auto"/>
        <w:ind w:firstLine="495" w:firstLineChars="236"/>
        <w:rPr>
          <w:rFonts w:hint="eastAsia" w:ascii="宋体" w:hAnsi="宋体" w:eastAsia="宋体" w:cs="Times New Roman"/>
          <w:szCs w:val="21"/>
        </w:rPr>
      </w:pPr>
      <w:r>
        <w:rPr>
          <w:rFonts w:hint="eastAsia" w:ascii="宋体" w:hAnsi="宋体" w:eastAsia="宋体" w:cs="Times New Roman"/>
          <w:szCs w:val="21"/>
        </w:rPr>
        <w:t>本单位</w:t>
      </w:r>
      <w:r>
        <w:rPr>
          <w:rFonts w:hint="eastAsia" w:ascii="宋体" w:hAnsi="宋体" w:eastAsia="宋体" w:cs="Times New Roman"/>
          <w:szCs w:val="21"/>
          <w:u w:val="single"/>
        </w:rPr>
        <w:t xml:space="preserve">  （供应商名称）  </w:t>
      </w:r>
      <w:r>
        <w:rPr>
          <w:rFonts w:hint="eastAsia" w:ascii="宋体" w:hAnsi="宋体" w:eastAsia="宋体" w:cs="Times New Roman"/>
          <w:szCs w:val="21"/>
        </w:rPr>
        <w:t>参加</w:t>
      </w:r>
      <w:r>
        <w:rPr>
          <w:rFonts w:hint="eastAsia" w:ascii="宋体" w:hAnsi="宋体" w:eastAsia="宋体" w:cs="Times New Roman"/>
          <w:sz w:val="21"/>
          <w:szCs w:val="21"/>
          <w:u w:val="single"/>
          <w:lang w:eastAsia="zh-CN"/>
        </w:rPr>
        <w:t>“广东省消防救援总队‘</w:t>
      </w:r>
      <w:r>
        <w:rPr>
          <w:rFonts w:hint="eastAsia" w:ascii="宋体" w:hAnsi="宋体" w:eastAsia="宋体" w:cs="Times New Roman"/>
          <w:sz w:val="21"/>
          <w:szCs w:val="21"/>
          <w:u w:val="single"/>
          <w:lang w:val="en-US" w:eastAsia="zh-CN"/>
        </w:rPr>
        <w:t>七一</w:t>
      </w:r>
      <w:r>
        <w:rPr>
          <w:rFonts w:hint="eastAsia" w:ascii="宋体" w:hAnsi="宋体" w:eastAsia="宋体" w:cs="Times New Roman"/>
          <w:sz w:val="21"/>
          <w:szCs w:val="21"/>
          <w:u w:val="single"/>
          <w:lang w:eastAsia="zh-CN"/>
        </w:rPr>
        <w:t>’</w:t>
      </w:r>
      <w:r>
        <w:rPr>
          <w:rFonts w:hint="eastAsia" w:ascii="宋体" w:hAnsi="宋体" w:eastAsia="宋体" w:cs="Times New Roman"/>
          <w:sz w:val="21"/>
          <w:szCs w:val="21"/>
          <w:u w:val="single"/>
          <w:lang w:val="en-US" w:eastAsia="zh-CN"/>
        </w:rPr>
        <w:t>先进典型事迹报告会</w:t>
      </w:r>
      <w:r>
        <w:rPr>
          <w:rFonts w:hint="eastAsia" w:ascii="宋体" w:hAnsi="宋体" w:eastAsia="宋体" w:cs="Times New Roman"/>
          <w:sz w:val="21"/>
          <w:szCs w:val="21"/>
          <w:u w:val="single"/>
          <w:lang w:eastAsia="zh-CN"/>
        </w:rPr>
        <w:t>”采购项目</w:t>
      </w:r>
      <w:r>
        <w:rPr>
          <w:rFonts w:hint="eastAsia" w:ascii="宋体" w:hAnsi="宋体" w:eastAsia="宋体" w:cs="Times New Roman"/>
          <w:szCs w:val="21"/>
        </w:rPr>
        <w:t>的采购活动，在此作如下说明：</w:t>
      </w:r>
    </w:p>
    <w:p w14:paraId="429B2450">
      <w:pPr>
        <w:snapToGrid w:val="0"/>
        <w:spacing w:line="360" w:lineRule="auto"/>
        <w:ind w:firstLine="495" w:firstLineChars="236"/>
        <w:rPr>
          <w:rFonts w:hint="eastAsia" w:ascii="宋体" w:hAnsi="宋体" w:eastAsia="宋体" w:cs="Times New Roman"/>
          <w:szCs w:val="21"/>
        </w:rPr>
      </w:pPr>
      <w:r>
        <w:rPr>
          <w:rFonts w:hint="eastAsia" w:ascii="宋体" w:hAnsi="宋体" w:eastAsia="宋体" w:cs="Times New Roman"/>
          <w:szCs w:val="21"/>
        </w:rPr>
        <w:t>在此次采购活动中，我单位所使用的“响应专用章”与我单位公章具有同等的法律效力，我单位对所使用“响应专用章”的行为和相应责任予以完全承认。</w:t>
      </w:r>
    </w:p>
    <w:p w14:paraId="26C77784">
      <w:pPr>
        <w:snapToGrid w:val="0"/>
        <w:spacing w:line="360" w:lineRule="auto"/>
        <w:ind w:firstLine="495" w:firstLineChars="236"/>
        <w:rPr>
          <w:rFonts w:hint="eastAsia" w:ascii="宋体" w:hAnsi="宋体" w:eastAsia="宋体" w:cs="Times New Roman"/>
          <w:szCs w:val="21"/>
        </w:rPr>
      </w:pPr>
      <w:r>
        <w:rPr>
          <w:rFonts w:hint="eastAsia" w:ascii="宋体" w:hAnsi="宋体" w:eastAsia="宋体" w:cs="Times New Roman"/>
          <w:szCs w:val="21"/>
        </w:rPr>
        <w:t>特此说明。</w:t>
      </w:r>
    </w:p>
    <w:p w14:paraId="630F3D79">
      <w:pPr>
        <w:snapToGrid w:val="0"/>
        <w:spacing w:line="360" w:lineRule="auto"/>
        <w:rPr>
          <w:rFonts w:hint="eastAsia" w:ascii="宋体" w:hAnsi="宋体" w:eastAsia="宋体" w:cs="Times New Roman"/>
          <w:szCs w:val="21"/>
        </w:rPr>
      </w:pPr>
      <w:r>
        <w:rPr>
          <w:rFonts w:hint="eastAsia" w:ascii="宋体" w:hAnsi="宋体" w:eastAsia="宋体" w:cs="Times New Roman"/>
          <w:szCs w:val="21"/>
        </w:rPr>
        <w:t xml:space="preserve"> </w:t>
      </w:r>
    </w:p>
    <w:p w14:paraId="4712B96F">
      <w:pPr>
        <w:snapToGrid w:val="0"/>
        <w:spacing w:line="360" w:lineRule="auto"/>
        <w:rPr>
          <w:rFonts w:hint="eastAsia" w:ascii="宋体" w:hAnsi="宋体" w:eastAsia="宋体" w:cs="Times New Roman"/>
          <w:b/>
          <w:bCs/>
          <w:szCs w:val="21"/>
        </w:rPr>
      </w:pPr>
      <w:r>
        <w:rPr>
          <w:rFonts w:hint="eastAsia" w:ascii="宋体" w:hAnsi="宋体" w:eastAsia="宋体" w:cs="Times New Roman"/>
          <w:b/>
          <w:bCs/>
          <w:szCs w:val="21"/>
        </w:rPr>
        <w:t xml:space="preserve"> </w:t>
      </w:r>
    </w:p>
    <w:p w14:paraId="02FF208A">
      <w:pPr>
        <w:snapToGrid w:val="0"/>
        <w:spacing w:line="360" w:lineRule="auto"/>
        <w:rPr>
          <w:rFonts w:hint="eastAsia" w:ascii="宋体" w:hAnsi="宋体" w:eastAsia="宋体" w:cs="Times New Roman"/>
          <w:b/>
          <w:bCs/>
          <w:szCs w:val="21"/>
          <w:u w:val="single"/>
        </w:rPr>
      </w:pPr>
      <w:r>
        <w:rPr>
          <w:rFonts w:hint="eastAsia" w:ascii="宋体" w:hAnsi="宋体" w:eastAsia="宋体" w:cs="Times New Roman"/>
          <w:b/>
          <w:bCs/>
          <w:szCs w:val="21"/>
        </w:rPr>
        <w:t>供应商名称（单位盖公章）：</w:t>
      </w:r>
      <w:r>
        <w:rPr>
          <w:rFonts w:hint="eastAsia" w:ascii="宋体" w:hAnsi="宋体" w:eastAsia="宋体" w:cs="Times New Roman"/>
          <w:b/>
          <w:bCs/>
          <w:szCs w:val="21"/>
          <w:u w:val="single"/>
        </w:rPr>
        <w:t xml:space="preserve">                  </w:t>
      </w:r>
    </w:p>
    <w:p w14:paraId="5D5D1252">
      <w:pPr>
        <w:spacing w:line="520" w:lineRule="exact"/>
        <w:rPr>
          <w:rFonts w:hint="eastAsia" w:ascii="宋体" w:hAnsi="宋体" w:eastAsia="宋体" w:cs="Times New Roman"/>
          <w:b/>
          <w:bCs/>
          <w:spacing w:val="4"/>
          <w:szCs w:val="21"/>
        </w:rPr>
      </w:pPr>
      <w:r>
        <w:rPr>
          <w:rFonts w:hint="eastAsia" w:ascii="宋体" w:hAnsi="宋体" w:eastAsia="宋体" w:cs="Times New Roman"/>
          <w:b/>
          <w:bCs/>
          <w:spacing w:val="4"/>
          <w:szCs w:val="21"/>
        </w:rPr>
        <w:t>日期：</w:t>
      </w:r>
      <w:r>
        <w:rPr>
          <w:rFonts w:hint="eastAsia" w:ascii="宋体" w:hAnsi="宋体" w:eastAsia="宋体" w:cs="Times New Roman"/>
          <w:b/>
          <w:bCs/>
          <w:spacing w:val="4"/>
          <w:szCs w:val="21"/>
          <w:u w:val="single"/>
        </w:rPr>
        <w:t xml:space="preserve"> </w:t>
      </w:r>
      <w:r>
        <w:rPr>
          <w:rFonts w:ascii="宋体" w:hAnsi="宋体" w:eastAsia="宋体" w:cs="Times New Roman"/>
          <w:b/>
          <w:bCs/>
          <w:spacing w:val="4"/>
          <w:szCs w:val="21"/>
          <w:u w:val="single"/>
        </w:rPr>
        <w:t xml:space="preserve">              </w:t>
      </w:r>
      <w:r>
        <w:rPr>
          <w:rFonts w:hint="eastAsia" w:ascii="宋体" w:hAnsi="宋体" w:eastAsia="宋体" w:cs="Times New Roman"/>
          <w:b/>
          <w:bCs/>
          <w:spacing w:val="4"/>
          <w:szCs w:val="21"/>
        </w:rPr>
        <w:t xml:space="preserve"> </w:t>
      </w:r>
    </w:p>
    <w:p w14:paraId="09D57C24">
      <w:pPr>
        <w:snapToGrid w:val="0"/>
        <w:spacing w:line="360" w:lineRule="auto"/>
        <w:rPr>
          <w:rFonts w:hint="eastAsia" w:ascii="宋体" w:hAnsi="宋体" w:eastAsia="宋体" w:cs="Times New Roman"/>
          <w:szCs w:val="21"/>
        </w:rPr>
      </w:pPr>
      <w:r>
        <w:rPr>
          <w:rFonts w:hint="eastAsia" w:ascii="宋体" w:hAnsi="宋体" w:eastAsia="宋体" w:cs="Times New Roman"/>
          <w:szCs w:val="21"/>
        </w:rPr>
        <w:t xml:space="preserve"> </w:t>
      </w:r>
    </w:p>
    <w:p w14:paraId="18CC26B4">
      <w:pPr>
        <w:snapToGrid w:val="0"/>
        <w:spacing w:line="360" w:lineRule="auto"/>
        <w:rPr>
          <w:rFonts w:hint="eastAsia" w:ascii="宋体" w:hAnsi="宋体" w:eastAsia="宋体" w:cs="Times New Roman"/>
          <w:szCs w:val="21"/>
        </w:rPr>
      </w:pPr>
      <w:r>
        <w:rPr>
          <w:rFonts w:hint="eastAsia" w:ascii="宋体" w:hAnsi="宋体" w:eastAsia="宋体" w:cs="Times New Roman"/>
          <w:szCs w:val="21"/>
        </w:rPr>
        <w:t>我单位响应专用章样式如下：</w:t>
      </w:r>
    </w:p>
    <w:tbl>
      <w:tblPr>
        <w:tblStyle w:val="4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5"/>
      </w:tblGrid>
      <w:tr w14:paraId="580C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9125" w:type="dxa"/>
            <w:tcBorders>
              <w:top w:val="single" w:color="auto" w:sz="4" w:space="0"/>
              <w:left w:val="single" w:color="auto" w:sz="4" w:space="0"/>
              <w:bottom w:val="single" w:color="auto" w:sz="4" w:space="0"/>
              <w:right w:val="single" w:color="auto" w:sz="4" w:space="0"/>
            </w:tcBorders>
          </w:tcPr>
          <w:p w14:paraId="73F9A93D">
            <w:pPr>
              <w:spacing w:line="400" w:lineRule="exact"/>
              <w:rPr>
                <w:rFonts w:hint="eastAsia" w:ascii="宋体" w:hAnsi="宋体" w:eastAsia="宋体" w:cs="Times New Roman"/>
                <w:b/>
                <w:bCs/>
                <w:szCs w:val="21"/>
              </w:rPr>
            </w:pPr>
          </w:p>
        </w:tc>
      </w:tr>
    </w:tbl>
    <w:p w14:paraId="516CEF0B">
      <w:pPr>
        <w:snapToGrid w:val="0"/>
        <w:spacing w:line="360" w:lineRule="auto"/>
        <w:ind w:firstLine="420"/>
        <w:jc w:val="left"/>
        <w:rPr>
          <w:rFonts w:ascii="Times New Roman" w:hAnsi="Times New Roman" w:eastAsia="宋体" w:cs="Times New Roman"/>
          <w:szCs w:val="21"/>
        </w:rPr>
      </w:pPr>
      <w:r>
        <w:rPr>
          <w:rFonts w:ascii="Times New Roman" w:hAnsi="Times New Roman" w:eastAsia="宋体" w:cs="Times New Roman"/>
          <w:szCs w:val="21"/>
        </w:rPr>
        <w:t xml:space="preserve">  </w:t>
      </w:r>
    </w:p>
    <w:p w14:paraId="3251F7AD">
      <w:pPr>
        <w:rPr>
          <w:rFonts w:ascii="Times New Roman" w:hAnsi="Times New Roman" w:eastAsia="宋体" w:cs="Times New Roman"/>
          <w:szCs w:val="24"/>
        </w:rPr>
      </w:pPr>
    </w:p>
    <w:p w14:paraId="472D1C59">
      <w:pPr>
        <w:keepNext/>
        <w:tabs>
          <w:tab w:val="left" w:pos="851"/>
        </w:tabs>
        <w:spacing w:line="360" w:lineRule="auto"/>
        <w:outlineLvl w:val="1"/>
        <w:rPr>
          <w:rFonts w:hint="eastAsia" w:ascii="宋体" w:hAnsi="宋体" w:eastAsia="宋体" w:cs="Times New Roman"/>
          <w:b/>
          <w:bCs/>
          <w:kern w:val="0"/>
          <w:szCs w:val="21"/>
          <w:lang w:val="zh-CN"/>
        </w:rPr>
      </w:pPr>
      <w:r>
        <w:rPr>
          <w:rFonts w:hint="eastAsia" w:ascii="宋体" w:hAnsi="宋体" w:eastAsia="宋体" w:cs="Times New Roman"/>
          <w:b/>
          <w:bCs/>
          <w:kern w:val="0"/>
          <w:szCs w:val="21"/>
          <w:lang w:val="zh-CN"/>
        </w:rPr>
        <w:br w:type="page"/>
      </w:r>
      <w:r>
        <w:rPr>
          <w:rFonts w:ascii="宋体" w:hAnsi="宋体" w:eastAsia="宋体" w:cs="Times New Roman"/>
          <w:b/>
          <w:bCs/>
          <w:kern w:val="0"/>
          <w:szCs w:val="21"/>
          <w:lang w:val="zh-CN"/>
        </w:rPr>
        <w:t>6</w:t>
      </w:r>
      <w:r>
        <w:rPr>
          <w:rFonts w:hint="eastAsia" w:ascii="宋体" w:hAnsi="宋体" w:eastAsia="宋体" w:cs="Times New Roman"/>
          <w:b/>
          <w:bCs/>
          <w:kern w:val="0"/>
          <w:szCs w:val="21"/>
          <w:lang w:val="zh-CN"/>
        </w:rPr>
        <w:t>.主要股东或出资人信息</w:t>
      </w:r>
    </w:p>
    <w:p w14:paraId="73957456">
      <w:pPr>
        <w:tabs>
          <w:tab w:val="left" w:pos="7740"/>
        </w:tabs>
        <w:snapToGrid w:val="0"/>
        <w:spacing w:line="360" w:lineRule="auto"/>
        <w:jc w:val="center"/>
        <w:rPr>
          <w:rFonts w:hint="eastAsia" w:ascii="宋体" w:hAnsi="宋体" w:eastAsia="宋体" w:cs="Times New Roman"/>
          <w:b/>
          <w:bCs/>
          <w:sz w:val="24"/>
          <w:szCs w:val="24"/>
        </w:rPr>
      </w:pPr>
    </w:p>
    <w:p w14:paraId="3E92033F">
      <w:pPr>
        <w:tabs>
          <w:tab w:val="left" w:pos="7740"/>
        </w:tabs>
        <w:snapToGrid w:val="0"/>
        <w:spacing w:line="360" w:lineRule="auto"/>
        <w:jc w:val="center"/>
        <w:rPr>
          <w:rFonts w:hint="eastAsia" w:ascii="宋体" w:hAnsi="宋体" w:eastAsia="宋体" w:cs="Times New Roman"/>
          <w:b/>
          <w:bCs/>
          <w:sz w:val="24"/>
          <w:szCs w:val="24"/>
        </w:rPr>
      </w:pPr>
      <w:r>
        <w:rPr>
          <w:rFonts w:hint="eastAsia" w:ascii="宋体" w:hAnsi="宋体" w:eastAsia="宋体" w:cs="Times New Roman"/>
          <w:b/>
          <w:bCs/>
          <w:sz w:val="24"/>
          <w:szCs w:val="24"/>
        </w:rPr>
        <w:t>主要股东或出资人信息</w:t>
      </w:r>
    </w:p>
    <w:tbl>
      <w:tblPr>
        <w:tblStyle w:val="43"/>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547"/>
        <w:gridCol w:w="2465"/>
        <w:gridCol w:w="1891"/>
        <w:gridCol w:w="1435"/>
        <w:gridCol w:w="1143"/>
      </w:tblGrid>
      <w:tr w14:paraId="2A4A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127" w:type="dxa"/>
            <w:tcBorders>
              <w:top w:val="single" w:color="auto" w:sz="12" w:space="0"/>
              <w:left w:val="single" w:color="auto" w:sz="12" w:space="0"/>
            </w:tcBorders>
            <w:vAlign w:val="center"/>
          </w:tcPr>
          <w:p w14:paraId="1AE249C7">
            <w:pPr>
              <w:snapToGrid w:val="0"/>
              <w:jc w:val="center"/>
              <w:rPr>
                <w:rFonts w:hint="eastAsia" w:ascii="宋体" w:hAnsi="宋体" w:eastAsia="宋体" w:cs="Arial"/>
                <w:szCs w:val="21"/>
              </w:rPr>
            </w:pPr>
            <w:r>
              <w:rPr>
                <w:rFonts w:hint="eastAsia" w:ascii="宋体" w:hAnsi="宋体" w:eastAsia="宋体" w:cs="Arial"/>
                <w:szCs w:val="21"/>
              </w:rPr>
              <w:t>序号</w:t>
            </w:r>
          </w:p>
        </w:tc>
        <w:tc>
          <w:tcPr>
            <w:tcW w:w="1547" w:type="dxa"/>
            <w:tcBorders>
              <w:top w:val="single" w:color="auto" w:sz="12" w:space="0"/>
            </w:tcBorders>
            <w:vAlign w:val="center"/>
          </w:tcPr>
          <w:p w14:paraId="6E0769ED">
            <w:pPr>
              <w:snapToGrid w:val="0"/>
              <w:jc w:val="center"/>
              <w:rPr>
                <w:rFonts w:hint="eastAsia" w:ascii="宋体" w:hAnsi="宋体" w:eastAsia="宋体" w:cs="Arial"/>
                <w:szCs w:val="21"/>
              </w:rPr>
            </w:pPr>
            <w:r>
              <w:rPr>
                <w:rFonts w:hint="eastAsia" w:ascii="宋体" w:hAnsi="宋体" w:eastAsia="宋体" w:cs="Arial"/>
                <w:szCs w:val="21"/>
              </w:rPr>
              <w:t>名称</w:t>
            </w:r>
          </w:p>
          <w:p w14:paraId="0850E929">
            <w:pPr>
              <w:snapToGrid w:val="0"/>
              <w:jc w:val="center"/>
              <w:rPr>
                <w:rFonts w:hint="eastAsia" w:ascii="宋体" w:hAnsi="宋体" w:eastAsia="宋体" w:cs="Arial"/>
                <w:szCs w:val="21"/>
              </w:rPr>
            </w:pPr>
            <w:r>
              <w:rPr>
                <w:rFonts w:hint="eastAsia" w:ascii="宋体" w:hAnsi="宋体" w:eastAsia="宋体" w:cs="Arial"/>
                <w:szCs w:val="21"/>
              </w:rPr>
              <w:t>（姓名）</w:t>
            </w:r>
          </w:p>
        </w:tc>
        <w:tc>
          <w:tcPr>
            <w:tcW w:w="2465" w:type="dxa"/>
            <w:tcBorders>
              <w:top w:val="single" w:color="auto" w:sz="12" w:space="0"/>
              <w:right w:val="single" w:color="auto" w:sz="6" w:space="0"/>
            </w:tcBorders>
            <w:vAlign w:val="center"/>
          </w:tcPr>
          <w:p w14:paraId="02C4E895">
            <w:pPr>
              <w:snapToGrid w:val="0"/>
              <w:jc w:val="center"/>
              <w:rPr>
                <w:rFonts w:hint="eastAsia" w:ascii="宋体" w:hAnsi="宋体" w:eastAsia="宋体" w:cs="Arial"/>
                <w:szCs w:val="21"/>
              </w:rPr>
            </w:pPr>
            <w:r>
              <w:rPr>
                <w:rFonts w:hint="eastAsia" w:ascii="宋体" w:hAnsi="宋体" w:eastAsia="宋体" w:cs="Arial"/>
                <w:szCs w:val="21"/>
              </w:rPr>
              <w:t>统一社会信息用代码（身份证号）</w:t>
            </w:r>
          </w:p>
        </w:tc>
        <w:tc>
          <w:tcPr>
            <w:tcW w:w="1891" w:type="dxa"/>
            <w:tcBorders>
              <w:top w:val="single" w:color="auto" w:sz="12" w:space="0"/>
              <w:left w:val="single" w:color="auto" w:sz="6" w:space="0"/>
            </w:tcBorders>
            <w:vAlign w:val="center"/>
          </w:tcPr>
          <w:p w14:paraId="35D5D93E">
            <w:pPr>
              <w:snapToGrid w:val="0"/>
              <w:jc w:val="center"/>
              <w:rPr>
                <w:rFonts w:hint="eastAsia" w:ascii="宋体" w:hAnsi="宋体" w:eastAsia="宋体" w:cs="Arial"/>
                <w:szCs w:val="21"/>
              </w:rPr>
            </w:pPr>
            <w:r>
              <w:rPr>
                <w:rFonts w:hint="eastAsia" w:ascii="宋体" w:hAnsi="宋体" w:eastAsia="宋体" w:cs="Arial"/>
                <w:szCs w:val="21"/>
              </w:rPr>
              <w:t>出资额</w:t>
            </w:r>
          </w:p>
          <w:p w14:paraId="391FFF78">
            <w:pPr>
              <w:snapToGrid w:val="0"/>
              <w:jc w:val="center"/>
              <w:rPr>
                <w:rFonts w:hint="eastAsia" w:ascii="宋体" w:hAnsi="宋体" w:eastAsia="宋体" w:cs="Arial"/>
                <w:szCs w:val="21"/>
              </w:rPr>
            </w:pPr>
            <w:r>
              <w:rPr>
                <w:rFonts w:hint="eastAsia" w:ascii="宋体" w:hAnsi="宋体" w:eastAsia="宋体" w:cs="Arial"/>
                <w:szCs w:val="21"/>
              </w:rPr>
              <w:t>（人民币 万元）</w:t>
            </w:r>
          </w:p>
        </w:tc>
        <w:tc>
          <w:tcPr>
            <w:tcW w:w="1435" w:type="dxa"/>
            <w:tcBorders>
              <w:top w:val="single" w:color="auto" w:sz="12" w:space="0"/>
            </w:tcBorders>
            <w:vAlign w:val="center"/>
          </w:tcPr>
          <w:p w14:paraId="2F62D9AD">
            <w:pPr>
              <w:snapToGrid w:val="0"/>
              <w:jc w:val="center"/>
              <w:rPr>
                <w:rFonts w:hint="eastAsia" w:ascii="宋体" w:hAnsi="宋体" w:eastAsia="宋体" w:cs="Arial"/>
                <w:szCs w:val="21"/>
              </w:rPr>
            </w:pPr>
            <w:r>
              <w:rPr>
                <w:rFonts w:hint="eastAsia" w:ascii="宋体" w:hAnsi="宋体" w:eastAsia="宋体" w:cs="Arial"/>
                <w:szCs w:val="21"/>
              </w:rPr>
              <w:t>出资方式</w:t>
            </w:r>
          </w:p>
        </w:tc>
        <w:tc>
          <w:tcPr>
            <w:tcW w:w="1143" w:type="dxa"/>
            <w:tcBorders>
              <w:top w:val="single" w:color="auto" w:sz="12" w:space="0"/>
              <w:left w:val="single" w:color="auto" w:sz="6" w:space="0"/>
              <w:right w:val="single" w:color="auto" w:sz="12" w:space="0"/>
            </w:tcBorders>
            <w:vAlign w:val="center"/>
          </w:tcPr>
          <w:p w14:paraId="3B371AEB">
            <w:pPr>
              <w:snapToGrid w:val="0"/>
              <w:jc w:val="center"/>
              <w:rPr>
                <w:rFonts w:hint="eastAsia" w:ascii="宋体" w:hAnsi="宋体" w:eastAsia="宋体" w:cs="Arial"/>
                <w:szCs w:val="21"/>
              </w:rPr>
            </w:pPr>
            <w:r>
              <w:rPr>
                <w:rFonts w:hint="eastAsia" w:ascii="宋体" w:hAnsi="宋体" w:eastAsia="宋体" w:cs="Arial"/>
                <w:szCs w:val="21"/>
              </w:rPr>
              <w:t>占全部股份比例</w:t>
            </w:r>
          </w:p>
        </w:tc>
      </w:tr>
      <w:tr w14:paraId="6534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27" w:type="dxa"/>
            <w:tcBorders>
              <w:left w:val="single" w:color="auto" w:sz="12" w:space="0"/>
            </w:tcBorders>
          </w:tcPr>
          <w:p w14:paraId="2DD8B76A">
            <w:pPr>
              <w:jc w:val="center"/>
              <w:rPr>
                <w:rFonts w:hint="eastAsia" w:ascii="宋体" w:hAnsi="宋体" w:eastAsia="宋体" w:cs="Arial"/>
                <w:szCs w:val="21"/>
              </w:rPr>
            </w:pPr>
            <w:r>
              <w:rPr>
                <w:rFonts w:hint="eastAsia" w:ascii="宋体" w:hAnsi="宋体" w:eastAsia="宋体" w:cs="Arial"/>
                <w:szCs w:val="21"/>
              </w:rPr>
              <w:t>1</w:t>
            </w:r>
          </w:p>
        </w:tc>
        <w:tc>
          <w:tcPr>
            <w:tcW w:w="1547" w:type="dxa"/>
          </w:tcPr>
          <w:p w14:paraId="0D54739F">
            <w:pPr>
              <w:jc w:val="center"/>
              <w:rPr>
                <w:rFonts w:hint="eastAsia" w:ascii="宋体" w:hAnsi="宋体" w:eastAsia="宋体" w:cs="Arial"/>
                <w:szCs w:val="21"/>
              </w:rPr>
            </w:pPr>
          </w:p>
        </w:tc>
        <w:tc>
          <w:tcPr>
            <w:tcW w:w="2465" w:type="dxa"/>
            <w:tcBorders>
              <w:right w:val="single" w:color="auto" w:sz="6" w:space="0"/>
            </w:tcBorders>
          </w:tcPr>
          <w:p w14:paraId="28ED6FD0">
            <w:pPr>
              <w:jc w:val="center"/>
              <w:rPr>
                <w:rFonts w:hint="eastAsia" w:ascii="宋体" w:hAnsi="宋体" w:eastAsia="宋体" w:cs="Arial"/>
                <w:szCs w:val="21"/>
              </w:rPr>
            </w:pPr>
          </w:p>
        </w:tc>
        <w:tc>
          <w:tcPr>
            <w:tcW w:w="1891" w:type="dxa"/>
            <w:tcBorders>
              <w:left w:val="single" w:color="auto" w:sz="6" w:space="0"/>
            </w:tcBorders>
          </w:tcPr>
          <w:p w14:paraId="288574A6">
            <w:pPr>
              <w:jc w:val="center"/>
              <w:rPr>
                <w:rFonts w:hint="eastAsia" w:ascii="宋体" w:hAnsi="宋体" w:eastAsia="宋体" w:cs="Arial"/>
                <w:szCs w:val="21"/>
              </w:rPr>
            </w:pPr>
          </w:p>
        </w:tc>
        <w:tc>
          <w:tcPr>
            <w:tcW w:w="1435" w:type="dxa"/>
          </w:tcPr>
          <w:p w14:paraId="3474B2FD">
            <w:pPr>
              <w:jc w:val="center"/>
              <w:rPr>
                <w:rFonts w:hint="eastAsia" w:ascii="宋体" w:hAnsi="宋体" w:eastAsia="宋体" w:cs="Arial"/>
                <w:szCs w:val="21"/>
              </w:rPr>
            </w:pPr>
          </w:p>
        </w:tc>
        <w:tc>
          <w:tcPr>
            <w:tcW w:w="1143" w:type="dxa"/>
            <w:tcBorders>
              <w:left w:val="single" w:color="auto" w:sz="6" w:space="0"/>
              <w:right w:val="single" w:color="auto" w:sz="12" w:space="0"/>
            </w:tcBorders>
          </w:tcPr>
          <w:p w14:paraId="6A1B142B">
            <w:pPr>
              <w:jc w:val="center"/>
              <w:rPr>
                <w:rFonts w:hint="eastAsia" w:ascii="宋体" w:hAnsi="宋体" w:eastAsia="宋体" w:cs="Arial"/>
                <w:szCs w:val="21"/>
              </w:rPr>
            </w:pPr>
          </w:p>
        </w:tc>
      </w:tr>
      <w:tr w14:paraId="377C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27" w:type="dxa"/>
            <w:tcBorders>
              <w:left w:val="single" w:color="auto" w:sz="12" w:space="0"/>
            </w:tcBorders>
          </w:tcPr>
          <w:p w14:paraId="48D02D09">
            <w:pPr>
              <w:jc w:val="center"/>
              <w:rPr>
                <w:rFonts w:hint="eastAsia" w:ascii="宋体" w:hAnsi="宋体" w:eastAsia="宋体" w:cs="Arial"/>
                <w:szCs w:val="21"/>
              </w:rPr>
            </w:pPr>
            <w:r>
              <w:rPr>
                <w:rFonts w:hint="eastAsia" w:ascii="宋体" w:hAnsi="宋体" w:eastAsia="宋体" w:cs="Arial"/>
                <w:szCs w:val="21"/>
              </w:rPr>
              <w:t>2</w:t>
            </w:r>
          </w:p>
        </w:tc>
        <w:tc>
          <w:tcPr>
            <w:tcW w:w="1547" w:type="dxa"/>
          </w:tcPr>
          <w:p w14:paraId="5CE2B6B6">
            <w:pPr>
              <w:jc w:val="center"/>
              <w:rPr>
                <w:rFonts w:hint="eastAsia" w:ascii="宋体" w:hAnsi="宋体" w:eastAsia="宋体" w:cs="Arial"/>
                <w:szCs w:val="21"/>
              </w:rPr>
            </w:pPr>
          </w:p>
        </w:tc>
        <w:tc>
          <w:tcPr>
            <w:tcW w:w="2465" w:type="dxa"/>
            <w:tcBorders>
              <w:right w:val="single" w:color="auto" w:sz="6" w:space="0"/>
            </w:tcBorders>
          </w:tcPr>
          <w:p w14:paraId="24F799DC">
            <w:pPr>
              <w:jc w:val="center"/>
              <w:rPr>
                <w:rFonts w:hint="eastAsia" w:ascii="宋体" w:hAnsi="宋体" w:eastAsia="宋体" w:cs="Arial"/>
                <w:szCs w:val="21"/>
              </w:rPr>
            </w:pPr>
          </w:p>
        </w:tc>
        <w:tc>
          <w:tcPr>
            <w:tcW w:w="1891" w:type="dxa"/>
            <w:tcBorders>
              <w:left w:val="single" w:color="auto" w:sz="6" w:space="0"/>
            </w:tcBorders>
          </w:tcPr>
          <w:p w14:paraId="54C2B3D0">
            <w:pPr>
              <w:jc w:val="center"/>
              <w:rPr>
                <w:rFonts w:hint="eastAsia" w:ascii="宋体" w:hAnsi="宋体" w:eastAsia="宋体" w:cs="Arial"/>
                <w:szCs w:val="21"/>
              </w:rPr>
            </w:pPr>
          </w:p>
        </w:tc>
        <w:tc>
          <w:tcPr>
            <w:tcW w:w="1435" w:type="dxa"/>
          </w:tcPr>
          <w:p w14:paraId="7F10F648">
            <w:pPr>
              <w:jc w:val="center"/>
              <w:rPr>
                <w:rFonts w:hint="eastAsia" w:ascii="宋体" w:hAnsi="宋体" w:eastAsia="宋体" w:cs="Arial"/>
                <w:szCs w:val="21"/>
              </w:rPr>
            </w:pPr>
          </w:p>
        </w:tc>
        <w:tc>
          <w:tcPr>
            <w:tcW w:w="1143" w:type="dxa"/>
            <w:tcBorders>
              <w:left w:val="single" w:color="auto" w:sz="6" w:space="0"/>
              <w:right w:val="single" w:color="auto" w:sz="12" w:space="0"/>
            </w:tcBorders>
          </w:tcPr>
          <w:p w14:paraId="42EC7C98">
            <w:pPr>
              <w:jc w:val="center"/>
              <w:rPr>
                <w:rFonts w:hint="eastAsia" w:ascii="宋体" w:hAnsi="宋体" w:eastAsia="宋体" w:cs="Arial"/>
                <w:szCs w:val="21"/>
              </w:rPr>
            </w:pPr>
          </w:p>
        </w:tc>
      </w:tr>
      <w:tr w14:paraId="04FD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27" w:type="dxa"/>
            <w:tcBorders>
              <w:left w:val="single" w:color="auto" w:sz="12" w:space="0"/>
              <w:bottom w:val="single" w:color="auto" w:sz="12" w:space="0"/>
            </w:tcBorders>
          </w:tcPr>
          <w:p w14:paraId="3D199507">
            <w:pPr>
              <w:jc w:val="center"/>
              <w:rPr>
                <w:rFonts w:hint="eastAsia" w:ascii="宋体" w:hAnsi="宋体" w:eastAsia="宋体" w:cs="Arial"/>
                <w:szCs w:val="21"/>
              </w:rPr>
            </w:pPr>
            <w:r>
              <w:rPr>
                <w:rFonts w:hint="eastAsia" w:ascii="宋体" w:hAnsi="宋体" w:eastAsia="宋体" w:cs="Arial"/>
                <w:szCs w:val="21"/>
              </w:rPr>
              <w:t>…</w:t>
            </w:r>
          </w:p>
        </w:tc>
        <w:tc>
          <w:tcPr>
            <w:tcW w:w="1547" w:type="dxa"/>
            <w:tcBorders>
              <w:bottom w:val="single" w:color="auto" w:sz="12" w:space="0"/>
            </w:tcBorders>
          </w:tcPr>
          <w:p w14:paraId="36008A82">
            <w:pPr>
              <w:jc w:val="center"/>
              <w:rPr>
                <w:rFonts w:hint="eastAsia" w:ascii="宋体" w:hAnsi="宋体" w:eastAsia="宋体" w:cs="Arial"/>
                <w:szCs w:val="21"/>
              </w:rPr>
            </w:pPr>
          </w:p>
        </w:tc>
        <w:tc>
          <w:tcPr>
            <w:tcW w:w="2465" w:type="dxa"/>
            <w:tcBorders>
              <w:bottom w:val="single" w:color="auto" w:sz="12" w:space="0"/>
              <w:right w:val="single" w:color="auto" w:sz="6" w:space="0"/>
            </w:tcBorders>
          </w:tcPr>
          <w:p w14:paraId="65EA4FB9">
            <w:pPr>
              <w:jc w:val="center"/>
              <w:rPr>
                <w:rFonts w:hint="eastAsia" w:ascii="宋体" w:hAnsi="宋体" w:eastAsia="宋体" w:cs="Arial"/>
                <w:szCs w:val="21"/>
              </w:rPr>
            </w:pPr>
          </w:p>
        </w:tc>
        <w:tc>
          <w:tcPr>
            <w:tcW w:w="1891" w:type="dxa"/>
            <w:tcBorders>
              <w:left w:val="single" w:color="auto" w:sz="6" w:space="0"/>
              <w:bottom w:val="single" w:color="auto" w:sz="12" w:space="0"/>
            </w:tcBorders>
          </w:tcPr>
          <w:p w14:paraId="385BCE49">
            <w:pPr>
              <w:jc w:val="center"/>
              <w:rPr>
                <w:rFonts w:hint="eastAsia" w:ascii="宋体" w:hAnsi="宋体" w:eastAsia="宋体" w:cs="Arial"/>
                <w:szCs w:val="21"/>
              </w:rPr>
            </w:pPr>
          </w:p>
        </w:tc>
        <w:tc>
          <w:tcPr>
            <w:tcW w:w="1435" w:type="dxa"/>
            <w:tcBorders>
              <w:bottom w:val="single" w:color="auto" w:sz="12" w:space="0"/>
            </w:tcBorders>
          </w:tcPr>
          <w:p w14:paraId="7A608992">
            <w:pPr>
              <w:jc w:val="center"/>
              <w:rPr>
                <w:rFonts w:hint="eastAsia" w:ascii="宋体" w:hAnsi="宋体" w:eastAsia="宋体" w:cs="Arial"/>
                <w:szCs w:val="21"/>
              </w:rPr>
            </w:pPr>
          </w:p>
        </w:tc>
        <w:tc>
          <w:tcPr>
            <w:tcW w:w="1143" w:type="dxa"/>
            <w:tcBorders>
              <w:left w:val="single" w:color="auto" w:sz="6" w:space="0"/>
              <w:bottom w:val="single" w:color="auto" w:sz="12" w:space="0"/>
              <w:right w:val="single" w:color="auto" w:sz="12" w:space="0"/>
            </w:tcBorders>
          </w:tcPr>
          <w:p w14:paraId="0C03AE84">
            <w:pPr>
              <w:jc w:val="center"/>
              <w:rPr>
                <w:rFonts w:hint="eastAsia" w:ascii="宋体" w:hAnsi="宋体" w:eastAsia="宋体" w:cs="Arial"/>
                <w:szCs w:val="21"/>
              </w:rPr>
            </w:pPr>
          </w:p>
        </w:tc>
      </w:tr>
    </w:tbl>
    <w:p w14:paraId="029416CA">
      <w:pPr>
        <w:spacing w:line="360" w:lineRule="auto"/>
        <w:ind w:firstLine="308" w:firstLineChars="147"/>
        <w:rPr>
          <w:rFonts w:hint="eastAsia" w:ascii="宋体" w:hAnsi="宋体" w:eastAsia="宋体" w:cs="Arial"/>
          <w:b/>
          <w:szCs w:val="21"/>
        </w:rPr>
      </w:pPr>
      <w:r>
        <w:rPr>
          <w:rFonts w:hint="eastAsia" w:ascii="宋体" w:hAnsi="宋体" w:eastAsia="宋体" w:cs="Arial"/>
          <w:b/>
          <w:szCs w:val="21"/>
        </w:rPr>
        <w:t>我方承诺，以上信息真实可靠；如填报的股东出资额、出资比例等与实际不符，且属于虚假应标情形，视为放弃成交资格。</w:t>
      </w:r>
    </w:p>
    <w:p w14:paraId="05945085">
      <w:pPr>
        <w:spacing w:line="360" w:lineRule="auto"/>
        <w:rPr>
          <w:rFonts w:hint="eastAsia" w:ascii="宋体" w:hAnsi="宋体" w:eastAsia="宋体" w:cs="Arial"/>
          <w:szCs w:val="21"/>
        </w:rPr>
      </w:pPr>
      <w:r>
        <w:rPr>
          <w:rFonts w:hint="eastAsia" w:ascii="宋体" w:hAnsi="宋体" w:eastAsia="宋体" w:cs="Arial"/>
          <w:szCs w:val="21"/>
        </w:rPr>
        <w:t>备注：</w:t>
      </w:r>
    </w:p>
    <w:p w14:paraId="1367FC36">
      <w:pPr>
        <w:numPr>
          <w:ilvl w:val="0"/>
          <w:numId w:val="19"/>
        </w:numPr>
        <w:adjustRightInd w:val="0"/>
        <w:spacing w:line="360" w:lineRule="auto"/>
        <w:textAlignment w:val="baseline"/>
        <w:rPr>
          <w:rFonts w:hint="eastAsia" w:ascii="宋体" w:hAnsi="宋体" w:eastAsia="宋体" w:cs="Arial"/>
          <w:szCs w:val="21"/>
        </w:rPr>
      </w:pPr>
      <w:r>
        <w:rPr>
          <w:rFonts w:hint="eastAsia" w:ascii="宋体" w:hAnsi="宋体" w:eastAsia="宋体" w:cs="Arial"/>
          <w:szCs w:val="21"/>
        </w:rPr>
        <w:t>主要股东或出资人为法人的，填写法人全称及统一社会信息用代码（尚未办理三证合一的填写组织机构代码）；为自然人的，填写自然人姓名和身份证号。</w:t>
      </w:r>
    </w:p>
    <w:p w14:paraId="66699007">
      <w:pPr>
        <w:numPr>
          <w:ilvl w:val="0"/>
          <w:numId w:val="19"/>
        </w:numPr>
        <w:adjustRightInd w:val="0"/>
        <w:spacing w:line="360" w:lineRule="auto"/>
        <w:textAlignment w:val="baseline"/>
        <w:rPr>
          <w:rFonts w:hint="eastAsia" w:ascii="宋体" w:hAnsi="宋体" w:eastAsia="宋体" w:cs="Arial"/>
          <w:szCs w:val="21"/>
        </w:rPr>
      </w:pPr>
      <w:r>
        <w:rPr>
          <w:rFonts w:hint="eastAsia" w:ascii="宋体" w:hAnsi="宋体" w:eastAsia="宋体" w:cs="Arial"/>
          <w:szCs w:val="21"/>
        </w:rPr>
        <w:t>出资方式填写：货币、实物、工艺产权和非专利技术、土地使用权等。</w:t>
      </w:r>
    </w:p>
    <w:p w14:paraId="746B5ECC">
      <w:pPr>
        <w:numPr>
          <w:ilvl w:val="0"/>
          <w:numId w:val="19"/>
        </w:numPr>
        <w:adjustRightInd w:val="0"/>
        <w:spacing w:line="360" w:lineRule="auto"/>
        <w:textAlignment w:val="baseline"/>
        <w:rPr>
          <w:rFonts w:hint="eastAsia" w:ascii="宋体" w:hAnsi="宋体" w:eastAsia="宋体" w:cs="Arial"/>
          <w:szCs w:val="21"/>
        </w:rPr>
      </w:pPr>
      <w:r>
        <w:rPr>
          <w:rFonts w:hint="eastAsia" w:ascii="宋体" w:hAnsi="宋体" w:eastAsia="宋体" w:cs="Arial"/>
          <w:szCs w:val="21"/>
        </w:rPr>
        <w:t>响应单位应按照占全部股份比例从大到小依次逐个股东填写，股东数量多于10个的，填写前10名，不足10个全部填写。</w:t>
      </w:r>
    </w:p>
    <w:p w14:paraId="264FDD46">
      <w:pPr>
        <w:snapToGrid w:val="0"/>
        <w:spacing w:line="360" w:lineRule="auto"/>
        <w:jc w:val="left"/>
        <w:rPr>
          <w:rFonts w:ascii="Times New Roman" w:hAnsi="Times New Roman" w:eastAsia="宋体" w:cs="Times New Roman"/>
          <w:szCs w:val="21"/>
        </w:rPr>
      </w:pPr>
    </w:p>
    <w:p w14:paraId="663EB2EC">
      <w:pPr>
        <w:snapToGrid w:val="0"/>
        <w:spacing w:line="360" w:lineRule="auto"/>
        <w:rPr>
          <w:rFonts w:hint="eastAsia" w:ascii="宋体" w:hAnsi="宋体" w:eastAsia="宋体" w:cs="Times New Roman"/>
          <w:b/>
          <w:bCs/>
          <w:szCs w:val="21"/>
        </w:rPr>
      </w:pPr>
      <w:r>
        <w:rPr>
          <w:rFonts w:hint="eastAsia" w:ascii="宋体" w:hAnsi="宋体" w:eastAsia="宋体" w:cs="Times New Roman"/>
          <w:b/>
          <w:bCs/>
          <w:szCs w:val="21"/>
        </w:rPr>
        <w:t xml:space="preserve">  </w:t>
      </w:r>
    </w:p>
    <w:p w14:paraId="6AEE3BCD">
      <w:pPr>
        <w:keepNext/>
        <w:tabs>
          <w:tab w:val="left" w:pos="851"/>
        </w:tabs>
        <w:spacing w:line="360" w:lineRule="auto"/>
        <w:outlineLvl w:val="1"/>
        <w:rPr>
          <w:rFonts w:hint="eastAsia" w:ascii="宋体" w:hAnsi="宋体" w:eastAsia="黑体" w:cs="Times New Roman"/>
          <w:kern w:val="0"/>
          <w:sz w:val="32"/>
          <w:szCs w:val="21"/>
          <w:lang w:val="zh-CN"/>
        </w:rPr>
      </w:pPr>
      <w:r>
        <w:rPr>
          <w:rFonts w:ascii="Arial" w:hAnsi="Arial" w:eastAsia="黑体" w:cs="Times New Roman"/>
          <w:b/>
          <w:bCs/>
          <w:kern w:val="0"/>
          <w:sz w:val="32"/>
          <w:szCs w:val="32"/>
          <w:lang w:val="zh-CN"/>
        </w:rPr>
        <w:br w:type="page"/>
      </w:r>
    </w:p>
    <w:p w14:paraId="6F4CECD5">
      <w:pPr>
        <w:outlineLvl w:val="1"/>
        <w:rPr>
          <w:rFonts w:hint="eastAsia" w:ascii="宋体" w:hAnsi="宋体" w:eastAsia="宋体" w:cs="Times New Roman"/>
          <w:b/>
          <w:bCs/>
          <w:kern w:val="0"/>
          <w:szCs w:val="21"/>
        </w:rPr>
      </w:pPr>
      <w:r>
        <w:rPr>
          <w:rFonts w:ascii="宋体" w:hAnsi="宋体" w:eastAsia="宋体" w:cs="Times New Roman"/>
          <w:b/>
          <w:bCs/>
          <w:kern w:val="0"/>
          <w:szCs w:val="21"/>
        </w:rPr>
        <w:t>7</w:t>
      </w:r>
      <w:r>
        <w:rPr>
          <w:rFonts w:hint="eastAsia" w:ascii="宋体" w:hAnsi="宋体" w:eastAsia="宋体" w:cs="Times New Roman"/>
          <w:b/>
          <w:bCs/>
          <w:kern w:val="0"/>
          <w:szCs w:val="21"/>
        </w:rPr>
        <w:t>.同类项目业绩介绍</w:t>
      </w:r>
      <w:bookmarkEnd w:id="40"/>
    </w:p>
    <w:p w14:paraId="711E7A38">
      <w:pPr>
        <w:rPr>
          <w:rFonts w:ascii="Times New Roman" w:hAnsi="Times New Roman" w:eastAsia="宋体" w:cs="Times New Roman"/>
          <w:sz w:val="24"/>
          <w:szCs w:val="24"/>
        </w:rPr>
      </w:pPr>
    </w:p>
    <w:p w14:paraId="517BAF19">
      <w:pPr>
        <w:widowControl/>
        <w:snapToGrid w:val="0"/>
        <w:spacing w:line="360" w:lineRule="auto"/>
        <w:jc w:val="center"/>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同类项目业绩介绍</w:t>
      </w:r>
    </w:p>
    <w:p w14:paraId="0E2AC73C">
      <w:pPr>
        <w:spacing w:after="120"/>
        <w:rPr>
          <w:rFonts w:ascii="Times New Roman" w:hAnsi="Times New Roman" w:eastAsia="宋体" w:cs="Times New Roman"/>
          <w:kern w:val="0"/>
          <w:sz w:val="20"/>
          <w:szCs w:val="24"/>
          <w:lang w:val="zh-CN"/>
        </w:rPr>
      </w:pPr>
    </w:p>
    <w:tbl>
      <w:tblPr>
        <w:tblStyle w:val="4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023"/>
        <w:gridCol w:w="1159"/>
        <w:gridCol w:w="1137"/>
        <w:gridCol w:w="1135"/>
        <w:gridCol w:w="581"/>
        <w:gridCol w:w="757"/>
        <w:gridCol w:w="660"/>
        <w:gridCol w:w="1628"/>
        <w:gridCol w:w="1155"/>
      </w:tblGrid>
      <w:tr w14:paraId="0BC6E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14" w:type="pct"/>
            <w:vMerge w:val="restart"/>
            <w:tcBorders>
              <w:tl2br w:val="nil"/>
              <w:tr2bl w:val="nil"/>
            </w:tcBorders>
            <w:vAlign w:val="center"/>
          </w:tcPr>
          <w:p w14:paraId="43543CCB">
            <w:pPr>
              <w:snapToGrid w:val="0"/>
              <w:ind w:left="-84" w:leftChars="-40" w:right="-107" w:rightChars="-51"/>
              <w:jc w:val="center"/>
              <w:rPr>
                <w:rFonts w:hint="eastAsia" w:ascii="宋体" w:hAnsi="宋体" w:eastAsia="宋体" w:cs="Times New Roman"/>
                <w:b/>
                <w:bCs/>
                <w:szCs w:val="21"/>
              </w:rPr>
            </w:pPr>
            <w:r>
              <w:rPr>
                <w:rFonts w:hint="eastAsia" w:ascii="宋体" w:hAnsi="宋体" w:eastAsia="宋体" w:cs="Times New Roman"/>
                <w:b/>
                <w:bCs/>
                <w:szCs w:val="21"/>
              </w:rPr>
              <w:t>序号</w:t>
            </w:r>
          </w:p>
        </w:tc>
        <w:tc>
          <w:tcPr>
            <w:tcW w:w="519" w:type="pct"/>
            <w:vMerge w:val="restart"/>
            <w:tcBorders>
              <w:tl2br w:val="nil"/>
              <w:tr2bl w:val="nil"/>
            </w:tcBorders>
            <w:vAlign w:val="center"/>
          </w:tcPr>
          <w:p w14:paraId="2B01D0B4">
            <w:pPr>
              <w:snapToGrid w:val="0"/>
              <w:ind w:left="-84" w:leftChars="-40" w:right="-107" w:rightChars="-51"/>
              <w:jc w:val="center"/>
              <w:rPr>
                <w:rFonts w:hint="eastAsia" w:ascii="宋体" w:hAnsi="宋体" w:eastAsia="宋体" w:cs="Times New Roman"/>
                <w:b/>
                <w:bCs/>
                <w:szCs w:val="21"/>
              </w:rPr>
            </w:pPr>
            <w:r>
              <w:rPr>
                <w:rFonts w:hint="eastAsia" w:ascii="宋体" w:hAnsi="宋体" w:eastAsia="宋体" w:cs="Times New Roman"/>
                <w:b/>
                <w:bCs/>
                <w:szCs w:val="21"/>
              </w:rPr>
              <w:t>用户/业主名称</w:t>
            </w:r>
          </w:p>
        </w:tc>
        <w:tc>
          <w:tcPr>
            <w:tcW w:w="588" w:type="pct"/>
            <w:vMerge w:val="restart"/>
            <w:tcBorders>
              <w:tl2br w:val="nil"/>
              <w:tr2bl w:val="nil"/>
            </w:tcBorders>
            <w:vAlign w:val="center"/>
          </w:tcPr>
          <w:p w14:paraId="50870097">
            <w:pPr>
              <w:snapToGrid w:val="0"/>
              <w:ind w:left="-84" w:leftChars="-40" w:right="-107" w:rightChars="-51"/>
              <w:jc w:val="center"/>
              <w:rPr>
                <w:rFonts w:hint="eastAsia" w:ascii="宋体" w:hAnsi="宋体" w:eastAsia="宋体" w:cs="Times New Roman"/>
                <w:b/>
                <w:bCs/>
                <w:szCs w:val="21"/>
              </w:rPr>
            </w:pPr>
            <w:r>
              <w:rPr>
                <w:rFonts w:hint="eastAsia" w:ascii="宋体" w:hAnsi="宋体" w:eastAsia="宋体" w:cs="Times New Roman"/>
                <w:b/>
                <w:bCs/>
                <w:szCs w:val="21"/>
              </w:rPr>
              <w:t>项目名称</w:t>
            </w:r>
          </w:p>
        </w:tc>
        <w:tc>
          <w:tcPr>
            <w:tcW w:w="1153" w:type="pct"/>
            <w:gridSpan w:val="2"/>
            <w:tcBorders>
              <w:tl2br w:val="nil"/>
              <w:tr2bl w:val="nil"/>
            </w:tcBorders>
            <w:vAlign w:val="center"/>
          </w:tcPr>
          <w:p w14:paraId="6AF9BD8C">
            <w:pPr>
              <w:snapToGrid w:val="0"/>
              <w:ind w:left="-84" w:leftChars="-40" w:right="-107" w:rightChars="-51"/>
              <w:jc w:val="center"/>
              <w:rPr>
                <w:rFonts w:hint="eastAsia" w:ascii="宋体" w:hAnsi="宋体" w:eastAsia="宋体" w:cs="Times New Roman"/>
                <w:b/>
                <w:bCs/>
                <w:szCs w:val="21"/>
              </w:rPr>
            </w:pPr>
            <w:r>
              <w:rPr>
                <w:rFonts w:hint="eastAsia" w:ascii="宋体" w:hAnsi="宋体" w:eastAsia="宋体" w:cs="Times New Roman"/>
                <w:b/>
                <w:bCs/>
                <w:szCs w:val="21"/>
              </w:rPr>
              <w:t>项目内容</w:t>
            </w:r>
          </w:p>
        </w:tc>
        <w:tc>
          <w:tcPr>
            <w:tcW w:w="295" w:type="pct"/>
            <w:vMerge w:val="restart"/>
            <w:tcBorders>
              <w:tl2br w:val="nil"/>
              <w:tr2bl w:val="nil"/>
            </w:tcBorders>
            <w:vAlign w:val="center"/>
          </w:tcPr>
          <w:p w14:paraId="6EEB9858">
            <w:pPr>
              <w:snapToGrid w:val="0"/>
              <w:ind w:left="-84" w:leftChars="-40" w:right="-107" w:rightChars="-51"/>
              <w:jc w:val="center"/>
              <w:rPr>
                <w:rFonts w:hint="eastAsia" w:ascii="宋体" w:hAnsi="宋体" w:eastAsia="宋体" w:cs="Times New Roman"/>
                <w:b/>
                <w:bCs/>
                <w:szCs w:val="21"/>
              </w:rPr>
            </w:pPr>
            <w:r>
              <w:rPr>
                <w:rFonts w:hint="eastAsia" w:ascii="宋体" w:hAnsi="宋体" w:eastAsia="宋体" w:cs="Times New Roman"/>
                <w:b/>
                <w:bCs/>
                <w:szCs w:val="21"/>
              </w:rPr>
              <w:t>合同总价</w:t>
            </w:r>
          </w:p>
        </w:tc>
        <w:tc>
          <w:tcPr>
            <w:tcW w:w="384" w:type="pct"/>
            <w:vMerge w:val="restart"/>
            <w:tcBorders>
              <w:tl2br w:val="nil"/>
              <w:tr2bl w:val="nil"/>
            </w:tcBorders>
            <w:vAlign w:val="center"/>
          </w:tcPr>
          <w:p w14:paraId="35D4D234">
            <w:pPr>
              <w:snapToGrid w:val="0"/>
              <w:ind w:left="-84" w:leftChars="-40" w:right="-107" w:rightChars="-51"/>
              <w:jc w:val="center"/>
              <w:rPr>
                <w:rFonts w:hint="eastAsia" w:ascii="宋体" w:hAnsi="宋体" w:eastAsia="宋体" w:cs="Times New Roman"/>
                <w:b/>
                <w:bCs/>
                <w:szCs w:val="21"/>
              </w:rPr>
            </w:pPr>
            <w:r>
              <w:rPr>
                <w:rFonts w:hint="eastAsia" w:ascii="宋体" w:hAnsi="宋体" w:eastAsia="宋体" w:cs="Times New Roman"/>
                <w:b/>
                <w:bCs/>
                <w:szCs w:val="21"/>
              </w:rPr>
              <w:t>签订时间</w:t>
            </w:r>
          </w:p>
        </w:tc>
        <w:tc>
          <w:tcPr>
            <w:tcW w:w="335" w:type="pct"/>
            <w:vMerge w:val="restart"/>
            <w:tcBorders>
              <w:tl2br w:val="nil"/>
              <w:tr2bl w:val="nil"/>
            </w:tcBorders>
            <w:vAlign w:val="center"/>
          </w:tcPr>
          <w:p w14:paraId="37349B98">
            <w:pPr>
              <w:snapToGrid w:val="0"/>
              <w:ind w:left="-84" w:leftChars="-40" w:right="-107" w:rightChars="-51"/>
              <w:jc w:val="center"/>
              <w:rPr>
                <w:rFonts w:hint="eastAsia" w:ascii="宋体" w:hAnsi="宋体" w:eastAsia="宋体" w:cs="Times New Roman"/>
                <w:b/>
                <w:bCs/>
                <w:szCs w:val="21"/>
              </w:rPr>
            </w:pPr>
            <w:r>
              <w:rPr>
                <w:rFonts w:hint="eastAsia" w:ascii="宋体" w:hAnsi="宋体" w:eastAsia="宋体" w:cs="Times New Roman"/>
                <w:b/>
                <w:bCs/>
                <w:szCs w:val="21"/>
              </w:rPr>
              <w:t>完成时间</w:t>
            </w:r>
          </w:p>
        </w:tc>
        <w:tc>
          <w:tcPr>
            <w:tcW w:w="826" w:type="pct"/>
            <w:vMerge w:val="restart"/>
            <w:tcBorders>
              <w:tl2br w:val="nil"/>
              <w:tr2bl w:val="nil"/>
            </w:tcBorders>
            <w:vAlign w:val="center"/>
          </w:tcPr>
          <w:p w14:paraId="18893BC9">
            <w:pPr>
              <w:snapToGrid w:val="0"/>
              <w:ind w:left="-84" w:leftChars="-40" w:right="-107" w:rightChars="-51"/>
              <w:jc w:val="center"/>
              <w:rPr>
                <w:rFonts w:hint="eastAsia" w:ascii="宋体" w:hAnsi="宋体" w:eastAsia="宋体" w:cs="Times New Roman"/>
                <w:b/>
                <w:bCs/>
                <w:szCs w:val="21"/>
              </w:rPr>
            </w:pPr>
            <w:r>
              <w:rPr>
                <w:rFonts w:hint="eastAsia" w:ascii="宋体" w:hAnsi="宋体" w:eastAsia="宋体" w:cs="Times New Roman"/>
                <w:b/>
                <w:bCs/>
                <w:szCs w:val="21"/>
              </w:rPr>
              <w:t>用户/业主联系人及电话</w:t>
            </w:r>
          </w:p>
        </w:tc>
        <w:tc>
          <w:tcPr>
            <w:tcW w:w="586" w:type="pct"/>
            <w:vMerge w:val="restart"/>
            <w:tcBorders>
              <w:tl2br w:val="nil"/>
              <w:tr2bl w:val="nil"/>
            </w:tcBorders>
            <w:vAlign w:val="center"/>
          </w:tcPr>
          <w:p w14:paraId="50CD4457">
            <w:pPr>
              <w:snapToGrid w:val="0"/>
              <w:ind w:left="-84" w:leftChars="-40" w:right="-107" w:rightChars="-51"/>
              <w:rPr>
                <w:rFonts w:hint="eastAsia" w:ascii="宋体" w:hAnsi="宋体" w:eastAsia="宋体" w:cs="Times New Roman"/>
                <w:b/>
                <w:bCs/>
                <w:szCs w:val="21"/>
              </w:rPr>
            </w:pPr>
            <w:r>
              <w:rPr>
                <w:rFonts w:hint="eastAsia" w:ascii="宋体" w:hAnsi="宋体" w:eastAsia="宋体" w:cs="Times New Roman"/>
                <w:b/>
                <w:bCs/>
                <w:szCs w:val="21"/>
              </w:rPr>
              <w:t>业绩证明文件指引</w:t>
            </w:r>
          </w:p>
        </w:tc>
      </w:tr>
      <w:tr w14:paraId="6379F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14" w:type="pct"/>
            <w:vMerge w:val="continue"/>
            <w:tcBorders>
              <w:tl2br w:val="nil"/>
              <w:tr2bl w:val="nil"/>
            </w:tcBorders>
            <w:shd w:val="clear" w:color="auto" w:fill="EEECE1"/>
            <w:vAlign w:val="center"/>
          </w:tcPr>
          <w:p w14:paraId="5C747ADC">
            <w:pPr>
              <w:snapToGrid w:val="0"/>
              <w:ind w:left="-84" w:leftChars="-40" w:right="-107" w:rightChars="-51"/>
              <w:jc w:val="center"/>
              <w:rPr>
                <w:rFonts w:hint="eastAsia" w:ascii="宋体" w:hAnsi="宋体" w:eastAsia="宋体" w:cs="Times New Roman"/>
                <w:b/>
                <w:szCs w:val="21"/>
              </w:rPr>
            </w:pPr>
          </w:p>
        </w:tc>
        <w:tc>
          <w:tcPr>
            <w:tcW w:w="519" w:type="pct"/>
            <w:vMerge w:val="continue"/>
            <w:tcBorders>
              <w:tl2br w:val="nil"/>
              <w:tr2bl w:val="nil"/>
            </w:tcBorders>
            <w:shd w:val="clear" w:color="auto" w:fill="EEECE1"/>
            <w:vAlign w:val="center"/>
          </w:tcPr>
          <w:p w14:paraId="76F54E86">
            <w:pPr>
              <w:snapToGrid w:val="0"/>
              <w:jc w:val="center"/>
              <w:rPr>
                <w:rFonts w:hint="eastAsia" w:ascii="宋体" w:hAnsi="宋体" w:eastAsia="宋体" w:cs="Times New Roman"/>
                <w:b/>
                <w:szCs w:val="21"/>
              </w:rPr>
            </w:pPr>
          </w:p>
        </w:tc>
        <w:tc>
          <w:tcPr>
            <w:tcW w:w="588" w:type="pct"/>
            <w:vMerge w:val="continue"/>
            <w:tcBorders>
              <w:tl2br w:val="nil"/>
              <w:tr2bl w:val="nil"/>
            </w:tcBorders>
            <w:shd w:val="clear" w:color="auto" w:fill="EEECE1"/>
            <w:vAlign w:val="center"/>
          </w:tcPr>
          <w:p w14:paraId="47748EBA">
            <w:pPr>
              <w:snapToGrid w:val="0"/>
              <w:jc w:val="center"/>
              <w:rPr>
                <w:rFonts w:hint="eastAsia" w:ascii="宋体" w:hAnsi="宋体" w:eastAsia="宋体" w:cs="Times New Roman"/>
                <w:b/>
                <w:szCs w:val="21"/>
              </w:rPr>
            </w:pPr>
          </w:p>
        </w:tc>
        <w:tc>
          <w:tcPr>
            <w:tcW w:w="577" w:type="pct"/>
            <w:tcBorders>
              <w:tl2br w:val="nil"/>
              <w:tr2bl w:val="nil"/>
            </w:tcBorders>
            <w:shd w:val="clear" w:color="auto" w:fill="auto"/>
            <w:vAlign w:val="center"/>
          </w:tcPr>
          <w:p w14:paraId="4970B0D3">
            <w:pPr>
              <w:snapToGrid w:val="0"/>
              <w:ind w:left="-84" w:leftChars="-40" w:right="-107" w:rightChars="-51"/>
              <w:jc w:val="center"/>
              <w:rPr>
                <w:rFonts w:hint="eastAsia" w:ascii="宋体" w:hAnsi="宋体" w:eastAsia="宋体" w:cs="Times New Roman"/>
                <w:b/>
                <w:bCs/>
                <w:szCs w:val="21"/>
              </w:rPr>
            </w:pPr>
            <w:r>
              <w:rPr>
                <w:rFonts w:hint="eastAsia" w:ascii="宋体" w:hAnsi="宋体" w:eastAsia="宋体" w:cs="Times New Roman"/>
                <w:b/>
                <w:bCs/>
                <w:szCs w:val="21"/>
              </w:rPr>
              <w:t>产品名称</w:t>
            </w:r>
          </w:p>
        </w:tc>
        <w:tc>
          <w:tcPr>
            <w:tcW w:w="576" w:type="pct"/>
            <w:tcBorders>
              <w:tl2br w:val="nil"/>
              <w:tr2bl w:val="nil"/>
            </w:tcBorders>
            <w:shd w:val="clear" w:color="auto" w:fill="auto"/>
            <w:vAlign w:val="center"/>
          </w:tcPr>
          <w:p w14:paraId="4DBC5CDD">
            <w:pPr>
              <w:snapToGrid w:val="0"/>
              <w:ind w:left="-84" w:leftChars="-40" w:right="-107" w:rightChars="-51"/>
              <w:jc w:val="center"/>
              <w:rPr>
                <w:rFonts w:hint="eastAsia" w:ascii="宋体" w:hAnsi="宋体" w:eastAsia="宋体" w:cs="Times New Roman"/>
                <w:b/>
                <w:bCs/>
                <w:szCs w:val="21"/>
              </w:rPr>
            </w:pPr>
            <w:r>
              <w:rPr>
                <w:rFonts w:hint="eastAsia" w:ascii="宋体" w:hAnsi="宋体" w:eastAsia="宋体" w:cs="Times New Roman"/>
                <w:b/>
                <w:bCs/>
                <w:szCs w:val="21"/>
              </w:rPr>
              <w:t>型号</w:t>
            </w:r>
          </w:p>
          <w:p w14:paraId="7A603A0C">
            <w:pPr>
              <w:snapToGrid w:val="0"/>
              <w:ind w:left="-84" w:leftChars="-40" w:right="-107" w:rightChars="-51"/>
              <w:jc w:val="center"/>
              <w:rPr>
                <w:rFonts w:hint="eastAsia" w:ascii="宋体" w:hAnsi="宋体" w:eastAsia="宋体" w:cs="Times New Roman"/>
                <w:b/>
                <w:bCs/>
                <w:szCs w:val="21"/>
              </w:rPr>
            </w:pPr>
            <w:r>
              <w:rPr>
                <w:rFonts w:hint="eastAsia" w:ascii="宋体" w:hAnsi="宋体" w:eastAsia="宋体" w:cs="Times New Roman"/>
                <w:b/>
                <w:bCs/>
                <w:szCs w:val="21"/>
              </w:rPr>
              <w:t>（如有）</w:t>
            </w:r>
          </w:p>
        </w:tc>
        <w:tc>
          <w:tcPr>
            <w:tcW w:w="295" w:type="pct"/>
            <w:vMerge w:val="continue"/>
            <w:tcBorders>
              <w:tl2br w:val="nil"/>
              <w:tr2bl w:val="nil"/>
            </w:tcBorders>
            <w:shd w:val="clear" w:color="auto" w:fill="EEECE1"/>
            <w:vAlign w:val="center"/>
          </w:tcPr>
          <w:p w14:paraId="2D30FBEF">
            <w:pPr>
              <w:snapToGrid w:val="0"/>
              <w:jc w:val="center"/>
              <w:rPr>
                <w:rFonts w:hint="eastAsia" w:ascii="宋体" w:hAnsi="宋体" w:eastAsia="宋体" w:cs="Times New Roman"/>
                <w:b/>
                <w:szCs w:val="21"/>
              </w:rPr>
            </w:pPr>
          </w:p>
        </w:tc>
        <w:tc>
          <w:tcPr>
            <w:tcW w:w="384" w:type="pct"/>
            <w:vMerge w:val="continue"/>
            <w:tcBorders>
              <w:tl2br w:val="nil"/>
              <w:tr2bl w:val="nil"/>
            </w:tcBorders>
            <w:shd w:val="clear" w:color="auto" w:fill="EEECE1"/>
            <w:vAlign w:val="center"/>
          </w:tcPr>
          <w:p w14:paraId="705C6191">
            <w:pPr>
              <w:snapToGrid w:val="0"/>
              <w:jc w:val="center"/>
              <w:rPr>
                <w:rFonts w:hint="eastAsia" w:ascii="宋体" w:hAnsi="宋体" w:eastAsia="宋体" w:cs="Times New Roman"/>
                <w:b/>
                <w:szCs w:val="21"/>
              </w:rPr>
            </w:pPr>
          </w:p>
        </w:tc>
        <w:tc>
          <w:tcPr>
            <w:tcW w:w="335" w:type="pct"/>
            <w:vMerge w:val="continue"/>
            <w:tcBorders>
              <w:tl2br w:val="nil"/>
              <w:tr2bl w:val="nil"/>
            </w:tcBorders>
            <w:shd w:val="clear" w:color="auto" w:fill="EEECE1"/>
            <w:vAlign w:val="center"/>
          </w:tcPr>
          <w:p w14:paraId="50869A5B">
            <w:pPr>
              <w:snapToGrid w:val="0"/>
              <w:jc w:val="center"/>
              <w:rPr>
                <w:rFonts w:hint="eastAsia" w:ascii="宋体" w:hAnsi="宋体" w:eastAsia="宋体" w:cs="Times New Roman"/>
                <w:b/>
                <w:szCs w:val="21"/>
              </w:rPr>
            </w:pPr>
          </w:p>
        </w:tc>
        <w:tc>
          <w:tcPr>
            <w:tcW w:w="826" w:type="pct"/>
            <w:vMerge w:val="continue"/>
            <w:tcBorders>
              <w:tl2br w:val="nil"/>
              <w:tr2bl w:val="nil"/>
            </w:tcBorders>
            <w:shd w:val="clear" w:color="auto" w:fill="EEECE1"/>
            <w:vAlign w:val="center"/>
          </w:tcPr>
          <w:p w14:paraId="168BE597">
            <w:pPr>
              <w:snapToGrid w:val="0"/>
              <w:jc w:val="center"/>
              <w:rPr>
                <w:rFonts w:hint="eastAsia" w:ascii="宋体" w:hAnsi="宋体" w:eastAsia="宋体" w:cs="Times New Roman"/>
                <w:b/>
                <w:szCs w:val="21"/>
              </w:rPr>
            </w:pPr>
          </w:p>
        </w:tc>
        <w:tc>
          <w:tcPr>
            <w:tcW w:w="586" w:type="pct"/>
            <w:vMerge w:val="continue"/>
            <w:tcBorders>
              <w:tl2br w:val="nil"/>
              <w:tr2bl w:val="nil"/>
            </w:tcBorders>
            <w:shd w:val="clear" w:color="auto" w:fill="EEECE1"/>
            <w:vAlign w:val="center"/>
          </w:tcPr>
          <w:p w14:paraId="381084A4">
            <w:pPr>
              <w:snapToGrid w:val="0"/>
              <w:jc w:val="center"/>
              <w:rPr>
                <w:rFonts w:hint="eastAsia" w:ascii="宋体" w:hAnsi="宋体" w:eastAsia="宋体" w:cs="Times New Roman"/>
                <w:b/>
                <w:szCs w:val="21"/>
              </w:rPr>
            </w:pPr>
          </w:p>
        </w:tc>
      </w:tr>
      <w:tr w14:paraId="4E8D3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14" w:type="pct"/>
            <w:tcBorders>
              <w:tl2br w:val="nil"/>
              <w:tr2bl w:val="nil"/>
            </w:tcBorders>
            <w:vAlign w:val="center"/>
          </w:tcPr>
          <w:p w14:paraId="6CE3E1C6">
            <w:pPr>
              <w:adjustRightInd w:val="0"/>
              <w:spacing w:line="400" w:lineRule="exact"/>
              <w:textAlignment w:val="baseline"/>
              <w:rPr>
                <w:rFonts w:hint="eastAsia" w:ascii="宋体" w:hAnsi="宋体" w:eastAsia="宋体" w:cs="Times New Roman"/>
                <w:szCs w:val="21"/>
              </w:rPr>
            </w:pPr>
          </w:p>
        </w:tc>
        <w:tc>
          <w:tcPr>
            <w:tcW w:w="519" w:type="pct"/>
            <w:tcBorders>
              <w:tl2br w:val="nil"/>
              <w:tr2bl w:val="nil"/>
            </w:tcBorders>
            <w:vAlign w:val="center"/>
          </w:tcPr>
          <w:p w14:paraId="423E563D">
            <w:pPr>
              <w:spacing w:line="400" w:lineRule="exact"/>
              <w:jc w:val="center"/>
              <w:rPr>
                <w:rFonts w:hint="eastAsia" w:ascii="宋体" w:hAnsi="宋体" w:eastAsia="宋体" w:cs="Times New Roman"/>
                <w:szCs w:val="21"/>
              </w:rPr>
            </w:pPr>
          </w:p>
        </w:tc>
        <w:tc>
          <w:tcPr>
            <w:tcW w:w="588" w:type="pct"/>
            <w:tcBorders>
              <w:tl2br w:val="nil"/>
              <w:tr2bl w:val="nil"/>
            </w:tcBorders>
            <w:vAlign w:val="center"/>
          </w:tcPr>
          <w:p w14:paraId="4D8C1113">
            <w:pPr>
              <w:spacing w:line="400" w:lineRule="exact"/>
              <w:jc w:val="center"/>
              <w:rPr>
                <w:rFonts w:hint="eastAsia" w:ascii="宋体" w:hAnsi="宋体" w:eastAsia="宋体" w:cs="Times New Roman"/>
                <w:szCs w:val="21"/>
              </w:rPr>
            </w:pPr>
          </w:p>
        </w:tc>
        <w:tc>
          <w:tcPr>
            <w:tcW w:w="577" w:type="pct"/>
            <w:tcBorders>
              <w:tl2br w:val="nil"/>
              <w:tr2bl w:val="nil"/>
            </w:tcBorders>
            <w:vAlign w:val="center"/>
          </w:tcPr>
          <w:p w14:paraId="6C419B5B">
            <w:pPr>
              <w:spacing w:line="400" w:lineRule="exact"/>
              <w:jc w:val="center"/>
              <w:rPr>
                <w:rFonts w:hint="eastAsia" w:ascii="宋体" w:hAnsi="宋体" w:eastAsia="宋体" w:cs="Times New Roman"/>
                <w:szCs w:val="21"/>
              </w:rPr>
            </w:pPr>
          </w:p>
        </w:tc>
        <w:tc>
          <w:tcPr>
            <w:tcW w:w="576" w:type="pct"/>
            <w:tcBorders>
              <w:tl2br w:val="nil"/>
              <w:tr2bl w:val="nil"/>
            </w:tcBorders>
            <w:vAlign w:val="center"/>
          </w:tcPr>
          <w:p w14:paraId="1172339A">
            <w:pPr>
              <w:spacing w:line="400" w:lineRule="exact"/>
              <w:jc w:val="center"/>
              <w:rPr>
                <w:rFonts w:hint="eastAsia" w:ascii="宋体" w:hAnsi="宋体" w:eastAsia="宋体" w:cs="Times New Roman"/>
                <w:szCs w:val="21"/>
              </w:rPr>
            </w:pPr>
          </w:p>
        </w:tc>
        <w:tc>
          <w:tcPr>
            <w:tcW w:w="295" w:type="pct"/>
            <w:tcBorders>
              <w:tl2br w:val="nil"/>
              <w:tr2bl w:val="nil"/>
            </w:tcBorders>
            <w:vAlign w:val="center"/>
          </w:tcPr>
          <w:p w14:paraId="3E895967">
            <w:pPr>
              <w:spacing w:line="400" w:lineRule="exact"/>
              <w:jc w:val="center"/>
              <w:rPr>
                <w:rFonts w:hint="eastAsia" w:ascii="宋体" w:hAnsi="宋体" w:eastAsia="宋体" w:cs="Times New Roman"/>
                <w:szCs w:val="21"/>
              </w:rPr>
            </w:pPr>
          </w:p>
        </w:tc>
        <w:tc>
          <w:tcPr>
            <w:tcW w:w="384" w:type="pct"/>
            <w:tcBorders>
              <w:tl2br w:val="nil"/>
              <w:tr2bl w:val="nil"/>
            </w:tcBorders>
            <w:vAlign w:val="center"/>
          </w:tcPr>
          <w:p w14:paraId="2F798F69">
            <w:pPr>
              <w:spacing w:line="400" w:lineRule="exact"/>
              <w:jc w:val="center"/>
              <w:rPr>
                <w:rFonts w:hint="eastAsia" w:ascii="宋体" w:hAnsi="宋体" w:eastAsia="宋体" w:cs="Times New Roman"/>
                <w:szCs w:val="21"/>
              </w:rPr>
            </w:pPr>
          </w:p>
        </w:tc>
        <w:tc>
          <w:tcPr>
            <w:tcW w:w="335" w:type="pct"/>
            <w:tcBorders>
              <w:tl2br w:val="nil"/>
              <w:tr2bl w:val="nil"/>
            </w:tcBorders>
            <w:vAlign w:val="center"/>
          </w:tcPr>
          <w:p w14:paraId="2F67835A">
            <w:pPr>
              <w:spacing w:line="400" w:lineRule="exact"/>
              <w:jc w:val="center"/>
              <w:rPr>
                <w:rFonts w:hint="eastAsia" w:ascii="宋体" w:hAnsi="宋体" w:eastAsia="宋体" w:cs="Times New Roman"/>
                <w:szCs w:val="21"/>
              </w:rPr>
            </w:pPr>
          </w:p>
        </w:tc>
        <w:tc>
          <w:tcPr>
            <w:tcW w:w="826" w:type="pct"/>
            <w:tcBorders>
              <w:tl2br w:val="nil"/>
              <w:tr2bl w:val="nil"/>
            </w:tcBorders>
            <w:vAlign w:val="center"/>
          </w:tcPr>
          <w:p w14:paraId="37DD726A">
            <w:pPr>
              <w:spacing w:line="400" w:lineRule="exact"/>
              <w:jc w:val="center"/>
              <w:rPr>
                <w:rFonts w:hint="eastAsia" w:ascii="宋体" w:hAnsi="宋体" w:eastAsia="宋体" w:cs="Times New Roman"/>
                <w:szCs w:val="21"/>
              </w:rPr>
            </w:pPr>
          </w:p>
        </w:tc>
        <w:tc>
          <w:tcPr>
            <w:tcW w:w="586" w:type="pct"/>
            <w:tcBorders>
              <w:tl2br w:val="nil"/>
              <w:tr2bl w:val="nil"/>
            </w:tcBorders>
            <w:vAlign w:val="center"/>
          </w:tcPr>
          <w:p w14:paraId="2DDB1DCA">
            <w:pPr>
              <w:spacing w:line="400" w:lineRule="exact"/>
              <w:jc w:val="center"/>
              <w:rPr>
                <w:rFonts w:hint="eastAsia" w:ascii="宋体" w:hAnsi="宋体" w:eastAsia="宋体" w:cs="Times New Roman"/>
                <w:szCs w:val="21"/>
              </w:rPr>
            </w:pPr>
            <w:r>
              <w:rPr>
                <w:rFonts w:hint="eastAsia" w:ascii="宋体" w:hAnsi="宋体" w:eastAsia="宋体" w:cs="宋体"/>
                <w:szCs w:val="21"/>
              </w:rPr>
              <w:t>第</w:t>
            </w:r>
            <w:r>
              <w:rPr>
                <w:rFonts w:hint="eastAsia" w:ascii="宋体" w:hAnsi="宋体" w:eastAsia="宋体" w:cs="宋体"/>
                <w:szCs w:val="21"/>
                <w:u w:val="single"/>
              </w:rPr>
              <w:t xml:space="preserve">  </w:t>
            </w:r>
            <w:r>
              <w:rPr>
                <w:rFonts w:hint="eastAsia" w:ascii="宋体" w:hAnsi="宋体" w:eastAsia="宋体" w:cs="宋体"/>
                <w:szCs w:val="21"/>
              </w:rPr>
              <w:t>页</w:t>
            </w:r>
          </w:p>
        </w:tc>
      </w:tr>
      <w:tr w14:paraId="4F4F2E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14" w:type="pct"/>
            <w:tcBorders>
              <w:tl2br w:val="nil"/>
              <w:tr2bl w:val="nil"/>
            </w:tcBorders>
            <w:vAlign w:val="center"/>
          </w:tcPr>
          <w:p w14:paraId="18F43421">
            <w:pPr>
              <w:adjustRightInd w:val="0"/>
              <w:spacing w:line="400" w:lineRule="exact"/>
              <w:textAlignment w:val="baseline"/>
              <w:rPr>
                <w:rFonts w:hint="eastAsia" w:ascii="宋体" w:hAnsi="宋体" w:eastAsia="宋体" w:cs="Times New Roman"/>
                <w:szCs w:val="21"/>
              </w:rPr>
            </w:pPr>
          </w:p>
        </w:tc>
        <w:tc>
          <w:tcPr>
            <w:tcW w:w="519" w:type="pct"/>
            <w:tcBorders>
              <w:tl2br w:val="nil"/>
              <w:tr2bl w:val="nil"/>
            </w:tcBorders>
            <w:vAlign w:val="center"/>
          </w:tcPr>
          <w:p w14:paraId="72A8D15C">
            <w:pPr>
              <w:spacing w:line="400" w:lineRule="exact"/>
              <w:jc w:val="center"/>
              <w:rPr>
                <w:rFonts w:hint="eastAsia" w:ascii="宋体" w:hAnsi="宋体" w:eastAsia="宋体" w:cs="Times New Roman"/>
                <w:szCs w:val="21"/>
              </w:rPr>
            </w:pPr>
          </w:p>
        </w:tc>
        <w:tc>
          <w:tcPr>
            <w:tcW w:w="588" w:type="pct"/>
            <w:tcBorders>
              <w:tl2br w:val="nil"/>
              <w:tr2bl w:val="nil"/>
            </w:tcBorders>
            <w:vAlign w:val="center"/>
          </w:tcPr>
          <w:p w14:paraId="7F4C6E1C">
            <w:pPr>
              <w:spacing w:line="400" w:lineRule="exact"/>
              <w:jc w:val="center"/>
              <w:rPr>
                <w:rFonts w:hint="eastAsia" w:ascii="宋体" w:hAnsi="宋体" w:eastAsia="宋体" w:cs="Times New Roman"/>
                <w:szCs w:val="21"/>
              </w:rPr>
            </w:pPr>
          </w:p>
        </w:tc>
        <w:tc>
          <w:tcPr>
            <w:tcW w:w="577" w:type="pct"/>
            <w:tcBorders>
              <w:tl2br w:val="nil"/>
              <w:tr2bl w:val="nil"/>
            </w:tcBorders>
            <w:vAlign w:val="center"/>
          </w:tcPr>
          <w:p w14:paraId="0DCD7DF1">
            <w:pPr>
              <w:spacing w:line="400" w:lineRule="exact"/>
              <w:jc w:val="center"/>
              <w:rPr>
                <w:rFonts w:hint="eastAsia" w:ascii="宋体" w:hAnsi="宋体" w:eastAsia="宋体" w:cs="Times New Roman"/>
                <w:szCs w:val="21"/>
              </w:rPr>
            </w:pPr>
          </w:p>
        </w:tc>
        <w:tc>
          <w:tcPr>
            <w:tcW w:w="576" w:type="pct"/>
            <w:tcBorders>
              <w:tl2br w:val="nil"/>
              <w:tr2bl w:val="nil"/>
            </w:tcBorders>
            <w:vAlign w:val="center"/>
          </w:tcPr>
          <w:p w14:paraId="11664B63">
            <w:pPr>
              <w:spacing w:line="400" w:lineRule="exact"/>
              <w:jc w:val="center"/>
              <w:rPr>
                <w:rFonts w:hint="eastAsia" w:ascii="宋体" w:hAnsi="宋体" w:eastAsia="宋体" w:cs="Times New Roman"/>
                <w:szCs w:val="21"/>
              </w:rPr>
            </w:pPr>
          </w:p>
        </w:tc>
        <w:tc>
          <w:tcPr>
            <w:tcW w:w="295" w:type="pct"/>
            <w:tcBorders>
              <w:tl2br w:val="nil"/>
              <w:tr2bl w:val="nil"/>
            </w:tcBorders>
            <w:vAlign w:val="center"/>
          </w:tcPr>
          <w:p w14:paraId="5B4C1F88">
            <w:pPr>
              <w:spacing w:line="400" w:lineRule="exact"/>
              <w:jc w:val="center"/>
              <w:rPr>
                <w:rFonts w:hint="eastAsia" w:ascii="宋体" w:hAnsi="宋体" w:eastAsia="宋体" w:cs="Times New Roman"/>
                <w:szCs w:val="21"/>
              </w:rPr>
            </w:pPr>
          </w:p>
        </w:tc>
        <w:tc>
          <w:tcPr>
            <w:tcW w:w="384" w:type="pct"/>
            <w:tcBorders>
              <w:tl2br w:val="nil"/>
              <w:tr2bl w:val="nil"/>
            </w:tcBorders>
            <w:vAlign w:val="center"/>
          </w:tcPr>
          <w:p w14:paraId="5C63A7AB">
            <w:pPr>
              <w:spacing w:line="400" w:lineRule="exact"/>
              <w:jc w:val="center"/>
              <w:rPr>
                <w:rFonts w:hint="eastAsia" w:ascii="宋体" w:hAnsi="宋体" w:eastAsia="宋体" w:cs="Times New Roman"/>
                <w:szCs w:val="21"/>
              </w:rPr>
            </w:pPr>
          </w:p>
        </w:tc>
        <w:tc>
          <w:tcPr>
            <w:tcW w:w="335" w:type="pct"/>
            <w:tcBorders>
              <w:tl2br w:val="nil"/>
              <w:tr2bl w:val="nil"/>
            </w:tcBorders>
            <w:vAlign w:val="center"/>
          </w:tcPr>
          <w:p w14:paraId="48CA4BA8">
            <w:pPr>
              <w:spacing w:line="400" w:lineRule="exact"/>
              <w:jc w:val="center"/>
              <w:rPr>
                <w:rFonts w:hint="eastAsia" w:ascii="宋体" w:hAnsi="宋体" w:eastAsia="宋体" w:cs="Times New Roman"/>
                <w:szCs w:val="21"/>
              </w:rPr>
            </w:pPr>
          </w:p>
        </w:tc>
        <w:tc>
          <w:tcPr>
            <w:tcW w:w="826" w:type="pct"/>
            <w:tcBorders>
              <w:tl2br w:val="nil"/>
              <w:tr2bl w:val="nil"/>
            </w:tcBorders>
            <w:vAlign w:val="center"/>
          </w:tcPr>
          <w:p w14:paraId="3FE77ECF">
            <w:pPr>
              <w:spacing w:line="400" w:lineRule="exact"/>
              <w:jc w:val="center"/>
              <w:rPr>
                <w:rFonts w:hint="eastAsia" w:ascii="宋体" w:hAnsi="宋体" w:eastAsia="宋体" w:cs="Times New Roman"/>
                <w:szCs w:val="21"/>
              </w:rPr>
            </w:pPr>
          </w:p>
        </w:tc>
        <w:tc>
          <w:tcPr>
            <w:tcW w:w="586" w:type="pct"/>
            <w:tcBorders>
              <w:tl2br w:val="nil"/>
              <w:tr2bl w:val="nil"/>
            </w:tcBorders>
            <w:vAlign w:val="center"/>
          </w:tcPr>
          <w:p w14:paraId="4DCD2D2C">
            <w:pPr>
              <w:spacing w:line="400" w:lineRule="exact"/>
              <w:jc w:val="center"/>
              <w:rPr>
                <w:rFonts w:hint="eastAsia" w:ascii="宋体" w:hAnsi="宋体" w:eastAsia="宋体" w:cs="Times New Roman"/>
                <w:szCs w:val="21"/>
              </w:rPr>
            </w:pPr>
            <w:r>
              <w:rPr>
                <w:rFonts w:hint="eastAsia" w:ascii="宋体" w:hAnsi="宋体" w:eastAsia="宋体" w:cs="宋体"/>
                <w:szCs w:val="21"/>
              </w:rPr>
              <w:t>第</w:t>
            </w:r>
            <w:r>
              <w:rPr>
                <w:rFonts w:hint="eastAsia" w:ascii="宋体" w:hAnsi="宋体" w:eastAsia="宋体" w:cs="宋体"/>
                <w:szCs w:val="21"/>
                <w:u w:val="single"/>
              </w:rPr>
              <w:t xml:space="preserve">  </w:t>
            </w:r>
            <w:r>
              <w:rPr>
                <w:rFonts w:hint="eastAsia" w:ascii="宋体" w:hAnsi="宋体" w:eastAsia="宋体" w:cs="宋体"/>
                <w:szCs w:val="21"/>
              </w:rPr>
              <w:t>页</w:t>
            </w:r>
          </w:p>
        </w:tc>
      </w:tr>
      <w:tr w14:paraId="50A99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14" w:type="pct"/>
            <w:tcBorders>
              <w:tl2br w:val="nil"/>
              <w:tr2bl w:val="nil"/>
            </w:tcBorders>
            <w:vAlign w:val="center"/>
          </w:tcPr>
          <w:p w14:paraId="7E9509BC">
            <w:pPr>
              <w:adjustRightInd w:val="0"/>
              <w:spacing w:line="400" w:lineRule="exact"/>
              <w:textAlignment w:val="baseline"/>
              <w:rPr>
                <w:rFonts w:hint="eastAsia" w:ascii="宋体" w:hAnsi="宋体" w:eastAsia="宋体" w:cs="Times New Roman"/>
                <w:szCs w:val="21"/>
              </w:rPr>
            </w:pPr>
          </w:p>
        </w:tc>
        <w:tc>
          <w:tcPr>
            <w:tcW w:w="519" w:type="pct"/>
            <w:tcBorders>
              <w:tl2br w:val="nil"/>
              <w:tr2bl w:val="nil"/>
            </w:tcBorders>
            <w:vAlign w:val="center"/>
          </w:tcPr>
          <w:p w14:paraId="2FCB17C5">
            <w:pPr>
              <w:spacing w:line="400" w:lineRule="exact"/>
              <w:jc w:val="center"/>
              <w:rPr>
                <w:rFonts w:hint="eastAsia" w:ascii="宋体" w:hAnsi="宋体" w:eastAsia="宋体" w:cs="Times New Roman"/>
                <w:szCs w:val="21"/>
              </w:rPr>
            </w:pPr>
          </w:p>
        </w:tc>
        <w:tc>
          <w:tcPr>
            <w:tcW w:w="588" w:type="pct"/>
            <w:tcBorders>
              <w:tl2br w:val="nil"/>
              <w:tr2bl w:val="nil"/>
            </w:tcBorders>
            <w:vAlign w:val="center"/>
          </w:tcPr>
          <w:p w14:paraId="3E6CAE8D">
            <w:pPr>
              <w:spacing w:line="400" w:lineRule="exact"/>
              <w:jc w:val="center"/>
              <w:rPr>
                <w:rFonts w:hint="eastAsia" w:ascii="宋体" w:hAnsi="宋体" w:eastAsia="宋体" w:cs="Times New Roman"/>
                <w:szCs w:val="21"/>
              </w:rPr>
            </w:pPr>
          </w:p>
        </w:tc>
        <w:tc>
          <w:tcPr>
            <w:tcW w:w="577" w:type="pct"/>
            <w:tcBorders>
              <w:tl2br w:val="nil"/>
              <w:tr2bl w:val="nil"/>
            </w:tcBorders>
            <w:vAlign w:val="center"/>
          </w:tcPr>
          <w:p w14:paraId="71946638">
            <w:pPr>
              <w:spacing w:line="400" w:lineRule="exact"/>
              <w:jc w:val="center"/>
              <w:rPr>
                <w:rFonts w:hint="eastAsia" w:ascii="宋体" w:hAnsi="宋体" w:eastAsia="宋体" w:cs="Times New Roman"/>
                <w:szCs w:val="21"/>
              </w:rPr>
            </w:pPr>
          </w:p>
        </w:tc>
        <w:tc>
          <w:tcPr>
            <w:tcW w:w="576" w:type="pct"/>
            <w:tcBorders>
              <w:tl2br w:val="nil"/>
              <w:tr2bl w:val="nil"/>
            </w:tcBorders>
            <w:vAlign w:val="center"/>
          </w:tcPr>
          <w:p w14:paraId="0D02510C">
            <w:pPr>
              <w:spacing w:line="400" w:lineRule="exact"/>
              <w:jc w:val="center"/>
              <w:rPr>
                <w:rFonts w:hint="eastAsia" w:ascii="宋体" w:hAnsi="宋体" w:eastAsia="宋体" w:cs="Times New Roman"/>
                <w:szCs w:val="21"/>
              </w:rPr>
            </w:pPr>
          </w:p>
        </w:tc>
        <w:tc>
          <w:tcPr>
            <w:tcW w:w="295" w:type="pct"/>
            <w:tcBorders>
              <w:tl2br w:val="nil"/>
              <w:tr2bl w:val="nil"/>
            </w:tcBorders>
            <w:vAlign w:val="center"/>
          </w:tcPr>
          <w:p w14:paraId="44654EB5">
            <w:pPr>
              <w:spacing w:line="400" w:lineRule="exact"/>
              <w:jc w:val="center"/>
              <w:rPr>
                <w:rFonts w:hint="eastAsia" w:ascii="宋体" w:hAnsi="宋体" w:eastAsia="宋体" w:cs="Times New Roman"/>
                <w:szCs w:val="21"/>
              </w:rPr>
            </w:pPr>
          </w:p>
        </w:tc>
        <w:tc>
          <w:tcPr>
            <w:tcW w:w="384" w:type="pct"/>
            <w:tcBorders>
              <w:tl2br w:val="nil"/>
              <w:tr2bl w:val="nil"/>
            </w:tcBorders>
            <w:vAlign w:val="center"/>
          </w:tcPr>
          <w:p w14:paraId="4784ABE6">
            <w:pPr>
              <w:spacing w:line="400" w:lineRule="exact"/>
              <w:jc w:val="center"/>
              <w:rPr>
                <w:rFonts w:hint="eastAsia" w:ascii="宋体" w:hAnsi="宋体" w:eastAsia="宋体" w:cs="Times New Roman"/>
                <w:szCs w:val="21"/>
              </w:rPr>
            </w:pPr>
          </w:p>
        </w:tc>
        <w:tc>
          <w:tcPr>
            <w:tcW w:w="335" w:type="pct"/>
            <w:tcBorders>
              <w:tl2br w:val="nil"/>
              <w:tr2bl w:val="nil"/>
            </w:tcBorders>
            <w:vAlign w:val="center"/>
          </w:tcPr>
          <w:p w14:paraId="14F5623F">
            <w:pPr>
              <w:spacing w:line="400" w:lineRule="exact"/>
              <w:jc w:val="center"/>
              <w:rPr>
                <w:rFonts w:hint="eastAsia" w:ascii="宋体" w:hAnsi="宋体" w:eastAsia="宋体" w:cs="Times New Roman"/>
                <w:szCs w:val="21"/>
              </w:rPr>
            </w:pPr>
          </w:p>
        </w:tc>
        <w:tc>
          <w:tcPr>
            <w:tcW w:w="826" w:type="pct"/>
            <w:tcBorders>
              <w:tl2br w:val="nil"/>
              <w:tr2bl w:val="nil"/>
            </w:tcBorders>
            <w:vAlign w:val="center"/>
          </w:tcPr>
          <w:p w14:paraId="0FA89CE7">
            <w:pPr>
              <w:spacing w:line="400" w:lineRule="exact"/>
              <w:jc w:val="center"/>
              <w:rPr>
                <w:rFonts w:hint="eastAsia" w:ascii="宋体" w:hAnsi="宋体" w:eastAsia="宋体" w:cs="Times New Roman"/>
                <w:szCs w:val="21"/>
              </w:rPr>
            </w:pPr>
          </w:p>
        </w:tc>
        <w:tc>
          <w:tcPr>
            <w:tcW w:w="586" w:type="pct"/>
            <w:tcBorders>
              <w:tl2br w:val="nil"/>
              <w:tr2bl w:val="nil"/>
            </w:tcBorders>
            <w:vAlign w:val="center"/>
          </w:tcPr>
          <w:p w14:paraId="15AF822A">
            <w:pPr>
              <w:spacing w:line="400" w:lineRule="exact"/>
              <w:jc w:val="center"/>
              <w:rPr>
                <w:rFonts w:hint="eastAsia" w:ascii="宋体" w:hAnsi="宋体" w:eastAsia="宋体" w:cs="Times New Roman"/>
                <w:szCs w:val="21"/>
              </w:rPr>
            </w:pPr>
            <w:r>
              <w:rPr>
                <w:rFonts w:hint="eastAsia" w:ascii="宋体" w:hAnsi="宋体" w:eastAsia="宋体" w:cs="宋体"/>
                <w:szCs w:val="21"/>
              </w:rPr>
              <w:t>第</w:t>
            </w:r>
            <w:r>
              <w:rPr>
                <w:rFonts w:hint="eastAsia" w:ascii="宋体" w:hAnsi="宋体" w:eastAsia="宋体" w:cs="宋体"/>
                <w:szCs w:val="21"/>
                <w:u w:val="single"/>
              </w:rPr>
              <w:t xml:space="preserve">  </w:t>
            </w:r>
            <w:r>
              <w:rPr>
                <w:rFonts w:hint="eastAsia" w:ascii="宋体" w:hAnsi="宋体" w:eastAsia="宋体" w:cs="宋体"/>
                <w:szCs w:val="21"/>
              </w:rPr>
              <w:t>页</w:t>
            </w:r>
          </w:p>
        </w:tc>
      </w:tr>
      <w:tr w14:paraId="222D5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4" w:type="pct"/>
            <w:tcBorders>
              <w:tl2br w:val="nil"/>
              <w:tr2bl w:val="nil"/>
            </w:tcBorders>
            <w:vAlign w:val="center"/>
          </w:tcPr>
          <w:p w14:paraId="1E4AB099">
            <w:pPr>
              <w:adjustRightInd w:val="0"/>
              <w:spacing w:line="400" w:lineRule="exact"/>
              <w:textAlignment w:val="baseline"/>
              <w:rPr>
                <w:rFonts w:hint="eastAsia" w:ascii="宋体" w:hAnsi="宋体" w:eastAsia="宋体" w:cs="Times New Roman"/>
                <w:szCs w:val="21"/>
              </w:rPr>
            </w:pPr>
          </w:p>
        </w:tc>
        <w:tc>
          <w:tcPr>
            <w:tcW w:w="519" w:type="pct"/>
            <w:tcBorders>
              <w:tl2br w:val="nil"/>
              <w:tr2bl w:val="nil"/>
            </w:tcBorders>
            <w:vAlign w:val="center"/>
          </w:tcPr>
          <w:p w14:paraId="4C1A4712">
            <w:pPr>
              <w:spacing w:line="400" w:lineRule="exact"/>
              <w:jc w:val="center"/>
              <w:rPr>
                <w:rFonts w:hint="eastAsia" w:ascii="宋体" w:hAnsi="宋体" w:eastAsia="宋体" w:cs="Times New Roman"/>
                <w:szCs w:val="21"/>
              </w:rPr>
            </w:pPr>
          </w:p>
        </w:tc>
        <w:tc>
          <w:tcPr>
            <w:tcW w:w="588" w:type="pct"/>
            <w:tcBorders>
              <w:tl2br w:val="nil"/>
              <w:tr2bl w:val="nil"/>
            </w:tcBorders>
            <w:vAlign w:val="center"/>
          </w:tcPr>
          <w:p w14:paraId="383B89DF">
            <w:pPr>
              <w:spacing w:line="400" w:lineRule="exact"/>
              <w:jc w:val="center"/>
              <w:rPr>
                <w:rFonts w:hint="eastAsia" w:ascii="宋体" w:hAnsi="宋体" w:eastAsia="宋体" w:cs="Times New Roman"/>
                <w:szCs w:val="21"/>
              </w:rPr>
            </w:pPr>
          </w:p>
        </w:tc>
        <w:tc>
          <w:tcPr>
            <w:tcW w:w="577" w:type="pct"/>
            <w:tcBorders>
              <w:tl2br w:val="nil"/>
              <w:tr2bl w:val="nil"/>
            </w:tcBorders>
            <w:vAlign w:val="center"/>
          </w:tcPr>
          <w:p w14:paraId="2A50E714">
            <w:pPr>
              <w:spacing w:line="400" w:lineRule="exact"/>
              <w:jc w:val="center"/>
              <w:rPr>
                <w:rFonts w:hint="eastAsia" w:ascii="宋体" w:hAnsi="宋体" w:eastAsia="宋体" w:cs="Times New Roman"/>
                <w:szCs w:val="21"/>
              </w:rPr>
            </w:pPr>
          </w:p>
        </w:tc>
        <w:tc>
          <w:tcPr>
            <w:tcW w:w="576" w:type="pct"/>
            <w:tcBorders>
              <w:tl2br w:val="nil"/>
              <w:tr2bl w:val="nil"/>
            </w:tcBorders>
            <w:vAlign w:val="center"/>
          </w:tcPr>
          <w:p w14:paraId="2D90CEA6">
            <w:pPr>
              <w:spacing w:line="400" w:lineRule="exact"/>
              <w:jc w:val="center"/>
              <w:rPr>
                <w:rFonts w:hint="eastAsia" w:ascii="宋体" w:hAnsi="宋体" w:eastAsia="宋体" w:cs="Times New Roman"/>
                <w:szCs w:val="21"/>
              </w:rPr>
            </w:pPr>
          </w:p>
        </w:tc>
        <w:tc>
          <w:tcPr>
            <w:tcW w:w="295" w:type="pct"/>
            <w:tcBorders>
              <w:tl2br w:val="nil"/>
              <w:tr2bl w:val="nil"/>
            </w:tcBorders>
            <w:vAlign w:val="center"/>
          </w:tcPr>
          <w:p w14:paraId="5878A1C1">
            <w:pPr>
              <w:spacing w:line="400" w:lineRule="exact"/>
              <w:jc w:val="center"/>
              <w:rPr>
                <w:rFonts w:hint="eastAsia" w:ascii="宋体" w:hAnsi="宋体" w:eastAsia="宋体" w:cs="Times New Roman"/>
                <w:szCs w:val="21"/>
              </w:rPr>
            </w:pPr>
          </w:p>
        </w:tc>
        <w:tc>
          <w:tcPr>
            <w:tcW w:w="384" w:type="pct"/>
            <w:tcBorders>
              <w:tl2br w:val="nil"/>
              <w:tr2bl w:val="nil"/>
            </w:tcBorders>
            <w:vAlign w:val="center"/>
          </w:tcPr>
          <w:p w14:paraId="5F6837E5">
            <w:pPr>
              <w:spacing w:line="400" w:lineRule="exact"/>
              <w:jc w:val="center"/>
              <w:rPr>
                <w:rFonts w:hint="eastAsia" w:ascii="宋体" w:hAnsi="宋体" w:eastAsia="宋体" w:cs="Times New Roman"/>
                <w:szCs w:val="21"/>
              </w:rPr>
            </w:pPr>
          </w:p>
        </w:tc>
        <w:tc>
          <w:tcPr>
            <w:tcW w:w="335" w:type="pct"/>
            <w:tcBorders>
              <w:tl2br w:val="nil"/>
              <w:tr2bl w:val="nil"/>
            </w:tcBorders>
            <w:vAlign w:val="center"/>
          </w:tcPr>
          <w:p w14:paraId="44B731A6">
            <w:pPr>
              <w:spacing w:line="400" w:lineRule="exact"/>
              <w:jc w:val="center"/>
              <w:rPr>
                <w:rFonts w:hint="eastAsia" w:ascii="宋体" w:hAnsi="宋体" w:eastAsia="宋体" w:cs="Times New Roman"/>
                <w:szCs w:val="21"/>
              </w:rPr>
            </w:pPr>
          </w:p>
        </w:tc>
        <w:tc>
          <w:tcPr>
            <w:tcW w:w="826" w:type="pct"/>
            <w:tcBorders>
              <w:tl2br w:val="nil"/>
              <w:tr2bl w:val="nil"/>
            </w:tcBorders>
            <w:vAlign w:val="center"/>
          </w:tcPr>
          <w:p w14:paraId="53C3B9A4">
            <w:pPr>
              <w:spacing w:line="400" w:lineRule="exact"/>
              <w:jc w:val="center"/>
              <w:rPr>
                <w:rFonts w:hint="eastAsia" w:ascii="宋体" w:hAnsi="宋体" w:eastAsia="宋体" w:cs="Times New Roman"/>
                <w:szCs w:val="21"/>
              </w:rPr>
            </w:pPr>
          </w:p>
        </w:tc>
        <w:tc>
          <w:tcPr>
            <w:tcW w:w="586" w:type="pct"/>
            <w:tcBorders>
              <w:tl2br w:val="nil"/>
              <w:tr2bl w:val="nil"/>
            </w:tcBorders>
            <w:vAlign w:val="center"/>
          </w:tcPr>
          <w:p w14:paraId="4AAB0B7C">
            <w:pPr>
              <w:spacing w:line="400" w:lineRule="exact"/>
              <w:jc w:val="center"/>
              <w:rPr>
                <w:rFonts w:hint="eastAsia" w:ascii="宋体" w:hAnsi="宋体" w:eastAsia="宋体" w:cs="Times New Roman"/>
                <w:szCs w:val="21"/>
              </w:rPr>
            </w:pPr>
            <w:r>
              <w:rPr>
                <w:rFonts w:hint="eastAsia" w:ascii="宋体" w:hAnsi="宋体" w:eastAsia="宋体" w:cs="宋体"/>
                <w:szCs w:val="21"/>
              </w:rPr>
              <w:t>第</w:t>
            </w:r>
            <w:r>
              <w:rPr>
                <w:rFonts w:hint="eastAsia" w:ascii="宋体" w:hAnsi="宋体" w:eastAsia="宋体" w:cs="宋体"/>
                <w:szCs w:val="21"/>
                <w:u w:val="single"/>
              </w:rPr>
              <w:t xml:space="preserve">  </w:t>
            </w:r>
            <w:r>
              <w:rPr>
                <w:rFonts w:hint="eastAsia" w:ascii="宋体" w:hAnsi="宋体" w:eastAsia="宋体" w:cs="宋体"/>
                <w:szCs w:val="21"/>
              </w:rPr>
              <w:t>页</w:t>
            </w:r>
          </w:p>
        </w:tc>
      </w:tr>
      <w:tr w14:paraId="0DF9F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gridSpan w:val="10"/>
            <w:tcBorders>
              <w:tl2br w:val="nil"/>
              <w:tr2bl w:val="nil"/>
            </w:tcBorders>
            <w:vAlign w:val="center"/>
          </w:tcPr>
          <w:p w14:paraId="0E502CBB">
            <w:pPr>
              <w:spacing w:line="400" w:lineRule="exact"/>
              <w:jc w:val="center"/>
              <w:rPr>
                <w:rFonts w:hint="eastAsia" w:ascii="宋体" w:hAnsi="宋体" w:eastAsia="宋体" w:cs="宋体"/>
                <w:b/>
                <w:bCs/>
                <w:szCs w:val="21"/>
              </w:rPr>
            </w:pPr>
            <w:r>
              <w:rPr>
                <w:rFonts w:hint="eastAsia" w:ascii="宋体" w:hAnsi="宋体" w:eastAsia="宋体" w:cs="宋体"/>
                <w:b/>
                <w:bCs/>
                <w:szCs w:val="21"/>
              </w:rPr>
              <w:t>合计：</w:t>
            </w:r>
            <w:r>
              <w:rPr>
                <w:rFonts w:ascii="宋体" w:hAnsi="宋体" w:eastAsia="宋体" w:cs="宋体"/>
                <w:b/>
                <w:bCs/>
                <w:szCs w:val="21"/>
                <w:u w:val="single"/>
              </w:rPr>
              <w:t xml:space="preserve">     </w:t>
            </w:r>
            <w:r>
              <w:rPr>
                <w:rFonts w:ascii="宋体" w:hAnsi="宋体" w:eastAsia="宋体" w:cs="宋体"/>
                <w:b/>
                <w:bCs/>
                <w:szCs w:val="21"/>
              </w:rPr>
              <w:t>个业绩</w:t>
            </w:r>
          </w:p>
        </w:tc>
      </w:tr>
    </w:tbl>
    <w:p w14:paraId="32019192">
      <w:pPr>
        <w:spacing w:after="120"/>
        <w:rPr>
          <w:rFonts w:hint="eastAsia" w:ascii="宋体" w:hAnsi="宋体" w:eastAsia="宋体" w:cs="Times New Roman"/>
          <w:kern w:val="0"/>
          <w:szCs w:val="21"/>
          <w:lang w:val="zh-CN"/>
        </w:rPr>
      </w:pPr>
    </w:p>
    <w:p w14:paraId="7177A2C7">
      <w:pPr>
        <w:rPr>
          <w:rFonts w:hint="eastAsia" w:ascii="宋体" w:hAnsi="宋体" w:eastAsia="宋体" w:cs="Times New Roman"/>
          <w:szCs w:val="21"/>
        </w:rPr>
      </w:pPr>
    </w:p>
    <w:p w14:paraId="3B93D406">
      <w:pPr>
        <w:spacing w:line="440" w:lineRule="exact"/>
        <w:rPr>
          <w:rFonts w:hint="eastAsia" w:ascii="宋体" w:hAnsi="宋体" w:eastAsia="宋体" w:cs="Times New Roman"/>
          <w:szCs w:val="21"/>
        </w:rPr>
      </w:pPr>
      <w:r>
        <w:rPr>
          <w:rFonts w:hint="eastAsia" w:ascii="宋体" w:hAnsi="宋体" w:eastAsia="宋体" w:cs="Times New Roman"/>
          <w:bCs/>
          <w:szCs w:val="21"/>
        </w:rPr>
        <w:t>备注：</w:t>
      </w:r>
      <w:r>
        <w:rPr>
          <w:rFonts w:hint="eastAsia" w:ascii="宋体" w:hAnsi="宋体" w:eastAsia="宋体" w:cs="Times New Roman"/>
          <w:szCs w:val="21"/>
        </w:rPr>
        <w:t>根据评分表的要求提交相应资料。</w:t>
      </w:r>
    </w:p>
    <w:bookmarkEnd w:id="41"/>
    <w:p w14:paraId="49A6D486">
      <w:pPr>
        <w:keepNext/>
        <w:tabs>
          <w:tab w:val="left" w:pos="851"/>
        </w:tabs>
        <w:spacing w:line="360" w:lineRule="auto"/>
        <w:outlineLvl w:val="1"/>
        <w:rPr>
          <w:rFonts w:hint="eastAsia" w:ascii="宋体" w:hAnsi="宋体" w:eastAsia="宋体" w:cs="Times New Roman"/>
          <w:b/>
          <w:bCs/>
          <w:kern w:val="0"/>
          <w:szCs w:val="21"/>
          <w:lang w:val="zh-CN"/>
        </w:rPr>
      </w:pPr>
      <w:r>
        <w:rPr>
          <w:rFonts w:ascii="宋体" w:hAnsi="宋体" w:eastAsia="黑体" w:cs="Times New Roman"/>
          <w:b/>
          <w:kern w:val="0"/>
          <w:sz w:val="32"/>
          <w:szCs w:val="21"/>
          <w:lang w:val="zh-CN"/>
        </w:rPr>
        <w:br w:type="page"/>
      </w:r>
      <w:bookmarkStart w:id="42" w:name="_Toc401330614"/>
      <w:bookmarkStart w:id="43" w:name="_Toc43396455"/>
      <w:r>
        <w:rPr>
          <w:rFonts w:ascii="宋体" w:hAnsi="宋体" w:eastAsia="宋体" w:cs="Times New Roman"/>
          <w:b/>
          <w:bCs/>
          <w:kern w:val="0"/>
          <w:szCs w:val="21"/>
          <w:lang w:val="zh-CN"/>
        </w:rPr>
        <w:t>8</w:t>
      </w:r>
      <w:r>
        <w:rPr>
          <w:rFonts w:hint="eastAsia" w:ascii="宋体" w:hAnsi="宋体" w:eastAsia="宋体" w:cs="Times New Roman"/>
          <w:b/>
          <w:bCs/>
          <w:kern w:val="0"/>
          <w:szCs w:val="21"/>
          <w:lang w:val="zh-CN"/>
        </w:rPr>
        <w:t>.合同条款响应表</w:t>
      </w:r>
      <w:bookmarkEnd w:id="42"/>
      <w:bookmarkEnd w:id="43"/>
    </w:p>
    <w:p w14:paraId="11A7055B">
      <w:pPr>
        <w:jc w:val="center"/>
        <w:rPr>
          <w:rFonts w:hint="eastAsia" w:ascii="宋体" w:hAnsi="宋体" w:eastAsia="宋体" w:cs="Times New Roman"/>
          <w:b/>
          <w:bCs/>
          <w:sz w:val="24"/>
          <w:szCs w:val="24"/>
        </w:rPr>
      </w:pPr>
      <w:r>
        <w:rPr>
          <w:rFonts w:hint="eastAsia" w:ascii="宋体" w:hAnsi="宋体" w:eastAsia="宋体" w:cs="Times New Roman"/>
          <w:b/>
          <w:bCs/>
          <w:sz w:val="24"/>
          <w:szCs w:val="24"/>
        </w:rPr>
        <w:t>合同条款响应表</w:t>
      </w:r>
    </w:p>
    <w:p w14:paraId="4FC7C858">
      <w:pPr>
        <w:spacing w:after="120"/>
        <w:rPr>
          <w:rFonts w:ascii="Times New Roman" w:hAnsi="Times New Roman" w:eastAsia="宋体" w:cs="Times New Roman"/>
          <w:kern w:val="0"/>
          <w:sz w:val="20"/>
          <w:szCs w:val="24"/>
          <w:lang w:val="zh-CN"/>
        </w:rPr>
      </w:pPr>
    </w:p>
    <w:tbl>
      <w:tblPr>
        <w:tblStyle w:val="43"/>
        <w:tblW w:w="90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269"/>
        <w:gridCol w:w="1134"/>
        <w:gridCol w:w="2658"/>
      </w:tblGrid>
      <w:tr w14:paraId="407D3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34029565">
            <w:pPr>
              <w:jc w:val="center"/>
              <w:rPr>
                <w:rFonts w:hint="eastAsia" w:ascii="宋体" w:hAnsi="宋体" w:eastAsia="宋体" w:cs="Times New Roman"/>
                <w:b/>
                <w:bCs/>
                <w:szCs w:val="21"/>
              </w:rPr>
            </w:pPr>
            <w:r>
              <w:rPr>
                <w:rFonts w:hint="eastAsia" w:ascii="宋体" w:hAnsi="宋体" w:eastAsia="宋体" w:cs="Times New Roman"/>
                <w:b/>
                <w:bCs/>
                <w:szCs w:val="21"/>
              </w:rPr>
              <w:t>序号</w:t>
            </w:r>
          </w:p>
        </w:tc>
        <w:tc>
          <w:tcPr>
            <w:tcW w:w="2154" w:type="dxa"/>
            <w:tcBorders>
              <w:tl2br w:val="nil"/>
              <w:tr2bl w:val="nil"/>
            </w:tcBorders>
            <w:vAlign w:val="center"/>
          </w:tcPr>
          <w:p w14:paraId="399B13A1">
            <w:pPr>
              <w:jc w:val="center"/>
              <w:rPr>
                <w:rFonts w:hint="eastAsia" w:ascii="宋体" w:hAnsi="宋体" w:eastAsia="宋体" w:cs="Times New Roman"/>
                <w:b/>
                <w:bCs/>
                <w:szCs w:val="21"/>
              </w:rPr>
            </w:pPr>
            <w:r>
              <w:rPr>
                <w:rFonts w:hint="eastAsia" w:ascii="宋体" w:hAnsi="宋体" w:eastAsia="宋体" w:cs="Times New Roman"/>
                <w:b/>
                <w:bCs/>
                <w:szCs w:val="21"/>
              </w:rPr>
              <w:t>合同条款序号</w:t>
            </w:r>
          </w:p>
        </w:tc>
        <w:tc>
          <w:tcPr>
            <w:tcW w:w="2269" w:type="dxa"/>
            <w:tcBorders>
              <w:tl2br w:val="nil"/>
              <w:tr2bl w:val="nil"/>
            </w:tcBorders>
            <w:vAlign w:val="center"/>
          </w:tcPr>
          <w:p w14:paraId="5BE2FDF7">
            <w:pPr>
              <w:jc w:val="center"/>
              <w:rPr>
                <w:rFonts w:hint="eastAsia" w:ascii="宋体" w:hAnsi="宋体" w:eastAsia="宋体" w:cs="Times New Roman"/>
                <w:b/>
                <w:bCs/>
                <w:szCs w:val="21"/>
              </w:rPr>
            </w:pPr>
            <w:r>
              <w:rPr>
                <w:rFonts w:hint="eastAsia" w:ascii="宋体" w:hAnsi="宋体" w:eastAsia="宋体" w:cs="Times New Roman"/>
                <w:b/>
                <w:bCs/>
                <w:szCs w:val="21"/>
              </w:rPr>
              <w:t>条款内容</w:t>
            </w:r>
          </w:p>
        </w:tc>
        <w:tc>
          <w:tcPr>
            <w:tcW w:w="1134" w:type="dxa"/>
            <w:tcBorders>
              <w:tl2br w:val="nil"/>
              <w:tr2bl w:val="nil"/>
            </w:tcBorders>
            <w:vAlign w:val="center"/>
          </w:tcPr>
          <w:p w14:paraId="2BB04B7A">
            <w:pPr>
              <w:jc w:val="center"/>
              <w:rPr>
                <w:rFonts w:hint="eastAsia" w:ascii="宋体" w:hAnsi="宋体" w:eastAsia="宋体" w:cs="Times New Roman"/>
                <w:b/>
                <w:bCs/>
                <w:szCs w:val="21"/>
              </w:rPr>
            </w:pPr>
            <w:r>
              <w:rPr>
                <w:rFonts w:hint="eastAsia" w:ascii="宋体" w:hAnsi="宋体" w:eastAsia="宋体" w:cs="Times New Roman"/>
                <w:b/>
                <w:bCs/>
                <w:szCs w:val="21"/>
              </w:rPr>
              <w:t>是否响应</w:t>
            </w:r>
          </w:p>
        </w:tc>
        <w:tc>
          <w:tcPr>
            <w:tcW w:w="2658" w:type="dxa"/>
            <w:tcBorders>
              <w:tl2br w:val="nil"/>
              <w:tr2bl w:val="nil"/>
            </w:tcBorders>
            <w:vAlign w:val="center"/>
          </w:tcPr>
          <w:p w14:paraId="70D91667">
            <w:pPr>
              <w:jc w:val="center"/>
              <w:rPr>
                <w:rFonts w:hint="eastAsia" w:ascii="宋体" w:hAnsi="宋体" w:eastAsia="宋体" w:cs="Times New Roman"/>
                <w:b/>
                <w:bCs/>
                <w:szCs w:val="21"/>
              </w:rPr>
            </w:pPr>
            <w:r>
              <w:rPr>
                <w:rFonts w:hint="eastAsia" w:ascii="宋体" w:hAnsi="宋体" w:eastAsia="宋体" w:cs="Times New Roman"/>
                <w:b/>
                <w:bCs/>
                <w:szCs w:val="21"/>
              </w:rPr>
              <w:t>偏离说明</w:t>
            </w:r>
          </w:p>
        </w:tc>
      </w:tr>
      <w:tr w14:paraId="5D53F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4080F7A7">
            <w:pPr>
              <w:jc w:val="center"/>
              <w:rPr>
                <w:rFonts w:hint="eastAsia" w:ascii="宋体" w:hAnsi="宋体" w:eastAsia="宋体" w:cs="Times New Roman"/>
                <w:szCs w:val="21"/>
              </w:rPr>
            </w:pPr>
            <w:r>
              <w:rPr>
                <w:rFonts w:ascii="宋体" w:hAnsi="宋体" w:eastAsia="宋体" w:cs="Times New Roman"/>
                <w:szCs w:val="21"/>
              </w:rPr>
              <w:t>1</w:t>
            </w:r>
          </w:p>
        </w:tc>
        <w:tc>
          <w:tcPr>
            <w:tcW w:w="2154" w:type="dxa"/>
            <w:tcBorders>
              <w:tl2br w:val="nil"/>
              <w:tr2bl w:val="nil"/>
            </w:tcBorders>
            <w:vAlign w:val="center"/>
          </w:tcPr>
          <w:p w14:paraId="62A61C1B">
            <w:pPr>
              <w:keepNext/>
              <w:keepLines/>
              <w:jc w:val="center"/>
              <w:rPr>
                <w:rFonts w:hint="eastAsia" w:ascii="宋体" w:hAnsi="宋体" w:eastAsia="宋体" w:cs="Times New Roman"/>
                <w:szCs w:val="21"/>
              </w:rPr>
            </w:pPr>
          </w:p>
        </w:tc>
        <w:tc>
          <w:tcPr>
            <w:tcW w:w="2269" w:type="dxa"/>
            <w:tcBorders>
              <w:tl2br w:val="nil"/>
              <w:tr2bl w:val="nil"/>
            </w:tcBorders>
            <w:vAlign w:val="center"/>
          </w:tcPr>
          <w:p w14:paraId="4295AC9A">
            <w:pPr>
              <w:keepLines/>
              <w:jc w:val="center"/>
              <w:textAlignment w:val="center"/>
              <w:rPr>
                <w:rFonts w:hint="eastAsia" w:ascii="宋体" w:hAnsi="宋体" w:eastAsia="宋体" w:cs="Times New Roman"/>
                <w:snapToGrid w:val="0"/>
                <w:szCs w:val="21"/>
              </w:rPr>
            </w:pPr>
          </w:p>
        </w:tc>
        <w:tc>
          <w:tcPr>
            <w:tcW w:w="1134" w:type="dxa"/>
            <w:tcBorders>
              <w:tl2br w:val="nil"/>
              <w:tr2bl w:val="nil"/>
            </w:tcBorders>
            <w:vAlign w:val="center"/>
          </w:tcPr>
          <w:p w14:paraId="09045414">
            <w:pPr>
              <w:keepLines/>
              <w:jc w:val="center"/>
              <w:textAlignment w:val="center"/>
              <w:rPr>
                <w:rFonts w:hint="eastAsia" w:ascii="宋体" w:hAnsi="宋体" w:eastAsia="宋体" w:cs="Times New Roman"/>
                <w:snapToGrid w:val="0"/>
                <w:szCs w:val="21"/>
              </w:rPr>
            </w:pPr>
          </w:p>
        </w:tc>
        <w:tc>
          <w:tcPr>
            <w:tcW w:w="2658" w:type="dxa"/>
            <w:tcBorders>
              <w:tl2br w:val="nil"/>
              <w:tr2bl w:val="nil"/>
            </w:tcBorders>
            <w:vAlign w:val="center"/>
          </w:tcPr>
          <w:p w14:paraId="4924E2E8">
            <w:pPr>
              <w:keepNext/>
              <w:keepLines/>
              <w:ind w:right="-35"/>
              <w:jc w:val="center"/>
              <w:rPr>
                <w:rFonts w:hint="eastAsia" w:ascii="宋体" w:hAnsi="宋体" w:eastAsia="宋体" w:cs="Times New Roman"/>
                <w:szCs w:val="21"/>
              </w:rPr>
            </w:pPr>
          </w:p>
        </w:tc>
      </w:tr>
      <w:tr w14:paraId="65262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4712745A">
            <w:pPr>
              <w:jc w:val="center"/>
              <w:rPr>
                <w:rFonts w:hint="eastAsia" w:ascii="宋体" w:hAnsi="宋体" w:eastAsia="宋体" w:cs="Times New Roman"/>
                <w:szCs w:val="21"/>
              </w:rPr>
            </w:pPr>
            <w:r>
              <w:rPr>
                <w:rFonts w:ascii="宋体" w:hAnsi="宋体" w:eastAsia="宋体" w:cs="Times New Roman"/>
                <w:szCs w:val="21"/>
              </w:rPr>
              <w:t>2</w:t>
            </w:r>
          </w:p>
        </w:tc>
        <w:tc>
          <w:tcPr>
            <w:tcW w:w="2154" w:type="dxa"/>
            <w:tcBorders>
              <w:tl2br w:val="nil"/>
              <w:tr2bl w:val="nil"/>
            </w:tcBorders>
            <w:vAlign w:val="center"/>
          </w:tcPr>
          <w:p w14:paraId="578B2F07">
            <w:pPr>
              <w:keepNext/>
              <w:keepLines/>
              <w:jc w:val="center"/>
              <w:rPr>
                <w:rFonts w:hint="eastAsia" w:ascii="宋体" w:hAnsi="宋体" w:eastAsia="宋体" w:cs="Times New Roman"/>
                <w:szCs w:val="21"/>
              </w:rPr>
            </w:pPr>
          </w:p>
        </w:tc>
        <w:tc>
          <w:tcPr>
            <w:tcW w:w="2269" w:type="dxa"/>
            <w:tcBorders>
              <w:tl2br w:val="nil"/>
              <w:tr2bl w:val="nil"/>
            </w:tcBorders>
            <w:vAlign w:val="center"/>
          </w:tcPr>
          <w:p w14:paraId="51824180">
            <w:pPr>
              <w:keepLines/>
              <w:jc w:val="center"/>
              <w:textAlignment w:val="center"/>
              <w:rPr>
                <w:rFonts w:hint="eastAsia" w:ascii="宋体" w:hAnsi="宋体" w:eastAsia="宋体" w:cs="Times New Roman"/>
                <w:snapToGrid w:val="0"/>
                <w:szCs w:val="21"/>
              </w:rPr>
            </w:pPr>
          </w:p>
        </w:tc>
        <w:tc>
          <w:tcPr>
            <w:tcW w:w="1134" w:type="dxa"/>
            <w:tcBorders>
              <w:tl2br w:val="nil"/>
              <w:tr2bl w:val="nil"/>
            </w:tcBorders>
            <w:vAlign w:val="center"/>
          </w:tcPr>
          <w:p w14:paraId="6DBAF050">
            <w:pPr>
              <w:keepLines/>
              <w:jc w:val="center"/>
              <w:textAlignment w:val="center"/>
              <w:rPr>
                <w:rFonts w:hint="eastAsia" w:ascii="宋体" w:hAnsi="宋体" w:eastAsia="宋体" w:cs="Times New Roman"/>
                <w:snapToGrid w:val="0"/>
                <w:szCs w:val="21"/>
              </w:rPr>
            </w:pPr>
          </w:p>
        </w:tc>
        <w:tc>
          <w:tcPr>
            <w:tcW w:w="2658" w:type="dxa"/>
            <w:tcBorders>
              <w:tl2br w:val="nil"/>
              <w:tr2bl w:val="nil"/>
            </w:tcBorders>
            <w:vAlign w:val="center"/>
          </w:tcPr>
          <w:p w14:paraId="14CC0187">
            <w:pPr>
              <w:keepNext/>
              <w:keepLines/>
              <w:ind w:right="-35"/>
              <w:jc w:val="center"/>
              <w:rPr>
                <w:rFonts w:hint="eastAsia" w:ascii="宋体" w:hAnsi="宋体" w:eastAsia="宋体" w:cs="Times New Roman"/>
                <w:szCs w:val="21"/>
              </w:rPr>
            </w:pPr>
          </w:p>
        </w:tc>
      </w:tr>
      <w:tr w14:paraId="2076A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1B915685">
            <w:pPr>
              <w:jc w:val="center"/>
              <w:rPr>
                <w:rFonts w:hint="eastAsia" w:ascii="宋体" w:hAnsi="宋体" w:eastAsia="宋体" w:cs="Times New Roman"/>
                <w:szCs w:val="21"/>
              </w:rPr>
            </w:pPr>
            <w:r>
              <w:rPr>
                <w:rFonts w:ascii="宋体" w:hAnsi="宋体" w:eastAsia="宋体" w:cs="Times New Roman"/>
                <w:szCs w:val="21"/>
              </w:rPr>
              <w:t>3</w:t>
            </w:r>
          </w:p>
        </w:tc>
        <w:tc>
          <w:tcPr>
            <w:tcW w:w="2154" w:type="dxa"/>
            <w:tcBorders>
              <w:tl2br w:val="nil"/>
              <w:tr2bl w:val="nil"/>
            </w:tcBorders>
            <w:vAlign w:val="center"/>
          </w:tcPr>
          <w:p w14:paraId="3A9D5DD8">
            <w:pPr>
              <w:keepNext/>
              <w:keepLines/>
              <w:jc w:val="center"/>
              <w:rPr>
                <w:rFonts w:hint="eastAsia" w:ascii="宋体" w:hAnsi="宋体" w:eastAsia="宋体" w:cs="Times New Roman"/>
                <w:szCs w:val="21"/>
              </w:rPr>
            </w:pPr>
          </w:p>
        </w:tc>
        <w:tc>
          <w:tcPr>
            <w:tcW w:w="2269" w:type="dxa"/>
            <w:tcBorders>
              <w:tl2br w:val="nil"/>
              <w:tr2bl w:val="nil"/>
            </w:tcBorders>
            <w:vAlign w:val="center"/>
          </w:tcPr>
          <w:p w14:paraId="183FD1BF">
            <w:pPr>
              <w:keepNext/>
              <w:keepLines/>
              <w:jc w:val="center"/>
              <w:rPr>
                <w:rFonts w:hint="eastAsia" w:ascii="宋体" w:hAnsi="宋体" w:eastAsia="宋体" w:cs="Times New Roman"/>
                <w:szCs w:val="21"/>
              </w:rPr>
            </w:pPr>
          </w:p>
        </w:tc>
        <w:tc>
          <w:tcPr>
            <w:tcW w:w="1134" w:type="dxa"/>
            <w:tcBorders>
              <w:tl2br w:val="nil"/>
              <w:tr2bl w:val="nil"/>
            </w:tcBorders>
            <w:vAlign w:val="center"/>
          </w:tcPr>
          <w:p w14:paraId="7FBC4809">
            <w:pPr>
              <w:keepNext/>
              <w:keepLines/>
              <w:jc w:val="center"/>
              <w:rPr>
                <w:rFonts w:hint="eastAsia" w:ascii="宋体" w:hAnsi="宋体" w:eastAsia="宋体" w:cs="Times New Roman"/>
                <w:szCs w:val="21"/>
              </w:rPr>
            </w:pPr>
          </w:p>
        </w:tc>
        <w:tc>
          <w:tcPr>
            <w:tcW w:w="2658" w:type="dxa"/>
            <w:tcBorders>
              <w:tl2br w:val="nil"/>
              <w:tr2bl w:val="nil"/>
            </w:tcBorders>
            <w:vAlign w:val="center"/>
          </w:tcPr>
          <w:p w14:paraId="6D307712">
            <w:pPr>
              <w:keepNext/>
              <w:keepLines/>
              <w:ind w:right="-35"/>
              <w:jc w:val="center"/>
              <w:rPr>
                <w:rFonts w:hint="eastAsia" w:ascii="宋体" w:hAnsi="宋体" w:eastAsia="宋体" w:cs="Times New Roman"/>
                <w:szCs w:val="21"/>
              </w:rPr>
            </w:pPr>
          </w:p>
        </w:tc>
      </w:tr>
      <w:tr w14:paraId="6CA1D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5B148AC0">
            <w:pPr>
              <w:jc w:val="center"/>
              <w:rPr>
                <w:rFonts w:hint="eastAsia" w:ascii="宋体" w:hAnsi="宋体" w:eastAsia="宋体" w:cs="Times New Roman"/>
                <w:szCs w:val="21"/>
              </w:rPr>
            </w:pPr>
            <w:r>
              <w:rPr>
                <w:rFonts w:ascii="宋体" w:hAnsi="宋体" w:eastAsia="宋体" w:cs="Times New Roman"/>
                <w:szCs w:val="21"/>
              </w:rPr>
              <w:t>4</w:t>
            </w:r>
          </w:p>
        </w:tc>
        <w:tc>
          <w:tcPr>
            <w:tcW w:w="2154" w:type="dxa"/>
            <w:tcBorders>
              <w:tl2br w:val="nil"/>
              <w:tr2bl w:val="nil"/>
            </w:tcBorders>
            <w:vAlign w:val="center"/>
          </w:tcPr>
          <w:p w14:paraId="1FC17E2E">
            <w:pPr>
              <w:keepNext/>
              <w:keepLines/>
              <w:jc w:val="center"/>
              <w:rPr>
                <w:rFonts w:hint="eastAsia" w:ascii="宋体" w:hAnsi="宋体" w:eastAsia="宋体" w:cs="Times New Roman"/>
                <w:szCs w:val="21"/>
              </w:rPr>
            </w:pPr>
          </w:p>
        </w:tc>
        <w:tc>
          <w:tcPr>
            <w:tcW w:w="2269" w:type="dxa"/>
            <w:tcBorders>
              <w:tl2br w:val="nil"/>
              <w:tr2bl w:val="nil"/>
            </w:tcBorders>
            <w:vAlign w:val="center"/>
          </w:tcPr>
          <w:p w14:paraId="364CD695">
            <w:pPr>
              <w:keepNext/>
              <w:keepLines/>
              <w:jc w:val="center"/>
              <w:rPr>
                <w:rFonts w:hint="eastAsia" w:ascii="宋体" w:hAnsi="宋体" w:eastAsia="宋体" w:cs="Times New Roman"/>
                <w:szCs w:val="21"/>
              </w:rPr>
            </w:pPr>
          </w:p>
        </w:tc>
        <w:tc>
          <w:tcPr>
            <w:tcW w:w="1134" w:type="dxa"/>
            <w:tcBorders>
              <w:tl2br w:val="nil"/>
              <w:tr2bl w:val="nil"/>
            </w:tcBorders>
            <w:vAlign w:val="center"/>
          </w:tcPr>
          <w:p w14:paraId="1BC3F042">
            <w:pPr>
              <w:keepNext/>
              <w:keepLines/>
              <w:jc w:val="center"/>
              <w:rPr>
                <w:rFonts w:hint="eastAsia" w:ascii="宋体" w:hAnsi="宋体" w:eastAsia="宋体" w:cs="Times New Roman"/>
                <w:szCs w:val="21"/>
              </w:rPr>
            </w:pPr>
          </w:p>
        </w:tc>
        <w:tc>
          <w:tcPr>
            <w:tcW w:w="2658" w:type="dxa"/>
            <w:tcBorders>
              <w:tl2br w:val="nil"/>
              <w:tr2bl w:val="nil"/>
            </w:tcBorders>
            <w:vAlign w:val="center"/>
          </w:tcPr>
          <w:p w14:paraId="20326F5A">
            <w:pPr>
              <w:keepNext/>
              <w:keepLines/>
              <w:ind w:right="-35"/>
              <w:jc w:val="center"/>
              <w:rPr>
                <w:rFonts w:hint="eastAsia" w:ascii="宋体" w:hAnsi="宋体" w:eastAsia="宋体" w:cs="Times New Roman"/>
                <w:szCs w:val="21"/>
              </w:rPr>
            </w:pPr>
          </w:p>
        </w:tc>
      </w:tr>
      <w:tr w14:paraId="18124E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546083B1">
            <w:pPr>
              <w:jc w:val="center"/>
              <w:rPr>
                <w:rFonts w:hint="eastAsia" w:ascii="宋体" w:hAnsi="宋体" w:eastAsia="宋体" w:cs="Times New Roman"/>
                <w:szCs w:val="21"/>
              </w:rPr>
            </w:pPr>
            <w:r>
              <w:rPr>
                <w:rFonts w:ascii="宋体" w:hAnsi="宋体" w:eastAsia="宋体" w:cs="Times New Roman"/>
                <w:szCs w:val="21"/>
              </w:rPr>
              <w:t>5</w:t>
            </w:r>
          </w:p>
        </w:tc>
        <w:tc>
          <w:tcPr>
            <w:tcW w:w="2154" w:type="dxa"/>
            <w:tcBorders>
              <w:tl2br w:val="nil"/>
              <w:tr2bl w:val="nil"/>
            </w:tcBorders>
            <w:vAlign w:val="center"/>
          </w:tcPr>
          <w:p w14:paraId="37FE2BFF">
            <w:pPr>
              <w:keepNext/>
              <w:keepLines/>
              <w:jc w:val="center"/>
              <w:rPr>
                <w:rFonts w:hint="eastAsia" w:ascii="宋体" w:hAnsi="宋体" w:eastAsia="宋体" w:cs="Times New Roman"/>
                <w:i/>
                <w:iCs/>
                <w:szCs w:val="21"/>
              </w:rPr>
            </w:pPr>
          </w:p>
        </w:tc>
        <w:tc>
          <w:tcPr>
            <w:tcW w:w="2269" w:type="dxa"/>
            <w:tcBorders>
              <w:tl2br w:val="nil"/>
              <w:tr2bl w:val="nil"/>
            </w:tcBorders>
            <w:vAlign w:val="center"/>
          </w:tcPr>
          <w:p w14:paraId="07344AF8">
            <w:pPr>
              <w:keepNext/>
              <w:keepLines/>
              <w:jc w:val="center"/>
              <w:rPr>
                <w:rFonts w:hint="eastAsia" w:ascii="宋体" w:hAnsi="宋体" w:eastAsia="宋体" w:cs="Times New Roman"/>
                <w:szCs w:val="21"/>
              </w:rPr>
            </w:pPr>
          </w:p>
        </w:tc>
        <w:tc>
          <w:tcPr>
            <w:tcW w:w="1134" w:type="dxa"/>
            <w:tcBorders>
              <w:tl2br w:val="nil"/>
              <w:tr2bl w:val="nil"/>
            </w:tcBorders>
            <w:vAlign w:val="center"/>
          </w:tcPr>
          <w:p w14:paraId="5CE56050">
            <w:pPr>
              <w:keepNext/>
              <w:keepLines/>
              <w:jc w:val="center"/>
              <w:rPr>
                <w:rFonts w:hint="eastAsia" w:ascii="宋体" w:hAnsi="宋体" w:eastAsia="宋体" w:cs="Times New Roman"/>
                <w:szCs w:val="21"/>
              </w:rPr>
            </w:pPr>
          </w:p>
        </w:tc>
        <w:tc>
          <w:tcPr>
            <w:tcW w:w="2658" w:type="dxa"/>
            <w:tcBorders>
              <w:tl2br w:val="nil"/>
              <w:tr2bl w:val="nil"/>
            </w:tcBorders>
            <w:vAlign w:val="center"/>
          </w:tcPr>
          <w:p w14:paraId="5CC5806F">
            <w:pPr>
              <w:keepNext/>
              <w:keepLines/>
              <w:ind w:right="-35"/>
              <w:jc w:val="center"/>
              <w:rPr>
                <w:rFonts w:hint="eastAsia" w:ascii="宋体" w:hAnsi="宋体" w:eastAsia="宋体" w:cs="Times New Roman"/>
                <w:szCs w:val="21"/>
              </w:rPr>
            </w:pPr>
          </w:p>
        </w:tc>
      </w:tr>
      <w:tr w14:paraId="704D3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52FEA57E">
            <w:pPr>
              <w:jc w:val="center"/>
              <w:rPr>
                <w:rFonts w:hint="eastAsia" w:ascii="宋体" w:hAnsi="宋体" w:eastAsia="宋体" w:cs="Times New Roman"/>
                <w:szCs w:val="21"/>
              </w:rPr>
            </w:pPr>
            <w:r>
              <w:rPr>
                <w:rFonts w:ascii="宋体" w:hAnsi="宋体" w:eastAsia="宋体" w:cs="Times New Roman"/>
                <w:szCs w:val="21"/>
              </w:rPr>
              <w:t>6</w:t>
            </w:r>
          </w:p>
        </w:tc>
        <w:tc>
          <w:tcPr>
            <w:tcW w:w="2154" w:type="dxa"/>
            <w:tcBorders>
              <w:tl2br w:val="nil"/>
              <w:tr2bl w:val="nil"/>
            </w:tcBorders>
            <w:vAlign w:val="center"/>
          </w:tcPr>
          <w:p w14:paraId="59DAB884">
            <w:pPr>
              <w:keepNext/>
              <w:keepLines/>
              <w:jc w:val="center"/>
              <w:rPr>
                <w:rFonts w:hint="eastAsia" w:ascii="宋体" w:hAnsi="宋体" w:eastAsia="宋体" w:cs="Times New Roman"/>
                <w:szCs w:val="21"/>
              </w:rPr>
            </w:pPr>
          </w:p>
        </w:tc>
        <w:tc>
          <w:tcPr>
            <w:tcW w:w="2269" w:type="dxa"/>
            <w:tcBorders>
              <w:tl2br w:val="nil"/>
              <w:tr2bl w:val="nil"/>
            </w:tcBorders>
            <w:vAlign w:val="center"/>
          </w:tcPr>
          <w:p w14:paraId="193646CA">
            <w:pPr>
              <w:keepNext/>
              <w:keepLines/>
              <w:jc w:val="center"/>
              <w:rPr>
                <w:rFonts w:hint="eastAsia" w:ascii="宋体" w:hAnsi="宋体" w:eastAsia="宋体" w:cs="Times New Roman"/>
                <w:szCs w:val="21"/>
              </w:rPr>
            </w:pPr>
          </w:p>
        </w:tc>
        <w:tc>
          <w:tcPr>
            <w:tcW w:w="1134" w:type="dxa"/>
            <w:tcBorders>
              <w:tl2br w:val="nil"/>
              <w:tr2bl w:val="nil"/>
            </w:tcBorders>
            <w:vAlign w:val="center"/>
          </w:tcPr>
          <w:p w14:paraId="157CE711">
            <w:pPr>
              <w:keepNext/>
              <w:keepLines/>
              <w:jc w:val="center"/>
              <w:rPr>
                <w:rFonts w:hint="eastAsia" w:ascii="宋体" w:hAnsi="宋体" w:eastAsia="宋体" w:cs="Times New Roman"/>
                <w:szCs w:val="21"/>
              </w:rPr>
            </w:pPr>
          </w:p>
        </w:tc>
        <w:tc>
          <w:tcPr>
            <w:tcW w:w="2658" w:type="dxa"/>
            <w:tcBorders>
              <w:tl2br w:val="nil"/>
              <w:tr2bl w:val="nil"/>
            </w:tcBorders>
            <w:vAlign w:val="center"/>
          </w:tcPr>
          <w:p w14:paraId="18418D83">
            <w:pPr>
              <w:keepNext/>
              <w:keepLines/>
              <w:ind w:right="-35"/>
              <w:jc w:val="center"/>
              <w:rPr>
                <w:rFonts w:hint="eastAsia" w:ascii="宋体" w:hAnsi="宋体" w:eastAsia="宋体" w:cs="Times New Roman"/>
                <w:szCs w:val="21"/>
              </w:rPr>
            </w:pPr>
          </w:p>
        </w:tc>
      </w:tr>
      <w:tr w14:paraId="7B302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2EB5E8A8">
            <w:pPr>
              <w:jc w:val="center"/>
              <w:rPr>
                <w:rFonts w:hint="eastAsia" w:ascii="宋体" w:hAnsi="宋体" w:eastAsia="宋体" w:cs="Times New Roman"/>
                <w:szCs w:val="21"/>
              </w:rPr>
            </w:pPr>
            <w:r>
              <w:rPr>
                <w:rFonts w:ascii="宋体" w:hAnsi="宋体" w:eastAsia="宋体" w:cs="Times New Roman"/>
                <w:szCs w:val="21"/>
              </w:rPr>
              <w:t>7</w:t>
            </w:r>
          </w:p>
        </w:tc>
        <w:tc>
          <w:tcPr>
            <w:tcW w:w="2154" w:type="dxa"/>
            <w:tcBorders>
              <w:tl2br w:val="nil"/>
              <w:tr2bl w:val="nil"/>
            </w:tcBorders>
            <w:vAlign w:val="center"/>
          </w:tcPr>
          <w:p w14:paraId="5A4BFB87">
            <w:pPr>
              <w:keepNext/>
              <w:keepLines/>
              <w:jc w:val="center"/>
              <w:rPr>
                <w:rFonts w:hint="eastAsia" w:ascii="宋体" w:hAnsi="宋体" w:eastAsia="宋体" w:cs="Times New Roman"/>
                <w:szCs w:val="21"/>
              </w:rPr>
            </w:pPr>
          </w:p>
        </w:tc>
        <w:tc>
          <w:tcPr>
            <w:tcW w:w="2269" w:type="dxa"/>
            <w:tcBorders>
              <w:tl2br w:val="nil"/>
              <w:tr2bl w:val="nil"/>
            </w:tcBorders>
            <w:vAlign w:val="center"/>
          </w:tcPr>
          <w:p w14:paraId="729FD3F8">
            <w:pPr>
              <w:keepNext/>
              <w:keepLines/>
              <w:jc w:val="center"/>
              <w:rPr>
                <w:rFonts w:hint="eastAsia" w:ascii="宋体" w:hAnsi="宋体" w:eastAsia="宋体" w:cs="Times New Roman"/>
                <w:szCs w:val="21"/>
              </w:rPr>
            </w:pPr>
          </w:p>
        </w:tc>
        <w:tc>
          <w:tcPr>
            <w:tcW w:w="1134" w:type="dxa"/>
            <w:tcBorders>
              <w:tl2br w:val="nil"/>
              <w:tr2bl w:val="nil"/>
            </w:tcBorders>
            <w:vAlign w:val="center"/>
          </w:tcPr>
          <w:p w14:paraId="742F38AB">
            <w:pPr>
              <w:keepNext/>
              <w:keepLines/>
              <w:jc w:val="center"/>
              <w:rPr>
                <w:rFonts w:hint="eastAsia" w:ascii="宋体" w:hAnsi="宋体" w:eastAsia="宋体" w:cs="Times New Roman"/>
                <w:szCs w:val="21"/>
              </w:rPr>
            </w:pPr>
          </w:p>
        </w:tc>
        <w:tc>
          <w:tcPr>
            <w:tcW w:w="2658" w:type="dxa"/>
            <w:tcBorders>
              <w:tl2br w:val="nil"/>
              <w:tr2bl w:val="nil"/>
            </w:tcBorders>
            <w:vAlign w:val="center"/>
          </w:tcPr>
          <w:p w14:paraId="5EBF36CC">
            <w:pPr>
              <w:keepNext/>
              <w:keepLines/>
              <w:jc w:val="center"/>
              <w:rPr>
                <w:rFonts w:hint="eastAsia" w:ascii="宋体" w:hAnsi="宋体" w:eastAsia="宋体" w:cs="Times New Roman"/>
                <w:szCs w:val="21"/>
              </w:rPr>
            </w:pPr>
          </w:p>
        </w:tc>
      </w:tr>
      <w:tr w14:paraId="389D9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1347F45D">
            <w:pPr>
              <w:jc w:val="center"/>
              <w:rPr>
                <w:rFonts w:hint="eastAsia" w:ascii="宋体" w:hAnsi="宋体" w:eastAsia="宋体" w:cs="Times New Roman"/>
                <w:szCs w:val="21"/>
              </w:rPr>
            </w:pPr>
            <w:r>
              <w:rPr>
                <w:rFonts w:ascii="宋体" w:hAnsi="宋体" w:eastAsia="宋体" w:cs="Times New Roman"/>
                <w:szCs w:val="21"/>
              </w:rPr>
              <w:t>8</w:t>
            </w:r>
          </w:p>
        </w:tc>
        <w:tc>
          <w:tcPr>
            <w:tcW w:w="2154" w:type="dxa"/>
            <w:tcBorders>
              <w:tl2br w:val="nil"/>
              <w:tr2bl w:val="nil"/>
            </w:tcBorders>
            <w:vAlign w:val="center"/>
          </w:tcPr>
          <w:p w14:paraId="23550ECF">
            <w:pPr>
              <w:keepNext/>
              <w:keepLines/>
              <w:jc w:val="center"/>
              <w:rPr>
                <w:rFonts w:hint="eastAsia" w:ascii="宋体" w:hAnsi="宋体" w:eastAsia="宋体" w:cs="Times New Roman"/>
                <w:szCs w:val="21"/>
              </w:rPr>
            </w:pPr>
          </w:p>
        </w:tc>
        <w:tc>
          <w:tcPr>
            <w:tcW w:w="2269" w:type="dxa"/>
            <w:tcBorders>
              <w:tl2br w:val="nil"/>
              <w:tr2bl w:val="nil"/>
            </w:tcBorders>
            <w:vAlign w:val="center"/>
          </w:tcPr>
          <w:p w14:paraId="03E3B70D">
            <w:pPr>
              <w:keepNext/>
              <w:keepLines/>
              <w:jc w:val="center"/>
              <w:rPr>
                <w:rFonts w:hint="eastAsia" w:ascii="宋体" w:hAnsi="宋体" w:eastAsia="宋体" w:cs="Times New Roman"/>
                <w:szCs w:val="21"/>
              </w:rPr>
            </w:pPr>
          </w:p>
        </w:tc>
        <w:tc>
          <w:tcPr>
            <w:tcW w:w="1134" w:type="dxa"/>
            <w:tcBorders>
              <w:tl2br w:val="nil"/>
              <w:tr2bl w:val="nil"/>
            </w:tcBorders>
            <w:vAlign w:val="center"/>
          </w:tcPr>
          <w:p w14:paraId="419E30BA">
            <w:pPr>
              <w:keepNext/>
              <w:keepLines/>
              <w:jc w:val="center"/>
              <w:rPr>
                <w:rFonts w:hint="eastAsia" w:ascii="宋体" w:hAnsi="宋体" w:eastAsia="宋体" w:cs="Times New Roman"/>
                <w:szCs w:val="21"/>
              </w:rPr>
            </w:pPr>
          </w:p>
        </w:tc>
        <w:tc>
          <w:tcPr>
            <w:tcW w:w="2658" w:type="dxa"/>
            <w:tcBorders>
              <w:tl2br w:val="nil"/>
              <w:tr2bl w:val="nil"/>
            </w:tcBorders>
            <w:vAlign w:val="center"/>
          </w:tcPr>
          <w:p w14:paraId="24EDBA6E">
            <w:pPr>
              <w:keepNext/>
              <w:keepLines/>
              <w:jc w:val="center"/>
              <w:rPr>
                <w:rFonts w:hint="eastAsia" w:ascii="宋体" w:hAnsi="宋体" w:eastAsia="宋体" w:cs="Times New Roman"/>
                <w:szCs w:val="21"/>
              </w:rPr>
            </w:pPr>
          </w:p>
        </w:tc>
      </w:tr>
      <w:tr w14:paraId="4E636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4B6B3A8D">
            <w:pPr>
              <w:jc w:val="center"/>
              <w:rPr>
                <w:rFonts w:hint="eastAsia" w:ascii="宋体" w:hAnsi="宋体" w:eastAsia="宋体" w:cs="Times New Roman"/>
                <w:szCs w:val="21"/>
              </w:rPr>
            </w:pPr>
            <w:r>
              <w:rPr>
                <w:rFonts w:ascii="宋体" w:hAnsi="宋体" w:eastAsia="宋体" w:cs="Times New Roman"/>
                <w:szCs w:val="21"/>
              </w:rPr>
              <w:t>9</w:t>
            </w:r>
          </w:p>
        </w:tc>
        <w:tc>
          <w:tcPr>
            <w:tcW w:w="2154" w:type="dxa"/>
            <w:tcBorders>
              <w:tl2br w:val="nil"/>
              <w:tr2bl w:val="nil"/>
            </w:tcBorders>
            <w:vAlign w:val="center"/>
          </w:tcPr>
          <w:p w14:paraId="34904494">
            <w:pPr>
              <w:keepNext/>
              <w:keepLines/>
              <w:jc w:val="center"/>
              <w:rPr>
                <w:rFonts w:hint="eastAsia" w:ascii="宋体" w:hAnsi="宋体" w:eastAsia="宋体" w:cs="Times New Roman"/>
                <w:szCs w:val="21"/>
              </w:rPr>
            </w:pPr>
          </w:p>
        </w:tc>
        <w:tc>
          <w:tcPr>
            <w:tcW w:w="2269" w:type="dxa"/>
            <w:tcBorders>
              <w:tl2br w:val="nil"/>
              <w:tr2bl w:val="nil"/>
            </w:tcBorders>
            <w:vAlign w:val="center"/>
          </w:tcPr>
          <w:p w14:paraId="323519F6">
            <w:pPr>
              <w:keepNext/>
              <w:keepLines/>
              <w:jc w:val="center"/>
              <w:rPr>
                <w:rFonts w:hint="eastAsia" w:ascii="宋体" w:hAnsi="宋体" w:eastAsia="宋体" w:cs="Times New Roman"/>
                <w:szCs w:val="21"/>
              </w:rPr>
            </w:pPr>
          </w:p>
        </w:tc>
        <w:tc>
          <w:tcPr>
            <w:tcW w:w="1134" w:type="dxa"/>
            <w:tcBorders>
              <w:tl2br w:val="nil"/>
              <w:tr2bl w:val="nil"/>
            </w:tcBorders>
            <w:vAlign w:val="center"/>
          </w:tcPr>
          <w:p w14:paraId="70BE2DEB">
            <w:pPr>
              <w:keepNext/>
              <w:keepLines/>
              <w:jc w:val="center"/>
              <w:rPr>
                <w:rFonts w:hint="eastAsia" w:ascii="宋体" w:hAnsi="宋体" w:eastAsia="宋体" w:cs="Times New Roman"/>
                <w:szCs w:val="21"/>
              </w:rPr>
            </w:pPr>
          </w:p>
        </w:tc>
        <w:tc>
          <w:tcPr>
            <w:tcW w:w="2658" w:type="dxa"/>
            <w:tcBorders>
              <w:tl2br w:val="nil"/>
              <w:tr2bl w:val="nil"/>
            </w:tcBorders>
            <w:vAlign w:val="center"/>
          </w:tcPr>
          <w:p w14:paraId="3961569C">
            <w:pPr>
              <w:keepNext/>
              <w:keepLines/>
              <w:jc w:val="center"/>
              <w:rPr>
                <w:rFonts w:hint="eastAsia" w:ascii="宋体" w:hAnsi="宋体" w:eastAsia="宋体" w:cs="Times New Roman"/>
                <w:szCs w:val="21"/>
              </w:rPr>
            </w:pPr>
          </w:p>
        </w:tc>
      </w:tr>
      <w:tr w14:paraId="5DFB41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42691DC3">
            <w:pPr>
              <w:jc w:val="center"/>
              <w:rPr>
                <w:rFonts w:hint="eastAsia" w:ascii="宋体" w:hAnsi="宋体" w:eastAsia="宋体" w:cs="Times New Roman"/>
                <w:szCs w:val="21"/>
              </w:rPr>
            </w:pPr>
            <w:r>
              <w:rPr>
                <w:rFonts w:ascii="宋体" w:hAnsi="宋体" w:eastAsia="宋体" w:cs="Times New Roman"/>
                <w:szCs w:val="21"/>
              </w:rPr>
              <w:t>10</w:t>
            </w:r>
          </w:p>
        </w:tc>
        <w:tc>
          <w:tcPr>
            <w:tcW w:w="2154" w:type="dxa"/>
            <w:tcBorders>
              <w:tl2br w:val="nil"/>
              <w:tr2bl w:val="nil"/>
            </w:tcBorders>
            <w:vAlign w:val="center"/>
          </w:tcPr>
          <w:p w14:paraId="4044758A">
            <w:pPr>
              <w:keepNext/>
              <w:keepLines/>
              <w:jc w:val="center"/>
              <w:rPr>
                <w:rFonts w:hint="eastAsia" w:ascii="宋体" w:hAnsi="宋体" w:eastAsia="宋体" w:cs="Times New Roman"/>
                <w:szCs w:val="21"/>
              </w:rPr>
            </w:pPr>
          </w:p>
        </w:tc>
        <w:tc>
          <w:tcPr>
            <w:tcW w:w="2269" w:type="dxa"/>
            <w:tcBorders>
              <w:tl2br w:val="nil"/>
              <w:tr2bl w:val="nil"/>
            </w:tcBorders>
            <w:vAlign w:val="center"/>
          </w:tcPr>
          <w:p w14:paraId="0B6BFB93">
            <w:pPr>
              <w:keepNext/>
              <w:keepLines/>
              <w:jc w:val="center"/>
              <w:rPr>
                <w:rFonts w:hint="eastAsia" w:ascii="宋体" w:hAnsi="宋体" w:eastAsia="宋体" w:cs="Times New Roman"/>
                <w:szCs w:val="21"/>
              </w:rPr>
            </w:pPr>
          </w:p>
        </w:tc>
        <w:tc>
          <w:tcPr>
            <w:tcW w:w="1134" w:type="dxa"/>
            <w:tcBorders>
              <w:tl2br w:val="nil"/>
              <w:tr2bl w:val="nil"/>
            </w:tcBorders>
            <w:vAlign w:val="center"/>
          </w:tcPr>
          <w:p w14:paraId="30E2681B">
            <w:pPr>
              <w:keepNext/>
              <w:keepLines/>
              <w:jc w:val="center"/>
              <w:rPr>
                <w:rFonts w:hint="eastAsia" w:ascii="宋体" w:hAnsi="宋体" w:eastAsia="宋体" w:cs="Times New Roman"/>
                <w:szCs w:val="21"/>
              </w:rPr>
            </w:pPr>
          </w:p>
        </w:tc>
        <w:tc>
          <w:tcPr>
            <w:tcW w:w="2658" w:type="dxa"/>
            <w:tcBorders>
              <w:tl2br w:val="nil"/>
              <w:tr2bl w:val="nil"/>
            </w:tcBorders>
            <w:vAlign w:val="center"/>
          </w:tcPr>
          <w:p w14:paraId="77EBB06C">
            <w:pPr>
              <w:keepNext/>
              <w:keepLines/>
              <w:jc w:val="center"/>
              <w:rPr>
                <w:rFonts w:hint="eastAsia" w:ascii="宋体" w:hAnsi="宋体" w:eastAsia="宋体" w:cs="Times New Roman"/>
                <w:szCs w:val="21"/>
              </w:rPr>
            </w:pPr>
          </w:p>
        </w:tc>
      </w:tr>
      <w:tr w14:paraId="558BF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4848E414">
            <w:pPr>
              <w:jc w:val="center"/>
              <w:rPr>
                <w:rFonts w:hint="eastAsia" w:ascii="宋体" w:hAnsi="宋体" w:eastAsia="宋体" w:cs="Times New Roman"/>
                <w:szCs w:val="21"/>
              </w:rPr>
            </w:pPr>
            <w:r>
              <w:rPr>
                <w:rFonts w:ascii="宋体" w:hAnsi="宋体" w:eastAsia="宋体" w:cs="Times New Roman"/>
                <w:szCs w:val="21"/>
              </w:rPr>
              <w:t>11</w:t>
            </w:r>
          </w:p>
        </w:tc>
        <w:tc>
          <w:tcPr>
            <w:tcW w:w="2154" w:type="dxa"/>
            <w:tcBorders>
              <w:tl2br w:val="nil"/>
              <w:tr2bl w:val="nil"/>
            </w:tcBorders>
            <w:vAlign w:val="center"/>
          </w:tcPr>
          <w:p w14:paraId="1B8462E8">
            <w:pPr>
              <w:keepNext/>
              <w:keepLines/>
              <w:jc w:val="center"/>
              <w:rPr>
                <w:rFonts w:hint="eastAsia" w:ascii="宋体" w:hAnsi="宋体" w:eastAsia="宋体" w:cs="Times New Roman"/>
                <w:szCs w:val="21"/>
              </w:rPr>
            </w:pPr>
          </w:p>
        </w:tc>
        <w:tc>
          <w:tcPr>
            <w:tcW w:w="2269" w:type="dxa"/>
            <w:tcBorders>
              <w:tl2br w:val="nil"/>
              <w:tr2bl w:val="nil"/>
            </w:tcBorders>
            <w:vAlign w:val="center"/>
          </w:tcPr>
          <w:p w14:paraId="77B68ADE">
            <w:pPr>
              <w:keepNext/>
              <w:keepLines/>
              <w:jc w:val="center"/>
              <w:rPr>
                <w:rFonts w:hint="eastAsia" w:ascii="宋体" w:hAnsi="宋体" w:eastAsia="宋体" w:cs="Times New Roman"/>
                <w:szCs w:val="21"/>
              </w:rPr>
            </w:pPr>
          </w:p>
        </w:tc>
        <w:tc>
          <w:tcPr>
            <w:tcW w:w="1134" w:type="dxa"/>
            <w:tcBorders>
              <w:tl2br w:val="nil"/>
              <w:tr2bl w:val="nil"/>
            </w:tcBorders>
            <w:vAlign w:val="center"/>
          </w:tcPr>
          <w:p w14:paraId="2B441991">
            <w:pPr>
              <w:keepNext/>
              <w:keepLines/>
              <w:jc w:val="center"/>
              <w:rPr>
                <w:rFonts w:hint="eastAsia" w:ascii="宋体" w:hAnsi="宋体" w:eastAsia="宋体" w:cs="Times New Roman"/>
                <w:szCs w:val="21"/>
              </w:rPr>
            </w:pPr>
          </w:p>
        </w:tc>
        <w:tc>
          <w:tcPr>
            <w:tcW w:w="2658" w:type="dxa"/>
            <w:tcBorders>
              <w:tl2br w:val="nil"/>
              <w:tr2bl w:val="nil"/>
            </w:tcBorders>
            <w:vAlign w:val="center"/>
          </w:tcPr>
          <w:p w14:paraId="570AF025">
            <w:pPr>
              <w:keepNext/>
              <w:keepLines/>
              <w:jc w:val="center"/>
              <w:rPr>
                <w:rFonts w:hint="eastAsia" w:ascii="宋体" w:hAnsi="宋体" w:eastAsia="宋体" w:cs="Times New Roman"/>
                <w:szCs w:val="21"/>
              </w:rPr>
            </w:pPr>
          </w:p>
        </w:tc>
      </w:tr>
      <w:tr w14:paraId="5D03A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5A707B57">
            <w:pPr>
              <w:jc w:val="center"/>
              <w:rPr>
                <w:rFonts w:hint="eastAsia" w:ascii="宋体" w:hAnsi="宋体" w:eastAsia="宋体" w:cs="Times New Roman"/>
                <w:szCs w:val="21"/>
              </w:rPr>
            </w:pPr>
            <w:r>
              <w:rPr>
                <w:rFonts w:ascii="宋体" w:hAnsi="宋体" w:eastAsia="宋体" w:cs="Times New Roman"/>
                <w:szCs w:val="21"/>
              </w:rPr>
              <w:t>12</w:t>
            </w:r>
          </w:p>
        </w:tc>
        <w:tc>
          <w:tcPr>
            <w:tcW w:w="2154" w:type="dxa"/>
            <w:tcBorders>
              <w:tl2br w:val="nil"/>
              <w:tr2bl w:val="nil"/>
            </w:tcBorders>
            <w:vAlign w:val="center"/>
          </w:tcPr>
          <w:p w14:paraId="17376A81">
            <w:pPr>
              <w:keepNext/>
              <w:keepLines/>
              <w:jc w:val="center"/>
              <w:rPr>
                <w:rFonts w:hint="eastAsia" w:ascii="宋体" w:hAnsi="宋体" w:eastAsia="宋体" w:cs="Times New Roman"/>
                <w:szCs w:val="21"/>
              </w:rPr>
            </w:pPr>
          </w:p>
        </w:tc>
        <w:tc>
          <w:tcPr>
            <w:tcW w:w="2269" w:type="dxa"/>
            <w:tcBorders>
              <w:tl2br w:val="nil"/>
              <w:tr2bl w:val="nil"/>
            </w:tcBorders>
            <w:vAlign w:val="center"/>
          </w:tcPr>
          <w:p w14:paraId="5A0D3860">
            <w:pPr>
              <w:keepNext/>
              <w:keepLines/>
              <w:jc w:val="center"/>
              <w:rPr>
                <w:rFonts w:hint="eastAsia" w:ascii="宋体" w:hAnsi="宋体" w:eastAsia="宋体" w:cs="Times New Roman"/>
                <w:szCs w:val="21"/>
                <w:lang w:val="en-GB"/>
              </w:rPr>
            </w:pPr>
          </w:p>
        </w:tc>
        <w:tc>
          <w:tcPr>
            <w:tcW w:w="1134" w:type="dxa"/>
            <w:tcBorders>
              <w:tl2br w:val="nil"/>
              <w:tr2bl w:val="nil"/>
            </w:tcBorders>
            <w:vAlign w:val="center"/>
          </w:tcPr>
          <w:p w14:paraId="51655D95">
            <w:pPr>
              <w:keepNext/>
              <w:keepLines/>
              <w:jc w:val="center"/>
              <w:rPr>
                <w:rFonts w:hint="eastAsia" w:ascii="宋体" w:hAnsi="宋体" w:eastAsia="宋体" w:cs="Times New Roman"/>
                <w:szCs w:val="21"/>
                <w:lang w:val="en-GB"/>
              </w:rPr>
            </w:pPr>
          </w:p>
        </w:tc>
        <w:tc>
          <w:tcPr>
            <w:tcW w:w="2658" w:type="dxa"/>
            <w:tcBorders>
              <w:tl2br w:val="nil"/>
              <w:tr2bl w:val="nil"/>
            </w:tcBorders>
            <w:vAlign w:val="center"/>
          </w:tcPr>
          <w:p w14:paraId="7C08E265">
            <w:pPr>
              <w:keepNext/>
              <w:keepLines/>
              <w:jc w:val="center"/>
              <w:rPr>
                <w:rFonts w:hint="eastAsia" w:ascii="宋体" w:hAnsi="宋体" w:eastAsia="宋体" w:cs="Times New Roman"/>
                <w:szCs w:val="21"/>
              </w:rPr>
            </w:pPr>
          </w:p>
        </w:tc>
      </w:tr>
      <w:tr w14:paraId="6D896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5AD6CAA4">
            <w:pPr>
              <w:jc w:val="center"/>
              <w:rPr>
                <w:rFonts w:hint="eastAsia" w:ascii="宋体" w:hAnsi="宋体" w:eastAsia="宋体" w:cs="Times New Roman"/>
                <w:szCs w:val="21"/>
              </w:rPr>
            </w:pPr>
            <w:r>
              <w:rPr>
                <w:rFonts w:ascii="宋体" w:hAnsi="宋体" w:eastAsia="宋体" w:cs="Times New Roman"/>
                <w:szCs w:val="21"/>
              </w:rPr>
              <w:t>13</w:t>
            </w:r>
          </w:p>
        </w:tc>
        <w:tc>
          <w:tcPr>
            <w:tcW w:w="2154" w:type="dxa"/>
            <w:tcBorders>
              <w:tl2br w:val="nil"/>
              <w:tr2bl w:val="nil"/>
            </w:tcBorders>
            <w:vAlign w:val="center"/>
          </w:tcPr>
          <w:p w14:paraId="1A6EE8EB">
            <w:pPr>
              <w:keepNext/>
              <w:keepLines/>
              <w:jc w:val="center"/>
              <w:rPr>
                <w:rFonts w:hint="eastAsia" w:ascii="宋体" w:hAnsi="宋体" w:eastAsia="宋体" w:cs="Times New Roman"/>
                <w:szCs w:val="21"/>
              </w:rPr>
            </w:pPr>
          </w:p>
        </w:tc>
        <w:tc>
          <w:tcPr>
            <w:tcW w:w="2269" w:type="dxa"/>
            <w:tcBorders>
              <w:tl2br w:val="nil"/>
              <w:tr2bl w:val="nil"/>
            </w:tcBorders>
            <w:vAlign w:val="center"/>
          </w:tcPr>
          <w:p w14:paraId="51BD3BDE">
            <w:pPr>
              <w:keepNext/>
              <w:keepLines/>
              <w:jc w:val="center"/>
              <w:rPr>
                <w:rFonts w:hint="eastAsia" w:ascii="宋体" w:hAnsi="宋体" w:eastAsia="宋体" w:cs="Times New Roman"/>
                <w:szCs w:val="21"/>
              </w:rPr>
            </w:pPr>
          </w:p>
        </w:tc>
        <w:tc>
          <w:tcPr>
            <w:tcW w:w="1134" w:type="dxa"/>
            <w:tcBorders>
              <w:tl2br w:val="nil"/>
              <w:tr2bl w:val="nil"/>
            </w:tcBorders>
            <w:vAlign w:val="center"/>
          </w:tcPr>
          <w:p w14:paraId="2E80BBDB">
            <w:pPr>
              <w:keepNext/>
              <w:keepLines/>
              <w:jc w:val="center"/>
              <w:rPr>
                <w:rFonts w:hint="eastAsia" w:ascii="宋体" w:hAnsi="宋体" w:eastAsia="宋体" w:cs="Times New Roman"/>
                <w:szCs w:val="21"/>
              </w:rPr>
            </w:pPr>
          </w:p>
        </w:tc>
        <w:tc>
          <w:tcPr>
            <w:tcW w:w="2658" w:type="dxa"/>
            <w:tcBorders>
              <w:tl2br w:val="nil"/>
              <w:tr2bl w:val="nil"/>
            </w:tcBorders>
            <w:vAlign w:val="center"/>
          </w:tcPr>
          <w:p w14:paraId="5B226A08">
            <w:pPr>
              <w:keepNext/>
              <w:keepLines/>
              <w:jc w:val="center"/>
              <w:rPr>
                <w:rFonts w:hint="eastAsia" w:ascii="宋体" w:hAnsi="宋体" w:eastAsia="宋体" w:cs="Times New Roman"/>
                <w:szCs w:val="21"/>
              </w:rPr>
            </w:pPr>
          </w:p>
        </w:tc>
      </w:tr>
      <w:tr w14:paraId="542FE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117EA8CE">
            <w:pPr>
              <w:jc w:val="center"/>
              <w:rPr>
                <w:rFonts w:hint="eastAsia" w:ascii="宋体" w:hAnsi="宋体" w:eastAsia="宋体" w:cs="Times New Roman"/>
                <w:szCs w:val="21"/>
              </w:rPr>
            </w:pPr>
            <w:r>
              <w:rPr>
                <w:rFonts w:ascii="宋体" w:hAnsi="宋体" w:eastAsia="宋体" w:cs="Times New Roman"/>
                <w:szCs w:val="21"/>
              </w:rPr>
              <w:t>14</w:t>
            </w:r>
          </w:p>
        </w:tc>
        <w:tc>
          <w:tcPr>
            <w:tcW w:w="2154" w:type="dxa"/>
            <w:tcBorders>
              <w:tl2br w:val="nil"/>
              <w:tr2bl w:val="nil"/>
            </w:tcBorders>
            <w:vAlign w:val="center"/>
          </w:tcPr>
          <w:p w14:paraId="3B13A5D2">
            <w:pPr>
              <w:keepNext/>
              <w:keepLines/>
              <w:jc w:val="center"/>
              <w:rPr>
                <w:rFonts w:hint="eastAsia" w:ascii="宋体" w:hAnsi="宋体" w:eastAsia="宋体" w:cs="Times New Roman"/>
                <w:szCs w:val="21"/>
              </w:rPr>
            </w:pPr>
          </w:p>
        </w:tc>
        <w:tc>
          <w:tcPr>
            <w:tcW w:w="2269" w:type="dxa"/>
            <w:tcBorders>
              <w:tl2br w:val="nil"/>
              <w:tr2bl w:val="nil"/>
            </w:tcBorders>
            <w:vAlign w:val="center"/>
          </w:tcPr>
          <w:p w14:paraId="2B7EDCB5">
            <w:pPr>
              <w:keepNext/>
              <w:keepLines/>
              <w:jc w:val="center"/>
              <w:rPr>
                <w:rFonts w:hint="eastAsia" w:ascii="宋体" w:hAnsi="宋体" w:eastAsia="宋体" w:cs="Times New Roman"/>
                <w:szCs w:val="21"/>
              </w:rPr>
            </w:pPr>
          </w:p>
        </w:tc>
        <w:tc>
          <w:tcPr>
            <w:tcW w:w="1134" w:type="dxa"/>
            <w:tcBorders>
              <w:tl2br w:val="nil"/>
              <w:tr2bl w:val="nil"/>
            </w:tcBorders>
            <w:vAlign w:val="center"/>
          </w:tcPr>
          <w:p w14:paraId="55976ABE">
            <w:pPr>
              <w:keepNext/>
              <w:keepLines/>
              <w:jc w:val="center"/>
              <w:rPr>
                <w:rFonts w:hint="eastAsia" w:ascii="宋体" w:hAnsi="宋体" w:eastAsia="宋体" w:cs="Times New Roman"/>
                <w:szCs w:val="21"/>
              </w:rPr>
            </w:pPr>
          </w:p>
        </w:tc>
        <w:tc>
          <w:tcPr>
            <w:tcW w:w="2658" w:type="dxa"/>
            <w:tcBorders>
              <w:tl2br w:val="nil"/>
              <w:tr2bl w:val="nil"/>
            </w:tcBorders>
            <w:vAlign w:val="center"/>
          </w:tcPr>
          <w:p w14:paraId="091CE9D1">
            <w:pPr>
              <w:keepNext/>
              <w:keepLines/>
              <w:jc w:val="center"/>
              <w:rPr>
                <w:rFonts w:hint="eastAsia" w:ascii="宋体" w:hAnsi="宋体" w:eastAsia="宋体" w:cs="Times New Roman"/>
                <w:szCs w:val="21"/>
              </w:rPr>
            </w:pPr>
          </w:p>
        </w:tc>
      </w:tr>
      <w:tr w14:paraId="5AD6A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tcBorders>
              <w:tl2br w:val="nil"/>
              <w:tr2bl w:val="nil"/>
            </w:tcBorders>
            <w:vAlign w:val="center"/>
          </w:tcPr>
          <w:p w14:paraId="7C767CCD">
            <w:pPr>
              <w:jc w:val="center"/>
              <w:rPr>
                <w:rFonts w:hint="eastAsia" w:ascii="宋体" w:hAnsi="宋体" w:eastAsia="宋体" w:cs="Times New Roman"/>
                <w:szCs w:val="21"/>
              </w:rPr>
            </w:pPr>
            <w:r>
              <w:rPr>
                <w:rFonts w:ascii="宋体" w:hAnsi="宋体" w:eastAsia="宋体" w:cs="Times New Roman"/>
                <w:szCs w:val="21"/>
              </w:rPr>
              <w:t>15</w:t>
            </w:r>
          </w:p>
        </w:tc>
        <w:tc>
          <w:tcPr>
            <w:tcW w:w="2154" w:type="dxa"/>
            <w:tcBorders>
              <w:tl2br w:val="nil"/>
              <w:tr2bl w:val="nil"/>
            </w:tcBorders>
            <w:vAlign w:val="center"/>
          </w:tcPr>
          <w:p w14:paraId="7DF778F2">
            <w:pPr>
              <w:keepNext/>
              <w:keepLines/>
              <w:jc w:val="center"/>
              <w:rPr>
                <w:rFonts w:hint="eastAsia" w:ascii="宋体" w:hAnsi="宋体" w:eastAsia="宋体" w:cs="Times New Roman"/>
                <w:szCs w:val="21"/>
              </w:rPr>
            </w:pPr>
          </w:p>
        </w:tc>
        <w:tc>
          <w:tcPr>
            <w:tcW w:w="2269" w:type="dxa"/>
            <w:tcBorders>
              <w:tl2br w:val="nil"/>
              <w:tr2bl w:val="nil"/>
            </w:tcBorders>
            <w:vAlign w:val="center"/>
          </w:tcPr>
          <w:p w14:paraId="399B5D65">
            <w:pPr>
              <w:keepNext/>
              <w:keepLines/>
              <w:jc w:val="center"/>
              <w:rPr>
                <w:rFonts w:hint="eastAsia" w:ascii="宋体" w:hAnsi="宋体" w:eastAsia="宋体" w:cs="Times New Roman"/>
                <w:b/>
                <w:szCs w:val="21"/>
              </w:rPr>
            </w:pPr>
          </w:p>
        </w:tc>
        <w:tc>
          <w:tcPr>
            <w:tcW w:w="1134" w:type="dxa"/>
            <w:tcBorders>
              <w:tl2br w:val="nil"/>
              <w:tr2bl w:val="nil"/>
            </w:tcBorders>
            <w:vAlign w:val="center"/>
          </w:tcPr>
          <w:p w14:paraId="07D88FD4">
            <w:pPr>
              <w:keepNext/>
              <w:keepLines/>
              <w:jc w:val="center"/>
              <w:rPr>
                <w:rFonts w:hint="eastAsia" w:ascii="宋体" w:hAnsi="宋体" w:eastAsia="宋体" w:cs="Times New Roman"/>
                <w:b/>
                <w:szCs w:val="21"/>
              </w:rPr>
            </w:pPr>
          </w:p>
        </w:tc>
        <w:tc>
          <w:tcPr>
            <w:tcW w:w="2658" w:type="dxa"/>
            <w:tcBorders>
              <w:tl2br w:val="nil"/>
              <w:tr2bl w:val="nil"/>
            </w:tcBorders>
            <w:vAlign w:val="center"/>
          </w:tcPr>
          <w:p w14:paraId="342ED5ED">
            <w:pPr>
              <w:keepNext/>
              <w:keepLines/>
              <w:jc w:val="center"/>
              <w:rPr>
                <w:rFonts w:hint="eastAsia" w:ascii="宋体" w:hAnsi="宋体" w:eastAsia="宋体" w:cs="Times New Roman"/>
                <w:b/>
                <w:szCs w:val="21"/>
              </w:rPr>
            </w:pPr>
          </w:p>
        </w:tc>
      </w:tr>
    </w:tbl>
    <w:p w14:paraId="20D2B950">
      <w:pPr>
        <w:spacing w:line="360" w:lineRule="auto"/>
        <w:rPr>
          <w:rFonts w:hint="eastAsia" w:ascii="宋体" w:hAnsi="宋体" w:eastAsia="宋体" w:cs="Times New Roman"/>
          <w:szCs w:val="21"/>
          <w:lang w:val="en-GB"/>
        </w:rPr>
      </w:pPr>
      <w:r>
        <w:rPr>
          <w:rFonts w:hint="eastAsia" w:ascii="宋体" w:hAnsi="宋体" w:eastAsia="宋体" w:cs="Times New Roman"/>
          <w:szCs w:val="21"/>
          <w:lang w:val="en-GB"/>
        </w:rPr>
        <w:t>注：</w:t>
      </w:r>
      <w:r>
        <w:rPr>
          <w:rFonts w:ascii="宋体" w:hAnsi="宋体" w:eastAsia="宋体" w:cs="Times New Roman"/>
          <w:szCs w:val="21"/>
          <w:lang w:val="en-GB"/>
        </w:rPr>
        <w:t>1、请逐条列明</w:t>
      </w:r>
      <w:r>
        <w:rPr>
          <w:rFonts w:hint="eastAsia" w:ascii="宋体" w:hAnsi="宋体" w:eastAsia="宋体" w:cs="Times New Roman"/>
          <w:szCs w:val="21"/>
          <w:lang w:val="en-GB"/>
        </w:rPr>
        <w:t>合同</w:t>
      </w:r>
      <w:r>
        <w:rPr>
          <w:rFonts w:ascii="宋体" w:hAnsi="宋体" w:eastAsia="宋体" w:cs="Times New Roman"/>
          <w:szCs w:val="21"/>
          <w:lang w:val="en-GB"/>
        </w:rPr>
        <w:t>响应情况；</w:t>
      </w:r>
    </w:p>
    <w:p w14:paraId="185DC797">
      <w:pPr>
        <w:spacing w:line="360" w:lineRule="auto"/>
        <w:ind w:firstLine="420" w:firstLineChars="200"/>
        <w:rPr>
          <w:rFonts w:hint="eastAsia" w:ascii="宋体" w:hAnsi="宋体" w:eastAsia="宋体" w:cs="Times New Roman"/>
          <w:szCs w:val="21"/>
          <w:lang w:val="en-GB"/>
        </w:rPr>
      </w:pPr>
      <w:r>
        <w:rPr>
          <w:rFonts w:ascii="宋体" w:hAnsi="宋体" w:eastAsia="宋体" w:cs="Times New Roman"/>
          <w:szCs w:val="21"/>
          <w:lang w:val="en-GB"/>
        </w:rPr>
        <w:t>2、“是否响应”一栏必须填写，如不填写则视为不响应。</w:t>
      </w:r>
    </w:p>
    <w:p w14:paraId="4D232340">
      <w:pPr>
        <w:spacing w:line="360" w:lineRule="auto"/>
        <w:ind w:firstLine="420" w:firstLineChars="200"/>
        <w:rPr>
          <w:rFonts w:hint="eastAsia" w:ascii="宋体" w:hAnsi="宋体" w:eastAsia="宋体" w:cs="Times New Roman"/>
          <w:szCs w:val="21"/>
          <w:lang w:val="en-GB"/>
        </w:rPr>
      </w:pPr>
      <w:r>
        <w:rPr>
          <w:rFonts w:ascii="宋体" w:hAnsi="宋体" w:eastAsia="宋体" w:cs="Times New Roman"/>
          <w:szCs w:val="21"/>
          <w:lang w:val="en-GB"/>
        </w:rPr>
        <w:t>3、请在“偏离说明”栏内扼要说明偏离情况</w:t>
      </w:r>
      <w:r>
        <w:rPr>
          <w:rFonts w:hint="eastAsia" w:ascii="宋体" w:hAnsi="宋体" w:eastAsia="宋体" w:cs="Times New Roman"/>
          <w:szCs w:val="21"/>
          <w:lang w:val="en-GB"/>
        </w:rPr>
        <w:t>。</w:t>
      </w:r>
    </w:p>
    <w:p w14:paraId="7D318D89">
      <w:pPr>
        <w:spacing w:line="360" w:lineRule="auto"/>
        <w:ind w:firstLine="420" w:firstLineChars="200"/>
        <w:rPr>
          <w:rFonts w:hint="eastAsia" w:ascii="宋体" w:hAnsi="宋体" w:eastAsia="宋体" w:cs="Times New Roman"/>
          <w:szCs w:val="21"/>
          <w:lang w:val="en-GB"/>
        </w:rPr>
      </w:pPr>
      <w:r>
        <w:rPr>
          <w:rFonts w:ascii="宋体" w:hAnsi="宋体" w:eastAsia="宋体" w:cs="Times New Roman"/>
          <w:szCs w:val="21"/>
          <w:lang w:val="en-GB"/>
        </w:rPr>
        <w:t>4、</w:t>
      </w:r>
      <w:r>
        <w:rPr>
          <w:rFonts w:hint="eastAsia" w:ascii="宋体" w:hAnsi="宋体" w:eastAsia="宋体" w:cs="Times New Roman"/>
          <w:szCs w:val="21"/>
        </w:rPr>
        <w:t>供应商响应合同条款应具体、明确，含糊不清、不确切或伪造、变造证明材料的，按照不完全响应或者完全不响应处理。构成提供虚假材料的，移送监管部门查处，并纳入采购人黑名单，不准参与采购人及下属单位项目。</w:t>
      </w:r>
    </w:p>
    <w:p w14:paraId="6540B3E3">
      <w:pPr>
        <w:adjustRightInd w:val="0"/>
        <w:snapToGrid w:val="0"/>
        <w:spacing w:line="360" w:lineRule="auto"/>
        <w:rPr>
          <w:rFonts w:hint="eastAsia" w:ascii="宋体" w:hAnsi="宋体" w:eastAsia="宋体" w:cs="Times New Roman"/>
          <w:szCs w:val="21"/>
        </w:rPr>
      </w:pPr>
    </w:p>
    <w:p w14:paraId="26B8199C">
      <w:pPr>
        <w:adjustRightInd w:val="0"/>
        <w:snapToGrid w:val="0"/>
        <w:spacing w:line="360" w:lineRule="auto"/>
        <w:rPr>
          <w:rFonts w:hint="eastAsia" w:ascii="宋体" w:hAnsi="宋体" w:eastAsia="宋体" w:cs="Times New Roman"/>
          <w:szCs w:val="21"/>
        </w:rPr>
      </w:pPr>
    </w:p>
    <w:p w14:paraId="16C6D598">
      <w:pPr>
        <w:adjustRightInd w:val="0"/>
        <w:snapToGrid w:val="0"/>
        <w:spacing w:line="360" w:lineRule="auto"/>
        <w:rPr>
          <w:rFonts w:hint="eastAsia" w:ascii="宋体" w:hAnsi="宋体" w:eastAsia="宋体" w:cs="Times New Roman"/>
          <w:szCs w:val="21"/>
        </w:rPr>
      </w:pPr>
    </w:p>
    <w:p w14:paraId="7F1E515E">
      <w:pPr>
        <w:tabs>
          <w:tab w:val="left" w:pos="540"/>
        </w:tabs>
        <w:spacing w:line="360" w:lineRule="auto"/>
        <w:rPr>
          <w:rFonts w:hint="eastAsia" w:ascii="宋体" w:hAnsi="宋体" w:eastAsia="宋体" w:cs="Times New Roman"/>
          <w:b/>
          <w:szCs w:val="21"/>
        </w:rPr>
      </w:pPr>
    </w:p>
    <w:p w14:paraId="69936921">
      <w:pPr>
        <w:keepNext/>
        <w:tabs>
          <w:tab w:val="left" w:pos="851"/>
        </w:tabs>
        <w:spacing w:line="360" w:lineRule="auto"/>
        <w:outlineLvl w:val="1"/>
        <w:rPr>
          <w:rFonts w:hint="eastAsia" w:ascii="宋体" w:hAnsi="宋体" w:eastAsia="宋体" w:cs="Times New Roman"/>
          <w:b/>
          <w:bCs/>
          <w:kern w:val="0"/>
          <w:szCs w:val="21"/>
          <w:lang w:val="zh-CN"/>
        </w:rPr>
      </w:pPr>
      <w:r>
        <w:rPr>
          <w:rFonts w:ascii="宋体" w:hAnsi="宋体" w:eastAsia="宋体" w:cs="Times New Roman"/>
          <w:b/>
          <w:bCs/>
          <w:kern w:val="0"/>
          <w:szCs w:val="21"/>
          <w:lang w:val="zh-CN"/>
        </w:rPr>
        <w:br w:type="page"/>
      </w:r>
      <w:r>
        <w:rPr>
          <w:rFonts w:ascii="宋体" w:hAnsi="宋体" w:eastAsia="宋体" w:cs="Times New Roman"/>
          <w:b/>
          <w:bCs/>
          <w:kern w:val="0"/>
          <w:szCs w:val="21"/>
          <w:lang w:val="zh-CN"/>
        </w:rPr>
        <w:t>9</w:t>
      </w:r>
      <w:r>
        <w:rPr>
          <w:rFonts w:hint="eastAsia" w:ascii="宋体" w:hAnsi="宋体" w:eastAsia="宋体" w:cs="Times New Roman"/>
          <w:b/>
          <w:bCs/>
          <w:kern w:val="0"/>
          <w:szCs w:val="21"/>
          <w:lang w:val="zh-CN"/>
        </w:rPr>
        <w:t>.采购需求条款响应一览表</w:t>
      </w:r>
    </w:p>
    <w:p w14:paraId="701D5383">
      <w:pPr>
        <w:spacing w:line="400" w:lineRule="exact"/>
        <w:rPr>
          <w:rFonts w:hint="eastAsia" w:ascii="宋体" w:hAnsi="宋体" w:eastAsia="宋体" w:cs="Times New Roman"/>
          <w:szCs w:val="21"/>
        </w:rPr>
      </w:pPr>
      <w:r>
        <w:rPr>
          <w:rFonts w:hint="eastAsia" w:ascii="宋体" w:hAnsi="宋体" w:eastAsia="宋体" w:cs="Times New Roman"/>
          <w:szCs w:val="21"/>
        </w:rPr>
        <w:t>说明：</w:t>
      </w:r>
    </w:p>
    <w:p w14:paraId="6EF6B915">
      <w:pPr>
        <w:numPr>
          <w:ilvl w:val="0"/>
          <w:numId w:val="20"/>
        </w:numPr>
        <w:adjustRightInd w:val="0"/>
        <w:snapToGrid w:val="0"/>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供应商必须对应遴选文件条款逐条应答并按要求填写下表。</w:t>
      </w:r>
    </w:p>
    <w:p w14:paraId="00F9F353">
      <w:pPr>
        <w:numPr>
          <w:ilvl w:val="0"/>
          <w:numId w:val="20"/>
        </w:numPr>
        <w:adjustRightInd w:val="0"/>
        <w:snapToGrid w:val="0"/>
        <w:spacing w:line="360" w:lineRule="auto"/>
        <w:textAlignment w:val="baseline"/>
        <w:rPr>
          <w:rFonts w:hint="eastAsia" w:ascii="宋体" w:hAnsi="宋体" w:eastAsia="宋体" w:cs="Times New Roman"/>
          <w:bCs/>
          <w:szCs w:val="21"/>
        </w:rPr>
      </w:pPr>
      <w:r>
        <w:rPr>
          <w:rFonts w:hint="eastAsia" w:ascii="宋体" w:hAnsi="宋体" w:eastAsia="宋体" w:cs="Times New Roman"/>
          <w:bCs/>
          <w:szCs w:val="21"/>
        </w:rPr>
        <w:t>供应商应按遴选文件要求附相关证明文件，如有任何一项不响应或不满足的视为负偏离。</w:t>
      </w:r>
    </w:p>
    <w:p w14:paraId="7E8A7FF3">
      <w:pPr>
        <w:numPr>
          <w:ilvl w:val="0"/>
          <w:numId w:val="20"/>
        </w:numPr>
        <w:adjustRightInd w:val="0"/>
        <w:snapToGrid w:val="0"/>
        <w:spacing w:line="360" w:lineRule="auto"/>
        <w:textAlignment w:val="baseline"/>
        <w:rPr>
          <w:rFonts w:hint="eastAsia" w:ascii="宋体" w:hAnsi="宋体" w:eastAsia="宋体" w:cs="Times New Roman"/>
          <w:bCs/>
          <w:snapToGrid w:val="0"/>
          <w:szCs w:val="21"/>
        </w:rPr>
      </w:pPr>
      <w:r>
        <w:rPr>
          <w:rFonts w:hint="eastAsia" w:ascii="宋体" w:hAnsi="宋体" w:eastAsia="宋体" w:cs="Times New Roman"/>
          <w:snapToGrid w:val="0"/>
          <w:szCs w:val="21"/>
        </w:rPr>
        <w:t>偏离情况说明：供应商根据供应商实际情况填写“正偏离”、“完全响应”或“负偏离”。</w:t>
      </w:r>
    </w:p>
    <w:p w14:paraId="321C0F18">
      <w:pPr>
        <w:widowControl/>
        <w:snapToGrid w:val="0"/>
        <w:spacing w:line="360" w:lineRule="auto"/>
        <w:jc w:val="center"/>
        <w:rPr>
          <w:rFonts w:hint="eastAsia" w:ascii="宋体" w:hAnsi="宋体" w:eastAsia="宋体" w:cs="Times New Roman"/>
          <w:b/>
          <w:bCs/>
          <w:sz w:val="24"/>
          <w:szCs w:val="24"/>
        </w:rPr>
      </w:pPr>
    </w:p>
    <w:p w14:paraId="26074997">
      <w:pPr>
        <w:widowControl/>
        <w:snapToGrid w:val="0"/>
        <w:spacing w:line="360" w:lineRule="auto"/>
        <w:jc w:val="center"/>
        <w:rPr>
          <w:rFonts w:hint="eastAsia" w:ascii="宋体" w:hAnsi="宋体" w:eastAsia="宋体" w:cs="Times New Roman"/>
          <w:b/>
          <w:bCs/>
          <w:sz w:val="24"/>
          <w:szCs w:val="24"/>
        </w:rPr>
      </w:pPr>
      <w:r>
        <w:rPr>
          <w:rFonts w:hint="eastAsia" w:ascii="宋体" w:hAnsi="宋体" w:eastAsia="宋体" w:cs="Times New Roman"/>
          <w:b/>
          <w:bCs/>
          <w:sz w:val="24"/>
          <w:szCs w:val="24"/>
        </w:rPr>
        <w:t>采购需求条款响应一览表</w:t>
      </w:r>
    </w:p>
    <w:tbl>
      <w:tblPr>
        <w:tblStyle w:val="43"/>
        <w:tblW w:w="96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506"/>
        <w:gridCol w:w="2127"/>
        <w:gridCol w:w="1809"/>
        <w:gridCol w:w="1435"/>
      </w:tblGrid>
      <w:tr w14:paraId="1A798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31" w:type="dxa"/>
            <w:tcBorders>
              <w:tl2br w:val="nil"/>
              <w:tr2bl w:val="nil"/>
            </w:tcBorders>
            <w:vAlign w:val="center"/>
          </w:tcPr>
          <w:p w14:paraId="6EDDEF05">
            <w:pPr>
              <w:spacing w:line="400" w:lineRule="exact"/>
              <w:jc w:val="center"/>
              <w:rPr>
                <w:rFonts w:hint="eastAsia" w:ascii="宋体" w:hAnsi="宋体" w:eastAsia="宋体" w:cs="宋体"/>
                <w:b/>
                <w:szCs w:val="21"/>
              </w:rPr>
            </w:pPr>
            <w:r>
              <w:rPr>
                <w:rFonts w:hint="eastAsia" w:ascii="宋体" w:hAnsi="宋体" w:eastAsia="宋体" w:cs="宋体"/>
                <w:b/>
                <w:szCs w:val="21"/>
              </w:rPr>
              <w:t>序号</w:t>
            </w:r>
          </w:p>
        </w:tc>
        <w:tc>
          <w:tcPr>
            <w:tcW w:w="3506" w:type="dxa"/>
            <w:tcBorders>
              <w:tl2br w:val="nil"/>
              <w:tr2bl w:val="nil"/>
            </w:tcBorders>
            <w:vAlign w:val="center"/>
          </w:tcPr>
          <w:p w14:paraId="44D15553">
            <w:pPr>
              <w:spacing w:line="400" w:lineRule="exact"/>
              <w:jc w:val="center"/>
              <w:rPr>
                <w:rFonts w:hint="eastAsia" w:ascii="宋体" w:hAnsi="宋体" w:eastAsia="宋体" w:cs="宋体"/>
                <w:b/>
                <w:szCs w:val="21"/>
              </w:rPr>
            </w:pPr>
            <w:r>
              <w:rPr>
                <w:rFonts w:hint="eastAsia" w:ascii="宋体" w:hAnsi="宋体" w:eastAsia="宋体" w:cs="宋体"/>
                <w:b/>
                <w:szCs w:val="21"/>
              </w:rPr>
              <w:t>遴选文件条款描述</w:t>
            </w:r>
          </w:p>
        </w:tc>
        <w:tc>
          <w:tcPr>
            <w:tcW w:w="2127" w:type="dxa"/>
            <w:tcBorders>
              <w:tl2br w:val="nil"/>
              <w:tr2bl w:val="nil"/>
            </w:tcBorders>
            <w:vAlign w:val="center"/>
          </w:tcPr>
          <w:p w14:paraId="6BB80CAA">
            <w:pPr>
              <w:spacing w:line="400" w:lineRule="exact"/>
              <w:jc w:val="center"/>
              <w:rPr>
                <w:rFonts w:hint="eastAsia" w:ascii="宋体" w:hAnsi="宋体" w:eastAsia="宋体" w:cs="宋体"/>
                <w:b/>
                <w:szCs w:val="21"/>
              </w:rPr>
            </w:pPr>
            <w:r>
              <w:rPr>
                <w:rFonts w:hint="eastAsia" w:ascii="宋体" w:hAnsi="宋体" w:eastAsia="宋体" w:cs="宋体"/>
                <w:b/>
                <w:szCs w:val="21"/>
              </w:rPr>
              <w:t>供应商响应描述</w:t>
            </w:r>
          </w:p>
        </w:tc>
        <w:tc>
          <w:tcPr>
            <w:tcW w:w="1809" w:type="dxa"/>
            <w:tcBorders>
              <w:tl2br w:val="nil"/>
              <w:tr2bl w:val="nil"/>
            </w:tcBorders>
            <w:vAlign w:val="center"/>
          </w:tcPr>
          <w:p w14:paraId="60EC0483">
            <w:pPr>
              <w:spacing w:line="400" w:lineRule="exact"/>
              <w:jc w:val="center"/>
              <w:rPr>
                <w:rFonts w:hint="eastAsia" w:ascii="宋体" w:hAnsi="宋体" w:eastAsia="宋体" w:cs="宋体"/>
                <w:b/>
                <w:szCs w:val="21"/>
              </w:rPr>
            </w:pPr>
            <w:r>
              <w:rPr>
                <w:rFonts w:hint="eastAsia" w:ascii="宋体" w:hAnsi="宋体" w:eastAsia="宋体" w:cs="宋体"/>
                <w:b/>
                <w:szCs w:val="21"/>
              </w:rPr>
              <w:t>偏离情况说明</w:t>
            </w:r>
          </w:p>
        </w:tc>
        <w:tc>
          <w:tcPr>
            <w:tcW w:w="1435" w:type="dxa"/>
            <w:tcBorders>
              <w:tl2br w:val="nil"/>
              <w:tr2bl w:val="nil"/>
            </w:tcBorders>
            <w:vAlign w:val="center"/>
          </w:tcPr>
          <w:p w14:paraId="466FD105">
            <w:pPr>
              <w:spacing w:line="400" w:lineRule="exact"/>
              <w:jc w:val="center"/>
              <w:rPr>
                <w:rFonts w:hint="eastAsia" w:ascii="宋体" w:hAnsi="宋体" w:eastAsia="宋体" w:cs="宋体"/>
                <w:b/>
                <w:szCs w:val="21"/>
              </w:rPr>
            </w:pPr>
            <w:r>
              <w:rPr>
                <w:rFonts w:hint="eastAsia" w:ascii="宋体" w:hAnsi="宋体" w:eastAsia="宋体" w:cs="宋体"/>
                <w:b/>
                <w:szCs w:val="21"/>
              </w:rPr>
              <w:t>查阅/证明文件指引</w:t>
            </w:r>
          </w:p>
        </w:tc>
      </w:tr>
      <w:tr w14:paraId="0D17B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31" w:type="dxa"/>
            <w:tcBorders>
              <w:tl2br w:val="nil"/>
              <w:tr2bl w:val="nil"/>
            </w:tcBorders>
            <w:vAlign w:val="center"/>
          </w:tcPr>
          <w:p w14:paraId="1D456F22">
            <w:pPr>
              <w:numPr>
                <w:ilvl w:val="0"/>
                <w:numId w:val="21"/>
              </w:numPr>
              <w:adjustRightInd w:val="0"/>
              <w:spacing w:line="360" w:lineRule="atLeast"/>
              <w:jc w:val="center"/>
              <w:textAlignment w:val="baseline"/>
              <w:rPr>
                <w:rFonts w:hint="eastAsia" w:ascii="宋体" w:hAnsi="宋体" w:eastAsia="宋体" w:cs="Times New Roman"/>
                <w:szCs w:val="21"/>
              </w:rPr>
            </w:pPr>
          </w:p>
        </w:tc>
        <w:tc>
          <w:tcPr>
            <w:tcW w:w="3506" w:type="dxa"/>
            <w:tcBorders>
              <w:tl2br w:val="nil"/>
              <w:tr2bl w:val="nil"/>
            </w:tcBorders>
            <w:vAlign w:val="center"/>
          </w:tcPr>
          <w:p w14:paraId="49C023B7">
            <w:pPr>
              <w:spacing w:line="400" w:lineRule="exact"/>
              <w:rPr>
                <w:rFonts w:hint="eastAsia" w:ascii="宋体" w:hAnsi="宋体" w:eastAsia="宋体" w:cs="Times New Roman"/>
                <w:szCs w:val="21"/>
              </w:rPr>
            </w:pPr>
            <w:r>
              <w:rPr>
                <w:rFonts w:hint="eastAsia" w:ascii="宋体" w:hAnsi="宋体" w:eastAsia="宋体" w:cs="Times New Roman"/>
                <w:szCs w:val="21"/>
              </w:rPr>
              <w:t>（请根据用户需求书内容自行列出）</w:t>
            </w:r>
          </w:p>
        </w:tc>
        <w:tc>
          <w:tcPr>
            <w:tcW w:w="2127" w:type="dxa"/>
            <w:tcBorders>
              <w:tl2br w:val="nil"/>
              <w:tr2bl w:val="nil"/>
            </w:tcBorders>
            <w:vAlign w:val="center"/>
          </w:tcPr>
          <w:p w14:paraId="198F9BEB">
            <w:pPr>
              <w:spacing w:line="400" w:lineRule="exact"/>
              <w:jc w:val="center"/>
              <w:rPr>
                <w:rFonts w:hint="eastAsia" w:ascii="宋体" w:hAnsi="宋体" w:eastAsia="宋体" w:cs="Times New Roman"/>
                <w:szCs w:val="21"/>
              </w:rPr>
            </w:pPr>
          </w:p>
        </w:tc>
        <w:tc>
          <w:tcPr>
            <w:tcW w:w="1809" w:type="dxa"/>
            <w:tcBorders>
              <w:tl2br w:val="nil"/>
              <w:tr2bl w:val="nil"/>
            </w:tcBorders>
            <w:vAlign w:val="center"/>
          </w:tcPr>
          <w:p w14:paraId="337E864C">
            <w:pPr>
              <w:spacing w:line="400" w:lineRule="exact"/>
              <w:jc w:val="center"/>
              <w:rPr>
                <w:rFonts w:hint="eastAsia" w:ascii="宋体" w:hAnsi="宋体" w:eastAsia="宋体" w:cs="Times New Roman"/>
                <w:szCs w:val="21"/>
              </w:rPr>
            </w:pPr>
          </w:p>
        </w:tc>
        <w:tc>
          <w:tcPr>
            <w:tcW w:w="1435" w:type="dxa"/>
            <w:tcBorders>
              <w:tl2br w:val="nil"/>
              <w:tr2bl w:val="nil"/>
            </w:tcBorders>
            <w:vAlign w:val="center"/>
          </w:tcPr>
          <w:p w14:paraId="5EADAA30">
            <w:pPr>
              <w:spacing w:line="400" w:lineRule="exact"/>
              <w:jc w:val="center"/>
              <w:rPr>
                <w:rFonts w:hint="eastAsia" w:ascii="宋体" w:hAnsi="宋体" w:eastAsia="宋体" w:cs="宋体"/>
                <w:szCs w:val="21"/>
              </w:rPr>
            </w:pPr>
          </w:p>
        </w:tc>
      </w:tr>
      <w:tr w14:paraId="40D40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31" w:type="dxa"/>
            <w:tcBorders>
              <w:tl2br w:val="nil"/>
              <w:tr2bl w:val="nil"/>
            </w:tcBorders>
            <w:vAlign w:val="center"/>
          </w:tcPr>
          <w:p w14:paraId="1E3A1CBA">
            <w:pPr>
              <w:numPr>
                <w:ilvl w:val="0"/>
                <w:numId w:val="21"/>
              </w:numPr>
              <w:adjustRightInd w:val="0"/>
              <w:spacing w:line="360" w:lineRule="atLeast"/>
              <w:jc w:val="center"/>
              <w:textAlignment w:val="baseline"/>
              <w:rPr>
                <w:rFonts w:hint="eastAsia" w:ascii="宋体" w:hAnsi="宋体" w:eastAsia="宋体" w:cs="Times New Roman"/>
                <w:szCs w:val="21"/>
              </w:rPr>
            </w:pPr>
          </w:p>
        </w:tc>
        <w:tc>
          <w:tcPr>
            <w:tcW w:w="3506" w:type="dxa"/>
            <w:tcBorders>
              <w:tl2br w:val="nil"/>
              <w:tr2bl w:val="nil"/>
            </w:tcBorders>
            <w:vAlign w:val="center"/>
          </w:tcPr>
          <w:p w14:paraId="2BAA442D">
            <w:pPr>
              <w:spacing w:line="400" w:lineRule="exact"/>
              <w:rPr>
                <w:rFonts w:hint="eastAsia" w:ascii="宋体" w:hAnsi="宋体" w:eastAsia="宋体" w:cs="Times New Roman"/>
                <w:szCs w:val="21"/>
              </w:rPr>
            </w:pPr>
          </w:p>
        </w:tc>
        <w:tc>
          <w:tcPr>
            <w:tcW w:w="2127" w:type="dxa"/>
            <w:tcBorders>
              <w:tl2br w:val="nil"/>
              <w:tr2bl w:val="nil"/>
            </w:tcBorders>
            <w:vAlign w:val="center"/>
          </w:tcPr>
          <w:p w14:paraId="57CC5B9D">
            <w:pPr>
              <w:spacing w:line="400" w:lineRule="exact"/>
              <w:jc w:val="center"/>
              <w:rPr>
                <w:rFonts w:hint="eastAsia" w:ascii="宋体" w:hAnsi="宋体" w:eastAsia="宋体" w:cs="Times New Roman"/>
                <w:szCs w:val="21"/>
              </w:rPr>
            </w:pPr>
          </w:p>
        </w:tc>
        <w:tc>
          <w:tcPr>
            <w:tcW w:w="1809" w:type="dxa"/>
            <w:tcBorders>
              <w:tl2br w:val="nil"/>
              <w:tr2bl w:val="nil"/>
            </w:tcBorders>
            <w:vAlign w:val="center"/>
          </w:tcPr>
          <w:p w14:paraId="64613355">
            <w:pPr>
              <w:spacing w:line="400" w:lineRule="exact"/>
              <w:jc w:val="center"/>
              <w:rPr>
                <w:rFonts w:hint="eastAsia" w:ascii="宋体" w:hAnsi="宋体" w:eastAsia="宋体" w:cs="Times New Roman"/>
                <w:szCs w:val="21"/>
              </w:rPr>
            </w:pPr>
          </w:p>
        </w:tc>
        <w:tc>
          <w:tcPr>
            <w:tcW w:w="1435" w:type="dxa"/>
            <w:tcBorders>
              <w:tl2br w:val="nil"/>
              <w:tr2bl w:val="nil"/>
            </w:tcBorders>
            <w:vAlign w:val="center"/>
          </w:tcPr>
          <w:p w14:paraId="10CD2430">
            <w:pPr>
              <w:spacing w:line="400" w:lineRule="exact"/>
              <w:jc w:val="center"/>
              <w:rPr>
                <w:rFonts w:hint="eastAsia" w:ascii="宋体" w:hAnsi="宋体" w:eastAsia="宋体" w:cs="宋体"/>
                <w:szCs w:val="21"/>
              </w:rPr>
            </w:pPr>
          </w:p>
        </w:tc>
      </w:tr>
      <w:tr w14:paraId="3505C6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31" w:type="dxa"/>
            <w:tcBorders>
              <w:tl2br w:val="nil"/>
              <w:tr2bl w:val="nil"/>
            </w:tcBorders>
            <w:vAlign w:val="center"/>
          </w:tcPr>
          <w:p w14:paraId="7F8F8AEA">
            <w:pPr>
              <w:ind w:left="180"/>
              <w:rPr>
                <w:rFonts w:hint="eastAsia" w:ascii="宋体" w:hAnsi="宋体" w:eastAsia="宋体" w:cs="Times New Roman"/>
                <w:szCs w:val="21"/>
              </w:rPr>
            </w:pPr>
            <w:r>
              <w:rPr>
                <w:rFonts w:hint="eastAsia" w:ascii="宋体" w:hAnsi="宋体" w:eastAsia="宋体" w:cs="Times New Roman"/>
                <w:szCs w:val="21"/>
              </w:rPr>
              <w:t>…</w:t>
            </w:r>
          </w:p>
        </w:tc>
        <w:tc>
          <w:tcPr>
            <w:tcW w:w="3506" w:type="dxa"/>
            <w:tcBorders>
              <w:tl2br w:val="nil"/>
              <w:tr2bl w:val="nil"/>
            </w:tcBorders>
            <w:vAlign w:val="center"/>
          </w:tcPr>
          <w:p w14:paraId="4BC6F0E1">
            <w:pPr>
              <w:spacing w:line="400" w:lineRule="exact"/>
              <w:rPr>
                <w:rFonts w:hint="eastAsia" w:ascii="宋体" w:hAnsi="宋体" w:eastAsia="宋体" w:cs="Times New Roman"/>
                <w:szCs w:val="21"/>
              </w:rPr>
            </w:pPr>
          </w:p>
        </w:tc>
        <w:tc>
          <w:tcPr>
            <w:tcW w:w="2127" w:type="dxa"/>
            <w:tcBorders>
              <w:tl2br w:val="nil"/>
              <w:tr2bl w:val="nil"/>
            </w:tcBorders>
            <w:vAlign w:val="center"/>
          </w:tcPr>
          <w:p w14:paraId="59B05059">
            <w:pPr>
              <w:spacing w:line="400" w:lineRule="exact"/>
              <w:jc w:val="center"/>
              <w:rPr>
                <w:rFonts w:hint="eastAsia" w:ascii="宋体" w:hAnsi="宋体" w:eastAsia="宋体" w:cs="Times New Roman"/>
                <w:szCs w:val="21"/>
              </w:rPr>
            </w:pPr>
          </w:p>
        </w:tc>
        <w:tc>
          <w:tcPr>
            <w:tcW w:w="1809" w:type="dxa"/>
            <w:tcBorders>
              <w:tl2br w:val="nil"/>
              <w:tr2bl w:val="nil"/>
            </w:tcBorders>
            <w:vAlign w:val="center"/>
          </w:tcPr>
          <w:p w14:paraId="50D4005C">
            <w:pPr>
              <w:spacing w:line="400" w:lineRule="exact"/>
              <w:jc w:val="center"/>
              <w:rPr>
                <w:rFonts w:hint="eastAsia" w:ascii="宋体" w:hAnsi="宋体" w:eastAsia="宋体" w:cs="Times New Roman"/>
                <w:szCs w:val="21"/>
              </w:rPr>
            </w:pPr>
          </w:p>
        </w:tc>
        <w:tc>
          <w:tcPr>
            <w:tcW w:w="1435" w:type="dxa"/>
            <w:tcBorders>
              <w:tl2br w:val="nil"/>
              <w:tr2bl w:val="nil"/>
            </w:tcBorders>
            <w:vAlign w:val="center"/>
          </w:tcPr>
          <w:p w14:paraId="71017E30">
            <w:pPr>
              <w:spacing w:line="400" w:lineRule="exact"/>
              <w:jc w:val="center"/>
              <w:rPr>
                <w:rFonts w:hint="eastAsia" w:ascii="宋体" w:hAnsi="宋体" w:eastAsia="宋体" w:cs="宋体"/>
                <w:szCs w:val="21"/>
              </w:rPr>
            </w:pPr>
          </w:p>
        </w:tc>
      </w:tr>
    </w:tbl>
    <w:p w14:paraId="147D34BE">
      <w:pPr>
        <w:tabs>
          <w:tab w:val="left" w:pos="1322"/>
        </w:tabs>
        <w:spacing w:line="360" w:lineRule="auto"/>
        <w:rPr>
          <w:rFonts w:hint="eastAsia" w:ascii="宋体" w:hAnsi="宋体" w:eastAsia="宋体" w:cs="Times New Roman"/>
          <w:b/>
          <w:szCs w:val="21"/>
        </w:rPr>
      </w:pPr>
    </w:p>
    <w:p w14:paraId="66766A3B">
      <w:pPr>
        <w:tabs>
          <w:tab w:val="left" w:pos="1322"/>
        </w:tabs>
        <w:spacing w:line="360" w:lineRule="auto"/>
        <w:rPr>
          <w:rFonts w:hint="eastAsia" w:ascii="宋体" w:hAnsi="宋体" w:eastAsia="宋体" w:cs="Times New Roman"/>
          <w:b/>
          <w:szCs w:val="21"/>
        </w:rPr>
      </w:pPr>
      <w:r>
        <w:rPr>
          <w:rFonts w:hint="eastAsia" w:ascii="宋体" w:hAnsi="宋体" w:eastAsia="宋体" w:cs="Times New Roman"/>
          <w:b/>
          <w:szCs w:val="21"/>
        </w:rPr>
        <w:t>附：《承诺函》</w:t>
      </w:r>
    </w:p>
    <w:p w14:paraId="657D5575">
      <w:pPr>
        <w:widowControl/>
        <w:jc w:val="left"/>
        <w:rPr>
          <w:rFonts w:hint="eastAsia" w:ascii="宋体" w:hAnsi="宋体" w:eastAsia="宋体" w:cs="Times New Roman"/>
          <w:b/>
          <w:szCs w:val="21"/>
        </w:rPr>
      </w:pPr>
      <w:r>
        <w:rPr>
          <w:rFonts w:ascii="宋体" w:hAnsi="宋体" w:eastAsia="宋体" w:cs="Times New Roman"/>
          <w:b/>
          <w:szCs w:val="21"/>
        </w:rPr>
        <w:br w:type="page"/>
      </w:r>
    </w:p>
    <w:p w14:paraId="77D7A6F8">
      <w:pPr>
        <w:snapToGrid w:val="0"/>
        <w:spacing w:line="500" w:lineRule="exact"/>
        <w:ind w:firstLine="560" w:firstLineChars="200"/>
        <w:jc w:val="center"/>
        <w:rPr>
          <w:rFonts w:hint="eastAsia" w:ascii="宋体" w:hAnsi="宋体" w:eastAsia="宋体" w:cs="Times New Roman"/>
          <w:b/>
          <w:sz w:val="28"/>
          <w:szCs w:val="28"/>
        </w:rPr>
      </w:pPr>
      <w:r>
        <w:rPr>
          <w:rFonts w:hint="eastAsia" w:ascii="宋体" w:hAnsi="宋体" w:eastAsia="宋体" w:cs="Times New Roman"/>
          <w:b/>
          <w:sz w:val="28"/>
          <w:szCs w:val="28"/>
        </w:rPr>
        <w:t>承</w:t>
      </w:r>
      <w:r>
        <w:rPr>
          <w:rFonts w:ascii="宋体" w:hAnsi="宋体" w:eastAsia="宋体" w:cs="Times New Roman"/>
          <w:b/>
          <w:sz w:val="28"/>
          <w:szCs w:val="28"/>
        </w:rPr>
        <w:t xml:space="preserve"> 诺 函</w:t>
      </w:r>
    </w:p>
    <w:p w14:paraId="00EB2945">
      <w:pPr>
        <w:snapToGrid w:val="0"/>
        <w:spacing w:line="500" w:lineRule="exact"/>
        <w:ind w:firstLine="560" w:firstLineChars="200"/>
        <w:jc w:val="center"/>
        <w:rPr>
          <w:rFonts w:hint="eastAsia" w:ascii="宋体" w:hAnsi="宋体" w:eastAsia="宋体" w:cs="Times New Roman"/>
          <w:b/>
          <w:sz w:val="28"/>
          <w:szCs w:val="28"/>
        </w:rPr>
      </w:pPr>
      <w:r>
        <w:rPr>
          <w:rFonts w:hint="eastAsia" w:ascii="宋体" w:hAnsi="宋体" w:eastAsia="宋体" w:cs="Times New Roman"/>
          <w:b/>
          <w:sz w:val="28"/>
          <w:szCs w:val="28"/>
        </w:rPr>
        <w:t>（此格式仅作参考）</w:t>
      </w:r>
    </w:p>
    <w:p w14:paraId="630490B7">
      <w:pPr>
        <w:snapToGrid w:val="0"/>
        <w:spacing w:line="500" w:lineRule="exact"/>
        <w:rPr>
          <w:rFonts w:hint="eastAsia" w:ascii="宋体" w:hAnsi="宋体" w:eastAsia="宋体" w:cs="Times New Roman"/>
          <w:b/>
          <w:sz w:val="28"/>
          <w:szCs w:val="28"/>
        </w:rPr>
      </w:pPr>
      <w:r>
        <w:rPr>
          <w:rFonts w:hint="eastAsia" w:ascii="宋体" w:hAnsi="宋体" w:eastAsia="宋体" w:cs="宋体"/>
          <w:bCs/>
          <w:kern w:val="0"/>
          <w:szCs w:val="21"/>
        </w:rPr>
        <w:t>广东省消防救援总队：</w:t>
      </w:r>
    </w:p>
    <w:p w14:paraId="1C0F1936">
      <w:pPr>
        <w:autoSpaceDE w:val="0"/>
        <w:autoSpaceDN w:val="0"/>
        <w:adjustRightInd w:val="0"/>
        <w:snapToGrid w:val="0"/>
        <w:spacing w:before="156" w:beforeLines="50" w:line="360" w:lineRule="auto"/>
        <w:ind w:firstLine="525" w:firstLineChars="250"/>
        <w:jc w:val="left"/>
        <w:rPr>
          <w:rFonts w:hint="eastAsia" w:ascii="宋体" w:hAnsi="宋体" w:eastAsia="宋体" w:cs="Times New Roman"/>
          <w:kern w:val="0"/>
          <w:szCs w:val="21"/>
        </w:rPr>
      </w:pPr>
      <w:r>
        <w:rPr>
          <w:rFonts w:hint="eastAsia" w:ascii="宋体" w:hAnsi="宋体" w:eastAsia="宋体" w:cs="Times New Roman"/>
          <w:sz w:val="21"/>
          <w:szCs w:val="21"/>
          <w:u w:val="single"/>
          <w:lang w:eastAsia="zh-CN"/>
        </w:rPr>
        <w:t>“广东省消防救援总队‘</w:t>
      </w:r>
      <w:r>
        <w:rPr>
          <w:rFonts w:hint="eastAsia" w:ascii="宋体" w:hAnsi="宋体" w:eastAsia="宋体" w:cs="Times New Roman"/>
          <w:sz w:val="21"/>
          <w:szCs w:val="21"/>
          <w:u w:val="single"/>
          <w:lang w:val="en-US" w:eastAsia="zh-CN"/>
        </w:rPr>
        <w:t>七一</w:t>
      </w:r>
      <w:r>
        <w:rPr>
          <w:rFonts w:hint="eastAsia" w:ascii="宋体" w:hAnsi="宋体" w:eastAsia="宋体" w:cs="Times New Roman"/>
          <w:sz w:val="21"/>
          <w:szCs w:val="21"/>
          <w:u w:val="single"/>
          <w:lang w:eastAsia="zh-CN"/>
        </w:rPr>
        <w:t>’</w:t>
      </w:r>
      <w:r>
        <w:rPr>
          <w:rFonts w:hint="eastAsia" w:ascii="宋体" w:hAnsi="宋体" w:eastAsia="宋体" w:cs="Times New Roman"/>
          <w:sz w:val="21"/>
          <w:szCs w:val="21"/>
          <w:u w:val="single"/>
          <w:lang w:val="en-US" w:eastAsia="zh-CN"/>
        </w:rPr>
        <w:t>先进典型事迹报告会</w:t>
      </w:r>
      <w:r>
        <w:rPr>
          <w:rFonts w:hint="eastAsia" w:ascii="宋体" w:hAnsi="宋体" w:eastAsia="宋体" w:cs="Times New Roman"/>
          <w:sz w:val="21"/>
          <w:szCs w:val="21"/>
          <w:u w:val="single"/>
          <w:lang w:eastAsia="zh-CN"/>
        </w:rPr>
        <w:t>”采购项目</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kern w:val="0"/>
          <w:szCs w:val="21"/>
        </w:rPr>
        <w:t>本公司（企业）作出如下承诺：</w:t>
      </w:r>
    </w:p>
    <w:p w14:paraId="3BE352BC">
      <w:pPr>
        <w:widowControl/>
        <w:numPr>
          <w:ilvl w:val="0"/>
          <w:numId w:val="22"/>
        </w:numPr>
        <w:autoSpaceDE w:val="0"/>
        <w:autoSpaceDN w:val="0"/>
        <w:adjustRightInd w:val="0"/>
        <w:snapToGrid w:val="0"/>
        <w:spacing w:line="360" w:lineRule="auto"/>
        <w:jc w:val="left"/>
        <w:rPr>
          <w:rFonts w:hint="eastAsia" w:ascii="宋体" w:hAnsi="宋体" w:eastAsia="宋体" w:cs="Times New Roman"/>
          <w:kern w:val="0"/>
          <w:szCs w:val="21"/>
        </w:rPr>
      </w:pPr>
      <w:r>
        <w:rPr>
          <w:rFonts w:hint="eastAsia" w:ascii="宋体" w:hAnsi="宋体" w:eastAsia="宋体" w:cs="Times New Roman"/>
          <w:kern w:val="0"/>
          <w:szCs w:val="21"/>
        </w:rPr>
        <w:t>（请根据自身情况进行列举）</w:t>
      </w:r>
    </w:p>
    <w:p w14:paraId="57B90840">
      <w:pPr>
        <w:widowControl/>
        <w:numPr>
          <w:ilvl w:val="0"/>
          <w:numId w:val="22"/>
        </w:numPr>
        <w:autoSpaceDE w:val="0"/>
        <w:autoSpaceDN w:val="0"/>
        <w:adjustRightInd w:val="0"/>
        <w:snapToGrid w:val="0"/>
        <w:spacing w:line="360" w:lineRule="auto"/>
        <w:jc w:val="left"/>
        <w:rPr>
          <w:rFonts w:hint="eastAsia" w:ascii="宋体" w:hAnsi="宋体" w:eastAsia="宋体" w:cs="Times New Roman"/>
          <w:kern w:val="0"/>
          <w:szCs w:val="21"/>
        </w:rPr>
      </w:pPr>
      <w:r>
        <w:rPr>
          <w:rFonts w:hint="eastAsia" w:ascii="宋体" w:hAnsi="宋体" w:eastAsia="宋体" w:cs="Times New Roman"/>
          <w:kern w:val="0"/>
          <w:szCs w:val="21"/>
        </w:rPr>
        <w:t>……</w:t>
      </w:r>
    </w:p>
    <w:p w14:paraId="0656D8EA">
      <w:pPr>
        <w:autoSpaceDE w:val="0"/>
        <w:autoSpaceDN w:val="0"/>
        <w:adjustRightInd w:val="0"/>
        <w:spacing w:line="360" w:lineRule="auto"/>
        <w:ind w:firstLine="420"/>
        <w:jc w:val="left"/>
        <w:rPr>
          <w:rFonts w:ascii="Times New Roman" w:hAnsi="Times New Roman" w:eastAsia="宋体" w:cs="Times New Roman"/>
          <w:kern w:val="0"/>
          <w:szCs w:val="21"/>
        </w:rPr>
      </w:pPr>
      <w:r>
        <w:rPr>
          <w:rFonts w:hint="eastAsia" w:ascii="宋体" w:hAnsi="宋体" w:eastAsia="宋体" w:cs="Times New Roman"/>
          <w:kern w:val="0"/>
          <w:szCs w:val="21"/>
        </w:rPr>
        <w:t>特此声明！</w:t>
      </w:r>
    </w:p>
    <w:p w14:paraId="0A5CB182">
      <w:pPr>
        <w:widowControl/>
        <w:snapToGrid w:val="0"/>
        <w:spacing w:line="500" w:lineRule="exact"/>
        <w:ind w:firstLine="420" w:firstLineChars="200"/>
        <w:jc w:val="left"/>
        <w:rPr>
          <w:rFonts w:hint="eastAsia" w:ascii="宋体" w:hAnsi="宋体" w:eastAsia="宋体" w:cs="宋体"/>
          <w:b/>
          <w:bCs/>
          <w:kern w:val="0"/>
          <w:szCs w:val="21"/>
        </w:rPr>
      </w:pPr>
      <w:r>
        <w:rPr>
          <w:rFonts w:hint="eastAsia" w:ascii="宋体" w:hAnsi="宋体" w:eastAsia="宋体" w:cs="宋体"/>
          <w:b/>
          <w:bCs/>
          <w:kern w:val="0"/>
          <w:szCs w:val="21"/>
        </w:rPr>
        <w:t xml:space="preserve">   </w:t>
      </w:r>
    </w:p>
    <w:p w14:paraId="668BF67F">
      <w:pPr>
        <w:widowControl/>
        <w:snapToGrid w:val="0"/>
        <w:spacing w:line="500" w:lineRule="exact"/>
        <w:jc w:val="right"/>
        <w:rPr>
          <w:rFonts w:hint="eastAsia" w:ascii="宋体" w:hAnsi="宋体" w:eastAsia="宋体" w:cs="宋体"/>
          <w:kern w:val="0"/>
          <w:szCs w:val="21"/>
        </w:rPr>
      </w:pPr>
      <w:r>
        <w:rPr>
          <w:rFonts w:hint="eastAsia" w:ascii="宋体" w:hAnsi="宋体" w:eastAsia="宋体" w:cs="宋体"/>
          <w:kern w:val="0"/>
          <w:szCs w:val="21"/>
        </w:rPr>
        <w:t xml:space="preserve"> </w:t>
      </w:r>
    </w:p>
    <w:p w14:paraId="4E92DCDA">
      <w:pPr>
        <w:widowControl/>
        <w:wordWrap w:val="0"/>
        <w:spacing w:line="500" w:lineRule="exact"/>
        <w:ind w:firstLine="284"/>
        <w:jc w:val="right"/>
        <w:rPr>
          <w:rFonts w:hint="eastAsia" w:ascii="宋体" w:hAnsi="宋体" w:eastAsia="宋体" w:cs="宋体"/>
          <w:kern w:val="0"/>
          <w:szCs w:val="21"/>
        </w:rPr>
      </w:pPr>
      <w:r>
        <w:rPr>
          <w:rFonts w:hint="eastAsia" w:ascii="宋体" w:hAnsi="宋体" w:eastAsia="宋体" w:cs="宋体"/>
          <w:kern w:val="0"/>
          <w:szCs w:val="21"/>
        </w:rPr>
        <w:t xml:space="preserve">  供应商：_______________________（盖单位章）</w:t>
      </w:r>
    </w:p>
    <w:p w14:paraId="65516FA6">
      <w:pPr>
        <w:widowControl/>
        <w:wordWrap w:val="0"/>
        <w:spacing w:line="500" w:lineRule="exact"/>
        <w:ind w:firstLine="284"/>
        <w:jc w:val="right"/>
        <w:rPr>
          <w:rFonts w:hint="eastAsia" w:ascii="宋体" w:hAnsi="宋体" w:eastAsia="宋体" w:cs="宋体"/>
          <w:bCs/>
          <w:kern w:val="0"/>
          <w:szCs w:val="21"/>
          <w:u w:val="single"/>
        </w:rPr>
      </w:pPr>
      <w:r>
        <w:rPr>
          <w:rFonts w:hint="eastAsia" w:ascii="宋体" w:hAnsi="宋体" w:eastAsia="宋体" w:cs="宋体"/>
          <w:bCs/>
          <w:kern w:val="0"/>
          <w:szCs w:val="21"/>
        </w:rPr>
        <w:t xml:space="preserve">     供应商法定代表人或其授权委托人：</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（签字或盖章）</w:t>
      </w:r>
    </w:p>
    <w:p w14:paraId="4D6C9A1D">
      <w:pPr>
        <w:widowControl/>
        <w:spacing w:line="500" w:lineRule="exact"/>
        <w:ind w:firstLine="284"/>
        <w:jc w:val="right"/>
        <w:rPr>
          <w:rFonts w:hint="eastAsia"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56581138">
      <w:pPr>
        <w:tabs>
          <w:tab w:val="left" w:pos="1322"/>
        </w:tabs>
        <w:spacing w:line="360" w:lineRule="auto"/>
        <w:jc w:val="center"/>
        <w:rPr>
          <w:rFonts w:hint="eastAsia" w:ascii="宋体" w:hAnsi="宋体" w:eastAsia="宋体" w:cs="Times New Roman"/>
          <w:b/>
          <w:sz w:val="28"/>
          <w:szCs w:val="28"/>
        </w:rPr>
      </w:pPr>
    </w:p>
    <w:p w14:paraId="7E4F3B48">
      <w:pPr>
        <w:keepNext/>
        <w:tabs>
          <w:tab w:val="left" w:pos="851"/>
        </w:tabs>
        <w:spacing w:line="360" w:lineRule="auto"/>
        <w:outlineLvl w:val="1"/>
        <w:rPr>
          <w:rFonts w:hint="eastAsia" w:ascii="宋体" w:hAnsi="宋体" w:eastAsia="宋体" w:cs="Times New Roman"/>
          <w:b/>
          <w:bCs/>
          <w:kern w:val="0"/>
          <w:szCs w:val="21"/>
          <w:lang w:val="zh-CN"/>
        </w:rPr>
      </w:pPr>
      <w:r>
        <w:rPr>
          <w:rFonts w:hint="eastAsia" w:ascii="宋体" w:hAnsi="宋体" w:eastAsia="宋体" w:cs="Times New Roman"/>
          <w:b/>
          <w:bCs/>
          <w:kern w:val="0"/>
          <w:szCs w:val="21"/>
          <w:lang w:val="zh-CN"/>
        </w:rPr>
        <w:br w:type="page"/>
      </w:r>
      <w:r>
        <w:rPr>
          <w:rFonts w:hint="eastAsia" w:ascii="宋体" w:hAnsi="宋体" w:eastAsia="宋体" w:cs="Times New Roman"/>
          <w:b/>
          <w:bCs/>
          <w:kern w:val="0"/>
          <w:szCs w:val="21"/>
          <w:lang w:val="zh-CN"/>
        </w:rPr>
        <w:t>1</w:t>
      </w:r>
      <w:r>
        <w:rPr>
          <w:rFonts w:ascii="宋体" w:hAnsi="宋体" w:eastAsia="宋体" w:cs="Times New Roman"/>
          <w:b/>
          <w:bCs/>
          <w:kern w:val="0"/>
          <w:szCs w:val="21"/>
          <w:lang w:val="zh-CN"/>
        </w:rPr>
        <w:t>0</w:t>
      </w:r>
      <w:r>
        <w:rPr>
          <w:rFonts w:hint="eastAsia" w:ascii="宋体" w:hAnsi="宋体" w:eastAsia="宋体" w:cs="Times New Roman"/>
          <w:b/>
          <w:bCs/>
          <w:kern w:val="0"/>
          <w:szCs w:val="21"/>
          <w:lang w:val="zh-CN"/>
        </w:rPr>
        <w:t>.项目经理及管理技术人员一览表</w:t>
      </w:r>
    </w:p>
    <w:p w14:paraId="5E1FD71D">
      <w:pPr>
        <w:widowControl/>
        <w:snapToGrid w:val="0"/>
        <w:jc w:val="center"/>
        <w:rPr>
          <w:rFonts w:hint="eastAsia" w:ascii="宋体" w:hAnsi="宋体" w:eastAsia="宋体" w:cs="Times New Roman"/>
          <w:b/>
          <w:bCs/>
          <w:sz w:val="24"/>
          <w:szCs w:val="24"/>
        </w:rPr>
      </w:pPr>
    </w:p>
    <w:p w14:paraId="7191599F">
      <w:pPr>
        <w:widowControl/>
        <w:snapToGrid w:val="0"/>
        <w:jc w:val="center"/>
        <w:rPr>
          <w:rFonts w:hint="eastAsia" w:ascii="宋体" w:hAnsi="宋体" w:eastAsia="宋体" w:cs="Times New Roman"/>
          <w:b/>
          <w:bCs/>
          <w:sz w:val="24"/>
          <w:szCs w:val="24"/>
        </w:rPr>
      </w:pPr>
      <w:r>
        <w:rPr>
          <w:rFonts w:hint="eastAsia" w:ascii="宋体" w:hAnsi="宋体" w:eastAsia="宋体" w:cs="Times New Roman"/>
          <w:b/>
          <w:bCs/>
          <w:sz w:val="24"/>
          <w:szCs w:val="24"/>
        </w:rPr>
        <w:t>项目经理及团队人员一览表</w:t>
      </w:r>
    </w:p>
    <w:tbl>
      <w:tblPr>
        <w:tblStyle w:val="43"/>
        <w:tblpPr w:leftFromText="180" w:rightFromText="180" w:vertAnchor="text" w:horzAnchor="page" w:tblpX="1309" w:tblpY="441"/>
        <w:tblOverlap w:val="never"/>
        <w:tblW w:w="945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083"/>
        <w:gridCol w:w="693"/>
        <w:gridCol w:w="689"/>
        <w:gridCol w:w="861"/>
        <w:gridCol w:w="1101"/>
        <w:gridCol w:w="766"/>
        <w:gridCol w:w="606"/>
        <w:gridCol w:w="968"/>
        <w:gridCol w:w="743"/>
        <w:gridCol w:w="1344"/>
      </w:tblGrid>
      <w:tr w14:paraId="253BA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99" w:type="dxa"/>
            <w:tcBorders>
              <w:top w:val="single" w:color="auto" w:sz="12" w:space="0"/>
              <w:bottom w:val="single" w:color="auto" w:sz="4" w:space="0"/>
              <w:right w:val="single" w:color="auto" w:sz="4" w:space="0"/>
            </w:tcBorders>
            <w:vAlign w:val="center"/>
          </w:tcPr>
          <w:p w14:paraId="5A9B91F8">
            <w:pPr>
              <w:snapToGrid w:val="0"/>
              <w:ind w:left="-92" w:leftChars="-44" w:right="-79" w:rightChars="-38"/>
              <w:jc w:val="center"/>
              <w:rPr>
                <w:rFonts w:hint="eastAsia" w:ascii="宋体" w:hAnsi="宋体" w:eastAsia="宋体" w:cs="Times New Roman"/>
                <w:b/>
                <w:szCs w:val="21"/>
              </w:rPr>
            </w:pPr>
            <w:r>
              <w:rPr>
                <w:rFonts w:hint="eastAsia" w:ascii="宋体" w:hAnsi="宋体" w:eastAsia="宋体" w:cs="Times New Roman"/>
                <w:b/>
                <w:szCs w:val="21"/>
              </w:rPr>
              <w:t>序号</w:t>
            </w:r>
          </w:p>
        </w:tc>
        <w:tc>
          <w:tcPr>
            <w:tcW w:w="1083" w:type="dxa"/>
            <w:tcBorders>
              <w:top w:val="single" w:color="auto" w:sz="12" w:space="0"/>
              <w:left w:val="single" w:color="auto" w:sz="4" w:space="0"/>
              <w:bottom w:val="single" w:color="auto" w:sz="4" w:space="0"/>
              <w:right w:val="single" w:color="auto" w:sz="4" w:space="0"/>
            </w:tcBorders>
            <w:vAlign w:val="center"/>
          </w:tcPr>
          <w:p w14:paraId="14DD4194">
            <w:pPr>
              <w:snapToGrid w:val="0"/>
              <w:ind w:left="-92" w:leftChars="-44" w:right="-79" w:rightChars="-38"/>
              <w:jc w:val="center"/>
              <w:rPr>
                <w:rFonts w:hint="eastAsia" w:ascii="宋体" w:hAnsi="宋体" w:eastAsia="宋体" w:cs="Times New Roman"/>
                <w:b/>
                <w:szCs w:val="21"/>
              </w:rPr>
            </w:pPr>
            <w:r>
              <w:rPr>
                <w:rFonts w:hint="eastAsia" w:ascii="宋体" w:hAnsi="宋体" w:eastAsia="宋体" w:cs="Times New Roman"/>
                <w:b/>
                <w:szCs w:val="21"/>
              </w:rPr>
              <w:t>姓名</w:t>
            </w:r>
          </w:p>
        </w:tc>
        <w:tc>
          <w:tcPr>
            <w:tcW w:w="693" w:type="dxa"/>
            <w:tcBorders>
              <w:top w:val="single" w:color="auto" w:sz="12" w:space="0"/>
              <w:left w:val="single" w:color="auto" w:sz="4" w:space="0"/>
              <w:bottom w:val="single" w:color="auto" w:sz="4" w:space="0"/>
              <w:right w:val="single" w:color="auto" w:sz="4" w:space="0"/>
            </w:tcBorders>
            <w:vAlign w:val="center"/>
          </w:tcPr>
          <w:p w14:paraId="50423AD4">
            <w:pPr>
              <w:snapToGrid w:val="0"/>
              <w:ind w:left="-92" w:leftChars="-44" w:right="-79" w:rightChars="-38"/>
              <w:jc w:val="center"/>
              <w:rPr>
                <w:rFonts w:hint="eastAsia" w:ascii="宋体" w:hAnsi="宋体" w:eastAsia="宋体" w:cs="Times New Roman"/>
                <w:b/>
                <w:szCs w:val="21"/>
              </w:rPr>
            </w:pPr>
            <w:r>
              <w:rPr>
                <w:rFonts w:hint="eastAsia" w:ascii="宋体" w:hAnsi="宋体" w:eastAsia="宋体" w:cs="Times New Roman"/>
                <w:b/>
                <w:szCs w:val="21"/>
              </w:rPr>
              <w:t>性别</w:t>
            </w:r>
          </w:p>
        </w:tc>
        <w:tc>
          <w:tcPr>
            <w:tcW w:w="689" w:type="dxa"/>
            <w:tcBorders>
              <w:top w:val="single" w:color="auto" w:sz="12" w:space="0"/>
              <w:left w:val="single" w:color="auto" w:sz="4" w:space="0"/>
              <w:bottom w:val="single" w:color="auto" w:sz="4" w:space="0"/>
              <w:right w:val="single" w:color="auto" w:sz="4" w:space="0"/>
            </w:tcBorders>
            <w:vAlign w:val="center"/>
          </w:tcPr>
          <w:p w14:paraId="35F2E4D1">
            <w:pPr>
              <w:snapToGrid w:val="0"/>
              <w:ind w:left="-92" w:leftChars="-44" w:right="-79" w:rightChars="-38"/>
              <w:jc w:val="center"/>
              <w:rPr>
                <w:rFonts w:hint="eastAsia" w:ascii="宋体" w:hAnsi="宋体" w:eastAsia="宋体" w:cs="Times New Roman"/>
                <w:b/>
                <w:szCs w:val="21"/>
              </w:rPr>
            </w:pPr>
            <w:r>
              <w:rPr>
                <w:rFonts w:hint="eastAsia" w:ascii="宋体" w:hAnsi="宋体" w:eastAsia="宋体" w:cs="Times New Roman"/>
                <w:b/>
                <w:szCs w:val="21"/>
              </w:rPr>
              <w:t>年龄</w:t>
            </w:r>
          </w:p>
        </w:tc>
        <w:tc>
          <w:tcPr>
            <w:tcW w:w="861" w:type="dxa"/>
            <w:tcBorders>
              <w:top w:val="single" w:color="auto" w:sz="12" w:space="0"/>
              <w:left w:val="single" w:color="auto" w:sz="4" w:space="0"/>
              <w:bottom w:val="single" w:color="auto" w:sz="4" w:space="0"/>
              <w:right w:val="single" w:color="auto" w:sz="4" w:space="0"/>
            </w:tcBorders>
            <w:vAlign w:val="center"/>
          </w:tcPr>
          <w:p w14:paraId="5616AB4D">
            <w:pPr>
              <w:snapToGrid w:val="0"/>
              <w:ind w:left="-92" w:leftChars="-44" w:right="-79" w:rightChars="-38"/>
              <w:jc w:val="center"/>
              <w:rPr>
                <w:rFonts w:hint="eastAsia" w:ascii="宋体" w:hAnsi="宋体" w:eastAsia="宋体" w:cs="Times New Roman"/>
                <w:b/>
                <w:szCs w:val="21"/>
              </w:rPr>
            </w:pPr>
            <w:r>
              <w:rPr>
                <w:rFonts w:hint="eastAsia" w:ascii="宋体" w:hAnsi="宋体" w:eastAsia="宋体" w:cs="Times New Roman"/>
                <w:b/>
                <w:szCs w:val="21"/>
              </w:rPr>
              <w:t>学历</w:t>
            </w:r>
          </w:p>
        </w:tc>
        <w:tc>
          <w:tcPr>
            <w:tcW w:w="1101" w:type="dxa"/>
            <w:tcBorders>
              <w:top w:val="single" w:color="auto" w:sz="12" w:space="0"/>
              <w:left w:val="single" w:color="auto" w:sz="4" w:space="0"/>
              <w:bottom w:val="single" w:color="auto" w:sz="4" w:space="0"/>
              <w:right w:val="single" w:color="auto" w:sz="4" w:space="0"/>
            </w:tcBorders>
            <w:vAlign w:val="center"/>
          </w:tcPr>
          <w:p w14:paraId="51A1A452">
            <w:pPr>
              <w:snapToGrid w:val="0"/>
              <w:ind w:left="-92" w:leftChars="-44" w:right="-79" w:rightChars="-38"/>
              <w:jc w:val="center"/>
              <w:rPr>
                <w:rFonts w:hint="eastAsia" w:ascii="宋体" w:hAnsi="宋体" w:eastAsia="宋体" w:cs="Times New Roman"/>
                <w:b/>
                <w:szCs w:val="21"/>
              </w:rPr>
            </w:pPr>
            <w:r>
              <w:rPr>
                <w:rFonts w:hint="eastAsia" w:ascii="宋体" w:hAnsi="宋体" w:eastAsia="宋体" w:cs="Times New Roman"/>
                <w:b/>
                <w:szCs w:val="21"/>
              </w:rPr>
              <w:t>职称</w:t>
            </w:r>
          </w:p>
        </w:tc>
        <w:tc>
          <w:tcPr>
            <w:tcW w:w="766" w:type="dxa"/>
            <w:tcBorders>
              <w:top w:val="single" w:color="auto" w:sz="12" w:space="0"/>
              <w:left w:val="single" w:color="auto" w:sz="4" w:space="0"/>
              <w:bottom w:val="single" w:color="auto" w:sz="4" w:space="0"/>
              <w:right w:val="single" w:color="auto" w:sz="4" w:space="0"/>
            </w:tcBorders>
            <w:vAlign w:val="center"/>
          </w:tcPr>
          <w:p w14:paraId="0C117A4A">
            <w:pPr>
              <w:snapToGrid w:val="0"/>
              <w:ind w:left="-92" w:leftChars="-44" w:right="-79" w:rightChars="-38"/>
              <w:jc w:val="center"/>
              <w:rPr>
                <w:rFonts w:hint="eastAsia" w:ascii="宋体" w:hAnsi="宋体" w:eastAsia="宋体" w:cs="Times New Roman"/>
                <w:b/>
                <w:szCs w:val="21"/>
              </w:rPr>
            </w:pPr>
            <w:r>
              <w:rPr>
                <w:rFonts w:hint="eastAsia" w:ascii="宋体" w:hAnsi="宋体" w:eastAsia="宋体" w:cs="Times New Roman"/>
                <w:b/>
                <w:szCs w:val="21"/>
              </w:rPr>
              <w:t>专业</w:t>
            </w:r>
          </w:p>
        </w:tc>
        <w:tc>
          <w:tcPr>
            <w:tcW w:w="606" w:type="dxa"/>
            <w:tcBorders>
              <w:top w:val="single" w:color="auto" w:sz="12" w:space="0"/>
              <w:left w:val="single" w:color="auto" w:sz="4" w:space="0"/>
              <w:bottom w:val="single" w:color="auto" w:sz="4" w:space="0"/>
              <w:right w:val="single" w:color="auto" w:sz="4" w:space="0"/>
            </w:tcBorders>
            <w:vAlign w:val="center"/>
          </w:tcPr>
          <w:p w14:paraId="7FA48BBF">
            <w:pPr>
              <w:snapToGrid w:val="0"/>
              <w:ind w:left="-92" w:leftChars="-44" w:right="-79" w:rightChars="-38"/>
              <w:jc w:val="center"/>
              <w:rPr>
                <w:rFonts w:hint="eastAsia" w:ascii="宋体" w:hAnsi="宋体" w:eastAsia="宋体" w:cs="Times New Roman"/>
                <w:b/>
                <w:szCs w:val="21"/>
              </w:rPr>
            </w:pPr>
            <w:r>
              <w:rPr>
                <w:rFonts w:hint="eastAsia" w:ascii="宋体" w:hAnsi="宋体" w:eastAsia="宋体" w:cs="Times New Roman"/>
                <w:b/>
                <w:szCs w:val="21"/>
              </w:rPr>
              <w:t>经验年限</w:t>
            </w:r>
          </w:p>
        </w:tc>
        <w:tc>
          <w:tcPr>
            <w:tcW w:w="968" w:type="dxa"/>
            <w:tcBorders>
              <w:top w:val="single" w:color="auto" w:sz="12" w:space="0"/>
              <w:left w:val="single" w:color="auto" w:sz="4" w:space="0"/>
              <w:bottom w:val="single" w:color="auto" w:sz="4" w:space="0"/>
              <w:right w:val="single" w:color="auto" w:sz="4" w:space="0"/>
            </w:tcBorders>
            <w:vAlign w:val="center"/>
          </w:tcPr>
          <w:p w14:paraId="47ACA19C">
            <w:pPr>
              <w:snapToGrid w:val="0"/>
              <w:ind w:left="-92" w:leftChars="-44" w:right="-79" w:rightChars="-38"/>
              <w:jc w:val="center"/>
              <w:rPr>
                <w:rFonts w:hint="eastAsia" w:ascii="宋体" w:hAnsi="宋体" w:eastAsia="宋体" w:cs="Times New Roman"/>
                <w:b/>
                <w:szCs w:val="21"/>
              </w:rPr>
            </w:pPr>
            <w:r>
              <w:rPr>
                <w:rFonts w:hint="eastAsia" w:ascii="宋体" w:hAnsi="宋体" w:eastAsia="宋体" w:cs="Times New Roman"/>
                <w:b/>
                <w:szCs w:val="21"/>
              </w:rPr>
              <w:t>担任职务</w:t>
            </w:r>
          </w:p>
        </w:tc>
        <w:tc>
          <w:tcPr>
            <w:tcW w:w="743" w:type="dxa"/>
            <w:tcBorders>
              <w:top w:val="single" w:color="auto" w:sz="12" w:space="0"/>
              <w:left w:val="single" w:color="auto" w:sz="4" w:space="0"/>
              <w:bottom w:val="single" w:color="auto" w:sz="4" w:space="0"/>
              <w:right w:val="single" w:color="auto" w:sz="4" w:space="0"/>
            </w:tcBorders>
            <w:vAlign w:val="center"/>
          </w:tcPr>
          <w:p w14:paraId="5EA4A3A9">
            <w:pPr>
              <w:snapToGrid w:val="0"/>
              <w:ind w:left="-92" w:leftChars="-44" w:right="-79" w:rightChars="-38"/>
              <w:jc w:val="center"/>
              <w:rPr>
                <w:rFonts w:hint="eastAsia" w:ascii="宋体" w:hAnsi="宋体" w:eastAsia="宋体" w:cs="Times New Roman"/>
                <w:b/>
                <w:szCs w:val="21"/>
              </w:rPr>
            </w:pPr>
            <w:r>
              <w:rPr>
                <w:rFonts w:hint="eastAsia" w:ascii="宋体" w:hAnsi="宋体" w:eastAsia="宋体" w:cs="Times New Roman"/>
                <w:b/>
                <w:szCs w:val="21"/>
              </w:rPr>
              <w:t>承担工作内容</w:t>
            </w:r>
          </w:p>
        </w:tc>
        <w:tc>
          <w:tcPr>
            <w:tcW w:w="1344" w:type="dxa"/>
            <w:tcBorders>
              <w:top w:val="single" w:color="auto" w:sz="12" w:space="0"/>
              <w:left w:val="single" w:color="auto" w:sz="4" w:space="0"/>
              <w:bottom w:val="single" w:color="auto" w:sz="4" w:space="0"/>
            </w:tcBorders>
            <w:vAlign w:val="center"/>
          </w:tcPr>
          <w:p w14:paraId="2057A4D9">
            <w:pPr>
              <w:snapToGrid w:val="0"/>
              <w:ind w:left="-92" w:leftChars="-44" w:right="-79" w:rightChars="-38"/>
              <w:jc w:val="center"/>
              <w:rPr>
                <w:rFonts w:hint="eastAsia" w:ascii="宋体" w:hAnsi="宋体" w:eastAsia="宋体" w:cs="Times New Roman"/>
                <w:b/>
                <w:szCs w:val="21"/>
              </w:rPr>
            </w:pPr>
            <w:r>
              <w:rPr>
                <w:rFonts w:hint="eastAsia" w:ascii="宋体" w:hAnsi="宋体" w:eastAsia="宋体" w:cs="Times New Roman"/>
                <w:b/>
                <w:szCs w:val="21"/>
              </w:rPr>
              <w:t>查阅/证明文件指引</w:t>
            </w:r>
          </w:p>
        </w:tc>
      </w:tr>
      <w:tr w14:paraId="09EFA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99" w:type="dxa"/>
            <w:tcBorders>
              <w:top w:val="single" w:color="auto" w:sz="4" w:space="0"/>
              <w:right w:val="single" w:color="auto" w:sz="4" w:space="0"/>
            </w:tcBorders>
            <w:vAlign w:val="center"/>
          </w:tcPr>
          <w:p w14:paraId="4E353AB9">
            <w:pPr>
              <w:adjustRightInd w:val="0"/>
              <w:spacing w:line="400" w:lineRule="exact"/>
              <w:textAlignment w:val="baseline"/>
              <w:rPr>
                <w:rFonts w:hint="eastAsia" w:ascii="宋体" w:hAnsi="宋体" w:eastAsia="宋体" w:cs="Times New Roman"/>
                <w:szCs w:val="21"/>
              </w:rPr>
            </w:pPr>
          </w:p>
        </w:tc>
        <w:tc>
          <w:tcPr>
            <w:tcW w:w="1083" w:type="dxa"/>
            <w:tcBorders>
              <w:top w:val="single" w:color="auto" w:sz="4" w:space="0"/>
              <w:left w:val="single" w:color="auto" w:sz="4" w:space="0"/>
              <w:right w:val="single" w:color="auto" w:sz="4" w:space="0"/>
            </w:tcBorders>
            <w:vAlign w:val="center"/>
          </w:tcPr>
          <w:p w14:paraId="5B3CE27E">
            <w:pPr>
              <w:spacing w:line="400" w:lineRule="exact"/>
              <w:jc w:val="center"/>
              <w:rPr>
                <w:rFonts w:hint="eastAsia" w:ascii="宋体" w:hAnsi="宋体" w:eastAsia="宋体" w:cs="Times New Roman"/>
                <w:szCs w:val="21"/>
              </w:rPr>
            </w:pPr>
          </w:p>
        </w:tc>
        <w:tc>
          <w:tcPr>
            <w:tcW w:w="693" w:type="dxa"/>
            <w:tcBorders>
              <w:top w:val="single" w:color="auto" w:sz="4" w:space="0"/>
              <w:left w:val="single" w:color="auto" w:sz="4" w:space="0"/>
              <w:right w:val="single" w:color="auto" w:sz="4" w:space="0"/>
            </w:tcBorders>
            <w:vAlign w:val="center"/>
          </w:tcPr>
          <w:p w14:paraId="4F7FECDC">
            <w:pPr>
              <w:spacing w:line="400" w:lineRule="exact"/>
              <w:jc w:val="center"/>
              <w:rPr>
                <w:rFonts w:hint="eastAsia" w:ascii="宋体" w:hAnsi="宋体" w:eastAsia="宋体" w:cs="Times New Roman"/>
                <w:szCs w:val="21"/>
              </w:rPr>
            </w:pPr>
          </w:p>
        </w:tc>
        <w:tc>
          <w:tcPr>
            <w:tcW w:w="689" w:type="dxa"/>
            <w:tcBorders>
              <w:top w:val="single" w:color="auto" w:sz="4" w:space="0"/>
              <w:left w:val="single" w:color="auto" w:sz="4" w:space="0"/>
              <w:right w:val="single" w:color="auto" w:sz="4" w:space="0"/>
            </w:tcBorders>
            <w:vAlign w:val="center"/>
          </w:tcPr>
          <w:p w14:paraId="7EA52C50">
            <w:pPr>
              <w:spacing w:line="400" w:lineRule="exact"/>
              <w:jc w:val="center"/>
              <w:rPr>
                <w:rFonts w:hint="eastAsia" w:ascii="宋体" w:hAnsi="宋体" w:eastAsia="宋体" w:cs="Times New Roman"/>
                <w:szCs w:val="21"/>
              </w:rPr>
            </w:pPr>
          </w:p>
        </w:tc>
        <w:tc>
          <w:tcPr>
            <w:tcW w:w="861" w:type="dxa"/>
            <w:tcBorders>
              <w:top w:val="single" w:color="auto" w:sz="4" w:space="0"/>
              <w:left w:val="single" w:color="auto" w:sz="4" w:space="0"/>
              <w:right w:val="single" w:color="auto" w:sz="4" w:space="0"/>
            </w:tcBorders>
            <w:vAlign w:val="center"/>
          </w:tcPr>
          <w:p w14:paraId="513655BF">
            <w:pPr>
              <w:spacing w:line="400" w:lineRule="exact"/>
              <w:jc w:val="center"/>
              <w:rPr>
                <w:rFonts w:hint="eastAsia" w:ascii="宋体" w:hAnsi="宋体" w:eastAsia="宋体" w:cs="Times New Roman"/>
                <w:szCs w:val="21"/>
              </w:rPr>
            </w:pPr>
          </w:p>
        </w:tc>
        <w:tc>
          <w:tcPr>
            <w:tcW w:w="1101" w:type="dxa"/>
            <w:tcBorders>
              <w:top w:val="single" w:color="auto" w:sz="4" w:space="0"/>
              <w:left w:val="single" w:color="auto" w:sz="4" w:space="0"/>
              <w:right w:val="single" w:color="auto" w:sz="4" w:space="0"/>
            </w:tcBorders>
            <w:vAlign w:val="center"/>
          </w:tcPr>
          <w:p w14:paraId="01A3C5AC">
            <w:pPr>
              <w:spacing w:line="400" w:lineRule="exact"/>
              <w:jc w:val="center"/>
              <w:rPr>
                <w:rFonts w:hint="eastAsia" w:ascii="宋体" w:hAnsi="宋体" w:eastAsia="宋体" w:cs="Times New Roman"/>
                <w:szCs w:val="21"/>
              </w:rPr>
            </w:pPr>
          </w:p>
        </w:tc>
        <w:tc>
          <w:tcPr>
            <w:tcW w:w="766" w:type="dxa"/>
            <w:tcBorders>
              <w:top w:val="single" w:color="auto" w:sz="4" w:space="0"/>
              <w:left w:val="single" w:color="auto" w:sz="4" w:space="0"/>
              <w:right w:val="single" w:color="auto" w:sz="4" w:space="0"/>
            </w:tcBorders>
            <w:vAlign w:val="center"/>
          </w:tcPr>
          <w:p w14:paraId="5C95F544">
            <w:pPr>
              <w:spacing w:line="400" w:lineRule="exact"/>
              <w:jc w:val="center"/>
              <w:rPr>
                <w:rFonts w:hint="eastAsia" w:ascii="宋体" w:hAnsi="宋体" w:eastAsia="宋体" w:cs="Times New Roman"/>
                <w:szCs w:val="21"/>
              </w:rPr>
            </w:pPr>
          </w:p>
        </w:tc>
        <w:tc>
          <w:tcPr>
            <w:tcW w:w="606" w:type="dxa"/>
            <w:tcBorders>
              <w:top w:val="single" w:color="auto" w:sz="4" w:space="0"/>
              <w:left w:val="single" w:color="auto" w:sz="4" w:space="0"/>
              <w:right w:val="single" w:color="auto" w:sz="4" w:space="0"/>
            </w:tcBorders>
            <w:vAlign w:val="center"/>
          </w:tcPr>
          <w:p w14:paraId="021B627E">
            <w:pPr>
              <w:spacing w:line="400" w:lineRule="exact"/>
              <w:jc w:val="center"/>
              <w:rPr>
                <w:rFonts w:hint="eastAsia" w:ascii="宋体" w:hAnsi="宋体" w:eastAsia="宋体" w:cs="Times New Roman"/>
                <w:szCs w:val="21"/>
              </w:rPr>
            </w:pPr>
          </w:p>
        </w:tc>
        <w:tc>
          <w:tcPr>
            <w:tcW w:w="968" w:type="dxa"/>
            <w:tcBorders>
              <w:top w:val="single" w:color="auto" w:sz="4" w:space="0"/>
              <w:left w:val="single" w:color="auto" w:sz="4" w:space="0"/>
              <w:right w:val="single" w:color="auto" w:sz="4" w:space="0"/>
            </w:tcBorders>
            <w:vAlign w:val="center"/>
          </w:tcPr>
          <w:p w14:paraId="5220E73C">
            <w:pPr>
              <w:spacing w:line="400" w:lineRule="exact"/>
              <w:jc w:val="center"/>
              <w:rPr>
                <w:rFonts w:hint="eastAsia" w:ascii="宋体" w:hAnsi="宋体" w:eastAsia="宋体" w:cs="Times New Roman"/>
                <w:szCs w:val="21"/>
              </w:rPr>
            </w:pPr>
          </w:p>
        </w:tc>
        <w:tc>
          <w:tcPr>
            <w:tcW w:w="743" w:type="dxa"/>
            <w:tcBorders>
              <w:top w:val="single" w:color="auto" w:sz="4" w:space="0"/>
              <w:left w:val="single" w:color="auto" w:sz="4" w:space="0"/>
              <w:right w:val="single" w:color="auto" w:sz="4" w:space="0"/>
            </w:tcBorders>
            <w:vAlign w:val="center"/>
          </w:tcPr>
          <w:p w14:paraId="0DE82E2B">
            <w:pPr>
              <w:spacing w:line="400" w:lineRule="exact"/>
              <w:jc w:val="center"/>
              <w:rPr>
                <w:rFonts w:hint="eastAsia" w:ascii="宋体" w:hAnsi="宋体" w:eastAsia="宋体" w:cs="Times New Roman"/>
                <w:szCs w:val="21"/>
              </w:rPr>
            </w:pPr>
          </w:p>
        </w:tc>
        <w:tc>
          <w:tcPr>
            <w:tcW w:w="1344" w:type="dxa"/>
            <w:tcBorders>
              <w:top w:val="single" w:color="auto" w:sz="4" w:space="0"/>
              <w:left w:val="single" w:color="auto" w:sz="4" w:space="0"/>
            </w:tcBorders>
            <w:vAlign w:val="center"/>
          </w:tcPr>
          <w:p w14:paraId="301267E7">
            <w:pPr>
              <w:snapToGrid w:val="0"/>
              <w:jc w:val="center"/>
              <w:rPr>
                <w:rFonts w:hint="eastAsia" w:ascii="宋体" w:hAnsi="宋体" w:eastAsia="宋体" w:cs="Times New Roman"/>
                <w:b/>
                <w:szCs w:val="21"/>
              </w:rPr>
            </w:pPr>
            <w:r>
              <w:rPr>
                <w:rFonts w:hint="eastAsia" w:ascii="宋体" w:hAnsi="宋体" w:eastAsia="宋体" w:cs="宋体"/>
                <w:szCs w:val="21"/>
              </w:rPr>
              <w:t>第</w:t>
            </w:r>
            <w:r>
              <w:rPr>
                <w:rFonts w:hint="eastAsia" w:ascii="宋体" w:hAnsi="宋体" w:eastAsia="宋体" w:cs="宋体"/>
                <w:szCs w:val="21"/>
                <w:u w:val="single"/>
              </w:rPr>
              <w:t xml:space="preserve">   </w:t>
            </w:r>
            <w:r>
              <w:rPr>
                <w:rFonts w:hint="eastAsia" w:ascii="宋体" w:hAnsi="宋体" w:eastAsia="宋体" w:cs="宋体"/>
                <w:szCs w:val="21"/>
              </w:rPr>
              <w:t>页</w:t>
            </w:r>
          </w:p>
        </w:tc>
      </w:tr>
      <w:tr w14:paraId="7DD36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99" w:type="dxa"/>
            <w:vAlign w:val="center"/>
          </w:tcPr>
          <w:p w14:paraId="106C704E">
            <w:pPr>
              <w:adjustRightInd w:val="0"/>
              <w:spacing w:line="400" w:lineRule="exact"/>
              <w:textAlignment w:val="baseline"/>
              <w:rPr>
                <w:rFonts w:hint="eastAsia" w:ascii="宋体" w:hAnsi="宋体" w:eastAsia="宋体" w:cs="Times New Roman"/>
                <w:szCs w:val="21"/>
              </w:rPr>
            </w:pPr>
          </w:p>
        </w:tc>
        <w:tc>
          <w:tcPr>
            <w:tcW w:w="1083" w:type="dxa"/>
            <w:vAlign w:val="center"/>
          </w:tcPr>
          <w:p w14:paraId="428CFF4C">
            <w:pPr>
              <w:spacing w:line="400" w:lineRule="exact"/>
              <w:jc w:val="center"/>
              <w:rPr>
                <w:rFonts w:hint="eastAsia" w:ascii="宋体" w:hAnsi="宋体" w:eastAsia="宋体" w:cs="Times New Roman"/>
                <w:szCs w:val="21"/>
              </w:rPr>
            </w:pPr>
          </w:p>
        </w:tc>
        <w:tc>
          <w:tcPr>
            <w:tcW w:w="693" w:type="dxa"/>
            <w:vAlign w:val="center"/>
          </w:tcPr>
          <w:p w14:paraId="27DCEFB7">
            <w:pPr>
              <w:spacing w:line="400" w:lineRule="exact"/>
              <w:jc w:val="center"/>
              <w:rPr>
                <w:rFonts w:hint="eastAsia" w:ascii="宋体" w:hAnsi="宋体" w:eastAsia="宋体" w:cs="Times New Roman"/>
                <w:szCs w:val="21"/>
              </w:rPr>
            </w:pPr>
          </w:p>
        </w:tc>
        <w:tc>
          <w:tcPr>
            <w:tcW w:w="689" w:type="dxa"/>
            <w:vAlign w:val="center"/>
          </w:tcPr>
          <w:p w14:paraId="1599E77B">
            <w:pPr>
              <w:spacing w:line="400" w:lineRule="exact"/>
              <w:jc w:val="center"/>
              <w:rPr>
                <w:rFonts w:hint="eastAsia" w:ascii="宋体" w:hAnsi="宋体" w:eastAsia="宋体" w:cs="Times New Roman"/>
                <w:szCs w:val="21"/>
              </w:rPr>
            </w:pPr>
          </w:p>
        </w:tc>
        <w:tc>
          <w:tcPr>
            <w:tcW w:w="861" w:type="dxa"/>
            <w:vAlign w:val="center"/>
          </w:tcPr>
          <w:p w14:paraId="2D11C697">
            <w:pPr>
              <w:spacing w:line="400" w:lineRule="exact"/>
              <w:jc w:val="center"/>
              <w:rPr>
                <w:rFonts w:hint="eastAsia" w:ascii="宋体" w:hAnsi="宋体" w:eastAsia="宋体" w:cs="Times New Roman"/>
                <w:szCs w:val="21"/>
              </w:rPr>
            </w:pPr>
          </w:p>
        </w:tc>
        <w:tc>
          <w:tcPr>
            <w:tcW w:w="1101" w:type="dxa"/>
            <w:vAlign w:val="center"/>
          </w:tcPr>
          <w:p w14:paraId="3C4BD59C">
            <w:pPr>
              <w:spacing w:line="400" w:lineRule="exact"/>
              <w:jc w:val="center"/>
              <w:rPr>
                <w:rFonts w:hint="eastAsia" w:ascii="宋体" w:hAnsi="宋体" w:eastAsia="宋体" w:cs="Times New Roman"/>
                <w:szCs w:val="21"/>
              </w:rPr>
            </w:pPr>
          </w:p>
        </w:tc>
        <w:tc>
          <w:tcPr>
            <w:tcW w:w="766" w:type="dxa"/>
            <w:vAlign w:val="center"/>
          </w:tcPr>
          <w:p w14:paraId="3BD5144A">
            <w:pPr>
              <w:spacing w:line="400" w:lineRule="exact"/>
              <w:jc w:val="center"/>
              <w:rPr>
                <w:rFonts w:hint="eastAsia" w:ascii="宋体" w:hAnsi="宋体" w:eastAsia="宋体" w:cs="Times New Roman"/>
                <w:szCs w:val="21"/>
              </w:rPr>
            </w:pPr>
          </w:p>
        </w:tc>
        <w:tc>
          <w:tcPr>
            <w:tcW w:w="606" w:type="dxa"/>
            <w:vAlign w:val="center"/>
          </w:tcPr>
          <w:p w14:paraId="02A1D0D8">
            <w:pPr>
              <w:spacing w:line="400" w:lineRule="exact"/>
              <w:jc w:val="center"/>
              <w:rPr>
                <w:rFonts w:hint="eastAsia" w:ascii="宋体" w:hAnsi="宋体" w:eastAsia="宋体" w:cs="Times New Roman"/>
                <w:szCs w:val="21"/>
              </w:rPr>
            </w:pPr>
          </w:p>
        </w:tc>
        <w:tc>
          <w:tcPr>
            <w:tcW w:w="968" w:type="dxa"/>
            <w:tcBorders>
              <w:right w:val="single" w:color="auto" w:sz="4" w:space="0"/>
            </w:tcBorders>
            <w:vAlign w:val="center"/>
          </w:tcPr>
          <w:p w14:paraId="08468F1A">
            <w:pPr>
              <w:spacing w:line="400" w:lineRule="exact"/>
              <w:jc w:val="center"/>
              <w:rPr>
                <w:rFonts w:hint="eastAsia" w:ascii="宋体" w:hAnsi="宋体" w:eastAsia="宋体" w:cs="Times New Roman"/>
                <w:szCs w:val="21"/>
              </w:rPr>
            </w:pPr>
          </w:p>
        </w:tc>
        <w:tc>
          <w:tcPr>
            <w:tcW w:w="743" w:type="dxa"/>
            <w:tcBorders>
              <w:left w:val="single" w:color="auto" w:sz="4" w:space="0"/>
              <w:right w:val="single" w:color="auto" w:sz="6" w:space="0"/>
            </w:tcBorders>
            <w:vAlign w:val="center"/>
          </w:tcPr>
          <w:p w14:paraId="07C6EEB2">
            <w:pPr>
              <w:spacing w:line="400" w:lineRule="exact"/>
              <w:jc w:val="center"/>
              <w:rPr>
                <w:rFonts w:hint="eastAsia" w:ascii="宋体" w:hAnsi="宋体" w:eastAsia="宋体" w:cs="Times New Roman"/>
                <w:szCs w:val="21"/>
              </w:rPr>
            </w:pPr>
          </w:p>
        </w:tc>
        <w:tc>
          <w:tcPr>
            <w:tcW w:w="1344" w:type="dxa"/>
            <w:tcBorders>
              <w:left w:val="single" w:color="auto" w:sz="6" w:space="0"/>
            </w:tcBorders>
            <w:vAlign w:val="center"/>
          </w:tcPr>
          <w:p w14:paraId="709A4448">
            <w:pPr>
              <w:spacing w:line="400" w:lineRule="exact"/>
              <w:jc w:val="center"/>
              <w:rPr>
                <w:rFonts w:hint="eastAsia" w:ascii="宋体" w:hAnsi="宋体" w:eastAsia="宋体" w:cs="Times New Roman"/>
                <w:szCs w:val="21"/>
              </w:rPr>
            </w:pPr>
            <w:r>
              <w:rPr>
                <w:rFonts w:hint="eastAsia" w:ascii="宋体" w:hAnsi="宋体" w:eastAsia="宋体" w:cs="宋体"/>
                <w:szCs w:val="21"/>
              </w:rPr>
              <w:t>第</w:t>
            </w:r>
            <w:r>
              <w:rPr>
                <w:rFonts w:hint="eastAsia" w:ascii="宋体" w:hAnsi="宋体" w:eastAsia="宋体" w:cs="宋体"/>
                <w:szCs w:val="21"/>
                <w:u w:val="single"/>
              </w:rPr>
              <w:t xml:space="preserve">   </w:t>
            </w:r>
            <w:r>
              <w:rPr>
                <w:rFonts w:hint="eastAsia" w:ascii="宋体" w:hAnsi="宋体" w:eastAsia="宋体" w:cs="宋体"/>
                <w:szCs w:val="21"/>
              </w:rPr>
              <w:t>页</w:t>
            </w:r>
          </w:p>
        </w:tc>
      </w:tr>
      <w:tr w14:paraId="68597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99" w:type="dxa"/>
            <w:vAlign w:val="center"/>
          </w:tcPr>
          <w:p w14:paraId="4CB43887">
            <w:pPr>
              <w:adjustRightInd w:val="0"/>
              <w:spacing w:line="400" w:lineRule="exact"/>
              <w:textAlignment w:val="baseline"/>
              <w:rPr>
                <w:rFonts w:hint="eastAsia" w:ascii="宋体" w:hAnsi="宋体" w:eastAsia="宋体" w:cs="Times New Roman"/>
                <w:szCs w:val="21"/>
              </w:rPr>
            </w:pPr>
          </w:p>
        </w:tc>
        <w:tc>
          <w:tcPr>
            <w:tcW w:w="1083" w:type="dxa"/>
            <w:vAlign w:val="center"/>
          </w:tcPr>
          <w:p w14:paraId="4A950799">
            <w:pPr>
              <w:spacing w:line="400" w:lineRule="exact"/>
              <w:jc w:val="center"/>
              <w:rPr>
                <w:rFonts w:hint="eastAsia" w:ascii="宋体" w:hAnsi="宋体" w:eastAsia="宋体" w:cs="Times New Roman"/>
                <w:szCs w:val="21"/>
              </w:rPr>
            </w:pPr>
          </w:p>
        </w:tc>
        <w:tc>
          <w:tcPr>
            <w:tcW w:w="693" w:type="dxa"/>
            <w:vAlign w:val="center"/>
          </w:tcPr>
          <w:p w14:paraId="0E364B41">
            <w:pPr>
              <w:spacing w:line="400" w:lineRule="exact"/>
              <w:jc w:val="center"/>
              <w:rPr>
                <w:rFonts w:hint="eastAsia" w:ascii="宋体" w:hAnsi="宋体" w:eastAsia="宋体" w:cs="Times New Roman"/>
                <w:szCs w:val="21"/>
              </w:rPr>
            </w:pPr>
          </w:p>
        </w:tc>
        <w:tc>
          <w:tcPr>
            <w:tcW w:w="689" w:type="dxa"/>
            <w:vAlign w:val="center"/>
          </w:tcPr>
          <w:p w14:paraId="266EBEFF">
            <w:pPr>
              <w:spacing w:line="400" w:lineRule="exact"/>
              <w:jc w:val="center"/>
              <w:rPr>
                <w:rFonts w:hint="eastAsia" w:ascii="宋体" w:hAnsi="宋体" w:eastAsia="宋体" w:cs="Times New Roman"/>
                <w:szCs w:val="21"/>
              </w:rPr>
            </w:pPr>
          </w:p>
        </w:tc>
        <w:tc>
          <w:tcPr>
            <w:tcW w:w="861" w:type="dxa"/>
            <w:vAlign w:val="center"/>
          </w:tcPr>
          <w:p w14:paraId="27F86D97">
            <w:pPr>
              <w:spacing w:line="400" w:lineRule="exact"/>
              <w:jc w:val="center"/>
              <w:rPr>
                <w:rFonts w:hint="eastAsia" w:ascii="宋体" w:hAnsi="宋体" w:eastAsia="宋体" w:cs="Times New Roman"/>
                <w:szCs w:val="21"/>
              </w:rPr>
            </w:pPr>
          </w:p>
        </w:tc>
        <w:tc>
          <w:tcPr>
            <w:tcW w:w="1101" w:type="dxa"/>
            <w:vAlign w:val="center"/>
          </w:tcPr>
          <w:p w14:paraId="3CD5D6C5">
            <w:pPr>
              <w:spacing w:line="400" w:lineRule="exact"/>
              <w:jc w:val="center"/>
              <w:rPr>
                <w:rFonts w:hint="eastAsia" w:ascii="宋体" w:hAnsi="宋体" w:eastAsia="宋体" w:cs="Times New Roman"/>
                <w:szCs w:val="21"/>
              </w:rPr>
            </w:pPr>
          </w:p>
        </w:tc>
        <w:tc>
          <w:tcPr>
            <w:tcW w:w="766" w:type="dxa"/>
            <w:vAlign w:val="center"/>
          </w:tcPr>
          <w:p w14:paraId="040C537A">
            <w:pPr>
              <w:spacing w:line="400" w:lineRule="exact"/>
              <w:jc w:val="center"/>
              <w:rPr>
                <w:rFonts w:hint="eastAsia" w:ascii="宋体" w:hAnsi="宋体" w:eastAsia="宋体" w:cs="Times New Roman"/>
                <w:szCs w:val="21"/>
              </w:rPr>
            </w:pPr>
          </w:p>
        </w:tc>
        <w:tc>
          <w:tcPr>
            <w:tcW w:w="606" w:type="dxa"/>
            <w:vAlign w:val="center"/>
          </w:tcPr>
          <w:p w14:paraId="129FEB0C">
            <w:pPr>
              <w:spacing w:line="400" w:lineRule="exact"/>
              <w:jc w:val="center"/>
              <w:rPr>
                <w:rFonts w:hint="eastAsia" w:ascii="宋体" w:hAnsi="宋体" w:eastAsia="宋体" w:cs="Times New Roman"/>
                <w:szCs w:val="21"/>
              </w:rPr>
            </w:pPr>
          </w:p>
        </w:tc>
        <w:tc>
          <w:tcPr>
            <w:tcW w:w="968" w:type="dxa"/>
            <w:tcBorders>
              <w:right w:val="single" w:color="auto" w:sz="4" w:space="0"/>
            </w:tcBorders>
            <w:vAlign w:val="center"/>
          </w:tcPr>
          <w:p w14:paraId="4BA9A30E">
            <w:pPr>
              <w:spacing w:line="400" w:lineRule="exact"/>
              <w:jc w:val="center"/>
              <w:rPr>
                <w:rFonts w:hint="eastAsia" w:ascii="宋体" w:hAnsi="宋体" w:eastAsia="宋体" w:cs="Times New Roman"/>
                <w:szCs w:val="21"/>
              </w:rPr>
            </w:pPr>
          </w:p>
        </w:tc>
        <w:tc>
          <w:tcPr>
            <w:tcW w:w="743" w:type="dxa"/>
            <w:tcBorders>
              <w:left w:val="single" w:color="auto" w:sz="4" w:space="0"/>
              <w:right w:val="single" w:color="auto" w:sz="6" w:space="0"/>
            </w:tcBorders>
            <w:vAlign w:val="center"/>
          </w:tcPr>
          <w:p w14:paraId="4737312F">
            <w:pPr>
              <w:spacing w:line="400" w:lineRule="exact"/>
              <w:jc w:val="center"/>
              <w:rPr>
                <w:rFonts w:hint="eastAsia" w:ascii="宋体" w:hAnsi="宋体" w:eastAsia="宋体" w:cs="Times New Roman"/>
                <w:szCs w:val="21"/>
              </w:rPr>
            </w:pPr>
          </w:p>
        </w:tc>
        <w:tc>
          <w:tcPr>
            <w:tcW w:w="1344" w:type="dxa"/>
            <w:tcBorders>
              <w:left w:val="single" w:color="auto" w:sz="6" w:space="0"/>
            </w:tcBorders>
            <w:vAlign w:val="center"/>
          </w:tcPr>
          <w:p w14:paraId="0DBFCC04">
            <w:pPr>
              <w:spacing w:line="400" w:lineRule="exact"/>
              <w:jc w:val="center"/>
              <w:rPr>
                <w:rFonts w:hint="eastAsia" w:ascii="宋体" w:hAnsi="宋体" w:eastAsia="宋体" w:cs="Times New Roman"/>
                <w:szCs w:val="21"/>
              </w:rPr>
            </w:pPr>
            <w:r>
              <w:rPr>
                <w:rFonts w:hint="eastAsia" w:ascii="宋体" w:hAnsi="宋体" w:eastAsia="宋体" w:cs="宋体"/>
                <w:szCs w:val="21"/>
              </w:rPr>
              <w:t>第</w:t>
            </w:r>
            <w:r>
              <w:rPr>
                <w:rFonts w:hint="eastAsia" w:ascii="宋体" w:hAnsi="宋体" w:eastAsia="宋体" w:cs="宋体"/>
                <w:szCs w:val="21"/>
                <w:u w:val="single"/>
              </w:rPr>
              <w:t xml:space="preserve">   </w:t>
            </w:r>
            <w:r>
              <w:rPr>
                <w:rFonts w:hint="eastAsia" w:ascii="宋体" w:hAnsi="宋体" w:eastAsia="宋体" w:cs="宋体"/>
                <w:szCs w:val="21"/>
              </w:rPr>
              <w:t>页</w:t>
            </w:r>
          </w:p>
        </w:tc>
      </w:tr>
      <w:tr w14:paraId="58BCD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99" w:type="dxa"/>
            <w:vAlign w:val="center"/>
          </w:tcPr>
          <w:p w14:paraId="6F751711">
            <w:pPr>
              <w:adjustRightInd w:val="0"/>
              <w:spacing w:line="400" w:lineRule="exact"/>
              <w:textAlignment w:val="baseline"/>
              <w:rPr>
                <w:rFonts w:hint="eastAsia" w:ascii="宋体" w:hAnsi="宋体" w:eastAsia="宋体" w:cs="Times New Roman"/>
                <w:szCs w:val="21"/>
              </w:rPr>
            </w:pPr>
          </w:p>
        </w:tc>
        <w:tc>
          <w:tcPr>
            <w:tcW w:w="1083" w:type="dxa"/>
            <w:vAlign w:val="center"/>
          </w:tcPr>
          <w:p w14:paraId="2E477524">
            <w:pPr>
              <w:spacing w:line="400" w:lineRule="exact"/>
              <w:jc w:val="center"/>
              <w:rPr>
                <w:rFonts w:hint="eastAsia" w:ascii="宋体" w:hAnsi="宋体" w:eastAsia="宋体" w:cs="Times New Roman"/>
                <w:szCs w:val="21"/>
              </w:rPr>
            </w:pPr>
          </w:p>
        </w:tc>
        <w:tc>
          <w:tcPr>
            <w:tcW w:w="693" w:type="dxa"/>
            <w:vAlign w:val="center"/>
          </w:tcPr>
          <w:p w14:paraId="58D87F5A">
            <w:pPr>
              <w:spacing w:line="400" w:lineRule="exact"/>
              <w:jc w:val="center"/>
              <w:rPr>
                <w:rFonts w:hint="eastAsia" w:ascii="宋体" w:hAnsi="宋体" w:eastAsia="宋体" w:cs="Times New Roman"/>
                <w:szCs w:val="21"/>
              </w:rPr>
            </w:pPr>
          </w:p>
        </w:tc>
        <w:tc>
          <w:tcPr>
            <w:tcW w:w="689" w:type="dxa"/>
            <w:vAlign w:val="center"/>
          </w:tcPr>
          <w:p w14:paraId="579D0CCF">
            <w:pPr>
              <w:spacing w:line="400" w:lineRule="exact"/>
              <w:jc w:val="center"/>
              <w:rPr>
                <w:rFonts w:hint="eastAsia" w:ascii="宋体" w:hAnsi="宋体" w:eastAsia="宋体" w:cs="Times New Roman"/>
                <w:szCs w:val="21"/>
              </w:rPr>
            </w:pPr>
          </w:p>
        </w:tc>
        <w:tc>
          <w:tcPr>
            <w:tcW w:w="861" w:type="dxa"/>
            <w:vAlign w:val="center"/>
          </w:tcPr>
          <w:p w14:paraId="638A4449">
            <w:pPr>
              <w:spacing w:line="400" w:lineRule="exact"/>
              <w:jc w:val="center"/>
              <w:rPr>
                <w:rFonts w:hint="eastAsia" w:ascii="宋体" w:hAnsi="宋体" w:eastAsia="宋体" w:cs="Times New Roman"/>
                <w:szCs w:val="21"/>
              </w:rPr>
            </w:pPr>
          </w:p>
        </w:tc>
        <w:tc>
          <w:tcPr>
            <w:tcW w:w="1101" w:type="dxa"/>
            <w:vAlign w:val="center"/>
          </w:tcPr>
          <w:p w14:paraId="7A640847">
            <w:pPr>
              <w:spacing w:line="400" w:lineRule="exact"/>
              <w:jc w:val="center"/>
              <w:rPr>
                <w:rFonts w:hint="eastAsia" w:ascii="宋体" w:hAnsi="宋体" w:eastAsia="宋体" w:cs="Times New Roman"/>
                <w:szCs w:val="21"/>
              </w:rPr>
            </w:pPr>
          </w:p>
        </w:tc>
        <w:tc>
          <w:tcPr>
            <w:tcW w:w="766" w:type="dxa"/>
            <w:vAlign w:val="center"/>
          </w:tcPr>
          <w:p w14:paraId="524605BB">
            <w:pPr>
              <w:spacing w:line="400" w:lineRule="exact"/>
              <w:jc w:val="center"/>
              <w:rPr>
                <w:rFonts w:hint="eastAsia" w:ascii="宋体" w:hAnsi="宋体" w:eastAsia="宋体" w:cs="Times New Roman"/>
                <w:szCs w:val="21"/>
              </w:rPr>
            </w:pPr>
          </w:p>
        </w:tc>
        <w:tc>
          <w:tcPr>
            <w:tcW w:w="606" w:type="dxa"/>
            <w:vAlign w:val="center"/>
          </w:tcPr>
          <w:p w14:paraId="146FAB5D">
            <w:pPr>
              <w:spacing w:line="400" w:lineRule="exact"/>
              <w:jc w:val="center"/>
              <w:rPr>
                <w:rFonts w:hint="eastAsia" w:ascii="宋体" w:hAnsi="宋体" w:eastAsia="宋体" w:cs="Times New Roman"/>
                <w:szCs w:val="21"/>
              </w:rPr>
            </w:pPr>
          </w:p>
        </w:tc>
        <w:tc>
          <w:tcPr>
            <w:tcW w:w="968" w:type="dxa"/>
            <w:tcBorders>
              <w:right w:val="single" w:color="auto" w:sz="4" w:space="0"/>
            </w:tcBorders>
            <w:vAlign w:val="center"/>
          </w:tcPr>
          <w:p w14:paraId="7C09A2AE">
            <w:pPr>
              <w:spacing w:line="400" w:lineRule="exact"/>
              <w:jc w:val="center"/>
              <w:rPr>
                <w:rFonts w:hint="eastAsia" w:ascii="宋体" w:hAnsi="宋体" w:eastAsia="宋体" w:cs="Times New Roman"/>
                <w:szCs w:val="21"/>
              </w:rPr>
            </w:pPr>
          </w:p>
        </w:tc>
        <w:tc>
          <w:tcPr>
            <w:tcW w:w="743" w:type="dxa"/>
            <w:tcBorders>
              <w:left w:val="single" w:color="auto" w:sz="4" w:space="0"/>
              <w:right w:val="single" w:color="auto" w:sz="6" w:space="0"/>
            </w:tcBorders>
            <w:vAlign w:val="center"/>
          </w:tcPr>
          <w:p w14:paraId="346DD622">
            <w:pPr>
              <w:spacing w:line="400" w:lineRule="exact"/>
              <w:jc w:val="center"/>
              <w:rPr>
                <w:rFonts w:hint="eastAsia" w:ascii="宋体" w:hAnsi="宋体" w:eastAsia="宋体" w:cs="Times New Roman"/>
                <w:szCs w:val="21"/>
              </w:rPr>
            </w:pPr>
          </w:p>
        </w:tc>
        <w:tc>
          <w:tcPr>
            <w:tcW w:w="1344" w:type="dxa"/>
            <w:tcBorders>
              <w:left w:val="single" w:color="auto" w:sz="6" w:space="0"/>
            </w:tcBorders>
            <w:vAlign w:val="center"/>
          </w:tcPr>
          <w:p w14:paraId="39D89C51">
            <w:pPr>
              <w:spacing w:line="400" w:lineRule="exact"/>
              <w:jc w:val="center"/>
              <w:rPr>
                <w:rFonts w:hint="eastAsia" w:ascii="宋体" w:hAnsi="宋体" w:eastAsia="宋体" w:cs="Times New Roman"/>
                <w:szCs w:val="21"/>
              </w:rPr>
            </w:pPr>
            <w:r>
              <w:rPr>
                <w:rFonts w:hint="eastAsia" w:ascii="宋体" w:hAnsi="宋体" w:eastAsia="宋体" w:cs="宋体"/>
                <w:szCs w:val="21"/>
              </w:rPr>
              <w:t>第</w:t>
            </w:r>
            <w:r>
              <w:rPr>
                <w:rFonts w:hint="eastAsia" w:ascii="宋体" w:hAnsi="宋体" w:eastAsia="宋体" w:cs="宋体"/>
                <w:szCs w:val="21"/>
                <w:u w:val="single"/>
              </w:rPr>
              <w:t xml:space="preserve">   </w:t>
            </w:r>
            <w:r>
              <w:rPr>
                <w:rFonts w:hint="eastAsia" w:ascii="宋体" w:hAnsi="宋体" w:eastAsia="宋体" w:cs="宋体"/>
                <w:szCs w:val="21"/>
              </w:rPr>
              <w:t>页</w:t>
            </w:r>
          </w:p>
        </w:tc>
      </w:tr>
      <w:tr w14:paraId="19820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99" w:type="dxa"/>
            <w:vAlign w:val="center"/>
          </w:tcPr>
          <w:p w14:paraId="7E440F7C">
            <w:pPr>
              <w:adjustRightInd w:val="0"/>
              <w:spacing w:line="400" w:lineRule="exact"/>
              <w:textAlignment w:val="baseline"/>
              <w:rPr>
                <w:rFonts w:hint="eastAsia" w:ascii="宋体" w:hAnsi="宋体" w:eastAsia="宋体" w:cs="Times New Roman"/>
                <w:szCs w:val="21"/>
              </w:rPr>
            </w:pPr>
          </w:p>
        </w:tc>
        <w:tc>
          <w:tcPr>
            <w:tcW w:w="1083" w:type="dxa"/>
            <w:vAlign w:val="center"/>
          </w:tcPr>
          <w:p w14:paraId="684702D7">
            <w:pPr>
              <w:spacing w:line="400" w:lineRule="exact"/>
              <w:jc w:val="center"/>
              <w:rPr>
                <w:rFonts w:hint="eastAsia" w:ascii="宋体" w:hAnsi="宋体" w:eastAsia="宋体" w:cs="Times New Roman"/>
                <w:szCs w:val="21"/>
              </w:rPr>
            </w:pPr>
          </w:p>
        </w:tc>
        <w:tc>
          <w:tcPr>
            <w:tcW w:w="693" w:type="dxa"/>
            <w:vAlign w:val="center"/>
          </w:tcPr>
          <w:p w14:paraId="5AD67AD7">
            <w:pPr>
              <w:spacing w:line="400" w:lineRule="exact"/>
              <w:jc w:val="center"/>
              <w:rPr>
                <w:rFonts w:hint="eastAsia" w:ascii="宋体" w:hAnsi="宋体" w:eastAsia="宋体" w:cs="Times New Roman"/>
                <w:szCs w:val="21"/>
              </w:rPr>
            </w:pPr>
          </w:p>
        </w:tc>
        <w:tc>
          <w:tcPr>
            <w:tcW w:w="689" w:type="dxa"/>
            <w:vAlign w:val="center"/>
          </w:tcPr>
          <w:p w14:paraId="1483CBA2">
            <w:pPr>
              <w:spacing w:line="400" w:lineRule="exact"/>
              <w:jc w:val="center"/>
              <w:rPr>
                <w:rFonts w:hint="eastAsia" w:ascii="宋体" w:hAnsi="宋体" w:eastAsia="宋体" w:cs="Times New Roman"/>
                <w:szCs w:val="21"/>
              </w:rPr>
            </w:pPr>
          </w:p>
        </w:tc>
        <w:tc>
          <w:tcPr>
            <w:tcW w:w="861" w:type="dxa"/>
            <w:vAlign w:val="center"/>
          </w:tcPr>
          <w:p w14:paraId="4E4BAE78">
            <w:pPr>
              <w:spacing w:line="400" w:lineRule="exact"/>
              <w:jc w:val="center"/>
              <w:rPr>
                <w:rFonts w:hint="eastAsia" w:ascii="宋体" w:hAnsi="宋体" w:eastAsia="宋体" w:cs="Times New Roman"/>
                <w:szCs w:val="21"/>
              </w:rPr>
            </w:pPr>
          </w:p>
        </w:tc>
        <w:tc>
          <w:tcPr>
            <w:tcW w:w="1101" w:type="dxa"/>
            <w:vAlign w:val="center"/>
          </w:tcPr>
          <w:p w14:paraId="518BEEE2">
            <w:pPr>
              <w:spacing w:line="400" w:lineRule="exact"/>
              <w:jc w:val="center"/>
              <w:rPr>
                <w:rFonts w:hint="eastAsia" w:ascii="宋体" w:hAnsi="宋体" w:eastAsia="宋体" w:cs="Times New Roman"/>
                <w:szCs w:val="21"/>
              </w:rPr>
            </w:pPr>
          </w:p>
        </w:tc>
        <w:tc>
          <w:tcPr>
            <w:tcW w:w="766" w:type="dxa"/>
            <w:vAlign w:val="center"/>
          </w:tcPr>
          <w:p w14:paraId="6465CFF3">
            <w:pPr>
              <w:spacing w:line="400" w:lineRule="exact"/>
              <w:jc w:val="center"/>
              <w:rPr>
                <w:rFonts w:hint="eastAsia" w:ascii="宋体" w:hAnsi="宋体" w:eastAsia="宋体" w:cs="Times New Roman"/>
                <w:szCs w:val="21"/>
              </w:rPr>
            </w:pPr>
          </w:p>
        </w:tc>
        <w:tc>
          <w:tcPr>
            <w:tcW w:w="606" w:type="dxa"/>
            <w:vAlign w:val="center"/>
          </w:tcPr>
          <w:p w14:paraId="382DC4C9">
            <w:pPr>
              <w:spacing w:line="400" w:lineRule="exact"/>
              <w:jc w:val="center"/>
              <w:rPr>
                <w:rFonts w:hint="eastAsia" w:ascii="宋体" w:hAnsi="宋体" w:eastAsia="宋体" w:cs="Times New Roman"/>
                <w:szCs w:val="21"/>
              </w:rPr>
            </w:pPr>
          </w:p>
        </w:tc>
        <w:tc>
          <w:tcPr>
            <w:tcW w:w="968" w:type="dxa"/>
            <w:tcBorders>
              <w:right w:val="single" w:color="auto" w:sz="4" w:space="0"/>
            </w:tcBorders>
            <w:vAlign w:val="center"/>
          </w:tcPr>
          <w:p w14:paraId="35A73297">
            <w:pPr>
              <w:spacing w:line="400" w:lineRule="exact"/>
              <w:jc w:val="center"/>
              <w:rPr>
                <w:rFonts w:hint="eastAsia" w:ascii="宋体" w:hAnsi="宋体" w:eastAsia="宋体" w:cs="Times New Roman"/>
                <w:szCs w:val="21"/>
              </w:rPr>
            </w:pPr>
          </w:p>
        </w:tc>
        <w:tc>
          <w:tcPr>
            <w:tcW w:w="743" w:type="dxa"/>
            <w:tcBorders>
              <w:left w:val="single" w:color="auto" w:sz="4" w:space="0"/>
              <w:right w:val="single" w:color="auto" w:sz="6" w:space="0"/>
            </w:tcBorders>
            <w:vAlign w:val="center"/>
          </w:tcPr>
          <w:p w14:paraId="1A0FDFCE">
            <w:pPr>
              <w:spacing w:line="400" w:lineRule="exact"/>
              <w:jc w:val="center"/>
              <w:rPr>
                <w:rFonts w:hint="eastAsia" w:ascii="宋体" w:hAnsi="宋体" w:eastAsia="宋体" w:cs="Times New Roman"/>
                <w:szCs w:val="21"/>
              </w:rPr>
            </w:pPr>
          </w:p>
        </w:tc>
        <w:tc>
          <w:tcPr>
            <w:tcW w:w="1344" w:type="dxa"/>
            <w:tcBorders>
              <w:left w:val="single" w:color="auto" w:sz="6" w:space="0"/>
            </w:tcBorders>
            <w:vAlign w:val="center"/>
          </w:tcPr>
          <w:p w14:paraId="30415514">
            <w:pPr>
              <w:spacing w:line="400" w:lineRule="exact"/>
              <w:jc w:val="center"/>
              <w:rPr>
                <w:rFonts w:hint="eastAsia" w:ascii="宋体" w:hAnsi="宋体" w:eastAsia="宋体" w:cs="Times New Roman"/>
                <w:szCs w:val="21"/>
              </w:rPr>
            </w:pPr>
            <w:r>
              <w:rPr>
                <w:rFonts w:hint="eastAsia" w:ascii="宋体" w:hAnsi="宋体" w:eastAsia="宋体" w:cs="宋体"/>
                <w:szCs w:val="21"/>
              </w:rPr>
              <w:t>第</w:t>
            </w:r>
            <w:r>
              <w:rPr>
                <w:rFonts w:hint="eastAsia" w:ascii="宋体" w:hAnsi="宋体" w:eastAsia="宋体" w:cs="宋体"/>
                <w:szCs w:val="21"/>
                <w:u w:val="single"/>
              </w:rPr>
              <w:t xml:space="preserve">   </w:t>
            </w:r>
            <w:r>
              <w:rPr>
                <w:rFonts w:hint="eastAsia" w:ascii="宋体" w:hAnsi="宋体" w:eastAsia="宋体" w:cs="宋体"/>
                <w:szCs w:val="21"/>
              </w:rPr>
              <w:t>页</w:t>
            </w:r>
          </w:p>
        </w:tc>
      </w:tr>
    </w:tbl>
    <w:p w14:paraId="518F6D8E">
      <w:pPr>
        <w:adjustRightInd w:val="0"/>
        <w:snapToGrid w:val="0"/>
        <w:spacing w:line="360" w:lineRule="auto"/>
        <w:rPr>
          <w:rFonts w:hint="eastAsia" w:ascii="宋体" w:hAnsi="宋体" w:eastAsia="宋体" w:cs="Times New Roman"/>
          <w:szCs w:val="21"/>
        </w:rPr>
      </w:pPr>
    </w:p>
    <w:p w14:paraId="3CE72503">
      <w:pPr>
        <w:rPr>
          <w:rFonts w:ascii="Times New Roman" w:hAnsi="Times New Roman" w:eastAsia="宋体" w:cs="Times New Roman"/>
          <w:szCs w:val="24"/>
        </w:rPr>
      </w:pPr>
    </w:p>
    <w:p w14:paraId="159C0C52">
      <w:pPr>
        <w:keepNext/>
        <w:tabs>
          <w:tab w:val="left" w:pos="851"/>
        </w:tabs>
        <w:spacing w:line="360" w:lineRule="auto"/>
        <w:outlineLvl w:val="1"/>
        <w:rPr>
          <w:rFonts w:hint="eastAsia" w:ascii="宋体" w:hAnsi="宋体" w:eastAsia="宋体" w:cs="Times New Roman"/>
          <w:b/>
          <w:bCs/>
          <w:kern w:val="0"/>
          <w:szCs w:val="21"/>
          <w:lang w:val="zh-CN"/>
        </w:rPr>
      </w:pPr>
      <w:r>
        <w:rPr>
          <w:rFonts w:ascii="宋体" w:hAnsi="宋体" w:eastAsia="宋体" w:cs="Times New Roman"/>
          <w:b/>
          <w:bCs/>
          <w:kern w:val="0"/>
          <w:szCs w:val="21"/>
          <w:lang w:val="zh-CN"/>
        </w:rPr>
        <w:br w:type="page"/>
      </w:r>
      <w:r>
        <w:rPr>
          <w:rFonts w:ascii="宋体" w:hAnsi="宋体" w:eastAsia="宋体" w:cs="Times New Roman"/>
          <w:b/>
          <w:bCs/>
          <w:kern w:val="0"/>
          <w:szCs w:val="21"/>
          <w:lang w:val="zh-CN"/>
        </w:rPr>
        <w:t>11</w:t>
      </w:r>
      <w:r>
        <w:rPr>
          <w:rFonts w:hint="eastAsia" w:ascii="宋体" w:hAnsi="宋体" w:eastAsia="宋体" w:cs="Times New Roman"/>
          <w:b/>
          <w:bCs/>
          <w:kern w:val="0"/>
          <w:szCs w:val="21"/>
          <w:lang w:val="zh-CN"/>
        </w:rPr>
        <w:t>.供应商证书一览表</w:t>
      </w:r>
    </w:p>
    <w:p w14:paraId="4E9C65C9">
      <w:pPr>
        <w:widowControl/>
        <w:snapToGrid w:val="0"/>
        <w:spacing w:line="360" w:lineRule="auto"/>
        <w:jc w:val="center"/>
        <w:rPr>
          <w:rFonts w:hint="eastAsia" w:ascii="宋体" w:hAnsi="宋体" w:eastAsia="宋体" w:cs="Times New Roman"/>
          <w:b/>
          <w:bCs/>
          <w:sz w:val="24"/>
          <w:szCs w:val="24"/>
        </w:rPr>
      </w:pPr>
      <w:r>
        <w:rPr>
          <w:rFonts w:hint="eastAsia" w:ascii="宋体" w:hAnsi="宋体" w:eastAsia="宋体" w:cs="Times New Roman"/>
          <w:b/>
          <w:bCs/>
          <w:sz w:val="24"/>
          <w:szCs w:val="24"/>
        </w:rPr>
        <w:t>供应商证书一览表</w:t>
      </w:r>
    </w:p>
    <w:p w14:paraId="5AE39831">
      <w:pPr>
        <w:spacing w:after="120"/>
        <w:rPr>
          <w:rFonts w:ascii="Times New Roman" w:hAnsi="Times New Roman" w:eastAsia="宋体" w:cs="Times New Roman"/>
          <w:kern w:val="0"/>
          <w:sz w:val="20"/>
          <w:szCs w:val="24"/>
          <w:lang w:val="zh-CN"/>
        </w:rPr>
      </w:pPr>
    </w:p>
    <w:tbl>
      <w:tblPr>
        <w:tblStyle w:val="43"/>
        <w:tblW w:w="96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4"/>
        <w:gridCol w:w="1816"/>
        <w:gridCol w:w="1757"/>
        <w:gridCol w:w="1759"/>
        <w:gridCol w:w="1592"/>
        <w:gridCol w:w="1592"/>
      </w:tblGrid>
      <w:tr w14:paraId="09583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1084" w:type="dxa"/>
          </w:tcPr>
          <w:p w14:paraId="148DC1DA">
            <w:pPr>
              <w:adjustRightInd w:val="0"/>
              <w:spacing w:line="360" w:lineRule="auto"/>
              <w:jc w:val="center"/>
              <w:textAlignment w:val="baseline"/>
              <w:rPr>
                <w:rFonts w:hint="eastAsia" w:ascii="宋体" w:hAnsi="宋体" w:eastAsia="宋体" w:cs="Arial"/>
                <w:b/>
                <w:bCs/>
                <w:kern w:val="0"/>
                <w:szCs w:val="21"/>
              </w:rPr>
            </w:pPr>
            <w:r>
              <w:rPr>
                <w:rFonts w:hint="eastAsia" w:ascii="宋体" w:hAnsi="宋体" w:eastAsia="宋体" w:cs="Arial"/>
                <w:b/>
                <w:bCs/>
                <w:kern w:val="0"/>
                <w:szCs w:val="21"/>
              </w:rPr>
              <w:t>序号</w:t>
            </w:r>
          </w:p>
        </w:tc>
        <w:tc>
          <w:tcPr>
            <w:tcW w:w="1816" w:type="dxa"/>
          </w:tcPr>
          <w:p w14:paraId="656CFE03">
            <w:pPr>
              <w:adjustRightInd w:val="0"/>
              <w:spacing w:line="360" w:lineRule="auto"/>
              <w:jc w:val="center"/>
              <w:textAlignment w:val="baseline"/>
              <w:rPr>
                <w:rFonts w:hint="eastAsia" w:ascii="宋体" w:hAnsi="宋体" w:eastAsia="宋体" w:cs="Arial"/>
                <w:b/>
                <w:bCs/>
                <w:kern w:val="0"/>
                <w:szCs w:val="21"/>
              </w:rPr>
            </w:pPr>
            <w:r>
              <w:rPr>
                <w:rFonts w:hint="eastAsia" w:ascii="宋体" w:hAnsi="宋体" w:eastAsia="宋体" w:cs="Arial"/>
                <w:b/>
                <w:bCs/>
                <w:kern w:val="0"/>
                <w:szCs w:val="21"/>
              </w:rPr>
              <w:t>证书名称</w:t>
            </w:r>
          </w:p>
        </w:tc>
        <w:tc>
          <w:tcPr>
            <w:tcW w:w="1757" w:type="dxa"/>
          </w:tcPr>
          <w:p w14:paraId="76686D45">
            <w:pPr>
              <w:adjustRightInd w:val="0"/>
              <w:spacing w:line="360" w:lineRule="auto"/>
              <w:jc w:val="center"/>
              <w:textAlignment w:val="baseline"/>
              <w:rPr>
                <w:rFonts w:hint="eastAsia" w:ascii="宋体" w:hAnsi="宋体" w:eastAsia="宋体" w:cs="Arial"/>
                <w:b/>
                <w:bCs/>
                <w:kern w:val="0"/>
                <w:szCs w:val="21"/>
              </w:rPr>
            </w:pPr>
            <w:r>
              <w:rPr>
                <w:rFonts w:hint="eastAsia" w:ascii="宋体" w:hAnsi="宋体" w:eastAsia="宋体" w:cs="Arial"/>
                <w:b/>
                <w:bCs/>
                <w:kern w:val="0"/>
                <w:szCs w:val="21"/>
              </w:rPr>
              <w:t>发证单位</w:t>
            </w:r>
          </w:p>
        </w:tc>
        <w:tc>
          <w:tcPr>
            <w:tcW w:w="1759" w:type="dxa"/>
          </w:tcPr>
          <w:p w14:paraId="7C929C44">
            <w:pPr>
              <w:adjustRightInd w:val="0"/>
              <w:spacing w:line="360" w:lineRule="auto"/>
              <w:jc w:val="center"/>
              <w:textAlignment w:val="baseline"/>
              <w:rPr>
                <w:rFonts w:hint="eastAsia" w:ascii="宋体" w:hAnsi="宋体" w:eastAsia="宋体" w:cs="Arial"/>
                <w:b/>
                <w:bCs/>
                <w:kern w:val="0"/>
                <w:szCs w:val="21"/>
              </w:rPr>
            </w:pPr>
            <w:r>
              <w:rPr>
                <w:rFonts w:hint="eastAsia" w:ascii="宋体" w:hAnsi="宋体" w:eastAsia="宋体" w:cs="Arial"/>
                <w:b/>
                <w:bCs/>
                <w:kern w:val="0"/>
                <w:szCs w:val="21"/>
              </w:rPr>
              <w:t>证书等级</w:t>
            </w:r>
          </w:p>
        </w:tc>
        <w:tc>
          <w:tcPr>
            <w:tcW w:w="1592" w:type="dxa"/>
          </w:tcPr>
          <w:p w14:paraId="47A8879B">
            <w:pPr>
              <w:adjustRightInd w:val="0"/>
              <w:spacing w:line="360" w:lineRule="auto"/>
              <w:jc w:val="center"/>
              <w:textAlignment w:val="baseline"/>
              <w:rPr>
                <w:rFonts w:hint="eastAsia" w:ascii="宋体" w:hAnsi="宋体" w:eastAsia="宋体" w:cs="Arial"/>
                <w:b/>
                <w:bCs/>
                <w:kern w:val="0"/>
                <w:szCs w:val="21"/>
              </w:rPr>
            </w:pPr>
            <w:r>
              <w:rPr>
                <w:rFonts w:hint="eastAsia" w:ascii="宋体" w:hAnsi="宋体" w:eastAsia="宋体" w:cs="Arial"/>
                <w:b/>
                <w:bCs/>
                <w:kern w:val="0"/>
                <w:szCs w:val="21"/>
              </w:rPr>
              <w:t>证书有效期</w:t>
            </w:r>
          </w:p>
        </w:tc>
        <w:tc>
          <w:tcPr>
            <w:tcW w:w="1592" w:type="dxa"/>
          </w:tcPr>
          <w:p w14:paraId="31792626">
            <w:pPr>
              <w:adjustRightInd w:val="0"/>
              <w:spacing w:line="360" w:lineRule="auto"/>
              <w:jc w:val="center"/>
              <w:textAlignment w:val="baseline"/>
              <w:rPr>
                <w:rFonts w:hint="eastAsia" w:ascii="宋体" w:hAnsi="宋体" w:eastAsia="宋体" w:cs="Arial"/>
                <w:b/>
                <w:bCs/>
                <w:kern w:val="0"/>
                <w:szCs w:val="21"/>
              </w:rPr>
            </w:pPr>
            <w:r>
              <w:rPr>
                <w:rFonts w:hint="eastAsia" w:ascii="宋体" w:hAnsi="宋体" w:eastAsia="宋体" w:cs="Times New Roman"/>
                <w:b/>
                <w:kern w:val="0"/>
                <w:szCs w:val="21"/>
              </w:rPr>
              <w:t>查阅/指引</w:t>
            </w:r>
          </w:p>
        </w:tc>
      </w:tr>
      <w:tr w14:paraId="78F78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4" w:type="dxa"/>
          </w:tcPr>
          <w:p w14:paraId="097CD8DC">
            <w:pPr>
              <w:adjustRightInd w:val="0"/>
              <w:spacing w:line="360" w:lineRule="auto"/>
              <w:jc w:val="center"/>
              <w:textAlignment w:val="baseline"/>
              <w:rPr>
                <w:rFonts w:hint="eastAsia" w:ascii="宋体" w:hAnsi="宋体" w:eastAsia="宋体" w:cs="Arial"/>
                <w:kern w:val="0"/>
                <w:szCs w:val="21"/>
              </w:rPr>
            </w:pPr>
          </w:p>
        </w:tc>
        <w:tc>
          <w:tcPr>
            <w:tcW w:w="1816" w:type="dxa"/>
          </w:tcPr>
          <w:p w14:paraId="43CF555D">
            <w:pPr>
              <w:adjustRightInd w:val="0"/>
              <w:spacing w:line="360" w:lineRule="auto"/>
              <w:jc w:val="center"/>
              <w:textAlignment w:val="baseline"/>
              <w:rPr>
                <w:rFonts w:hint="eastAsia" w:ascii="宋体" w:hAnsi="宋体" w:eastAsia="宋体" w:cs="Arial"/>
                <w:kern w:val="0"/>
                <w:szCs w:val="21"/>
              </w:rPr>
            </w:pPr>
          </w:p>
        </w:tc>
        <w:tc>
          <w:tcPr>
            <w:tcW w:w="1757" w:type="dxa"/>
          </w:tcPr>
          <w:p w14:paraId="2498B9AA">
            <w:pPr>
              <w:adjustRightInd w:val="0"/>
              <w:spacing w:line="360" w:lineRule="auto"/>
              <w:jc w:val="center"/>
              <w:textAlignment w:val="baseline"/>
              <w:rPr>
                <w:rFonts w:hint="eastAsia" w:ascii="宋体" w:hAnsi="宋体" w:eastAsia="宋体" w:cs="Arial"/>
                <w:kern w:val="0"/>
                <w:szCs w:val="21"/>
              </w:rPr>
            </w:pPr>
          </w:p>
        </w:tc>
        <w:tc>
          <w:tcPr>
            <w:tcW w:w="1759" w:type="dxa"/>
          </w:tcPr>
          <w:p w14:paraId="7B8A3339">
            <w:pPr>
              <w:adjustRightInd w:val="0"/>
              <w:spacing w:line="360" w:lineRule="auto"/>
              <w:jc w:val="center"/>
              <w:textAlignment w:val="baseline"/>
              <w:rPr>
                <w:rFonts w:hint="eastAsia" w:ascii="宋体" w:hAnsi="宋体" w:eastAsia="宋体" w:cs="Arial"/>
                <w:kern w:val="0"/>
                <w:szCs w:val="21"/>
              </w:rPr>
            </w:pPr>
          </w:p>
        </w:tc>
        <w:tc>
          <w:tcPr>
            <w:tcW w:w="1592" w:type="dxa"/>
          </w:tcPr>
          <w:p w14:paraId="784DF120">
            <w:pPr>
              <w:adjustRightInd w:val="0"/>
              <w:spacing w:line="360" w:lineRule="auto"/>
              <w:jc w:val="center"/>
              <w:textAlignment w:val="baseline"/>
              <w:rPr>
                <w:rFonts w:hint="eastAsia" w:ascii="宋体" w:hAnsi="宋体" w:eastAsia="宋体" w:cs="Arial"/>
                <w:kern w:val="0"/>
                <w:szCs w:val="21"/>
              </w:rPr>
            </w:pPr>
          </w:p>
        </w:tc>
        <w:tc>
          <w:tcPr>
            <w:tcW w:w="1592" w:type="dxa"/>
          </w:tcPr>
          <w:p w14:paraId="40247EF9">
            <w:pPr>
              <w:adjustRightInd w:val="0"/>
              <w:spacing w:line="360" w:lineRule="auto"/>
              <w:jc w:val="center"/>
              <w:textAlignment w:val="baseline"/>
              <w:rPr>
                <w:rFonts w:hint="eastAsia" w:ascii="宋体" w:hAnsi="宋体" w:eastAsia="宋体" w:cs="Arial"/>
                <w:kern w:val="0"/>
                <w:szCs w:val="21"/>
              </w:rPr>
            </w:pPr>
            <w:r>
              <w:rPr>
                <w:rFonts w:hint="eastAsia" w:ascii="宋体" w:hAnsi="宋体" w:eastAsia="宋体" w:cs="宋体"/>
                <w:kern w:val="0"/>
                <w:szCs w:val="21"/>
              </w:rPr>
              <w:t>第</w:t>
            </w:r>
            <w:r>
              <w:rPr>
                <w:rFonts w:hint="eastAsia" w:ascii="宋体" w:hAnsi="宋体" w:eastAsia="宋体" w:cs="宋体"/>
                <w:kern w:val="0"/>
                <w:szCs w:val="21"/>
                <w:u w:val="single"/>
              </w:rPr>
              <w:t xml:space="preserve">   </w:t>
            </w:r>
            <w:r>
              <w:rPr>
                <w:rFonts w:hint="eastAsia" w:ascii="宋体" w:hAnsi="宋体" w:eastAsia="宋体" w:cs="宋体"/>
                <w:kern w:val="0"/>
                <w:szCs w:val="21"/>
              </w:rPr>
              <w:t>页</w:t>
            </w:r>
          </w:p>
        </w:tc>
      </w:tr>
      <w:tr w14:paraId="19C61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4" w:type="dxa"/>
          </w:tcPr>
          <w:p w14:paraId="4325855D">
            <w:pPr>
              <w:adjustRightInd w:val="0"/>
              <w:spacing w:line="360" w:lineRule="auto"/>
              <w:jc w:val="center"/>
              <w:textAlignment w:val="baseline"/>
              <w:rPr>
                <w:rFonts w:hint="eastAsia" w:ascii="宋体" w:hAnsi="宋体" w:eastAsia="宋体" w:cs="Arial"/>
                <w:kern w:val="0"/>
                <w:szCs w:val="21"/>
              </w:rPr>
            </w:pPr>
          </w:p>
        </w:tc>
        <w:tc>
          <w:tcPr>
            <w:tcW w:w="1816" w:type="dxa"/>
          </w:tcPr>
          <w:p w14:paraId="2F6456AA">
            <w:pPr>
              <w:adjustRightInd w:val="0"/>
              <w:spacing w:line="360" w:lineRule="auto"/>
              <w:jc w:val="center"/>
              <w:textAlignment w:val="baseline"/>
              <w:rPr>
                <w:rFonts w:hint="eastAsia" w:ascii="宋体" w:hAnsi="宋体" w:eastAsia="宋体" w:cs="Arial"/>
                <w:kern w:val="0"/>
                <w:szCs w:val="21"/>
              </w:rPr>
            </w:pPr>
          </w:p>
        </w:tc>
        <w:tc>
          <w:tcPr>
            <w:tcW w:w="1757" w:type="dxa"/>
          </w:tcPr>
          <w:p w14:paraId="24CB1DF6">
            <w:pPr>
              <w:adjustRightInd w:val="0"/>
              <w:spacing w:line="360" w:lineRule="auto"/>
              <w:jc w:val="center"/>
              <w:textAlignment w:val="baseline"/>
              <w:rPr>
                <w:rFonts w:hint="eastAsia" w:ascii="宋体" w:hAnsi="宋体" w:eastAsia="宋体" w:cs="Arial"/>
                <w:kern w:val="0"/>
                <w:szCs w:val="21"/>
              </w:rPr>
            </w:pPr>
          </w:p>
        </w:tc>
        <w:tc>
          <w:tcPr>
            <w:tcW w:w="1759" w:type="dxa"/>
          </w:tcPr>
          <w:p w14:paraId="35165683">
            <w:pPr>
              <w:adjustRightInd w:val="0"/>
              <w:spacing w:line="360" w:lineRule="auto"/>
              <w:jc w:val="center"/>
              <w:textAlignment w:val="baseline"/>
              <w:rPr>
                <w:rFonts w:hint="eastAsia" w:ascii="宋体" w:hAnsi="宋体" w:eastAsia="宋体" w:cs="Arial"/>
                <w:kern w:val="0"/>
                <w:szCs w:val="21"/>
              </w:rPr>
            </w:pPr>
          </w:p>
        </w:tc>
        <w:tc>
          <w:tcPr>
            <w:tcW w:w="1592" w:type="dxa"/>
          </w:tcPr>
          <w:p w14:paraId="78519999">
            <w:pPr>
              <w:adjustRightInd w:val="0"/>
              <w:spacing w:line="360" w:lineRule="auto"/>
              <w:jc w:val="center"/>
              <w:textAlignment w:val="baseline"/>
              <w:rPr>
                <w:rFonts w:hint="eastAsia" w:ascii="宋体" w:hAnsi="宋体" w:eastAsia="宋体" w:cs="Arial"/>
                <w:kern w:val="0"/>
                <w:szCs w:val="21"/>
              </w:rPr>
            </w:pPr>
          </w:p>
        </w:tc>
        <w:tc>
          <w:tcPr>
            <w:tcW w:w="1592" w:type="dxa"/>
          </w:tcPr>
          <w:p w14:paraId="755AC03E">
            <w:pPr>
              <w:adjustRightInd w:val="0"/>
              <w:spacing w:line="360" w:lineRule="auto"/>
              <w:jc w:val="center"/>
              <w:textAlignment w:val="baseline"/>
              <w:rPr>
                <w:rFonts w:hint="eastAsia" w:ascii="宋体" w:hAnsi="宋体" w:eastAsia="宋体" w:cs="Arial"/>
                <w:kern w:val="0"/>
                <w:szCs w:val="21"/>
              </w:rPr>
            </w:pPr>
            <w:r>
              <w:rPr>
                <w:rFonts w:hint="eastAsia" w:ascii="宋体" w:hAnsi="宋体" w:eastAsia="宋体" w:cs="宋体"/>
                <w:kern w:val="0"/>
                <w:szCs w:val="21"/>
              </w:rPr>
              <w:t>第</w:t>
            </w:r>
            <w:r>
              <w:rPr>
                <w:rFonts w:hint="eastAsia" w:ascii="宋体" w:hAnsi="宋体" w:eastAsia="宋体" w:cs="宋体"/>
                <w:kern w:val="0"/>
                <w:szCs w:val="21"/>
                <w:u w:val="single"/>
              </w:rPr>
              <w:t xml:space="preserve">   </w:t>
            </w:r>
            <w:r>
              <w:rPr>
                <w:rFonts w:hint="eastAsia" w:ascii="宋体" w:hAnsi="宋体" w:eastAsia="宋体" w:cs="宋体"/>
                <w:kern w:val="0"/>
                <w:szCs w:val="21"/>
              </w:rPr>
              <w:t>页</w:t>
            </w:r>
          </w:p>
        </w:tc>
      </w:tr>
      <w:tr w14:paraId="2E2FC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4" w:type="dxa"/>
          </w:tcPr>
          <w:p w14:paraId="52C5EF4F">
            <w:pPr>
              <w:adjustRightInd w:val="0"/>
              <w:spacing w:line="360" w:lineRule="auto"/>
              <w:jc w:val="center"/>
              <w:textAlignment w:val="baseline"/>
              <w:rPr>
                <w:rFonts w:hint="eastAsia" w:ascii="宋体" w:hAnsi="宋体" w:eastAsia="宋体" w:cs="Arial"/>
                <w:kern w:val="0"/>
                <w:szCs w:val="21"/>
              </w:rPr>
            </w:pPr>
          </w:p>
        </w:tc>
        <w:tc>
          <w:tcPr>
            <w:tcW w:w="1816" w:type="dxa"/>
          </w:tcPr>
          <w:p w14:paraId="57610EB2">
            <w:pPr>
              <w:adjustRightInd w:val="0"/>
              <w:spacing w:line="360" w:lineRule="auto"/>
              <w:jc w:val="center"/>
              <w:textAlignment w:val="baseline"/>
              <w:rPr>
                <w:rFonts w:hint="eastAsia" w:ascii="宋体" w:hAnsi="宋体" w:eastAsia="宋体" w:cs="Arial"/>
                <w:kern w:val="0"/>
                <w:szCs w:val="21"/>
              </w:rPr>
            </w:pPr>
          </w:p>
        </w:tc>
        <w:tc>
          <w:tcPr>
            <w:tcW w:w="1757" w:type="dxa"/>
          </w:tcPr>
          <w:p w14:paraId="27972B15">
            <w:pPr>
              <w:adjustRightInd w:val="0"/>
              <w:spacing w:line="360" w:lineRule="auto"/>
              <w:jc w:val="center"/>
              <w:textAlignment w:val="baseline"/>
              <w:rPr>
                <w:rFonts w:hint="eastAsia" w:ascii="宋体" w:hAnsi="宋体" w:eastAsia="宋体" w:cs="Arial"/>
                <w:kern w:val="0"/>
                <w:szCs w:val="21"/>
              </w:rPr>
            </w:pPr>
          </w:p>
        </w:tc>
        <w:tc>
          <w:tcPr>
            <w:tcW w:w="1759" w:type="dxa"/>
          </w:tcPr>
          <w:p w14:paraId="573DFE21">
            <w:pPr>
              <w:adjustRightInd w:val="0"/>
              <w:spacing w:line="360" w:lineRule="auto"/>
              <w:jc w:val="center"/>
              <w:textAlignment w:val="baseline"/>
              <w:rPr>
                <w:rFonts w:hint="eastAsia" w:ascii="宋体" w:hAnsi="宋体" w:eastAsia="宋体" w:cs="Arial"/>
                <w:kern w:val="0"/>
                <w:szCs w:val="21"/>
              </w:rPr>
            </w:pPr>
          </w:p>
        </w:tc>
        <w:tc>
          <w:tcPr>
            <w:tcW w:w="1592" w:type="dxa"/>
          </w:tcPr>
          <w:p w14:paraId="74908961">
            <w:pPr>
              <w:adjustRightInd w:val="0"/>
              <w:spacing w:line="360" w:lineRule="auto"/>
              <w:jc w:val="center"/>
              <w:textAlignment w:val="baseline"/>
              <w:rPr>
                <w:rFonts w:hint="eastAsia" w:ascii="宋体" w:hAnsi="宋体" w:eastAsia="宋体" w:cs="Arial"/>
                <w:kern w:val="0"/>
                <w:szCs w:val="21"/>
              </w:rPr>
            </w:pPr>
          </w:p>
        </w:tc>
        <w:tc>
          <w:tcPr>
            <w:tcW w:w="1592" w:type="dxa"/>
          </w:tcPr>
          <w:p w14:paraId="22478339">
            <w:pPr>
              <w:adjustRightInd w:val="0"/>
              <w:spacing w:line="360" w:lineRule="auto"/>
              <w:jc w:val="center"/>
              <w:textAlignment w:val="baseline"/>
              <w:rPr>
                <w:rFonts w:hint="eastAsia" w:ascii="宋体" w:hAnsi="宋体" w:eastAsia="宋体" w:cs="Arial"/>
                <w:kern w:val="0"/>
                <w:szCs w:val="21"/>
              </w:rPr>
            </w:pPr>
            <w:r>
              <w:rPr>
                <w:rFonts w:hint="eastAsia" w:ascii="宋体" w:hAnsi="宋体" w:eastAsia="宋体" w:cs="宋体"/>
                <w:kern w:val="0"/>
                <w:szCs w:val="21"/>
              </w:rPr>
              <w:t>第</w:t>
            </w:r>
            <w:r>
              <w:rPr>
                <w:rFonts w:hint="eastAsia" w:ascii="宋体" w:hAnsi="宋体" w:eastAsia="宋体" w:cs="宋体"/>
                <w:kern w:val="0"/>
                <w:szCs w:val="21"/>
                <w:u w:val="single"/>
              </w:rPr>
              <w:t xml:space="preserve">   </w:t>
            </w:r>
            <w:r>
              <w:rPr>
                <w:rFonts w:hint="eastAsia" w:ascii="宋体" w:hAnsi="宋体" w:eastAsia="宋体" w:cs="宋体"/>
                <w:kern w:val="0"/>
                <w:szCs w:val="21"/>
              </w:rPr>
              <w:t>页</w:t>
            </w:r>
          </w:p>
        </w:tc>
      </w:tr>
      <w:tr w14:paraId="06D84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4" w:type="dxa"/>
          </w:tcPr>
          <w:p w14:paraId="359BF0B2">
            <w:pPr>
              <w:adjustRightInd w:val="0"/>
              <w:spacing w:line="360" w:lineRule="auto"/>
              <w:jc w:val="center"/>
              <w:textAlignment w:val="baseline"/>
              <w:rPr>
                <w:rFonts w:hint="eastAsia" w:ascii="宋体" w:hAnsi="宋体" w:eastAsia="宋体" w:cs="Arial"/>
                <w:kern w:val="0"/>
                <w:szCs w:val="21"/>
              </w:rPr>
            </w:pPr>
          </w:p>
        </w:tc>
        <w:tc>
          <w:tcPr>
            <w:tcW w:w="1816" w:type="dxa"/>
          </w:tcPr>
          <w:p w14:paraId="1387FBA9">
            <w:pPr>
              <w:adjustRightInd w:val="0"/>
              <w:spacing w:line="360" w:lineRule="auto"/>
              <w:jc w:val="center"/>
              <w:textAlignment w:val="baseline"/>
              <w:rPr>
                <w:rFonts w:hint="eastAsia" w:ascii="宋体" w:hAnsi="宋体" w:eastAsia="宋体" w:cs="Arial"/>
                <w:kern w:val="0"/>
                <w:szCs w:val="21"/>
              </w:rPr>
            </w:pPr>
          </w:p>
        </w:tc>
        <w:tc>
          <w:tcPr>
            <w:tcW w:w="1757" w:type="dxa"/>
          </w:tcPr>
          <w:p w14:paraId="1A5E607C">
            <w:pPr>
              <w:adjustRightInd w:val="0"/>
              <w:spacing w:line="360" w:lineRule="auto"/>
              <w:jc w:val="center"/>
              <w:textAlignment w:val="baseline"/>
              <w:rPr>
                <w:rFonts w:hint="eastAsia" w:ascii="宋体" w:hAnsi="宋体" w:eastAsia="宋体" w:cs="Arial"/>
                <w:kern w:val="0"/>
                <w:szCs w:val="21"/>
              </w:rPr>
            </w:pPr>
          </w:p>
        </w:tc>
        <w:tc>
          <w:tcPr>
            <w:tcW w:w="1759" w:type="dxa"/>
          </w:tcPr>
          <w:p w14:paraId="50C1660B">
            <w:pPr>
              <w:adjustRightInd w:val="0"/>
              <w:spacing w:line="360" w:lineRule="auto"/>
              <w:jc w:val="center"/>
              <w:textAlignment w:val="baseline"/>
              <w:rPr>
                <w:rFonts w:hint="eastAsia" w:ascii="宋体" w:hAnsi="宋体" w:eastAsia="宋体" w:cs="Arial"/>
                <w:kern w:val="0"/>
                <w:szCs w:val="21"/>
              </w:rPr>
            </w:pPr>
          </w:p>
        </w:tc>
        <w:tc>
          <w:tcPr>
            <w:tcW w:w="1592" w:type="dxa"/>
          </w:tcPr>
          <w:p w14:paraId="225467F8">
            <w:pPr>
              <w:adjustRightInd w:val="0"/>
              <w:spacing w:line="360" w:lineRule="auto"/>
              <w:jc w:val="center"/>
              <w:textAlignment w:val="baseline"/>
              <w:rPr>
                <w:rFonts w:hint="eastAsia" w:ascii="宋体" w:hAnsi="宋体" w:eastAsia="宋体" w:cs="Arial"/>
                <w:kern w:val="0"/>
                <w:szCs w:val="21"/>
              </w:rPr>
            </w:pPr>
          </w:p>
        </w:tc>
        <w:tc>
          <w:tcPr>
            <w:tcW w:w="1592" w:type="dxa"/>
          </w:tcPr>
          <w:p w14:paraId="531A8E1D">
            <w:pPr>
              <w:adjustRightInd w:val="0"/>
              <w:spacing w:line="360" w:lineRule="auto"/>
              <w:jc w:val="center"/>
              <w:textAlignment w:val="baseline"/>
              <w:rPr>
                <w:rFonts w:hint="eastAsia" w:ascii="宋体" w:hAnsi="宋体" w:eastAsia="宋体" w:cs="Arial"/>
                <w:kern w:val="0"/>
                <w:szCs w:val="21"/>
              </w:rPr>
            </w:pPr>
            <w:r>
              <w:rPr>
                <w:rFonts w:hint="eastAsia" w:ascii="宋体" w:hAnsi="宋体" w:eastAsia="宋体" w:cs="宋体"/>
                <w:kern w:val="0"/>
                <w:szCs w:val="21"/>
              </w:rPr>
              <w:t>第</w:t>
            </w:r>
            <w:r>
              <w:rPr>
                <w:rFonts w:hint="eastAsia" w:ascii="宋体" w:hAnsi="宋体" w:eastAsia="宋体" w:cs="宋体"/>
                <w:kern w:val="0"/>
                <w:szCs w:val="21"/>
                <w:u w:val="single"/>
              </w:rPr>
              <w:t xml:space="preserve">   </w:t>
            </w:r>
            <w:r>
              <w:rPr>
                <w:rFonts w:hint="eastAsia" w:ascii="宋体" w:hAnsi="宋体" w:eastAsia="宋体" w:cs="宋体"/>
                <w:kern w:val="0"/>
                <w:szCs w:val="21"/>
              </w:rPr>
              <w:t>页</w:t>
            </w:r>
          </w:p>
        </w:tc>
      </w:tr>
      <w:tr w14:paraId="45047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4" w:type="dxa"/>
          </w:tcPr>
          <w:p w14:paraId="4C9C9E9D">
            <w:pPr>
              <w:adjustRightInd w:val="0"/>
              <w:spacing w:line="360" w:lineRule="auto"/>
              <w:jc w:val="center"/>
              <w:textAlignment w:val="baseline"/>
              <w:rPr>
                <w:rFonts w:hint="eastAsia" w:ascii="宋体" w:hAnsi="宋体" w:eastAsia="宋体" w:cs="Arial"/>
                <w:kern w:val="0"/>
                <w:szCs w:val="21"/>
              </w:rPr>
            </w:pPr>
          </w:p>
        </w:tc>
        <w:tc>
          <w:tcPr>
            <w:tcW w:w="1816" w:type="dxa"/>
          </w:tcPr>
          <w:p w14:paraId="450668C2">
            <w:pPr>
              <w:adjustRightInd w:val="0"/>
              <w:spacing w:line="360" w:lineRule="auto"/>
              <w:jc w:val="center"/>
              <w:textAlignment w:val="baseline"/>
              <w:rPr>
                <w:rFonts w:hint="eastAsia" w:ascii="宋体" w:hAnsi="宋体" w:eastAsia="宋体" w:cs="Arial"/>
                <w:kern w:val="0"/>
                <w:szCs w:val="21"/>
              </w:rPr>
            </w:pPr>
          </w:p>
        </w:tc>
        <w:tc>
          <w:tcPr>
            <w:tcW w:w="1757" w:type="dxa"/>
          </w:tcPr>
          <w:p w14:paraId="13EFD03B">
            <w:pPr>
              <w:adjustRightInd w:val="0"/>
              <w:spacing w:line="360" w:lineRule="auto"/>
              <w:jc w:val="center"/>
              <w:textAlignment w:val="baseline"/>
              <w:rPr>
                <w:rFonts w:hint="eastAsia" w:ascii="宋体" w:hAnsi="宋体" w:eastAsia="宋体" w:cs="Arial"/>
                <w:kern w:val="0"/>
                <w:szCs w:val="21"/>
              </w:rPr>
            </w:pPr>
          </w:p>
        </w:tc>
        <w:tc>
          <w:tcPr>
            <w:tcW w:w="1759" w:type="dxa"/>
          </w:tcPr>
          <w:p w14:paraId="2AE0E7E4">
            <w:pPr>
              <w:adjustRightInd w:val="0"/>
              <w:spacing w:line="360" w:lineRule="auto"/>
              <w:jc w:val="center"/>
              <w:textAlignment w:val="baseline"/>
              <w:rPr>
                <w:rFonts w:hint="eastAsia" w:ascii="宋体" w:hAnsi="宋体" w:eastAsia="宋体" w:cs="Arial"/>
                <w:kern w:val="0"/>
                <w:szCs w:val="21"/>
              </w:rPr>
            </w:pPr>
          </w:p>
        </w:tc>
        <w:tc>
          <w:tcPr>
            <w:tcW w:w="1592" w:type="dxa"/>
          </w:tcPr>
          <w:p w14:paraId="66EE3F57">
            <w:pPr>
              <w:adjustRightInd w:val="0"/>
              <w:spacing w:line="360" w:lineRule="auto"/>
              <w:jc w:val="center"/>
              <w:textAlignment w:val="baseline"/>
              <w:rPr>
                <w:rFonts w:hint="eastAsia" w:ascii="宋体" w:hAnsi="宋体" w:eastAsia="宋体" w:cs="Arial"/>
                <w:kern w:val="0"/>
                <w:szCs w:val="21"/>
              </w:rPr>
            </w:pPr>
          </w:p>
        </w:tc>
        <w:tc>
          <w:tcPr>
            <w:tcW w:w="1592" w:type="dxa"/>
          </w:tcPr>
          <w:p w14:paraId="6FF5793E">
            <w:pPr>
              <w:adjustRightInd w:val="0"/>
              <w:spacing w:line="360" w:lineRule="auto"/>
              <w:jc w:val="center"/>
              <w:textAlignment w:val="baseline"/>
              <w:rPr>
                <w:rFonts w:hint="eastAsia" w:ascii="宋体" w:hAnsi="宋体" w:eastAsia="宋体" w:cs="Arial"/>
                <w:kern w:val="0"/>
                <w:szCs w:val="21"/>
              </w:rPr>
            </w:pPr>
            <w:r>
              <w:rPr>
                <w:rFonts w:hint="eastAsia" w:ascii="宋体" w:hAnsi="宋体" w:eastAsia="宋体" w:cs="宋体"/>
                <w:kern w:val="0"/>
                <w:szCs w:val="21"/>
              </w:rPr>
              <w:t>第</w:t>
            </w:r>
            <w:r>
              <w:rPr>
                <w:rFonts w:hint="eastAsia" w:ascii="宋体" w:hAnsi="宋体" w:eastAsia="宋体" w:cs="宋体"/>
                <w:kern w:val="0"/>
                <w:szCs w:val="21"/>
                <w:u w:val="single"/>
              </w:rPr>
              <w:t xml:space="preserve">   </w:t>
            </w:r>
            <w:r>
              <w:rPr>
                <w:rFonts w:hint="eastAsia" w:ascii="宋体" w:hAnsi="宋体" w:eastAsia="宋体" w:cs="宋体"/>
                <w:kern w:val="0"/>
                <w:szCs w:val="21"/>
              </w:rPr>
              <w:t>页</w:t>
            </w:r>
          </w:p>
        </w:tc>
      </w:tr>
    </w:tbl>
    <w:p w14:paraId="4BC783BA">
      <w:pPr>
        <w:widowControl/>
        <w:numPr>
          <w:ilvl w:val="0"/>
          <w:numId w:val="23"/>
        </w:numPr>
        <w:tabs>
          <w:tab w:val="left" w:pos="0"/>
        </w:tabs>
        <w:adjustRightInd w:val="0"/>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请根据评分表中要求填写供应商获得资质、认证或企业信誉证书。</w:t>
      </w:r>
    </w:p>
    <w:p w14:paraId="16000250">
      <w:pPr>
        <w:widowControl/>
        <w:numPr>
          <w:ilvl w:val="0"/>
          <w:numId w:val="23"/>
        </w:numPr>
        <w:tabs>
          <w:tab w:val="left" w:pos="426"/>
          <w:tab w:val="left" w:pos="1050"/>
        </w:tabs>
        <w:adjustRightInd w:val="0"/>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请提供本表所列的证书资料。</w:t>
      </w:r>
    </w:p>
    <w:p w14:paraId="2F965336">
      <w:pPr>
        <w:adjustRightInd w:val="0"/>
        <w:snapToGrid w:val="0"/>
        <w:spacing w:line="360" w:lineRule="auto"/>
        <w:rPr>
          <w:rFonts w:hint="eastAsia" w:ascii="宋体" w:hAnsi="宋体" w:eastAsia="宋体" w:cs="Times New Roman"/>
          <w:szCs w:val="21"/>
        </w:rPr>
      </w:pPr>
    </w:p>
    <w:p w14:paraId="417B59A5">
      <w:pPr>
        <w:widowControl/>
        <w:jc w:val="left"/>
        <w:rPr>
          <w:rFonts w:hint="eastAsia" w:ascii="宋体" w:hAnsi="宋体" w:eastAsia="宋体" w:cs="Times New Roman"/>
          <w:szCs w:val="21"/>
          <w:lang w:val="en-GB"/>
        </w:rPr>
      </w:pPr>
      <w:r>
        <w:rPr>
          <w:rFonts w:ascii="宋体" w:hAnsi="宋体" w:eastAsia="宋体" w:cs="Times New Roman"/>
          <w:szCs w:val="21"/>
          <w:lang w:val="en-GB"/>
        </w:rPr>
        <w:br w:type="page"/>
      </w:r>
    </w:p>
    <w:p w14:paraId="2EEDA3B3">
      <w:pPr>
        <w:keepNext/>
        <w:tabs>
          <w:tab w:val="left" w:pos="851"/>
        </w:tabs>
        <w:spacing w:line="360" w:lineRule="auto"/>
        <w:outlineLvl w:val="1"/>
        <w:rPr>
          <w:rFonts w:hint="eastAsia" w:ascii="宋体" w:hAnsi="宋体" w:eastAsia="宋体" w:cs="Times New Roman"/>
          <w:b/>
          <w:bCs/>
          <w:kern w:val="0"/>
          <w:szCs w:val="21"/>
          <w:lang w:val="zh-CN"/>
        </w:rPr>
      </w:pPr>
      <w:r>
        <w:rPr>
          <w:rFonts w:hint="eastAsia" w:ascii="宋体" w:hAnsi="宋体" w:eastAsia="宋体" w:cs="Times New Roman"/>
          <w:b/>
          <w:bCs/>
          <w:kern w:val="0"/>
          <w:szCs w:val="21"/>
          <w:lang w:val="zh-CN"/>
        </w:rPr>
        <w:t>1</w:t>
      </w:r>
      <w:r>
        <w:rPr>
          <w:rFonts w:ascii="宋体" w:hAnsi="宋体" w:eastAsia="宋体" w:cs="Times New Roman"/>
          <w:b/>
          <w:bCs/>
          <w:kern w:val="0"/>
          <w:szCs w:val="21"/>
          <w:lang w:val="zh-CN"/>
        </w:rPr>
        <w:t>2</w:t>
      </w:r>
      <w:r>
        <w:rPr>
          <w:rFonts w:hint="eastAsia" w:ascii="宋体" w:hAnsi="宋体" w:eastAsia="宋体" w:cs="Times New Roman"/>
          <w:b/>
          <w:bCs/>
          <w:kern w:val="0"/>
          <w:szCs w:val="21"/>
          <w:lang w:val="zh-CN"/>
        </w:rPr>
        <w:t>.项目方案</w:t>
      </w:r>
    </w:p>
    <w:p w14:paraId="322B70A8">
      <w:pPr>
        <w:spacing w:line="360" w:lineRule="auto"/>
        <w:ind w:firstLine="420" w:firstLineChars="200"/>
        <w:rPr>
          <w:rFonts w:hint="eastAsia" w:ascii="宋体" w:hAnsi="宋体" w:eastAsia="宋体" w:cs="Times New Roman"/>
          <w:szCs w:val="21"/>
          <w:lang w:val="en-GB"/>
        </w:rPr>
      </w:pPr>
      <w:r>
        <w:rPr>
          <w:rFonts w:hint="eastAsia" w:ascii="宋体" w:hAnsi="宋体" w:eastAsia="宋体" w:cs="Times New Roman"/>
          <w:szCs w:val="21"/>
          <w:lang w:val="en-GB"/>
        </w:rPr>
        <w:t>项目方案包括但不限于以下内容（格式自定）</w:t>
      </w:r>
    </w:p>
    <w:p w14:paraId="4BB392C0">
      <w:pPr>
        <w:spacing w:line="360" w:lineRule="auto"/>
        <w:ind w:firstLine="420" w:firstLineChars="200"/>
        <w:rPr>
          <w:rFonts w:hint="eastAsia" w:ascii="宋体" w:hAnsi="宋体" w:eastAsia="宋体" w:cs="Times New Roman"/>
          <w:szCs w:val="21"/>
          <w:lang w:val="en-GB"/>
        </w:rPr>
      </w:pPr>
      <w:r>
        <w:rPr>
          <w:rFonts w:ascii="宋体" w:hAnsi="宋体" w:eastAsia="宋体" w:cs="Times New Roman"/>
          <w:szCs w:val="21"/>
          <w:lang w:val="en-GB"/>
        </w:rPr>
        <w:t>1.</w:t>
      </w:r>
      <w:r>
        <w:rPr>
          <w:rFonts w:hint="eastAsia" w:ascii="宋体" w:hAnsi="宋体" w:eastAsia="宋体" w:cs="Times New Roman"/>
          <w:szCs w:val="21"/>
        </w:rPr>
        <w:t xml:space="preserve"> </w:t>
      </w:r>
      <w:r>
        <w:rPr>
          <w:rFonts w:hint="eastAsia" w:ascii="宋体" w:hAnsi="宋体" w:eastAsia="宋体" w:cs="Times New Roman"/>
          <w:bCs/>
          <w:szCs w:val="21"/>
        </w:rPr>
        <w:t>总体思路与工作方案</w:t>
      </w:r>
      <w:r>
        <w:rPr>
          <w:rFonts w:hint="eastAsia" w:ascii="宋体" w:hAnsi="宋体" w:eastAsia="宋体" w:cs="Times New Roman"/>
          <w:szCs w:val="21"/>
        </w:rPr>
        <w:t>；</w:t>
      </w:r>
      <w:r>
        <w:rPr>
          <w:rFonts w:ascii="宋体" w:hAnsi="宋体" w:eastAsia="宋体" w:cs="Times New Roman"/>
          <w:szCs w:val="21"/>
          <w:lang w:val="en-GB"/>
        </w:rPr>
        <w:t xml:space="preserve"> </w:t>
      </w:r>
    </w:p>
    <w:p w14:paraId="15F79497">
      <w:pPr>
        <w:spacing w:line="360" w:lineRule="auto"/>
        <w:ind w:firstLine="420" w:firstLineChars="200"/>
        <w:rPr>
          <w:rFonts w:hint="eastAsia" w:ascii="宋体" w:hAnsi="宋体" w:eastAsia="宋体" w:cs="Times New Roman"/>
          <w:szCs w:val="21"/>
          <w:lang w:val="en-GB"/>
        </w:rPr>
      </w:pPr>
      <w:r>
        <w:rPr>
          <w:rFonts w:ascii="宋体" w:hAnsi="宋体" w:eastAsia="宋体" w:cs="Times New Roman"/>
          <w:szCs w:val="21"/>
          <w:lang w:val="en-GB"/>
        </w:rPr>
        <w:t>2.</w:t>
      </w:r>
      <w:r>
        <w:rPr>
          <w:rFonts w:hint="eastAsia" w:ascii="宋体" w:hAnsi="宋体" w:eastAsia="宋体" w:cs="Times New Roman"/>
          <w:szCs w:val="21"/>
        </w:rPr>
        <w:t xml:space="preserve"> </w:t>
      </w:r>
      <w:r>
        <w:rPr>
          <w:rFonts w:hint="eastAsia" w:ascii="宋体" w:hAnsi="宋体" w:eastAsia="宋体"/>
          <w:szCs w:val="21"/>
        </w:rPr>
        <w:t>项目实施方案</w:t>
      </w:r>
      <w:r>
        <w:rPr>
          <w:rFonts w:ascii="宋体" w:hAnsi="宋体" w:eastAsia="宋体" w:cs="Times New Roman"/>
          <w:szCs w:val="21"/>
          <w:lang w:val="en-GB"/>
        </w:rPr>
        <w:t>；</w:t>
      </w:r>
    </w:p>
    <w:p w14:paraId="423D0F75">
      <w:pPr>
        <w:spacing w:line="360" w:lineRule="auto"/>
        <w:ind w:firstLine="420" w:firstLineChars="200"/>
        <w:rPr>
          <w:rFonts w:hint="eastAsia" w:ascii="宋体" w:hAnsi="宋体" w:eastAsia="宋体"/>
          <w:szCs w:val="21"/>
        </w:rPr>
      </w:pPr>
      <w:r>
        <w:rPr>
          <w:rFonts w:hint="eastAsia" w:ascii="宋体" w:hAnsi="宋体" w:eastAsia="宋体" w:cs="Times New Roman"/>
          <w:szCs w:val="21"/>
          <w:lang w:val="en-GB"/>
        </w:rPr>
        <w:t>3</w:t>
      </w:r>
      <w:r>
        <w:rPr>
          <w:rFonts w:ascii="宋体" w:hAnsi="宋体" w:eastAsia="宋体" w:cs="Times New Roman"/>
          <w:szCs w:val="21"/>
          <w:lang w:val="en-GB"/>
        </w:rPr>
        <w:t>.</w:t>
      </w:r>
      <w:r>
        <w:rPr>
          <w:rFonts w:hint="eastAsia" w:ascii="宋体" w:hAnsi="宋体" w:eastAsia="宋体"/>
          <w:szCs w:val="21"/>
        </w:rPr>
        <w:t xml:space="preserve"> 项目保障措施；</w:t>
      </w:r>
    </w:p>
    <w:p w14:paraId="056E696B">
      <w:pPr>
        <w:spacing w:line="360" w:lineRule="auto"/>
        <w:ind w:firstLine="420" w:firstLineChars="200"/>
        <w:rPr>
          <w:rFonts w:hint="eastAsia" w:ascii="宋体" w:hAnsi="宋体" w:eastAsia="宋体" w:cs="Times New Roman"/>
          <w:szCs w:val="21"/>
          <w:lang w:val="en-GB"/>
        </w:rPr>
      </w:pPr>
      <w:r>
        <w:rPr>
          <w:rFonts w:ascii="宋体" w:hAnsi="宋体" w:eastAsia="宋体" w:cs="Times New Roman"/>
          <w:szCs w:val="21"/>
          <w:lang w:val="en-GB"/>
        </w:rPr>
        <w:t>4.  其它服务承诺。</w:t>
      </w:r>
    </w:p>
    <w:p w14:paraId="4C1B5B76">
      <w:pPr>
        <w:spacing w:line="360" w:lineRule="auto"/>
        <w:ind w:firstLine="420" w:firstLineChars="200"/>
        <w:rPr>
          <w:rFonts w:hint="eastAsia" w:ascii="宋体" w:hAnsi="宋体" w:eastAsia="宋体" w:cs="Times New Roman"/>
          <w:szCs w:val="21"/>
          <w:lang w:val="en-GB"/>
        </w:rPr>
      </w:pPr>
    </w:p>
    <w:p w14:paraId="0628FDFE">
      <w:pPr>
        <w:spacing w:after="120"/>
        <w:rPr>
          <w:rFonts w:ascii="Times New Roman" w:hAnsi="Times New Roman" w:eastAsia="宋体" w:cs="Times New Roman"/>
          <w:kern w:val="0"/>
          <w:sz w:val="20"/>
          <w:szCs w:val="24"/>
          <w:lang w:val="en-GB"/>
        </w:rPr>
      </w:pPr>
    </w:p>
    <w:p w14:paraId="41B45B62">
      <w:pPr>
        <w:keepNext/>
        <w:tabs>
          <w:tab w:val="left" w:pos="851"/>
        </w:tabs>
        <w:spacing w:line="360" w:lineRule="auto"/>
        <w:outlineLvl w:val="1"/>
        <w:rPr>
          <w:rFonts w:ascii="Times New Roman" w:hAnsi="Times New Roman" w:eastAsia="宋体" w:cs="Times New Roman"/>
          <w:b/>
          <w:bCs/>
          <w:spacing w:val="4"/>
          <w:szCs w:val="21"/>
          <w:u w:val="single"/>
        </w:rPr>
      </w:pPr>
      <w:bookmarkStart w:id="44" w:name="_Toc401330619"/>
      <w:bookmarkStart w:id="45" w:name="_Toc43396459"/>
      <w:r>
        <w:rPr>
          <w:rFonts w:ascii="宋体" w:hAnsi="宋体" w:eastAsia="宋体" w:cs="Times New Roman"/>
          <w:b/>
          <w:bCs/>
          <w:kern w:val="0"/>
          <w:szCs w:val="21"/>
          <w:lang w:val="zh-CN"/>
        </w:rPr>
        <w:br w:type="page"/>
      </w:r>
    </w:p>
    <w:p w14:paraId="3F0A5972">
      <w:pPr>
        <w:spacing w:line="440" w:lineRule="exact"/>
        <w:ind w:left="360"/>
        <w:rPr>
          <w:rFonts w:ascii="Times New Roman" w:hAnsi="Times New Roman" w:eastAsia="宋体" w:cs="Times New Roman"/>
          <w:b/>
          <w:bCs/>
          <w:spacing w:val="4"/>
          <w:szCs w:val="21"/>
          <w:u w:val="single"/>
        </w:rPr>
      </w:pPr>
    </w:p>
    <w:p w14:paraId="687050F4">
      <w:pPr>
        <w:keepNext/>
        <w:tabs>
          <w:tab w:val="left" w:pos="851"/>
        </w:tabs>
        <w:spacing w:line="360" w:lineRule="auto"/>
        <w:outlineLvl w:val="1"/>
        <w:rPr>
          <w:rFonts w:hint="eastAsia" w:ascii="宋体" w:hAnsi="宋体" w:eastAsia="宋体" w:cs="Times New Roman"/>
          <w:b/>
          <w:bCs/>
          <w:kern w:val="0"/>
          <w:szCs w:val="21"/>
          <w:lang w:val="zh-CN"/>
        </w:rPr>
      </w:pPr>
      <w:r>
        <w:rPr>
          <w:rFonts w:hint="eastAsia" w:ascii="宋体" w:hAnsi="宋体" w:eastAsia="宋体" w:cs="Times New Roman"/>
          <w:b/>
          <w:bCs/>
          <w:kern w:val="0"/>
          <w:szCs w:val="21"/>
          <w:lang w:val="zh-CN"/>
        </w:rPr>
        <w:t>1</w:t>
      </w:r>
      <w:r>
        <w:rPr>
          <w:rFonts w:hint="eastAsia" w:ascii="宋体" w:hAnsi="宋体" w:eastAsia="宋体" w:cs="Times New Roman"/>
          <w:b/>
          <w:bCs/>
          <w:kern w:val="0"/>
          <w:szCs w:val="21"/>
          <w:lang w:val="en-US" w:eastAsia="zh-CN"/>
        </w:rPr>
        <w:t>3</w:t>
      </w:r>
      <w:r>
        <w:rPr>
          <w:rFonts w:hint="eastAsia" w:ascii="宋体" w:hAnsi="宋体" w:eastAsia="宋体" w:cs="Times New Roman"/>
          <w:b/>
          <w:bCs/>
          <w:kern w:val="0"/>
          <w:szCs w:val="21"/>
          <w:lang w:val="zh-CN"/>
        </w:rPr>
        <w:t>.其他资料</w:t>
      </w:r>
    </w:p>
    <w:p w14:paraId="0FBABFDB">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供应商认为需要提供的其他资料。</w:t>
      </w:r>
    </w:p>
    <w:p w14:paraId="6AC38005">
      <w:pPr>
        <w:spacing w:line="440" w:lineRule="exact"/>
        <w:ind w:left="360"/>
        <w:rPr>
          <w:rFonts w:ascii="Times New Roman" w:hAnsi="Times New Roman" w:eastAsia="宋体" w:cs="Times New Roman"/>
          <w:b/>
          <w:bCs/>
          <w:spacing w:val="4"/>
          <w:szCs w:val="21"/>
          <w:u w:val="single"/>
        </w:rPr>
      </w:pPr>
    </w:p>
    <w:bookmarkEnd w:id="44"/>
    <w:bookmarkEnd w:id="45"/>
    <w:p w14:paraId="65762584">
      <w:pPr>
        <w:widowControl/>
        <w:snapToGrid w:val="0"/>
        <w:spacing w:line="360" w:lineRule="auto"/>
        <w:rPr>
          <w:rFonts w:hint="eastAsia" w:ascii="宋体" w:hAnsi="宋体" w:eastAsia="宋体" w:cs="Tahoma"/>
          <w:kern w:val="0"/>
          <w:szCs w:val="21"/>
          <w:u w:val="single"/>
        </w:rPr>
      </w:pPr>
    </w:p>
    <w:bookmarkEnd w:id="32"/>
    <w:p w14:paraId="53967856">
      <w:pPr>
        <w:rPr>
          <w:rFonts w:ascii="Times New Roman" w:hAnsi="Times New Roman" w:eastAsia="宋体" w:cs="Times New Roman"/>
          <w:szCs w:val="21"/>
        </w:rPr>
      </w:pPr>
    </w:p>
    <w:p w14:paraId="23AB72CA">
      <w:pPr>
        <w:rPr>
          <w:rFonts w:hint="eastAsia"/>
        </w:rPr>
      </w:pPr>
    </w:p>
    <w:sectPr>
      <w:footerReference r:id="rId6" w:type="default"/>
      <w:pgSz w:w="11906" w:h="16838"/>
      <w:pgMar w:top="1134" w:right="1134" w:bottom="1134" w:left="1134" w:header="851" w:footer="992" w:gutter="0"/>
      <w:pgNumType w:fmt="decimal" w:start="3"/>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C18BC8A-CCA2-4FC1-867D-9C076F2ED3EF}"/>
  </w:font>
  <w:font w:name="黑体">
    <w:panose1 w:val="02010609060101010101"/>
    <w:charset w:val="86"/>
    <w:family w:val="auto"/>
    <w:pitch w:val="default"/>
    <w:sig w:usb0="800002BF" w:usb1="38CF7CFA" w:usb2="00000016" w:usb3="00000000" w:csb0="00040001" w:csb1="00000000"/>
    <w:embedRegular r:id="rId2" w:fontKey="{CDD31BA0-586D-454A-8C4F-7DDAD18DDF61}"/>
  </w:font>
  <w:font w:name="Courier New">
    <w:panose1 w:val="02070309020205020404"/>
    <w:charset w:val="01"/>
    <w:family w:val="modern"/>
    <w:pitch w:val="default"/>
    <w:sig w:usb0="E0002EFF" w:usb1="C0007843" w:usb2="00000009" w:usb3="00000000" w:csb0="400001FF" w:csb1="FFFF0000"/>
    <w:embedRegular r:id="rId3" w:fontKey="{EAA70281-216C-4C0F-AF2C-BFC68AEED54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4482102E-54F6-4214-B841-15A415C05C8B}"/>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F3B55887-0F1E-401F-A1BC-5867EED01F99}"/>
  </w:font>
  <w:font w:name="仿宋">
    <w:panose1 w:val="02010609060101010101"/>
    <w:charset w:val="86"/>
    <w:family w:val="modern"/>
    <w:pitch w:val="default"/>
    <w:sig w:usb0="800002BF" w:usb1="38CF7CFA" w:usb2="00000016" w:usb3="00000000" w:csb0="00040001" w:csb1="00000000"/>
    <w:embedRegular r:id="rId6" w:fontKey="{743FE814-B4BD-4D50-8BAD-6E4043415EEF}"/>
  </w:font>
  <w:font w:name="Tahoma">
    <w:panose1 w:val="020B0604030504040204"/>
    <w:charset w:val="00"/>
    <w:family w:val="swiss"/>
    <w:pitch w:val="default"/>
    <w:sig w:usb0="E1002EFF" w:usb1="C000605B" w:usb2="00000029" w:usb3="00000000" w:csb0="200101FF" w:csb1="20280000"/>
    <w:embedRegular r:id="rId7" w:fontKey="{33348D53-9DAD-4D7F-850D-1BF65CC181E8}"/>
  </w:font>
  <w:font w:name="微软雅黑">
    <w:panose1 w:val="020B0503020204020204"/>
    <w:charset w:val="86"/>
    <w:family w:val="swiss"/>
    <w:pitch w:val="default"/>
    <w:sig w:usb0="80000287" w:usb1="2ACF3C50" w:usb2="00000016" w:usb3="00000000" w:csb0="0004001F" w:csb1="00000000"/>
    <w:embedRegular r:id="rId8" w:fontKey="{F00DCEFA-CAFC-4346-B8F9-FB892EBF772B}"/>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Helvetica Neue">
    <w:altName w:val="Times New Roman"/>
    <w:panose1 w:val="00000000000000000000"/>
    <w:charset w:val="00"/>
    <w:family w:val="auto"/>
    <w:pitch w:val="default"/>
    <w:sig w:usb0="00000000" w:usb1="00000000" w:usb2="00000010" w:usb3="00000000" w:csb0="00000000" w:csb1="00000000"/>
  </w:font>
  <w:font w:name="DEZBWU+FZY4JW--GB1-0">
    <w:altName w:val="宋体"/>
    <w:panose1 w:val="00000000000000000000"/>
    <w:charset w:val="86"/>
    <w:family w:val="swiss"/>
    <w:pitch w:val="default"/>
    <w:sig w:usb0="00000000" w:usb1="00000000" w:usb2="00000010" w:usb3="00000000" w:csb0="00040000" w:csb1="0000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icrosoft YaHei UI">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9" w:fontKey="{A2929A63-DB5A-487E-A6E0-F6622D72A0CD}"/>
  </w:font>
  <w:font w:name="方正小标宋简体">
    <w:panose1 w:val="02010600010101010101"/>
    <w:charset w:val="86"/>
    <w:family w:val="auto"/>
    <w:pitch w:val="default"/>
    <w:sig w:usb0="00000001" w:usb1="080E0000" w:usb2="00000000" w:usb3="00000000" w:csb0="00040000" w:csb1="00000000"/>
    <w:embedRegular r:id="rId10" w:fontKey="{03C8E5D0-FC88-4A51-97C1-3741B10D7442}"/>
  </w:font>
  <w:font w:name="宋体ā">
    <w:altName w:val="宋体"/>
    <w:panose1 w:val="00000000000000000000"/>
    <w:charset w:val="86"/>
    <w:family w:val="roman"/>
    <w:pitch w:val="default"/>
    <w:sig w:usb0="00000000" w:usb1="00000000" w:usb2="00000000" w:usb3="00000000" w:csb0="00040000" w:csb1="00000000"/>
    <w:embedRegular r:id="rId11" w:fontKey="{0397EE50-4327-4AD0-B640-C568C4B1868D}"/>
  </w:font>
  <w:font w:name="宋体u....">
    <w:altName w:val="宋体"/>
    <w:panose1 w:val="00000000000000000000"/>
    <w:charset w:val="86"/>
    <w:family w:val="roman"/>
    <w:pitch w:val="default"/>
    <w:sig w:usb0="00000000" w:usb1="00000000" w:usb2="00000000" w:usb3="00000000" w:csb0="00040000" w:csb1="00000000"/>
    <w:embedRegular r:id="rId12" w:fontKey="{9567CABE-D1E4-4AC1-9888-AFB3328A6F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4D572">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C9D6A">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993A2">
                          <w:pPr>
                            <w:pStyle w:val="2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6993A2">
                    <w:pPr>
                      <w:pStyle w:val="2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319C">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D842F">
                          <w:pPr>
                            <w:pStyle w:val="26"/>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DD842F">
                    <w:pPr>
                      <w:pStyle w:val="26"/>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r>
                      <w:rPr>
                        <w:sz w:val="21"/>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FF96B">
    <w:pPr>
      <w:pStyle w:val="27"/>
      <w:pBdr>
        <w:bottom w:val="none" w:color="auto" w:sz="0" w:space="1"/>
      </w:pBdr>
      <w:jc w:val="right"/>
      <w:rPr>
        <w:rFonts w:hint="eastAsia" w:ascii="宋体" w:hAnsi="宋体"/>
        <w:szCs w:val="21"/>
      </w:rPr>
    </w:pPr>
    <w:r>
      <w:rPr>
        <w:rFonts w:hint="eastAsia" w:ascii="宋体" w:hAnsi="宋体"/>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6FA23F5"/>
    <w:multiLevelType w:val="multilevel"/>
    <w:tmpl w:val="16FA23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B30B54"/>
    <w:multiLevelType w:val="multilevel"/>
    <w:tmpl w:val="1AB30B5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4A35D2"/>
    <w:multiLevelType w:val="multilevel"/>
    <w:tmpl w:val="1E4A35D2"/>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3A63FDB"/>
    <w:multiLevelType w:val="multilevel"/>
    <w:tmpl w:val="23A63FDB"/>
    <w:lvl w:ilvl="0" w:tentative="0">
      <w:start w:val="1"/>
      <w:numFmt w:val="chineseCountingThousand"/>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60A781E"/>
    <w:multiLevelType w:val="multilevel"/>
    <w:tmpl w:val="260A781E"/>
    <w:lvl w:ilvl="0" w:tentative="0">
      <w:start w:val="4"/>
      <w:numFmt w:val="decimal"/>
      <w:lvlText w:val="%1."/>
      <w:lvlJc w:val="left"/>
      <w:pPr>
        <w:ind w:left="420" w:hanging="420"/>
      </w:pPr>
      <w:rPr>
        <w:rFonts w:hint="eastAsia"/>
      </w:rPr>
    </w:lvl>
    <w:lvl w:ilvl="1" w:tentative="0">
      <w:start w:val="3"/>
      <w:numFmt w:val="decimal"/>
      <w:isLgl/>
      <w:suff w:val="space"/>
      <w:lvlText w:val="%1.%2"/>
      <w:lvlJc w:val="left"/>
      <w:pPr>
        <w:ind w:left="1272" w:hanging="852"/>
      </w:pPr>
      <w:rPr>
        <w:rFonts w:hint="default"/>
      </w:rPr>
    </w:lvl>
    <w:lvl w:ilvl="2" w:tentative="0">
      <w:start w:val="1"/>
      <w:numFmt w:val="decimal"/>
      <w:isLgl/>
      <w:lvlText w:val="%1.%2.%3"/>
      <w:lvlJc w:val="left"/>
      <w:pPr>
        <w:ind w:left="852" w:hanging="852"/>
      </w:pPr>
      <w:rPr>
        <w:rFonts w:hint="default"/>
      </w:rPr>
    </w:lvl>
    <w:lvl w:ilvl="3" w:tentative="0">
      <w:start w:val="1"/>
      <w:numFmt w:val="decimal"/>
      <w:isLgl/>
      <w:lvlText w:val="%1.%2.%3.%4"/>
      <w:lvlJc w:val="left"/>
      <w:pPr>
        <w:ind w:left="852" w:hanging="852"/>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7">
    <w:nsid w:val="292A6796"/>
    <w:multiLevelType w:val="multilevel"/>
    <w:tmpl w:val="292A6796"/>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2E00448"/>
    <w:multiLevelType w:val="multilevel"/>
    <w:tmpl w:val="32E0044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371A2DB4"/>
    <w:multiLevelType w:val="multilevel"/>
    <w:tmpl w:val="371A2DB4"/>
    <w:lvl w:ilvl="0" w:tentative="0">
      <w:start w:val="1"/>
      <w:numFmt w:val="decimal"/>
      <w:lvlText w:val="%1."/>
      <w:lvlJc w:val="left"/>
      <w:pPr>
        <w:ind w:left="420" w:hanging="420"/>
      </w:pPr>
      <w:rPr>
        <w:rFonts w:hint="eastAsia"/>
      </w:rPr>
    </w:lvl>
    <w:lvl w:ilvl="1" w:tentative="0">
      <w:start w:val="2"/>
      <w:numFmt w:val="decimal"/>
      <w:isLgl/>
      <w:suff w:val="space"/>
      <w:lvlText w:val="%1.%2"/>
      <w:lvlJc w:val="left"/>
      <w:pPr>
        <w:ind w:left="1272" w:hanging="852"/>
      </w:pPr>
      <w:rPr>
        <w:rFonts w:hint="default"/>
      </w:rPr>
    </w:lvl>
    <w:lvl w:ilvl="2" w:tentative="0">
      <w:start w:val="1"/>
      <w:numFmt w:val="decimal"/>
      <w:isLgl/>
      <w:lvlText w:val="%1.%2.%3"/>
      <w:lvlJc w:val="left"/>
      <w:pPr>
        <w:ind w:left="852" w:hanging="852"/>
      </w:pPr>
      <w:rPr>
        <w:rFonts w:hint="default"/>
      </w:rPr>
    </w:lvl>
    <w:lvl w:ilvl="3" w:tentative="0">
      <w:start w:val="1"/>
      <w:numFmt w:val="decimal"/>
      <w:isLgl/>
      <w:lvlText w:val="%1.%2.%3.%4"/>
      <w:lvlJc w:val="left"/>
      <w:pPr>
        <w:ind w:left="852" w:hanging="852"/>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0">
    <w:nsid w:val="385E2112"/>
    <w:multiLevelType w:val="multilevel"/>
    <w:tmpl w:val="385E21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592BBC"/>
    <w:multiLevelType w:val="multilevel"/>
    <w:tmpl w:val="3A592BB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41BE6A52"/>
    <w:multiLevelType w:val="multilevel"/>
    <w:tmpl w:val="41BE6A52"/>
    <w:lvl w:ilvl="0" w:tentative="0">
      <w:start w:val="1"/>
      <w:numFmt w:val="chineseCountingThousand"/>
      <w:suff w:val="nothing"/>
      <w:lvlText w:val="%1、"/>
      <w:lvlJc w:val="left"/>
      <w:pPr>
        <w:ind w:left="842" w:hanging="420"/>
      </w:pPr>
      <w:rPr>
        <w:rFonts w:hint="eastAsia" w:ascii="宋体" w:hAnsi="宋体" w:eastAsia="宋体"/>
      </w:rPr>
    </w:lvl>
    <w:lvl w:ilvl="1" w:tentative="0">
      <w:start w:val="1"/>
      <w:numFmt w:val="lowerLetter"/>
      <w:lvlText w:val="%2)"/>
      <w:lvlJc w:val="left"/>
      <w:pPr>
        <w:ind w:left="1262" w:hanging="420"/>
      </w:pPr>
      <w:rPr>
        <w:rFonts w:hint="default" w:ascii="Times New Roman" w:hAnsi="Times New Roman" w:cs="Times New Roman"/>
      </w:rPr>
    </w:lvl>
    <w:lvl w:ilvl="2" w:tentative="0">
      <w:start w:val="1"/>
      <w:numFmt w:val="lowerRoman"/>
      <w:lvlText w:val="%3."/>
      <w:lvlJc w:val="right"/>
      <w:pPr>
        <w:ind w:left="1682" w:hanging="420"/>
      </w:pPr>
      <w:rPr>
        <w:rFonts w:hint="default" w:ascii="Times New Roman" w:hAnsi="Times New Roman" w:cs="Times New Roman"/>
      </w:rPr>
    </w:lvl>
    <w:lvl w:ilvl="3" w:tentative="0">
      <w:start w:val="1"/>
      <w:numFmt w:val="decimal"/>
      <w:lvlText w:val="%4."/>
      <w:lvlJc w:val="left"/>
      <w:pPr>
        <w:ind w:left="2102" w:hanging="420"/>
      </w:pPr>
      <w:rPr>
        <w:rFonts w:hint="default" w:ascii="Times New Roman" w:hAnsi="Times New Roman" w:cs="Times New Roman"/>
      </w:rPr>
    </w:lvl>
    <w:lvl w:ilvl="4" w:tentative="0">
      <w:start w:val="1"/>
      <w:numFmt w:val="lowerLetter"/>
      <w:lvlText w:val="%5)"/>
      <w:lvlJc w:val="left"/>
      <w:pPr>
        <w:ind w:left="2522" w:hanging="420"/>
      </w:pPr>
      <w:rPr>
        <w:rFonts w:hint="default" w:ascii="Times New Roman" w:hAnsi="Times New Roman" w:cs="Times New Roman"/>
      </w:rPr>
    </w:lvl>
    <w:lvl w:ilvl="5" w:tentative="0">
      <w:start w:val="1"/>
      <w:numFmt w:val="lowerRoman"/>
      <w:lvlText w:val="%6."/>
      <w:lvlJc w:val="right"/>
      <w:pPr>
        <w:ind w:left="2942" w:hanging="420"/>
      </w:pPr>
      <w:rPr>
        <w:rFonts w:hint="default" w:ascii="Times New Roman" w:hAnsi="Times New Roman" w:cs="Times New Roman"/>
      </w:rPr>
    </w:lvl>
    <w:lvl w:ilvl="6" w:tentative="0">
      <w:start w:val="1"/>
      <w:numFmt w:val="decimal"/>
      <w:lvlText w:val="%7."/>
      <w:lvlJc w:val="left"/>
      <w:pPr>
        <w:ind w:left="3362" w:hanging="420"/>
      </w:pPr>
      <w:rPr>
        <w:rFonts w:hint="default" w:ascii="Times New Roman" w:hAnsi="Times New Roman" w:cs="Times New Roman"/>
      </w:rPr>
    </w:lvl>
    <w:lvl w:ilvl="7" w:tentative="0">
      <w:start w:val="1"/>
      <w:numFmt w:val="lowerLetter"/>
      <w:lvlText w:val="%8)"/>
      <w:lvlJc w:val="left"/>
      <w:pPr>
        <w:ind w:left="3782" w:hanging="420"/>
      </w:pPr>
      <w:rPr>
        <w:rFonts w:hint="default" w:ascii="Times New Roman" w:hAnsi="Times New Roman" w:cs="Times New Roman"/>
      </w:rPr>
    </w:lvl>
    <w:lvl w:ilvl="8" w:tentative="0">
      <w:start w:val="1"/>
      <w:numFmt w:val="lowerRoman"/>
      <w:lvlText w:val="%9."/>
      <w:lvlJc w:val="right"/>
      <w:pPr>
        <w:ind w:left="4202" w:hanging="420"/>
      </w:pPr>
      <w:rPr>
        <w:rFonts w:hint="default" w:ascii="Times New Roman" w:hAnsi="Times New Roman" w:cs="Times New Roman"/>
      </w:rPr>
    </w:lvl>
  </w:abstractNum>
  <w:abstractNum w:abstractNumId="13">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1B0BD3"/>
    <w:multiLevelType w:val="multilevel"/>
    <w:tmpl w:val="4B1B0BD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BEF486F"/>
    <w:multiLevelType w:val="multilevel"/>
    <w:tmpl w:val="4BEF48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D3B24F7"/>
    <w:multiLevelType w:val="multilevel"/>
    <w:tmpl w:val="4D3B2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7BC6897"/>
    <w:multiLevelType w:val="multilevel"/>
    <w:tmpl w:val="67BC6897"/>
    <w:lvl w:ilvl="0" w:tentative="0">
      <w:start w:val="1"/>
      <w:numFmt w:val="chineseCountingThousand"/>
      <w:suff w:val="nothing"/>
      <w:lvlText w:val="%1、"/>
      <w:lvlJc w:val="left"/>
      <w:pPr>
        <w:ind w:left="703" w:hanging="420"/>
      </w:pPr>
      <w:rPr>
        <w:rFonts w:hint="eastAsia"/>
        <w:b/>
      </w:rPr>
    </w:lvl>
    <w:lvl w:ilvl="1" w:tentative="0">
      <w:start w:val="1"/>
      <w:numFmt w:val="lowerLetter"/>
      <w:lvlText w:val="%2)"/>
      <w:lvlJc w:val="left"/>
      <w:pPr>
        <w:tabs>
          <w:tab w:val="left" w:pos="420"/>
        </w:tabs>
        <w:ind w:left="420" w:hanging="420"/>
      </w:pPr>
      <w:rPr>
        <w:rFonts w:hint="eastAsia"/>
      </w:rPr>
    </w:lvl>
    <w:lvl w:ilvl="2" w:tentative="0">
      <w:start w:val="1"/>
      <w:numFmt w:val="lowerRoman"/>
      <w:lvlText w:val="%3."/>
      <w:lvlJc w:val="right"/>
      <w:pPr>
        <w:tabs>
          <w:tab w:val="left" w:pos="840"/>
        </w:tabs>
        <w:ind w:left="840" w:hanging="420"/>
      </w:pPr>
      <w:rPr>
        <w:rFonts w:hint="eastAsia"/>
      </w:rPr>
    </w:lvl>
    <w:lvl w:ilvl="3" w:tentative="0">
      <w:start w:val="1"/>
      <w:numFmt w:val="decimal"/>
      <w:lvlText w:val="%4."/>
      <w:lvlJc w:val="left"/>
      <w:pPr>
        <w:tabs>
          <w:tab w:val="left" w:pos="1260"/>
        </w:tabs>
        <w:ind w:left="1260" w:hanging="420"/>
      </w:pPr>
      <w:rPr>
        <w:rFonts w:hint="eastAsia"/>
      </w:rPr>
    </w:lvl>
    <w:lvl w:ilvl="4" w:tentative="0">
      <w:start w:val="1"/>
      <w:numFmt w:val="lowerLetter"/>
      <w:lvlText w:val="%5)"/>
      <w:lvlJc w:val="left"/>
      <w:pPr>
        <w:tabs>
          <w:tab w:val="left" w:pos="1680"/>
        </w:tabs>
        <w:ind w:left="1680" w:hanging="420"/>
      </w:pPr>
      <w:rPr>
        <w:rFonts w:hint="eastAsia"/>
      </w:rPr>
    </w:lvl>
    <w:lvl w:ilvl="5" w:tentative="0">
      <w:start w:val="1"/>
      <w:numFmt w:val="lowerRoman"/>
      <w:lvlText w:val="%6."/>
      <w:lvlJc w:val="right"/>
      <w:pPr>
        <w:tabs>
          <w:tab w:val="left" w:pos="2100"/>
        </w:tabs>
        <w:ind w:left="2100" w:hanging="420"/>
      </w:pPr>
      <w:rPr>
        <w:rFonts w:hint="eastAsia"/>
      </w:rPr>
    </w:lvl>
    <w:lvl w:ilvl="6" w:tentative="0">
      <w:start w:val="1"/>
      <w:numFmt w:val="decimal"/>
      <w:lvlText w:val="%7."/>
      <w:lvlJc w:val="left"/>
      <w:pPr>
        <w:tabs>
          <w:tab w:val="left" w:pos="2520"/>
        </w:tabs>
        <w:ind w:left="2520" w:hanging="420"/>
      </w:pPr>
      <w:rPr>
        <w:rFonts w:hint="eastAsia"/>
      </w:rPr>
    </w:lvl>
    <w:lvl w:ilvl="7" w:tentative="0">
      <w:start w:val="1"/>
      <w:numFmt w:val="lowerLetter"/>
      <w:lvlText w:val="%8)"/>
      <w:lvlJc w:val="left"/>
      <w:pPr>
        <w:tabs>
          <w:tab w:val="left" w:pos="2940"/>
        </w:tabs>
        <w:ind w:left="2940" w:hanging="420"/>
      </w:pPr>
      <w:rPr>
        <w:rFonts w:hint="eastAsia"/>
      </w:rPr>
    </w:lvl>
    <w:lvl w:ilvl="8" w:tentative="0">
      <w:start w:val="1"/>
      <w:numFmt w:val="lowerRoman"/>
      <w:lvlText w:val="%9."/>
      <w:lvlJc w:val="right"/>
      <w:pPr>
        <w:tabs>
          <w:tab w:val="left" w:pos="3360"/>
        </w:tabs>
        <w:ind w:left="3360" w:hanging="420"/>
      </w:pPr>
      <w:rPr>
        <w:rFonts w:hint="eastAsia"/>
      </w:rPr>
    </w:lvl>
  </w:abstractNum>
  <w:abstractNum w:abstractNumId="20">
    <w:nsid w:val="6A285912"/>
    <w:multiLevelType w:val="multilevel"/>
    <w:tmpl w:val="6A2859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E6F6101"/>
    <w:multiLevelType w:val="multilevel"/>
    <w:tmpl w:val="6E6F610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A76442A"/>
    <w:multiLevelType w:val="multilevel"/>
    <w:tmpl w:val="7A76442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6"/>
  </w:num>
  <w:num w:numId="3">
    <w:abstractNumId w:val="8"/>
  </w:num>
  <w:num w:numId="4">
    <w:abstractNumId w:val="11"/>
  </w:num>
  <w:num w:numId="5">
    <w:abstractNumId w:val="10"/>
  </w:num>
  <w:num w:numId="6">
    <w:abstractNumId w:val="19"/>
  </w:num>
  <w:num w:numId="7">
    <w:abstractNumId w:val="4"/>
  </w:num>
  <w:num w:numId="8">
    <w:abstractNumId w:val="22"/>
  </w:num>
  <w:num w:numId="9">
    <w:abstractNumId w:val="20"/>
  </w:num>
  <w:num w:numId="10">
    <w:abstractNumId w:val="2"/>
  </w:num>
  <w:num w:numId="11">
    <w:abstractNumId w:val="1"/>
  </w:num>
  <w:num w:numId="12">
    <w:abstractNumId w:val="17"/>
  </w:num>
  <w:num w:numId="13">
    <w:abstractNumId w:val="9"/>
  </w:num>
  <w:num w:numId="14">
    <w:abstractNumId w:val="7"/>
  </w:num>
  <w:num w:numId="15">
    <w:abstractNumId w:val="13"/>
  </w:num>
  <w:num w:numId="16">
    <w:abstractNumId w:val="0"/>
  </w:num>
  <w:num w:numId="17">
    <w:abstractNumId w:val="14"/>
  </w:num>
  <w:num w:numId="18">
    <w:abstractNumId w:val="6"/>
  </w:num>
  <w:num w:numId="19">
    <w:abstractNumId w:val="18"/>
  </w:num>
  <w:num w:numId="20">
    <w:abstractNumId w:val="5"/>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zMjc2MWNlYjBkYzVhZDdjZGYzZDBlYmVkODliMWQifQ=="/>
  </w:docVars>
  <w:rsids>
    <w:rsidRoot w:val="00A80D74"/>
    <w:rsid w:val="00001336"/>
    <w:rsid w:val="00001F07"/>
    <w:rsid w:val="000048B6"/>
    <w:rsid w:val="000074ED"/>
    <w:rsid w:val="000108E5"/>
    <w:rsid w:val="0001252E"/>
    <w:rsid w:val="00025E31"/>
    <w:rsid w:val="0002621F"/>
    <w:rsid w:val="000305ED"/>
    <w:rsid w:val="00031772"/>
    <w:rsid w:val="000335A3"/>
    <w:rsid w:val="00034A05"/>
    <w:rsid w:val="00034EA3"/>
    <w:rsid w:val="00034EBD"/>
    <w:rsid w:val="00035631"/>
    <w:rsid w:val="00037241"/>
    <w:rsid w:val="00037977"/>
    <w:rsid w:val="00037D12"/>
    <w:rsid w:val="00042CDF"/>
    <w:rsid w:val="000451CA"/>
    <w:rsid w:val="0004684D"/>
    <w:rsid w:val="00046AA0"/>
    <w:rsid w:val="00047B9F"/>
    <w:rsid w:val="00053A45"/>
    <w:rsid w:val="00053CF1"/>
    <w:rsid w:val="000543A4"/>
    <w:rsid w:val="00054FA2"/>
    <w:rsid w:val="000552AA"/>
    <w:rsid w:val="000571AC"/>
    <w:rsid w:val="00057BAD"/>
    <w:rsid w:val="00065AF4"/>
    <w:rsid w:val="00067736"/>
    <w:rsid w:val="000704CF"/>
    <w:rsid w:val="00070A6D"/>
    <w:rsid w:val="000715C7"/>
    <w:rsid w:val="00073E5F"/>
    <w:rsid w:val="0008003F"/>
    <w:rsid w:val="00080CCD"/>
    <w:rsid w:val="00080DB7"/>
    <w:rsid w:val="00080EDC"/>
    <w:rsid w:val="00081A16"/>
    <w:rsid w:val="00082048"/>
    <w:rsid w:val="0008364C"/>
    <w:rsid w:val="00083C05"/>
    <w:rsid w:val="0008582E"/>
    <w:rsid w:val="00090A98"/>
    <w:rsid w:val="00095078"/>
    <w:rsid w:val="000A3841"/>
    <w:rsid w:val="000B0743"/>
    <w:rsid w:val="000B6817"/>
    <w:rsid w:val="000B7B35"/>
    <w:rsid w:val="000B7FBC"/>
    <w:rsid w:val="000C0A9E"/>
    <w:rsid w:val="000C3374"/>
    <w:rsid w:val="000C3B35"/>
    <w:rsid w:val="000C3FB6"/>
    <w:rsid w:val="000C5E87"/>
    <w:rsid w:val="000D0435"/>
    <w:rsid w:val="000D2EFB"/>
    <w:rsid w:val="000D3B5B"/>
    <w:rsid w:val="000D55A1"/>
    <w:rsid w:val="000D7A6F"/>
    <w:rsid w:val="000D7C12"/>
    <w:rsid w:val="000E2A0C"/>
    <w:rsid w:val="000E491F"/>
    <w:rsid w:val="000E5AEC"/>
    <w:rsid w:val="000E7D07"/>
    <w:rsid w:val="000F2723"/>
    <w:rsid w:val="000F4482"/>
    <w:rsid w:val="000F679B"/>
    <w:rsid w:val="000F745E"/>
    <w:rsid w:val="00110D2E"/>
    <w:rsid w:val="00111A2D"/>
    <w:rsid w:val="001174DE"/>
    <w:rsid w:val="00120DFD"/>
    <w:rsid w:val="001248D2"/>
    <w:rsid w:val="00124BE5"/>
    <w:rsid w:val="0012533E"/>
    <w:rsid w:val="00132BDA"/>
    <w:rsid w:val="00133EF6"/>
    <w:rsid w:val="00134E7D"/>
    <w:rsid w:val="001353F8"/>
    <w:rsid w:val="00136643"/>
    <w:rsid w:val="0013666E"/>
    <w:rsid w:val="00136DB7"/>
    <w:rsid w:val="001428C3"/>
    <w:rsid w:val="001435DB"/>
    <w:rsid w:val="001442ED"/>
    <w:rsid w:val="00144D8E"/>
    <w:rsid w:val="0014644E"/>
    <w:rsid w:val="00147510"/>
    <w:rsid w:val="00147D1E"/>
    <w:rsid w:val="00151624"/>
    <w:rsid w:val="001517F9"/>
    <w:rsid w:val="001529A5"/>
    <w:rsid w:val="001543FA"/>
    <w:rsid w:val="00155497"/>
    <w:rsid w:val="001572DF"/>
    <w:rsid w:val="00157BE5"/>
    <w:rsid w:val="00166473"/>
    <w:rsid w:val="00167E2B"/>
    <w:rsid w:val="001710CB"/>
    <w:rsid w:val="00171B1C"/>
    <w:rsid w:val="001732E8"/>
    <w:rsid w:val="0017458B"/>
    <w:rsid w:val="00175573"/>
    <w:rsid w:val="0017649C"/>
    <w:rsid w:val="0017686B"/>
    <w:rsid w:val="0017732C"/>
    <w:rsid w:val="00180A00"/>
    <w:rsid w:val="0018421E"/>
    <w:rsid w:val="0018441B"/>
    <w:rsid w:val="00185777"/>
    <w:rsid w:val="00193842"/>
    <w:rsid w:val="0019408B"/>
    <w:rsid w:val="00195752"/>
    <w:rsid w:val="00195ECE"/>
    <w:rsid w:val="00195F17"/>
    <w:rsid w:val="00196A5E"/>
    <w:rsid w:val="001977BF"/>
    <w:rsid w:val="001A1244"/>
    <w:rsid w:val="001A1B47"/>
    <w:rsid w:val="001A6E38"/>
    <w:rsid w:val="001B0FE8"/>
    <w:rsid w:val="001B1E9B"/>
    <w:rsid w:val="001B24E3"/>
    <w:rsid w:val="001B5309"/>
    <w:rsid w:val="001B6B44"/>
    <w:rsid w:val="001C22C6"/>
    <w:rsid w:val="001C54B7"/>
    <w:rsid w:val="001C6394"/>
    <w:rsid w:val="001D1E80"/>
    <w:rsid w:val="001D27A8"/>
    <w:rsid w:val="001D70E3"/>
    <w:rsid w:val="001E15A8"/>
    <w:rsid w:val="001E1835"/>
    <w:rsid w:val="001E6253"/>
    <w:rsid w:val="001E7E4B"/>
    <w:rsid w:val="001F0359"/>
    <w:rsid w:val="001F0C2A"/>
    <w:rsid w:val="001F158B"/>
    <w:rsid w:val="001F1760"/>
    <w:rsid w:val="001F5716"/>
    <w:rsid w:val="001F5D15"/>
    <w:rsid w:val="001F71F6"/>
    <w:rsid w:val="002009D5"/>
    <w:rsid w:val="00201DD0"/>
    <w:rsid w:val="00203E2C"/>
    <w:rsid w:val="002048CC"/>
    <w:rsid w:val="00206205"/>
    <w:rsid w:val="002064A7"/>
    <w:rsid w:val="00206D99"/>
    <w:rsid w:val="00210F31"/>
    <w:rsid w:val="002134EA"/>
    <w:rsid w:val="00215539"/>
    <w:rsid w:val="00220F0B"/>
    <w:rsid w:val="002213FD"/>
    <w:rsid w:val="00221E97"/>
    <w:rsid w:val="002222A7"/>
    <w:rsid w:val="0022312F"/>
    <w:rsid w:val="00224984"/>
    <w:rsid w:val="00224DA6"/>
    <w:rsid w:val="00227BA1"/>
    <w:rsid w:val="00233210"/>
    <w:rsid w:val="002336EF"/>
    <w:rsid w:val="002337D4"/>
    <w:rsid w:val="0023416F"/>
    <w:rsid w:val="002363F9"/>
    <w:rsid w:val="002367D0"/>
    <w:rsid w:val="00236A8B"/>
    <w:rsid w:val="00240EC3"/>
    <w:rsid w:val="0024198F"/>
    <w:rsid w:val="00241F26"/>
    <w:rsid w:val="00242D0C"/>
    <w:rsid w:val="0025021B"/>
    <w:rsid w:val="00251BFD"/>
    <w:rsid w:val="00252A52"/>
    <w:rsid w:val="002562B8"/>
    <w:rsid w:val="002602D4"/>
    <w:rsid w:val="00262B22"/>
    <w:rsid w:val="00263B29"/>
    <w:rsid w:val="00265886"/>
    <w:rsid w:val="00265AAA"/>
    <w:rsid w:val="00266724"/>
    <w:rsid w:val="0026707D"/>
    <w:rsid w:val="00267262"/>
    <w:rsid w:val="00267276"/>
    <w:rsid w:val="002705C8"/>
    <w:rsid w:val="0027074C"/>
    <w:rsid w:val="0027370A"/>
    <w:rsid w:val="00281F1B"/>
    <w:rsid w:val="002820D3"/>
    <w:rsid w:val="0028395A"/>
    <w:rsid w:val="00285BE0"/>
    <w:rsid w:val="00291187"/>
    <w:rsid w:val="00292EA4"/>
    <w:rsid w:val="00294960"/>
    <w:rsid w:val="00295E9B"/>
    <w:rsid w:val="00296DF4"/>
    <w:rsid w:val="00297A22"/>
    <w:rsid w:val="002A2C8E"/>
    <w:rsid w:val="002A3C23"/>
    <w:rsid w:val="002A51F7"/>
    <w:rsid w:val="002A56B4"/>
    <w:rsid w:val="002A63C4"/>
    <w:rsid w:val="002A7E74"/>
    <w:rsid w:val="002B0518"/>
    <w:rsid w:val="002B3DF0"/>
    <w:rsid w:val="002B4CF0"/>
    <w:rsid w:val="002B4F6E"/>
    <w:rsid w:val="002B5229"/>
    <w:rsid w:val="002B55A6"/>
    <w:rsid w:val="002B63CE"/>
    <w:rsid w:val="002B75E5"/>
    <w:rsid w:val="002C18C9"/>
    <w:rsid w:val="002C1C29"/>
    <w:rsid w:val="002C26AA"/>
    <w:rsid w:val="002C27DF"/>
    <w:rsid w:val="002C47BC"/>
    <w:rsid w:val="002C4B6F"/>
    <w:rsid w:val="002C6F3F"/>
    <w:rsid w:val="002C735E"/>
    <w:rsid w:val="002D00C0"/>
    <w:rsid w:val="002D406E"/>
    <w:rsid w:val="002D540D"/>
    <w:rsid w:val="002E1D56"/>
    <w:rsid w:val="002E3784"/>
    <w:rsid w:val="002E3B5B"/>
    <w:rsid w:val="002E7D9A"/>
    <w:rsid w:val="002F132F"/>
    <w:rsid w:val="002F14D7"/>
    <w:rsid w:val="002F1DC8"/>
    <w:rsid w:val="002F2F28"/>
    <w:rsid w:val="002F6128"/>
    <w:rsid w:val="002F6EC9"/>
    <w:rsid w:val="003038E9"/>
    <w:rsid w:val="003043BF"/>
    <w:rsid w:val="00304576"/>
    <w:rsid w:val="00307880"/>
    <w:rsid w:val="00310457"/>
    <w:rsid w:val="003106FA"/>
    <w:rsid w:val="00311711"/>
    <w:rsid w:val="00314589"/>
    <w:rsid w:val="00316038"/>
    <w:rsid w:val="0031756D"/>
    <w:rsid w:val="00317D8F"/>
    <w:rsid w:val="003205C3"/>
    <w:rsid w:val="0032064F"/>
    <w:rsid w:val="00323A70"/>
    <w:rsid w:val="00323DA0"/>
    <w:rsid w:val="0032621A"/>
    <w:rsid w:val="003267CB"/>
    <w:rsid w:val="003272A0"/>
    <w:rsid w:val="0033271D"/>
    <w:rsid w:val="00334835"/>
    <w:rsid w:val="0033533C"/>
    <w:rsid w:val="003357A6"/>
    <w:rsid w:val="00342382"/>
    <w:rsid w:val="00343CC1"/>
    <w:rsid w:val="00343E73"/>
    <w:rsid w:val="0034517D"/>
    <w:rsid w:val="00351C05"/>
    <w:rsid w:val="0035246D"/>
    <w:rsid w:val="003563D1"/>
    <w:rsid w:val="00357385"/>
    <w:rsid w:val="00357AC4"/>
    <w:rsid w:val="00361B6B"/>
    <w:rsid w:val="00362078"/>
    <w:rsid w:val="00362081"/>
    <w:rsid w:val="00363EAB"/>
    <w:rsid w:val="00365630"/>
    <w:rsid w:val="0036570F"/>
    <w:rsid w:val="00365EEB"/>
    <w:rsid w:val="00366750"/>
    <w:rsid w:val="00366FD1"/>
    <w:rsid w:val="003674A8"/>
    <w:rsid w:val="00367A38"/>
    <w:rsid w:val="00370B23"/>
    <w:rsid w:val="00372259"/>
    <w:rsid w:val="00373218"/>
    <w:rsid w:val="00376DEE"/>
    <w:rsid w:val="00380EAB"/>
    <w:rsid w:val="003833A8"/>
    <w:rsid w:val="0038513E"/>
    <w:rsid w:val="00385DDC"/>
    <w:rsid w:val="00385FFA"/>
    <w:rsid w:val="003868F0"/>
    <w:rsid w:val="003870DD"/>
    <w:rsid w:val="00392FC1"/>
    <w:rsid w:val="0039476F"/>
    <w:rsid w:val="0039506F"/>
    <w:rsid w:val="003952D6"/>
    <w:rsid w:val="003966F4"/>
    <w:rsid w:val="0039761E"/>
    <w:rsid w:val="003A0168"/>
    <w:rsid w:val="003A0FAF"/>
    <w:rsid w:val="003A306C"/>
    <w:rsid w:val="003A3829"/>
    <w:rsid w:val="003A384D"/>
    <w:rsid w:val="003A39AF"/>
    <w:rsid w:val="003A4BA9"/>
    <w:rsid w:val="003A5FFC"/>
    <w:rsid w:val="003A6933"/>
    <w:rsid w:val="003A7401"/>
    <w:rsid w:val="003B0218"/>
    <w:rsid w:val="003B29D8"/>
    <w:rsid w:val="003B4B74"/>
    <w:rsid w:val="003B6260"/>
    <w:rsid w:val="003C16DD"/>
    <w:rsid w:val="003C6E19"/>
    <w:rsid w:val="003C7F3E"/>
    <w:rsid w:val="003D1508"/>
    <w:rsid w:val="003D19BD"/>
    <w:rsid w:val="003D1B2E"/>
    <w:rsid w:val="003D222B"/>
    <w:rsid w:val="003D2A7A"/>
    <w:rsid w:val="003D7551"/>
    <w:rsid w:val="003E4465"/>
    <w:rsid w:val="003E529C"/>
    <w:rsid w:val="003E737B"/>
    <w:rsid w:val="003F304C"/>
    <w:rsid w:val="003F3100"/>
    <w:rsid w:val="003F34B4"/>
    <w:rsid w:val="003F54D6"/>
    <w:rsid w:val="003F7C22"/>
    <w:rsid w:val="00401242"/>
    <w:rsid w:val="004068E2"/>
    <w:rsid w:val="0040743D"/>
    <w:rsid w:val="004126A1"/>
    <w:rsid w:val="0041482E"/>
    <w:rsid w:val="00414AC9"/>
    <w:rsid w:val="004157E2"/>
    <w:rsid w:val="00416499"/>
    <w:rsid w:val="00421759"/>
    <w:rsid w:val="00422796"/>
    <w:rsid w:val="00425C07"/>
    <w:rsid w:val="004278D9"/>
    <w:rsid w:val="00430236"/>
    <w:rsid w:val="00431090"/>
    <w:rsid w:val="00432DD1"/>
    <w:rsid w:val="00433388"/>
    <w:rsid w:val="00433B97"/>
    <w:rsid w:val="00434040"/>
    <w:rsid w:val="00440EE5"/>
    <w:rsid w:val="004436E1"/>
    <w:rsid w:val="00443CD8"/>
    <w:rsid w:val="00444BEA"/>
    <w:rsid w:val="00444DA7"/>
    <w:rsid w:val="0044548D"/>
    <w:rsid w:val="00446D7A"/>
    <w:rsid w:val="004507E0"/>
    <w:rsid w:val="00453EF0"/>
    <w:rsid w:val="00455202"/>
    <w:rsid w:val="00456F7B"/>
    <w:rsid w:val="00457513"/>
    <w:rsid w:val="00460E75"/>
    <w:rsid w:val="004636FC"/>
    <w:rsid w:val="00464D30"/>
    <w:rsid w:val="00466A1A"/>
    <w:rsid w:val="0048407A"/>
    <w:rsid w:val="0048503D"/>
    <w:rsid w:val="004861EE"/>
    <w:rsid w:val="00486A54"/>
    <w:rsid w:val="00486E10"/>
    <w:rsid w:val="00487211"/>
    <w:rsid w:val="00490CA9"/>
    <w:rsid w:val="00491B3D"/>
    <w:rsid w:val="00492E5A"/>
    <w:rsid w:val="00494005"/>
    <w:rsid w:val="00496111"/>
    <w:rsid w:val="00496270"/>
    <w:rsid w:val="00496915"/>
    <w:rsid w:val="00496BBE"/>
    <w:rsid w:val="004A0050"/>
    <w:rsid w:val="004A29E6"/>
    <w:rsid w:val="004A3B60"/>
    <w:rsid w:val="004A570D"/>
    <w:rsid w:val="004A5DA8"/>
    <w:rsid w:val="004A5E5F"/>
    <w:rsid w:val="004A6C69"/>
    <w:rsid w:val="004B2C73"/>
    <w:rsid w:val="004B416D"/>
    <w:rsid w:val="004B641D"/>
    <w:rsid w:val="004B6433"/>
    <w:rsid w:val="004B783F"/>
    <w:rsid w:val="004B7E58"/>
    <w:rsid w:val="004C1163"/>
    <w:rsid w:val="004C2D23"/>
    <w:rsid w:val="004C41D9"/>
    <w:rsid w:val="004C5306"/>
    <w:rsid w:val="004C6A65"/>
    <w:rsid w:val="004C77AC"/>
    <w:rsid w:val="004D50FC"/>
    <w:rsid w:val="004D5BE6"/>
    <w:rsid w:val="004D5D94"/>
    <w:rsid w:val="004E1FEA"/>
    <w:rsid w:val="004E2D7C"/>
    <w:rsid w:val="004F093E"/>
    <w:rsid w:val="004F1B8F"/>
    <w:rsid w:val="004F2EF5"/>
    <w:rsid w:val="004F500A"/>
    <w:rsid w:val="004F66FD"/>
    <w:rsid w:val="0050160D"/>
    <w:rsid w:val="00501E72"/>
    <w:rsid w:val="00501EE9"/>
    <w:rsid w:val="00505B06"/>
    <w:rsid w:val="00505B86"/>
    <w:rsid w:val="00506132"/>
    <w:rsid w:val="00507E13"/>
    <w:rsid w:val="0051410D"/>
    <w:rsid w:val="00517D6A"/>
    <w:rsid w:val="00521913"/>
    <w:rsid w:val="00521A90"/>
    <w:rsid w:val="00522B29"/>
    <w:rsid w:val="00522DE7"/>
    <w:rsid w:val="00525AA1"/>
    <w:rsid w:val="005270FB"/>
    <w:rsid w:val="00527A2D"/>
    <w:rsid w:val="00527C21"/>
    <w:rsid w:val="0053018F"/>
    <w:rsid w:val="005317C5"/>
    <w:rsid w:val="0053304F"/>
    <w:rsid w:val="005342F2"/>
    <w:rsid w:val="00534A1A"/>
    <w:rsid w:val="00541915"/>
    <w:rsid w:val="005462FE"/>
    <w:rsid w:val="00547BEC"/>
    <w:rsid w:val="00550DAA"/>
    <w:rsid w:val="00552615"/>
    <w:rsid w:val="0055305F"/>
    <w:rsid w:val="005537FD"/>
    <w:rsid w:val="00554E1B"/>
    <w:rsid w:val="00554E8E"/>
    <w:rsid w:val="00555CF9"/>
    <w:rsid w:val="00556EDC"/>
    <w:rsid w:val="005613BB"/>
    <w:rsid w:val="0056390A"/>
    <w:rsid w:val="005659FA"/>
    <w:rsid w:val="00566577"/>
    <w:rsid w:val="00572FF0"/>
    <w:rsid w:val="00580A6E"/>
    <w:rsid w:val="00581959"/>
    <w:rsid w:val="00581E05"/>
    <w:rsid w:val="00581E3C"/>
    <w:rsid w:val="0058206F"/>
    <w:rsid w:val="0058268B"/>
    <w:rsid w:val="005838C7"/>
    <w:rsid w:val="005871D2"/>
    <w:rsid w:val="0058797B"/>
    <w:rsid w:val="00590CF7"/>
    <w:rsid w:val="00592F59"/>
    <w:rsid w:val="00594CD4"/>
    <w:rsid w:val="0059661A"/>
    <w:rsid w:val="0059705F"/>
    <w:rsid w:val="0059772F"/>
    <w:rsid w:val="005A0547"/>
    <w:rsid w:val="005A183B"/>
    <w:rsid w:val="005A18FB"/>
    <w:rsid w:val="005A354B"/>
    <w:rsid w:val="005A4CB5"/>
    <w:rsid w:val="005A584A"/>
    <w:rsid w:val="005A5880"/>
    <w:rsid w:val="005A6E8C"/>
    <w:rsid w:val="005B089F"/>
    <w:rsid w:val="005B1953"/>
    <w:rsid w:val="005B2DAA"/>
    <w:rsid w:val="005B611D"/>
    <w:rsid w:val="005B710E"/>
    <w:rsid w:val="005C02BF"/>
    <w:rsid w:val="005C09D9"/>
    <w:rsid w:val="005C4B0F"/>
    <w:rsid w:val="005C50E2"/>
    <w:rsid w:val="005C69AF"/>
    <w:rsid w:val="005C75FA"/>
    <w:rsid w:val="005D03DB"/>
    <w:rsid w:val="005D066B"/>
    <w:rsid w:val="005D42E6"/>
    <w:rsid w:val="005D44F3"/>
    <w:rsid w:val="005D6B17"/>
    <w:rsid w:val="005E1220"/>
    <w:rsid w:val="005E2DD7"/>
    <w:rsid w:val="005E5498"/>
    <w:rsid w:val="005E5EF8"/>
    <w:rsid w:val="005E711E"/>
    <w:rsid w:val="005E7A6D"/>
    <w:rsid w:val="005F0199"/>
    <w:rsid w:val="005F02AE"/>
    <w:rsid w:val="005F21AB"/>
    <w:rsid w:val="005F4058"/>
    <w:rsid w:val="005F76F6"/>
    <w:rsid w:val="005F7EEA"/>
    <w:rsid w:val="00601078"/>
    <w:rsid w:val="00602A0B"/>
    <w:rsid w:val="00602A96"/>
    <w:rsid w:val="00603A7F"/>
    <w:rsid w:val="00603FA4"/>
    <w:rsid w:val="00607954"/>
    <w:rsid w:val="00610CB3"/>
    <w:rsid w:val="00611B66"/>
    <w:rsid w:val="006146F1"/>
    <w:rsid w:val="00617691"/>
    <w:rsid w:val="006213F7"/>
    <w:rsid w:val="00622DB3"/>
    <w:rsid w:val="00626CAE"/>
    <w:rsid w:val="00630EF7"/>
    <w:rsid w:val="00631A43"/>
    <w:rsid w:val="00631D2C"/>
    <w:rsid w:val="00632296"/>
    <w:rsid w:val="00632BB0"/>
    <w:rsid w:val="00634CB1"/>
    <w:rsid w:val="006367AB"/>
    <w:rsid w:val="00636839"/>
    <w:rsid w:val="00641FC2"/>
    <w:rsid w:val="0065092C"/>
    <w:rsid w:val="006509A4"/>
    <w:rsid w:val="00650D8B"/>
    <w:rsid w:val="00651E9B"/>
    <w:rsid w:val="006562BA"/>
    <w:rsid w:val="0066009C"/>
    <w:rsid w:val="006657BD"/>
    <w:rsid w:val="00670928"/>
    <w:rsid w:val="006723D0"/>
    <w:rsid w:val="006746B8"/>
    <w:rsid w:val="00674B67"/>
    <w:rsid w:val="00676237"/>
    <w:rsid w:val="0067780D"/>
    <w:rsid w:val="00680B88"/>
    <w:rsid w:val="00682F93"/>
    <w:rsid w:val="0068689C"/>
    <w:rsid w:val="00694E88"/>
    <w:rsid w:val="006A5821"/>
    <w:rsid w:val="006B0EFF"/>
    <w:rsid w:val="006B2A32"/>
    <w:rsid w:val="006B3186"/>
    <w:rsid w:val="006B58B9"/>
    <w:rsid w:val="006B5C82"/>
    <w:rsid w:val="006B5E11"/>
    <w:rsid w:val="006B691B"/>
    <w:rsid w:val="006B6A2E"/>
    <w:rsid w:val="006C5DC0"/>
    <w:rsid w:val="006C5FBC"/>
    <w:rsid w:val="006C606E"/>
    <w:rsid w:val="006C63A2"/>
    <w:rsid w:val="006C65A5"/>
    <w:rsid w:val="006C7781"/>
    <w:rsid w:val="006D06AC"/>
    <w:rsid w:val="006D0830"/>
    <w:rsid w:val="006D210D"/>
    <w:rsid w:val="006D2EBC"/>
    <w:rsid w:val="006D2F49"/>
    <w:rsid w:val="006D4350"/>
    <w:rsid w:val="006D642E"/>
    <w:rsid w:val="006D6ECD"/>
    <w:rsid w:val="006D724A"/>
    <w:rsid w:val="006E1BA2"/>
    <w:rsid w:val="006E501B"/>
    <w:rsid w:val="006F0B55"/>
    <w:rsid w:val="006F0FAB"/>
    <w:rsid w:val="006F524E"/>
    <w:rsid w:val="006F6138"/>
    <w:rsid w:val="006F75EE"/>
    <w:rsid w:val="00701B24"/>
    <w:rsid w:val="00701BBD"/>
    <w:rsid w:val="00702A93"/>
    <w:rsid w:val="00702EFA"/>
    <w:rsid w:val="007051E2"/>
    <w:rsid w:val="007057D5"/>
    <w:rsid w:val="007067F1"/>
    <w:rsid w:val="00714B0F"/>
    <w:rsid w:val="00714C2A"/>
    <w:rsid w:val="00715A61"/>
    <w:rsid w:val="00715F25"/>
    <w:rsid w:val="007169EC"/>
    <w:rsid w:val="00720950"/>
    <w:rsid w:val="00722CE0"/>
    <w:rsid w:val="00723FCD"/>
    <w:rsid w:val="00724D56"/>
    <w:rsid w:val="00725933"/>
    <w:rsid w:val="00726100"/>
    <w:rsid w:val="007276E8"/>
    <w:rsid w:val="007324A1"/>
    <w:rsid w:val="007330C7"/>
    <w:rsid w:val="00733BA7"/>
    <w:rsid w:val="0073573F"/>
    <w:rsid w:val="0073576F"/>
    <w:rsid w:val="00736DA4"/>
    <w:rsid w:val="00737C18"/>
    <w:rsid w:val="00743E95"/>
    <w:rsid w:val="00745DAA"/>
    <w:rsid w:val="0075074F"/>
    <w:rsid w:val="007522E8"/>
    <w:rsid w:val="00761108"/>
    <w:rsid w:val="00763B9C"/>
    <w:rsid w:val="007664C3"/>
    <w:rsid w:val="00772E7C"/>
    <w:rsid w:val="00776C74"/>
    <w:rsid w:val="00780D59"/>
    <w:rsid w:val="00783188"/>
    <w:rsid w:val="007866D0"/>
    <w:rsid w:val="00787945"/>
    <w:rsid w:val="00790F06"/>
    <w:rsid w:val="0079145E"/>
    <w:rsid w:val="00791780"/>
    <w:rsid w:val="00793482"/>
    <w:rsid w:val="007A1797"/>
    <w:rsid w:val="007A182C"/>
    <w:rsid w:val="007A2AE9"/>
    <w:rsid w:val="007A34F7"/>
    <w:rsid w:val="007A47FB"/>
    <w:rsid w:val="007A626B"/>
    <w:rsid w:val="007A66CE"/>
    <w:rsid w:val="007B15F4"/>
    <w:rsid w:val="007B2C9C"/>
    <w:rsid w:val="007B64EB"/>
    <w:rsid w:val="007B6566"/>
    <w:rsid w:val="007B6A6A"/>
    <w:rsid w:val="007C24E8"/>
    <w:rsid w:val="007C5FCF"/>
    <w:rsid w:val="007C764B"/>
    <w:rsid w:val="007D674E"/>
    <w:rsid w:val="007D68C0"/>
    <w:rsid w:val="007E23A7"/>
    <w:rsid w:val="007E35F8"/>
    <w:rsid w:val="007E54BC"/>
    <w:rsid w:val="007F751F"/>
    <w:rsid w:val="00800E95"/>
    <w:rsid w:val="008048B7"/>
    <w:rsid w:val="00807B5E"/>
    <w:rsid w:val="00813A21"/>
    <w:rsid w:val="0081499D"/>
    <w:rsid w:val="00814B65"/>
    <w:rsid w:val="00816EFD"/>
    <w:rsid w:val="0082340D"/>
    <w:rsid w:val="00823C56"/>
    <w:rsid w:val="00824DFA"/>
    <w:rsid w:val="00824FC5"/>
    <w:rsid w:val="00825E54"/>
    <w:rsid w:val="008300C0"/>
    <w:rsid w:val="008324E2"/>
    <w:rsid w:val="0083465E"/>
    <w:rsid w:val="00836F4E"/>
    <w:rsid w:val="00842BD1"/>
    <w:rsid w:val="00842D1F"/>
    <w:rsid w:val="00843DE7"/>
    <w:rsid w:val="0084442B"/>
    <w:rsid w:val="008455AC"/>
    <w:rsid w:val="00845B6D"/>
    <w:rsid w:val="00851160"/>
    <w:rsid w:val="00851D86"/>
    <w:rsid w:val="0085313C"/>
    <w:rsid w:val="008540A2"/>
    <w:rsid w:val="008546EB"/>
    <w:rsid w:val="008554A6"/>
    <w:rsid w:val="00855798"/>
    <w:rsid w:val="008559FF"/>
    <w:rsid w:val="008611EB"/>
    <w:rsid w:val="008618F7"/>
    <w:rsid w:val="00862566"/>
    <w:rsid w:val="008627D3"/>
    <w:rsid w:val="00863306"/>
    <w:rsid w:val="00865BA8"/>
    <w:rsid w:val="00865EFD"/>
    <w:rsid w:val="0086772D"/>
    <w:rsid w:val="00870379"/>
    <w:rsid w:val="008712A2"/>
    <w:rsid w:val="008714B7"/>
    <w:rsid w:val="008729EC"/>
    <w:rsid w:val="00872BDA"/>
    <w:rsid w:val="00874291"/>
    <w:rsid w:val="008774E5"/>
    <w:rsid w:val="00881F11"/>
    <w:rsid w:val="0088262A"/>
    <w:rsid w:val="0088747E"/>
    <w:rsid w:val="00887A87"/>
    <w:rsid w:val="00890280"/>
    <w:rsid w:val="00890E1D"/>
    <w:rsid w:val="008959F8"/>
    <w:rsid w:val="008961EB"/>
    <w:rsid w:val="008A6A96"/>
    <w:rsid w:val="008B06BF"/>
    <w:rsid w:val="008B3272"/>
    <w:rsid w:val="008B4435"/>
    <w:rsid w:val="008B46B2"/>
    <w:rsid w:val="008B4CFD"/>
    <w:rsid w:val="008C0D9F"/>
    <w:rsid w:val="008C1546"/>
    <w:rsid w:val="008C2B76"/>
    <w:rsid w:val="008C59CB"/>
    <w:rsid w:val="008C7185"/>
    <w:rsid w:val="008C72C8"/>
    <w:rsid w:val="008D1B4C"/>
    <w:rsid w:val="008D59A2"/>
    <w:rsid w:val="008D5E53"/>
    <w:rsid w:val="008D5EA6"/>
    <w:rsid w:val="008D6CA6"/>
    <w:rsid w:val="008D6CF4"/>
    <w:rsid w:val="008E12B3"/>
    <w:rsid w:val="008E15A7"/>
    <w:rsid w:val="008E19FA"/>
    <w:rsid w:val="008E360D"/>
    <w:rsid w:val="008E4D13"/>
    <w:rsid w:val="008E569F"/>
    <w:rsid w:val="008F785A"/>
    <w:rsid w:val="008F7A39"/>
    <w:rsid w:val="00901CA7"/>
    <w:rsid w:val="00904C9D"/>
    <w:rsid w:val="00905917"/>
    <w:rsid w:val="009069C4"/>
    <w:rsid w:val="00910802"/>
    <w:rsid w:val="00913528"/>
    <w:rsid w:val="009155F3"/>
    <w:rsid w:val="00915B12"/>
    <w:rsid w:val="009200FE"/>
    <w:rsid w:val="009237A3"/>
    <w:rsid w:val="009274BC"/>
    <w:rsid w:val="009302BF"/>
    <w:rsid w:val="009314ED"/>
    <w:rsid w:val="009316B5"/>
    <w:rsid w:val="00933658"/>
    <w:rsid w:val="00946D30"/>
    <w:rsid w:val="0094707B"/>
    <w:rsid w:val="00954801"/>
    <w:rsid w:val="00955491"/>
    <w:rsid w:val="00955FBB"/>
    <w:rsid w:val="00957AB6"/>
    <w:rsid w:val="00960193"/>
    <w:rsid w:val="009602A5"/>
    <w:rsid w:val="00960A40"/>
    <w:rsid w:val="009633E6"/>
    <w:rsid w:val="009635D1"/>
    <w:rsid w:val="00965B86"/>
    <w:rsid w:val="0096613C"/>
    <w:rsid w:val="00966C54"/>
    <w:rsid w:val="0097006E"/>
    <w:rsid w:val="00970EB5"/>
    <w:rsid w:val="009732FE"/>
    <w:rsid w:val="009763DB"/>
    <w:rsid w:val="0098347F"/>
    <w:rsid w:val="00983D47"/>
    <w:rsid w:val="009865BA"/>
    <w:rsid w:val="00987DDA"/>
    <w:rsid w:val="0099320C"/>
    <w:rsid w:val="009958DC"/>
    <w:rsid w:val="00996874"/>
    <w:rsid w:val="0099700F"/>
    <w:rsid w:val="00997549"/>
    <w:rsid w:val="009A0170"/>
    <w:rsid w:val="009A12FF"/>
    <w:rsid w:val="009A31BC"/>
    <w:rsid w:val="009A362B"/>
    <w:rsid w:val="009A423C"/>
    <w:rsid w:val="009A48BA"/>
    <w:rsid w:val="009A5F0A"/>
    <w:rsid w:val="009B07EA"/>
    <w:rsid w:val="009B30C2"/>
    <w:rsid w:val="009B45D5"/>
    <w:rsid w:val="009B4618"/>
    <w:rsid w:val="009C177B"/>
    <w:rsid w:val="009C2066"/>
    <w:rsid w:val="009C28A1"/>
    <w:rsid w:val="009C40A2"/>
    <w:rsid w:val="009C496D"/>
    <w:rsid w:val="009C55E2"/>
    <w:rsid w:val="009C64CA"/>
    <w:rsid w:val="009C6D9F"/>
    <w:rsid w:val="009D01C5"/>
    <w:rsid w:val="009D483E"/>
    <w:rsid w:val="009D50B8"/>
    <w:rsid w:val="009E0562"/>
    <w:rsid w:val="009E1FA6"/>
    <w:rsid w:val="009E2720"/>
    <w:rsid w:val="009E34F1"/>
    <w:rsid w:val="009E437D"/>
    <w:rsid w:val="009E5D69"/>
    <w:rsid w:val="009E63C3"/>
    <w:rsid w:val="009E7F57"/>
    <w:rsid w:val="009F0634"/>
    <w:rsid w:val="009F1B3F"/>
    <w:rsid w:val="009F30FD"/>
    <w:rsid w:val="009F5438"/>
    <w:rsid w:val="009F5833"/>
    <w:rsid w:val="009F68D2"/>
    <w:rsid w:val="009F692D"/>
    <w:rsid w:val="00A01055"/>
    <w:rsid w:val="00A0134B"/>
    <w:rsid w:val="00A017D0"/>
    <w:rsid w:val="00A03E67"/>
    <w:rsid w:val="00A03FF1"/>
    <w:rsid w:val="00A05644"/>
    <w:rsid w:val="00A11373"/>
    <w:rsid w:val="00A1344D"/>
    <w:rsid w:val="00A17BE3"/>
    <w:rsid w:val="00A21536"/>
    <w:rsid w:val="00A25857"/>
    <w:rsid w:val="00A26CE2"/>
    <w:rsid w:val="00A27521"/>
    <w:rsid w:val="00A277B1"/>
    <w:rsid w:val="00A27911"/>
    <w:rsid w:val="00A32F7F"/>
    <w:rsid w:val="00A338FD"/>
    <w:rsid w:val="00A35020"/>
    <w:rsid w:val="00A4068E"/>
    <w:rsid w:val="00A4368A"/>
    <w:rsid w:val="00A4541B"/>
    <w:rsid w:val="00A461A9"/>
    <w:rsid w:val="00A47A14"/>
    <w:rsid w:val="00A55DD9"/>
    <w:rsid w:val="00A605F0"/>
    <w:rsid w:val="00A616F9"/>
    <w:rsid w:val="00A66B96"/>
    <w:rsid w:val="00A67354"/>
    <w:rsid w:val="00A735C7"/>
    <w:rsid w:val="00A73C6D"/>
    <w:rsid w:val="00A76BE6"/>
    <w:rsid w:val="00A77A8B"/>
    <w:rsid w:val="00A77B3B"/>
    <w:rsid w:val="00A80D74"/>
    <w:rsid w:val="00A8105C"/>
    <w:rsid w:val="00A82774"/>
    <w:rsid w:val="00A83894"/>
    <w:rsid w:val="00A838F1"/>
    <w:rsid w:val="00A842C8"/>
    <w:rsid w:val="00A85E39"/>
    <w:rsid w:val="00A868C0"/>
    <w:rsid w:val="00A878AB"/>
    <w:rsid w:val="00A910A8"/>
    <w:rsid w:val="00A913B0"/>
    <w:rsid w:val="00A927F3"/>
    <w:rsid w:val="00A92864"/>
    <w:rsid w:val="00A92A87"/>
    <w:rsid w:val="00A9534E"/>
    <w:rsid w:val="00A95D04"/>
    <w:rsid w:val="00AA057C"/>
    <w:rsid w:val="00AA1E6A"/>
    <w:rsid w:val="00AA3EBC"/>
    <w:rsid w:val="00AA5D28"/>
    <w:rsid w:val="00AA7853"/>
    <w:rsid w:val="00AB087D"/>
    <w:rsid w:val="00AB1901"/>
    <w:rsid w:val="00AB2952"/>
    <w:rsid w:val="00AB2F7C"/>
    <w:rsid w:val="00AB397B"/>
    <w:rsid w:val="00AB6A75"/>
    <w:rsid w:val="00AC314F"/>
    <w:rsid w:val="00AC6A0A"/>
    <w:rsid w:val="00AD01D5"/>
    <w:rsid w:val="00AD0F5C"/>
    <w:rsid w:val="00AD50C5"/>
    <w:rsid w:val="00AE2F9E"/>
    <w:rsid w:val="00AE5468"/>
    <w:rsid w:val="00AE5F63"/>
    <w:rsid w:val="00AF0412"/>
    <w:rsid w:val="00AF21D1"/>
    <w:rsid w:val="00AF282A"/>
    <w:rsid w:val="00AF6130"/>
    <w:rsid w:val="00AF6431"/>
    <w:rsid w:val="00B0039C"/>
    <w:rsid w:val="00B010FF"/>
    <w:rsid w:val="00B02AAD"/>
    <w:rsid w:val="00B10682"/>
    <w:rsid w:val="00B11B8B"/>
    <w:rsid w:val="00B13974"/>
    <w:rsid w:val="00B2181C"/>
    <w:rsid w:val="00B26787"/>
    <w:rsid w:val="00B2785F"/>
    <w:rsid w:val="00B27D45"/>
    <w:rsid w:val="00B310C4"/>
    <w:rsid w:val="00B316A6"/>
    <w:rsid w:val="00B33FB6"/>
    <w:rsid w:val="00B35A45"/>
    <w:rsid w:val="00B426F6"/>
    <w:rsid w:val="00B435F6"/>
    <w:rsid w:val="00B43EFE"/>
    <w:rsid w:val="00B44A02"/>
    <w:rsid w:val="00B50292"/>
    <w:rsid w:val="00B508BC"/>
    <w:rsid w:val="00B54948"/>
    <w:rsid w:val="00B56484"/>
    <w:rsid w:val="00B57DC4"/>
    <w:rsid w:val="00B612F3"/>
    <w:rsid w:val="00B62820"/>
    <w:rsid w:val="00B639DB"/>
    <w:rsid w:val="00B64342"/>
    <w:rsid w:val="00B652F2"/>
    <w:rsid w:val="00B6537B"/>
    <w:rsid w:val="00B66982"/>
    <w:rsid w:val="00B7009B"/>
    <w:rsid w:val="00B70156"/>
    <w:rsid w:val="00B70B0B"/>
    <w:rsid w:val="00B74AF0"/>
    <w:rsid w:val="00B7578B"/>
    <w:rsid w:val="00B7669B"/>
    <w:rsid w:val="00B76EE5"/>
    <w:rsid w:val="00B820A7"/>
    <w:rsid w:val="00B826BB"/>
    <w:rsid w:val="00B830E5"/>
    <w:rsid w:val="00B836AC"/>
    <w:rsid w:val="00B871E2"/>
    <w:rsid w:val="00B91197"/>
    <w:rsid w:val="00B94C6A"/>
    <w:rsid w:val="00B97B9F"/>
    <w:rsid w:val="00BA6DE9"/>
    <w:rsid w:val="00BA7993"/>
    <w:rsid w:val="00BA7F92"/>
    <w:rsid w:val="00BB2A47"/>
    <w:rsid w:val="00BB2F86"/>
    <w:rsid w:val="00BB4F6C"/>
    <w:rsid w:val="00BB6A7B"/>
    <w:rsid w:val="00BC62EF"/>
    <w:rsid w:val="00BC6359"/>
    <w:rsid w:val="00BD03F7"/>
    <w:rsid w:val="00BD0A09"/>
    <w:rsid w:val="00BD0E08"/>
    <w:rsid w:val="00BD42F7"/>
    <w:rsid w:val="00BD4B6C"/>
    <w:rsid w:val="00BD5F33"/>
    <w:rsid w:val="00BD6415"/>
    <w:rsid w:val="00BD756D"/>
    <w:rsid w:val="00BD7AB4"/>
    <w:rsid w:val="00BE1003"/>
    <w:rsid w:val="00BE191C"/>
    <w:rsid w:val="00BE313E"/>
    <w:rsid w:val="00BE4278"/>
    <w:rsid w:val="00BE5006"/>
    <w:rsid w:val="00BE7823"/>
    <w:rsid w:val="00BE7CA8"/>
    <w:rsid w:val="00BE7DA4"/>
    <w:rsid w:val="00BF0A90"/>
    <w:rsid w:val="00BF1F48"/>
    <w:rsid w:val="00BF2335"/>
    <w:rsid w:val="00BF2521"/>
    <w:rsid w:val="00BF41D5"/>
    <w:rsid w:val="00BF70FD"/>
    <w:rsid w:val="00C04D29"/>
    <w:rsid w:val="00C0568C"/>
    <w:rsid w:val="00C12678"/>
    <w:rsid w:val="00C14032"/>
    <w:rsid w:val="00C142B9"/>
    <w:rsid w:val="00C14B5F"/>
    <w:rsid w:val="00C22534"/>
    <w:rsid w:val="00C239E1"/>
    <w:rsid w:val="00C25A1B"/>
    <w:rsid w:val="00C2603B"/>
    <w:rsid w:val="00C26A16"/>
    <w:rsid w:val="00C26E19"/>
    <w:rsid w:val="00C274E2"/>
    <w:rsid w:val="00C302D2"/>
    <w:rsid w:val="00C3041D"/>
    <w:rsid w:val="00C34AB9"/>
    <w:rsid w:val="00C3553F"/>
    <w:rsid w:val="00C35779"/>
    <w:rsid w:val="00C35A8B"/>
    <w:rsid w:val="00C403EF"/>
    <w:rsid w:val="00C413D7"/>
    <w:rsid w:val="00C41450"/>
    <w:rsid w:val="00C42AB4"/>
    <w:rsid w:val="00C42E1C"/>
    <w:rsid w:val="00C4559D"/>
    <w:rsid w:val="00C46A58"/>
    <w:rsid w:val="00C54E9C"/>
    <w:rsid w:val="00C621A8"/>
    <w:rsid w:val="00C634EA"/>
    <w:rsid w:val="00C6448F"/>
    <w:rsid w:val="00C67FD2"/>
    <w:rsid w:val="00C70849"/>
    <w:rsid w:val="00C77743"/>
    <w:rsid w:val="00C82164"/>
    <w:rsid w:val="00C85B35"/>
    <w:rsid w:val="00C872E2"/>
    <w:rsid w:val="00C94398"/>
    <w:rsid w:val="00C9582E"/>
    <w:rsid w:val="00C95FC1"/>
    <w:rsid w:val="00CA0333"/>
    <w:rsid w:val="00CA0ED5"/>
    <w:rsid w:val="00CA18EA"/>
    <w:rsid w:val="00CA2AB0"/>
    <w:rsid w:val="00CB03FA"/>
    <w:rsid w:val="00CB4120"/>
    <w:rsid w:val="00CC0125"/>
    <w:rsid w:val="00CC5351"/>
    <w:rsid w:val="00CC54AB"/>
    <w:rsid w:val="00CC5A5D"/>
    <w:rsid w:val="00CC5F6B"/>
    <w:rsid w:val="00CD2C32"/>
    <w:rsid w:val="00CD5132"/>
    <w:rsid w:val="00CD70D0"/>
    <w:rsid w:val="00CE16E5"/>
    <w:rsid w:val="00CE2D31"/>
    <w:rsid w:val="00CE3220"/>
    <w:rsid w:val="00CE3724"/>
    <w:rsid w:val="00CE3727"/>
    <w:rsid w:val="00CE5394"/>
    <w:rsid w:val="00CE6318"/>
    <w:rsid w:val="00CE7BB6"/>
    <w:rsid w:val="00CF0528"/>
    <w:rsid w:val="00CF0ED8"/>
    <w:rsid w:val="00CF251C"/>
    <w:rsid w:val="00CF721C"/>
    <w:rsid w:val="00D0046D"/>
    <w:rsid w:val="00D042A9"/>
    <w:rsid w:val="00D05390"/>
    <w:rsid w:val="00D05BF7"/>
    <w:rsid w:val="00D1000B"/>
    <w:rsid w:val="00D1231B"/>
    <w:rsid w:val="00D127CB"/>
    <w:rsid w:val="00D147FA"/>
    <w:rsid w:val="00D1496F"/>
    <w:rsid w:val="00D1625A"/>
    <w:rsid w:val="00D17899"/>
    <w:rsid w:val="00D213B7"/>
    <w:rsid w:val="00D21A38"/>
    <w:rsid w:val="00D22402"/>
    <w:rsid w:val="00D23516"/>
    <w:rsid w:val="00D24C84"/>
    <w:rsid w:val="00D26F87"/>
    <w:rsid w:val="00D30752"/>
    <w:rsid w:val="00D32468"/>
    <w:rsid w:val="00D3294F"/>
    <w:rsid w:val="00D3342C"/>
    <w:rsid w:val="00D3351D"/>
    <w:rsid w:val="00D33901"/>
    <w:rsid w:val="00D3494C"/>
    <w:rsid w:val="00D42FDA"/>
    <w:rsid w:val="00D44DD3"/>
    <w:rsid w:val="00D453CA"/>
    <w:rsid w:val="00D45CEE"/>
    <w:rsid w:val="00D505B6"/>
    <w:rsid w:val="00D517C2"/>
    <w:rsid w:val="00D62ACA"/>
    <w:rsid w:val="00D62B17"/>
    <w:rsid w:val="00D652E6"/>
    <w:rsid w:val="00D6716B"/>
    <w:rsid w:val="00D70484"/>
    <w:rsid w:val="00D7490D"/>
    <w:rsid w:val="00D759BC"/>
    <w:rsid w:val="00D77ACE"/>
    <w:rsid w:val="00D818FA"/>
    <w:rsid w:val="00D82C0D"/>
    <w:rsid w:val="00D8378F"/>
    <w:rsid w:val="00D8450C"/>
    <w:rsid w:val="00D853E9"/>
    <w:rsid w:val="00D8760F"/>
    <w:rsid w:val="00D90EDB"/>
    <w:rsid w:val="00D93363"/>
    <w:rsid w:val="00D944BA"/>
    <w:rsid w:val="00D96EF3"/>
    <w:rsid w:val="00D97080"/>
    <w:rsid w:val="00DA1525"/>
    <w:rsid w:val="00DA2987"/>
    <w:rsid w:val="00DA2B66"/>
    <w:rsid w:val="00DA4877"/>
    <w:rsid w:val="00DA4CF3"/>
    <w:rsid w:val="00DA5B28"/>
    <w:rsid w:val="00DB4BC3"/>
    <w:rsid w:val="00DB61F5"/>
    <w:rsid w:val="00DB6E26"/>
    <w:rsid w:val="00DC1BA9"/>
    <w:rsid w:val="00DC32C1"/>
    <w:rsid w:val="00DC5964"/>
    <w:rsid w:val="00DD1247"/>
    <w:rsid w:val="00DD18C5"/>
    <w:rsid w:val="00DD38FD"/>
    <w:rsid w:val="00DD5AE3"/>
    <w:rsid w:val="00DD604A"/>
    <w:rsid w:val="00DD7418"/>
    <w:rsid w:val="00DD7442"/>
    <w:rsid w:val="00DE38A7"/>
    <w:rsid w:val="00DE760B"/>
    <w:rsid w:val="00DE786F"/>
    <w:rsid w:val="00E00317"/>
    <w:rsid w:val="00E005D5"/>
    <w:rsid w:val="00E00BD6"/>
    <w:rsid w:val="00E00DB4"/>
    <w:rsid w:val="00E01621"/>
    <w:rsid w:val="00E02062"/>
    <w:rsid w:val="00E05AB9"/>
    <w:rsid w:val="00E05B98"/>
    <w:rsid w:val="00E070ED"/>
    <w:rsid w:val="00E07D1F"/>
    <w:rsid w:val="00E07F3D"/>
    <w:rsid w:val="00E11EB4"/>
    <w:rsid w:val="00E121DA"/>
    <w:rsid w:val="00E13B7D"/>
    <w:rsid w:val="00E2159A"/>
    <w:rsid w:val="00E2453E"/>
    <w:rsid w:val="00E273E8"/>
    <w:rsid w:val="00E27B9D"/>
    <w:rsid w:val="00E30C7F"/>
    <w:rsid w:val="00E31E4F"/>
    <w:rsid w:val="00E32AA3"/>
    <w:rsid w:val="00E33787"/>
    <w:rsid w:val="00E361FB"/>
    <w:rsid w:val="00E36801"/>
    <w:rsid w:val="00E371E6"/>
    <w:rsid w:val="00E439D2"/>
    <w:rsid w:val="00E44E93"/>
    <w:rsid w:val="00E5175C"/>
    <w:rsid w:val="00E51911"/>
    <w:rsid w:val="00E527BE"/>
    <w:rsid w:val="00E52B70"/>
    <w:rsid w:val="00E53D57"/>
    <w:rsid w:val="00E54C73"/>
    <w:rsid w:val="00E54DBA"/>
    <w:rsid w:val="00E55804"/>
    <w:rsid w:val="00E561AE"/>
    <w:rsid w:val="00E5680B"/>
    <w:rsid w:val="00E61B19"/>
    <w:rsid w:val="00E656CD"/>
    <w:rsid w:val="00E65DA4"/>
    <w:rsid w:val="00E6627F"/>
    <w:rsid w:val="00E670C2"/>
    <w:rsid w:val="00E67FCF"/>
    <w:rsid w:val="00E723B7"/>
    <w:rsid w:val="00E740C6"/>
    <w:rsid w:val="00E74186"/>
    <w:rsid w:val="00E76C9B"/>
    <w:rsid w:val="00E772BF"/>
    <w:rsid w:val="00E82033"/>
    <w:rsid w:val="00E871F9"/>
    <w:rsid w:val="00E87CFA"/>
    <w:rsid w:val="00E91F73"/>
    <w:rsid w:val="00E94A65"/>
    <w:rsid w:val="00E94E97"/>
    <w:rsid w:val="00EA2966"/>
    <w:rsid w:val="00EA3391"/>
    <w:rsid w:val="00EA4543"/>
    <w:rsid w:val="00EB2DC0"/>
    <w:rsid w:val="00EB408B"/>
    <w:rsid w:val="00EB4846"/>
    <w:rsid w:val="00EC5F8F"/>
    <w:rsid w:val="00ED05FB"/>
    <w:rsid w:val="00ED1C92"/>
    <w:rsid w:val="00ED2E3A"/>
    <w:rsid w:val="00ED46FE"/>
    <w:rsid w:val="00ED5371"/>
    <w:rsid w:val="00ED615D"/>
    <w:rsid w:val="00ED7374"/>
    <w:rsid w:val="00EE1504"/>
    <w:rsid w:val="00EE1842"/>
    <w:rsid w:val="00EE360B"/>
    <w:rsid w:val="00EE4605"/>
    <w:rsid w:val="00EE5CD8"/>
    <w:rsid w:val="00EE672B"/>
    <w:rsid w:val="00EE6D56"/>
    <w:rsid w:val="00EE78C2"/>
    <w:rsid w:val="00EF03D8"/>
    <w:rsid w:val="00EF0C26"/>
    <w:rsid w:val="00EF363A"/>
    <w:rsid w:val="00EF3707"/>
    <w:rsid w:val="00EF4025"/>
    <w:rsid w:val="00EF446D"/>
    <w:rsid w:val="00EF54AB"/>
    <w:rsid w:val="00F03008"/>
    <w:rsid w:val="00F0327F"/>
    <w:rsid w:val="00F04A29"/>
    <w:rsid w:val="00F05756"/>
    <w:rsid w:val="00F10FE0"/>
    <w:rsid w:val="00F11788"/>
    <w:rsid w:val="00F118E2"/>
    <w:rsid w:val="00F11A68"/>
    <w:rsid w:val="00F12562"/>
    <w:rsid w:val="00F17FE3"/>
    <w:rsid w:val="00F232FC"/>
    <w:rsid w:val="00F2386F"/>
    <w:rsid w:val="00F24759"/>
    <w:rsid w:val="00F274E0"/>
    <w:rsid w:val="00F27FBC"/>
    <w:rsid w:val="00F318B1"/>
    <w:rsid w:val="00F319DF"/>
    <w:rsid w:val="00F36438"/>
    <w:rsid w:val="00F368D8"/>
    <w:rsid w:val="00F37C69"/>
    <w:rsid w:val="00F4520B"/>
    <w:rsid w:val="00F46180"/>
    <w:rsid w:val="00F46B23"/>
    <w:rsid w:val="00F47560"/>
    <w:rsid w:val="00F47660"/>
    <w:rsid w:val="00F53270"/>
    <w:rsid w:val="00F60B1D"/>
    <w:rsid w:val="00F612AD"/>
    <w:rsid w:val="00F61E8B"/>
    <w:rsid w:val="00F634E0"/>
    <w:rsid w:val="00F67E94"/>
    <w:rsid w:val="00F70504"/>
    <w:rsid w:val="00F728EC"/>
    <w:rsid w:val="00F72DFE"/>
    <w:rsid w:val="00F72E85"/>
    <w:rsid w:val="00F74EAB"/>
    <w:rsid w:val="00F77BC4"/>
    <w:rsid w:val="00F820CC"/>
    <w:rsid w:val="00F85F9F"/>
    <w:rsid w:val="00F861E6"/>
    <w:rsid w:val="00F8673A"/>
    <w:rsid w:val="00F86BE9"/>
    <w:rsid w:val="00F90A9A"/>
    <w:rsid w:val="00F955E3"/>
    <w:rsid w:val="00F97372"/>
    <w:rsid w:val="00FA1677"/>
    <w:rsid w:val="00FA1957"/>
    <w:rsid w:val="00FA3A05"/>
    <w:rsid w:val="00FA65B3"/>
    <w:rsid w:val="00FA689D"/>
    <w:rsid w:val="00FA7082"/>
    <w:rsid w:val="00FB4713"/>
    <w:rsid w:val="00FB6B3E"/>
    <w:rsid w:val="00FB72A8"/>
    <w:rsid w:val="00FB733C"/>
    <w:rsid w:val="00FB767D"/>
    <w:rsid w:val="00FB7B7A"/>
    <w:rsid w:val="00FB7D35"/>
    <w:rsid w:val="00FC044F"/>
    <w:rsid w:val="00FC1937"/>
    <w:rsid w:val="00FC3243"/>
    <w:rsid w:val="00FC6169"/>
    <w:rsid w:val="00FC6B65"/>
    <w:rsid w:val="00FC7A3F"/>
    <w:rsid w:val="00FD05ED"/>
    <w:rsid w:val="00FD6FD5"/>
    <w:rsid w:val="00FD7D69"/>
    <w:rsid w:val="00FE1873"/>
    <w:rsid w:val="00FE2399"/>
    <w:rsid w:val="00FE2E85"/>
    <w:rsid w:val="00FE492E"/>
    <w:rsid w:val="00FE590F"/>
    <w:rsid w:val="00FE625F"/>
    <w:rsid w:val="00FE63FA"/>
    <w:rsid w:val="00FE6748"/>
    <w:rsid w:val="00FE6C7C"/>
    <w:rsid w:val="00FE75D8"/>
    <w:rsid w:val="01763F6E"/>
    <w:rsid w:val="01D834EB"/>
    <w:rsid w:val="026D327B"/>
    <w:rsid w:val="02973ACD"/>
    <w:rsid w:val="02A42F58"/>
    <w:rsid w:val="043C0A46"/>
    <w:rsid w:val="04531FA4"/>
    <w:rsid w:val="0462668B"/>
    <w:rsid w:val="04925647"/>
    <w:rsid w:val="054D10EA"/>
    <w:rsid w:val="056D0C41"/>
    <w:rsid w:val="05720B50"/>
    <w:rsid w:val="05D37841"/>
    <w:rsid w:val="05E81770"/>
    <w:rsid w:val="068F7624"/>
    <w:rsid w:val="07B216D8"/>
    <w:rsid w:val="084762C4"/>
    <w:rsid w:val="086A3D60"/>
    <w:rsid w:val="088E7A4F"/>
    <w:rsid w:val="089F41BE"/>
    <w:rsid w:val="08A76D63"/>
    <w:rsid w:val="098841E7"/>
    <w:rsid w:val="0A2A331C"/>
    <w:rsid w:val="0A4602D5"/>
    <w:rsid w:val="0A8E4A5D"/>
    <w:rsid w:val="0B1F7084"/>
    <w:rsid w:val="0C5E1E2E"/>
    <w:rsid w:val="0CD12600"/>
    <w:rsid w:val="0CE258B1"/>
    <w:rsid w:val="0D427E8F"/>
    <w:rsid w:val="0D5E2E1C"/>
    <w:rsid w:val="0D6276FC"/>
    <w:rsid w:val="0E9658AF"/>
    <w:rsid w:val="0EA53D44"/>
    <w:rsid w:val="0EC73CBB"/>
    <w:rsid w:val="0F0547E3"/>
    <w:rsid w:val="0F5F4287"/>
    <w:rsid w:val="106013F9"/>
    <w:rsid w:val="10F31ECA"/>
    <w:rsid w:val="111111D8"/>
    <w:rsid w:val="1136446A"/>
    <w:rsid w:val="13442E04"/>
    <w:rsid w:val="137D65B3"/>
    <w:rsid w:val="13D20B0D"/>
    <w:rsid w:val="14A81C82"/>
    <w:rsid w:val="15873072"/>
    <w:rsid w:val="169F596A"/>
    <w:rsid w:val="16B377AB"/>
    <w:rsid w:val="17EC7361"/>
    <w:rsid w:val="17F36C58"/>
    <w:rsid w:val="17F945F7"/>
    <w:rsid w:val="18985FC3"/>
    <w:rsid w:val="19287A4C"/>
    <w:rsid w:val="1B4A1EFB"/>
    <w:rsid w:val="1BF928A5"/>
    <w:rsid w:val="1C5648D0"/>
    <w:rsid w:val="1C6840AB"/>
    <w:rsid w:val="1DD505B1"/>
    <w:rsid w:val="1E8776A6"/>
    <w:rsid w:val="1F010B23"/>
    <w:rsid w:val="1F3D605B"/>
    <w:rsid w:val="1FB567D0"/>
    <w:rsid w:val="21990F76"/>
    <w:rsid w:val="21A25DD1"/>
    <w:rsid w:val="21AA28DE"/>
    <w:rsid w:val="21DC5877"/>
    <w:rsid w:val="22DB2ECB"/>
    <w:rsid w:val="22F901B4"/>
    <w:rsid w:val="23CB7951"/>
    <w:rsid w:val="23E66539"/>
    <w:rsid w:val="23F33A5F"/>
    <w:rsid w:val="24C35534"/>
    <w:rsid w:val="263406F7"/>
    <w:rsid w:val="26E641FB"/>
    <w:rsid w:val="26FC3D7D"/>
    <w:rsid w:val="281B7617"/>
    <w:rsid w:val="283F4691"/>
    <w:rsid w:val="284D302B"/>
    <w:rsid w:val="28860E50"/>
    <w:rsid w:val="2A331DAD"/>
    <w:rsid w:val="2A39553C"/>
    <w:rsid w:val="2A685EFA"/>
    <w:rsid w:val="2A8B2C4B"/>
    <w:rsid w:val="2AEE19FB"/>
    <w:rsid w:val="2BAB4C9B"/>
    <w:rsid w:val="2C471C02"/>
    <w:rsid w:val="2CA156F3"/>
    <w:rsid w:val="2D5C5ABE"/>
    <w:rsid w:val="2E293BF2"/>
    <w:rsid w:val="2E545203"/>
    <w:rsid w:val="2FC27D28"/>
    <w:rsid w:val="31BD6C99"/>
    <w:rsid w:val="32722A4E"/>
    <w:rsid w:val="332C7444"/>
    <w:rsid w:val="33413EDE"/>
    <w:rsid w:val="33435AC0"/>
    <w:rsid w:val="34425A0E"/>
    <w:rsid w:val="34552951"/>
    <w:rsid w:val="3566178B"/>
    <w:rsid w:val="35A76B10"/>
    <w:rsid w:val="35BC359E"/>
    <w:rsid w:val="366C2D06"/>
    <w:rsid w:val="38AA7706"/>
    <w:rsid w:val="394552CB"/>
    <w:rsid w:val="3A3000B7"/>
    <w:rsid w:val="3A7A6568"/>
    <w:rsid w:val="3ACB0053"/>
    <w:rsid w:val="3B600E23"/>
    <w:rsid w:val="3D1A0A8C"/>
    <w:rsid w:val="3E186F76"/>
    <w:rsid w:val="3EF566F8"/>
    <w:rsid w:val="3FE95C18"/>
    <w:rsid w:val="40103D69"/>
    <w:rsid w:val="41033AF7"/>
    <w:rsid w:val="41753FAE"/>
    <w:rsid w:val="42080CCB"/>
    <w:rsid w:val="42165ADF"/>
    <w:rsid w:val="426F425E"/>
    <w:rsid w:val="43746DCA"/>
    <w:rsid w:val="441647C1"/>
    <w:rsid w:val="44266801"/>
    <w:rsid w:val="443B399B"/>
    <w:rsid w:val="449E60F6"/>
    <w:rsid w:val="4512175E"/>
    <w:rsid w:val="45E2495B"/>
    <w:rsid w:val="46001285"/>
    <w:rsid w:val="464D2D33"/>
    <w:rsid w:val="4676729B"/>
    <w:rsid w:val="467D3AD3"/>
    <w:rsid w:val="46D85D5E"/>
    <w:rsid w:val="483A40CD"/>
    <w:rsid w:val="48D44C35"/>
    <w:rsid w:val="48D662CD"/>
    <w:rsid w:val="4A0F3823"/>
    <w:rsid w:val="4A772E17"/>
    <w:rsid w:val="4AAB3D87"/>
    <w:rsid w:val="4B0B4954"/>
    <w:rsid w:val="4B5217BF"/>
    <w:rsid w:val="4B6D116B"/>
    <w:rsid w:val="4C324F11"/>
    <w:rsid w:val="4CDE39A2"/>
    <w:rsid w:val="4D82166B"/>
    <w:rsid w:val="4E067654"/>
    <w:rsid w:val="4F022BC1"/>
    <w:rsid w:val="50EC2B32"/>
    <w:rsid w:val="51AC5C2D"/>
    <w:rsid w:val="51C3126A"/>
    <w:rsid w:val="51E04065"/>
    <w:rsid w:val="521824F3"/>
    <w:rsid w:val="522336C0"/>
    <w:rsid w:val="52344B41"/>
    <w:rsid w:val="527A5E46"/>
    <w:rsid w:val="52903990"/>
    <w:rsid w:val="52BC4786"/>
    <w:rsid w:val="53021A1D"/>
    <w:rsid w:val="534068EC"/>
    <w:rsid w:val="53C402D2"/>
    <w:rsid w:val="54210D44"/>
    <w:rsid w:val="543A3BB4"/>
    <w:rsid w:val="546136CF"/>
    <w:rsid w:val="563C147E"/>
    <w:rsid w:val="56820AB5"/>
    <w:rsid w:val="57343F1B"/>
    <w:rsid w:val="581C4C17"/>
    <w:rsid w:val="58802BA5"/>
    <w:rsid w:val="592A15B4"/>
    <w:rsid w:val="596F60AE"/>
    <w:rsid w:val="5996188C"/>
    <w:rsid w:val="5B8502CC"/>
    <w:rsid w:val="5BF10D78"/>
    <w:rsid w:val="5CAE665E"/>
    <w:rsid w:val="5CE55354"/>
    <w:rsid w:val="5D9A3915"/>
    <w:rsid w:val="5EEA72F8"/>
    <w:rsid w:val="5F39390B"/>
    <w:rsid w:val="5F863725"/>
    <w:rsid w:val="5F8F5F23"/>
    <w:rsid w:val="5FDF108A"/>
    <w:rsid w:val="6028345A"/>
    <w:rsid w:val="60DC13DF"/>
    <w:rsid w:val="61C528BF"/>
    <w:rsid w:val="61CA6B5B"/>
    <w:rsid w:val="6239194F"/>
    <w:rsid w:val="63B23767"/>
    <w:rsid w:val="648867F9"/>
    <w:rsid w:val="649117FD"/>
    <w:rsid w:val="64E7152B"/>
    <w:rsid w:val="65847385"/>
    <w:rsid w:val="65BC5A14"/>
    <w:rsid w:val="66C64621"/>
    <w:rsid w:val="66D81CA3"/>
    <w:rsid w:val="6807632C"/>
    <w:rsid w:val="696A2EE4"/>
    <w:rsid w:val="6AF76438"/>
    <w:rsid w:val="6B53068C"/>
    <w:rsid w:val="6B8E7ACA"/>
    <w:rsid w:val="6C852F42"/>
    <w:rsid w:val="6CD74FE1"/>
    <w:rsid w:val="6CF62EE9"/>
    <w:rsid w:val="6E775756"/>
    <w:rsid w:val="6E7D0E15"/>
    <w:rsid w:val="6EAB5982"/>
    <w:rsid w:val="6F435FA3"/>
    <w:rsid w:val="71FF40AB"/>
    <w:rsid w:val="7210111B"/>
    <w:rsid w:val="724F2AC9"/>
    <w:rsid w:val="72506CC5"/>
    <w:rsid w:val="73ED4814"/>
    <w:rsid w:val="741F125A"/>
    <w:rsid w:val="75185043"/>
    <w:rsid w:val="773808A7"/>
    <w:rsid w:val="779B7DB1"/>
    <w:rsid w:val="77E048EF"/>
    <w:rsid w:val="783C59EE"/>
    <w:rsid w:val="78623556"/>
    <w:rsid w:val="78BC7688"/>
    <w:rsid w:val="78C338C8"/>
    <w:rsid w:val="794E6000"/>
    <w:rsid w:val="79BA116F"/>
    <w:rsid w:val="79C27A3B"/>
    <w:rsid w:val="7A4A24F3"/>
    <w:rsid w:val="7B352C86"/>
    <w:rsid w:val="7B991080"/>
    <w:rsid w:val="7B9E32A4"/>
    <w:rsid w:val="7E851B39"/>
    <w:rsid w:val="7F387974"/>
    <w:rsid w:val="7FA44454"/>
    <w:rsid w:val="7FBD127B"/>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0"/>
    <w:pPr>
      <w:spacing w:before="340" w:after="330" w:line="578" w:lineRule="auto"/>
      <w:outlineLvl w:val="0"/>
    </w:pPr>
    <w:rPr>
      <w:rFonts w:ascii="Times New Roman" w:hAnsi="Times New Roman" w:eastAsia="宋体" w:cs="Times New Roman"/>
      <w:kern w:val="44"/>
      <w:sz w:val="44"/>
      <w:szCs w:val="44"/>
      <w:lang w:val="zh-CN"/>
    </w:rPr>
  </w:style>
  <w:style w:type="paragraph" w:styleId="4">
    <w:name w:val="heading 2"/>
    <w:basedOn w:val="1"/>
    <w:next w:val="1"/>
    <w:link w:val="63"/>
    <w:qFormat/>
    <w:uiPriority w:val="0"/>
    <w:pPr>
      <w:keepNext/>
      <w:keepLines/>
      <w:spacing w:before="260" w:after="260" w:line="416" w:lineRule="auto"/>
      <w:outlineLvl w:val="1"/>
    </w:pPr>
    <w:rPr>
      <w:rFonts w:ascii="Arial" w:hAnsi="Arial" w:eastAsia="黑体" w:cs="Times New Roman"/>
      <w:b/>
      <w:bCs/>
      <w:kern w:val="0"/>
      <w:sz w:val="32"/>
      <w:szCs w:val="32"/>
      <w:lang w:val="zh-CN"/>
    </w:rPr>
  </w:style>
  <w:style w:type="paragraph" w:styleId="5">
    <w:name w:val="heading 3"/>
    <w:basedOn w:val="1"/>
    <w:next w:val="1"/>
    <w:link w:val="58"/>
    <w:qFormat/>
    <w:uiPriority w:val="9"/>
    <w:pPr>
      <w:keepNext/>
      <w:keepLines/>
      <w:spacing w:before="260" w:after="260" w:line="416" w:lineRule="auto"/>
      <w:outlineLvl w:val="2"/>
    </w:pPr>
    <w:rPr>
      <w:rFonts w:ascii="Times New Roman" w:hAnsi="Times New Roman" w:eastAsia="宋体" w:cs="Times New Roman"/>
      <w:b/>
      <w:bCs/>
      <w:kern w:val="0"/>
      <w:sz w:val="32"/>
      <w:szCs w:val="32"/>
      <w:lang w:val="zh-CN"/>
    </w:rPr>
  </w:style>
  <w:style w:type="paragraph" w:styleId="6">
    <w:name w:val="heading 4"/>
    <w:basedOn w:val="1"/>
    <w:next w:val="1"/>
    <w:link w:val="64"/>
    <w:qFormat/>
    <w:uiPriority w:val="9"/>
    <w:pPr>
      <w:keepNext/>
      <w:keepLines/>
      <w:spacing w:before="280" w:after="290" w:line="376" w:lineRule="auto"/>
      <w:outlineLvl w:val="3"/>
    </w:pPr>
    <w:rPr>
      <w:rFonts w:ascii="Arial" w:hAnsi="Arial" w:eastAsia="黑体" w:cs="Times New Roman"/>
      <w:b/>
      <w:bCs/>
      <w:kern w:val="0"/>
      <w:sz w:val="28"/>
      <w:szCs w:val="28"/>
      <w:lang w:val="zh-CN"/>
    </w:rPr>
  </w:style>
  <w:style w:type="paragraph" w:styleId="7">
    <w:name w:val="heading 5"/>
    <w:basedOn w:val="1"/>
    <w:next w:val="1"/>
    <w:link w:val="60"/>
    <w:qFormat/>
    <w:uiPriority w:val="9"/>
    <w:pPr>
      <w:keepNext/>
      <w:keepLines/>
      <w:spacing w:before="280" w:after="290" w:line="376" w:lineRule="auto"/>
      <w:outlineLvl w:val="4"/>
    </w:pPr>
    <w:rPr>
      <w:rFonts w:ascii="Times New Roman" w:hAnsi="Times New Roman" w:eastAsia="宋体" w:cs="Times New Roman"/>
      <w:b/>
      <w:bCs/>
      <w:kern w:val="0"/>
      <w:sz w:val="28"/>
      <w:szCs w:val="28"/>
      <w:lang w:val="zh-CN"/>
    </w:rPr>
  </w:style>
  <w:style w:type="character" w:default="1" w:styleId="45">
    <w:name w:val="Default Paragraph Font"/>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样式 标题 1 + 首行缩进:  2 字符"/>
    <w:basedOn w:val="3"/>
    <w:next w:val="1"/>
    <w:qFormat/>
    <w:uiPriority w:val="0"/>
    <w:pPr>
      <w:spacing w:line="240" w:lineRule="auto"/>
      <w:ind w:firstLine="200" w:firstLineChars="200"/>
      <w:jc w:val="center"/>
    </w:pPr>
    <w:rPr>
      <w:rFonts w:eastAsia="黑体" w:cs="宋体"/>
      <w:sz w:val="30"/>
      <w:szCs w:val="20"/>
    </w:rPr>
  </w:style>
  <w:style w:type="paragraph" w:styleId="8">
    <w:name w:val="toc 7"/>
    <w:basedOn w:val="1"/>
    <w:next w:val="1"/>
    <w:unhideWhenUsed/>
    <w:qFormat/>
    <w:uiPriority w:val="0"/>
    <w:pPr>
      <w:ind w:left="1260"/>
      <w:jc w:val="left"/>
    </w:pPr>
    <w:rPr>
      <w:rFonts w:ascii="Calibri" w:hAnsi="Calibri" w:eastAsia="宋体" w:cs="Times New Roman"/>
      <w:sz w:val="18"/>
      <w:szCs w:val="18"/>
    </w:rPr>
  </w:style>
  <w:style w:type="paragraph" w:styleId="9">
    <w:name w:val="table of authorities"/>
    <w:basedOn w:val="1"/>
    <w:next w:val="1"/>
    <w:unhideWhenUsed/>
    <w:qFormat/>
    <w:uiPriority w:val="99"/>
    <w:pPr>
      <w:ind w:left="420" w:leftChars="200"/>
    </w:pPr>
    <w:rPr>
      <w:rFonts w:ascii="Calibri" w:hAnsi="Calibri" w:eastAsia="宋体" w:cs="Times New Roman"/>
      <w:szCs w:val="24"/>
    </w:rPr>
  </w:style>
  <w:style w:type="paragraph" w:styleId="10">
    <w:name w:val="Normal Indent"/>
    <w:basedOn w:val="1"/>
    <w:link w:val="65"/>
    <w:qFormat/>
    <w:uiPriority w:val="0"/>
    <w:pPr>
      <w:ind w:firstLine="420"/>
    </w:pPr>
    <w:rPr>
      <w:rFonts w:ascii="Times New Roman" w:hAnsi="Times New Roman" w:eastAsia="宋体" w:cs="Times New Roman"/>
      <w:kern w:val="0"/>
      <w:sz w:val="20"/>
      <w:szCs w:val="20"/>
      <w:lang w:val="zh-CN"/>
    </w:rPr>
  </w:style>
  <w:style w:type="paragraph" w:styleId="11">
    <w:name w:val="caption"/>
    <w:basedOn w:val="1"/>
    <w:next w:val="1"/>
    <w:qFormat/>
    <w:uiPriority w:val="0"/>
    <w:rPr>
      <w:rFonts w:ascii="Arial" w:hAnsi="Arial" w:eastAsia="黑体" w:cs="Arial"/>
      <w:sz w:val="20"/>
      <w:szCs w:val="20"/>
    </w:rPr>
  </w:style>
  <w:style w:type="paragraph" w:styleId="12">
    <w:name w:val="Document Map"/>
    <w:basedOn w:val="1"/>
    <w:link w:val="66"/>
    <w:qFormat/>
    <w:uiPriority w:val="0"/>
    <w:pPr>
      <w:widowControl/>
      <w:shd w:val="clear" w:color="auto" w:fill="000080"/>
      <w:jc w:val="left"/>
    </w:pPr>
    <w:rPr>
      <w:rFonts w:ascii="Times New Roman" w:hAnsi="Times New Roman" w:eastAsia="宋体" w:cs="Times New Roman"/>
      <w:kern w:val="0"/>
      <w:sz w:val="20"/>
      <w:szCs w:val="20"/>
      <w:lang w:val="zh-CN"/>
    </w:rPr>
  </w:style>
  <w:style w:type="paragraph" w:styleId="13">
    <w:name w:val="annotation text"/>
    <w:basedOn w:val="1"/>
    <w:link w:val="67"/>
    <w:qFormat/>
    <w:uiPriority w:val="0"/>
    <w:pPr>
      <w:jc w:val="left"/>
    </w:pPr>
    <w:rPr>
      <w:rFonts w:ascii="Times New Roman" w:hAnsi="Times New Roman" w:eastAsia="宋体" w:cs="Times New Roman"/>
      <w:kern w:val="0"/>
      <w:sz w:val="20"/>
      <w:szCs w:val="24"/>
      <w:lang w:val="zh-CN"/>
    </w:rPr>
  </w:style>
  <w:style w:type="paragraph" w:styleId="14">
    <w:name w:val="Body Text 3"/>
    <w:basedOn w:val="1"/>
    <w:link w:val="69"/>
    <w:qFormat/>
    <w:uiPriority w:val="0"/>
    <w:pPr>
      <w:spacing w:after="120"/>
    </w:pPr>
    <w:rPr>
      <w:rFonts w:ascii="Times New Roman" w:hAnsi="Times New Roman" w:eastAsia="宋体" w:cs="Times New Roman"/>
      <w:kern w:val="0"/>
      <w:sz w:val="16"/>
      <w:szCs w:val="16"/>
      <w:lang w:val="zh-CN"/>
    </w:rPr>
  </w:style>
  <w:style w:type="paragraph" w:styleId="15">
    <w:name w:val="Closing"/>
    <w:basedOn w:val="1"/>
    <w:link w:val="70"/>
    <w:unhideWhenUsed/>
    <w:qFormat/>
    <w:uiPriority w:val="0"/>
    <w:pPr>
      <w:ind w:left="100" w:leftChars="2100"/>
    </w:pPr>
    <w:rPr>
      <w:rFonts w:ascii="宋体" w:hAnsi="宋体" w:eastAsia="宋体" w:cs="Times New Roman"/>
      <w:color w:val="000000"/>
      <w:kern w:val="0"/>
      <w:sz w:val="24"/>
      <w:szCs w:val="20"/>
      <w:lang w:val="zh-CN"/>
    </w:rPr>
  </w:style>
  <w:style w:type="paragraph" w:styleId="16">
    <w:name w:val="Body Text"/>
    <w:basedOn w:val="1"/>
    <w:next w:val="1"/>
    <w:link w:val="62"/>
    <w:unhideWhenUsed/>
    <w:qFormat/>
    <w:uiPriority w:val="99"/>
    <w:pPr>
      <w:spacing w:after="120"/>
    </w:pPr>
    <w:rPr>
      <w:rFonts w:ascii="Times New Roman" w:hAnsi="Times New Roman" w:eastAsia="宋体" w:cs="Times New Roman"/>
      <w:kern w:val="0"/>
      <w:sz w:val="20"/>
      <w:szCs w:val="24"/>
      <w:lang w:val="zh-CN"/>
    </w:rPr>
  </w:style>
  <w:style w:type="paragraph" w:styleId="17">
    <w:name w:val="Body Text Indent"/>
    <w:basedOn w:val="1"/>
    <w:link w:val="71"/>
    <w:qFormat/>
    <w:uiPriority w:val="0"/>
    <w:pPr>
      <w:ind w:firstLine="830" w:firstLineChars="352"/>
    </w:pPr>
    <w:rPr>
      <w:rFonts w:ascii="仿宋_GB2312" w:hAnsi="Times New Roman" w:eastAsia="仿宋_GB2312" w:cs="Times New Roman"/>
      <w:kern w:val="0"/>
      <w:sz w:val="32"/>
      <w:szCs w:val="20"/>
      <w:lang w:val="zh-CN"/>
    </w:rPr>
  </w:style>
  <w:style w:type="paragraph" w:styleId="18">
    <w:name w:val="Block Text"/>
    <w:basedOn w:val="1"/>
    <w:unhideWhenUsed/>
    <w:qFormat/>
    <w:uiPriority w:val="0"/>
    <w:pPr>
      <w:adjustRightInd w:val="0"/>
      <w:snapToGrid w:val="0"/>
      <w:spacing w:line="352" w:lineRule="auto"/>
      <w:ind w:left="718" w:leftChars="342" w:right="-82" w:rightChars="-39" w:firstLine="480" w:firstLineChars="200"/>
    </w:pPr>
    <w:rPr>
      <w:rFonts w:ascii="宋体" w:hAnsi="宋体" w:eastAsia="宋体" w:cs="Times New Roman"/>
      <w:sz w:val="24"/>
      <w:szCs w:val="24"/>
    </w:rPr>
  </w:style>
  <w:style w:type="paragraph" w:styleId="19">
    <w:name w:val="toc 5"/>
    <w:basedOn w:val="1"/>
    <w:next w:val="1"/>
    <w:unhideWhenUsed/>
    <w:qFormat/>
    <w:uiPriority w:val="0"/>
    <w:pPr>
      <w:ind w:left="840"/>
      <w:jc w:val="left"/>
    </w:pPr>
    <w:rPr>
      <w:rFonts w:ascii="Calibri" w:hAnsi="Calibri" w:eastAsia="宋体" w:cs="Times New Roman"/>
      <w:sz w:val="18"/>
      <w:szCs w:val="18"/>
    </w:rPr>
  </w:style>
  <w:style w:type="paragraph" w:styleId="20">
    <w:name w:val="toc 3"/>
    <w:basedOn w:val="1"/>
    <w:next w:val="1"/>
    <w:qFormat/>
    <w:uiPriority w:val="0"/>
    <w:pPr>
      <w:tabs>
        <w:tab w:val="left" w:pos="900"/>
        <w:tab w:val="left" w:pos="1080"/>
      </w:tabs>
      <w:ind w:left="840" w:leftChars="400"/>
    </w:pPr>
    <w:rPr>
      <w:rFonts w:ascii="宋体" w:hAnsi="宋体" w:eastAsia="宋体" w:cs="Times New Roman"/>
      <w:i/>
      <w:iCs/>
      <w:szCs w:val="24"/>
    </w:rPr>
  </w:style>
  <w:style w:type="paragraph" w:styleId="21">
    <w:name w:val="Plain Text"/>
    <w:basedOn w:val="1"/>
    <w:link w:val="73"/>
    <w:qFormat/>
    <w:uiPriority w:val="99"/>
    <w:rPr>
      <w:rFonts w:ascii="宋体" w:hAnsi="Courier New" w:eastAsia="宋体" w:cs="Times New Roman"/>
      <w:kern w:val="0"/>
      <w:sz w:val="20"/>
      <w:szCs w:val="21"/>
      <w:lang w:val="zh-CN"/>
    </w:rPr>
  </w:style>
  <w:style w:type="paragraph" w:styleId="22">
    <w:name w:val="toc 8"/>
    <w:basedOn w:val="1"/>
    <w:next w:val="1"/>
    <w:qFormat/>
    <w:uiPriority w:val="0"/>
    <w:pPr>
      <w:ind w:left="1470"/>
      <w:jc w:val="left"/>
    </w:pPr>
    <w:rPr>
      <w:rFonts w:ascii="Calibri" w:hAnsi="Calibri" w:eastAsia="宋体" w:cs="Times New Roman"/>
      <w:sz w:val="18"/>
      <w:szCs w:val="18"/>
    </w:rPr>
  </w:style>
  <w:style w:type="paragraph" w:styleId="23">
    <w:name w:val="Date"/>
    <w:basedOn w:val="1"/>
    <w:next w:val="1"/>
    <w:link w:val="74"/>
    <w:qFormat/>
    <w:uiPriority w:val="99"/>
    <w:pPr>
      <w:ind w:left="100" w:leftChars="2500"/>
    </w:pPr>
    <w:rPr>
      <w:rFonts w:ascii="Times New Roman" w:hAnsi="Times New Roman" w:eastAsia="宋体" w:cs="Times New Roman"/>
      <w:kern w:val="0"/>
      <w:sz w:val="20"/>
      <w:szCs w:val="24"/>
      <w:lang w:val="zh-CN"/>
    </w:rPr>
  </w:style>
  <w:style w:type="paragraph" w:styleId="24">
    <w:name w:val="Body Text Indent 2"/>
    <w:basedOn w:val="1"/>
    <w:link w:val="75"/>
    <w:unhideWhenUsed/>
    <w:qFormat/>
    <w:uiPriority w:val="99"/>
    <w:pPr>
      <w:spacing w:after="120" w:line="480" w:lineRule="auto"/>
      <w:ind w:left="420" w:leftChars="200"/>
    </w:pPr>
    <w:rPr>
      <w:rFonts w:ascii="Times New Roman" w:hAnsi="Times New Roman" w:eastAsia="宋体" w:cs="Times New Roman"/>
      <w:szCs w:val="24"/>
      <w:lang w:val="zh-CN"/>
    </w:rPr>
  </w:style>
  <w:style w:type="paragraph" w:styleId="25">
    <w:name w:val="Balloon Text"/>
    <w:basedOn w:val="1"/>
    <w:link w:val="76"/>
    <w:qFormat/>
    <w:uiPriority w:val="0"/>
    <w:rPr>
      <w:rFonts w:ascii="Times New Roman" w:hAnsi="Times New Roman" w:eastAsia="宋体" w:cs="Times New Roman"/>
      <w:kern w:val="0"/>
      <w:sz w:val="18"/>
      <w:szCs w:val="18"/>
      <w:lang w:val="zh-CN"/>
    </w:rPr>
  </w:style>
  <w:style w:type="paragraph" w:styleId="26">
    <w:name w:val="footer"/>
    <w:basedOn w:val="1"/>
    <w:next w:val="16"/>
    <w:link w:val="78"/>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27">
    <w:name w:val="header"/>
    <w:basedOn w:val="1"/>
    <w:link w:val="80"/>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rPr>
  </w:style>
  <w:style w:type="paragraph" w:styleId="28">
    <w:name w:val="toc 1"/>
    <w:basedOn w:val="1"/>
    <w:next w:val="1"/>
    <w:qFormat/>
    <w:uiPriority w:val="39"/>
    <w:rPr>
      <w:rFonts w:ascii="Times New Roman" w:hAnsi="Times New Roman" w:eastAsia="宋体" w:cs="Times New Roman"/>
      <w:szCs w:val="24"/>
    </w:rPr>
  </w:style>
  <w:style w:type="paragraph" w:styleId="29">
    <w:name w:val="toc 4"/>
    <w:basedOn w:val="1"/>
    <w:next w:val="1"/>
    <w:unhideWhenUsed/>
    <w:qFormat/>
    <w:uiPriority w:val="0"/>
    <w:pPr>
      <w:ind w:left="630"/>
      <w:jc w:val="left"/>
    </w:pPr>
    <w:rPr>
      <w:rFonts w:ascii="Calibri" w:hAnsi="Calibri" w:eastAsia="宋体" w:cs="Times New Roman"/>
      <w:sz w:val="18"/>
      <w:szCs w:val="18"/>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style>
  <w:style w:type="paragraph" w:styleId="32">
    <w:name w:val="List"/>
    <w:basedOn w:val="1"/>
    <w:qFormat/>
    <w:uiPriority w:val="99"/>
    <w:pPr>
      <w:ind w:left="200" w:hanging="200" w:hangingChars="200"/>
    </w:pPr>
    <w:rPr>
      <w:rFonts w:ascii="等线" w:hAnsi="等线" w:eastAsia="等线" w:cs="Times New Roman"/>
      <w:szCs w:val="24"/>
    </w:rPr>
  </w:style>
  <w:style w:type="paragraph" w:styleId="33">
    <w:name w:val="toc 6"/>
    <w:basedOn w:val="1"/>
    <w:next w:val="1"/>
    <w:unhideWhenUsed/>
    <w:qFormat/>
    <w:uiPriority w:val="0"/>
    <w:pPr>
      <w:ind w:left="1050"/>
      <w:jc w:val="left"/>
    </w:pPr>
    <w:rPr>
      <w:rFonts w:ascii="Calibri" w:hAnsi="Calibri" w:eastAsia="宋体" w:cs="Times New Roman"/>
      <w:sz w:val="18"/>
      <w:szCs w:val="18"/>
    </w:rPr>
  </w:style>
  <w:style w:type="paragraph" w:styleId="34">
    <w:name w:val="Body Text Indent 3"/>
    <w:basedOn w:val="1"/>
    <w:link w:val="82"/>
    <w:qFormat/>
    <w:uiPriority w:val="0"/>
    <w:pPr>
      <w:spacing w:line="360" w:lineRule="auto"/>
      <w:ind w:firstLine="420" w:firstLineChars="200"/>
    </w:pPr>
    <w:rPr>
      <w:rFonts w:ascii="Times New Roman" w:hAnsi="Times New Roman" w:eastAsia="宋体" w:cs="Times New Roman"/>
      <w:kern w:val="0"/>
      <w:sz w:val="20"/>
      <w:szCs w:val="20"/>
      <w:lang w:val="zh-CN"/>
    </w:rPr>
  </w:style>
  <w:style w:type="paragraph" w:styleId="35">
    <w:name w:val="toc 2"/>
    <w:basedOn w:val="1"/>
    <w:next w:val="1"/>
    <w:qFormat/>
    <w:uiPriority w:val="39"/>
    <w:pPr>
      <w:tabs>
        <w:tab w:val="right" w:leader="dot" w:pos="8302"/>
      </w:tabs>
      <w:jc w:val="left"/>
    </w:pPr>
    <w:rPr>
      <w:rFonts w:ascii="仿宋_GB2312" w:hAnsi="仿宋" w:eastAsia="仿宋_GB2312" w:cs="Times New Roman"/>
      <w:b/>
      <w:smallCaps/>
      <w:kern w:val="0"/>
      <w:szCs w:val="21"/>
    </w:rPr>
  </w:style>
  <w:style w:type="paragraph" w:styleId="36">
    <w:name w:val="toc 9"/>
    <w:basedOn w:val="1"/>
    <w:next w:val="1"/>
    <w:unhideWhenUsed/>
    <w:qFormat/>
    <w:uiPriority w:val="0"/>
    <w:pPr>
      <w:ind w:left="1680"/>
      <w:jc w:val="left"/>
    </w:pPr>
    <w:rPr>
      <w:rFonts w:ascii="Calibri" w:hAnsi="Calibri" w:eastAsia="宋体" w:cs="Times New Roman"/>
      <w:sz w:val="18"/>
      <w:szCs w:val="18"/>
    </w:rPr>
  </w:style>
  <w:style w:type="paragraph" w:styleId="37">
    <w:name w:val="Body Text 2"/>
    <w:basedOn w:val="1"/>
    <w:link w:val="83"/>
    <w:qFormat/>
    <w:uiPriority w:val="0"/>
    <w:pPr>
      <w:spacing w:after="120" w:line="480" w:lineRule="auto"/>
    </w:pPr>
    <w:rPr>
      <w:rFonts w:ascii="Calibri" w:hAnsi="Calibri" w:eastAsia="宋体" w:cs="Times New Roman"/>
      <w:szCs w:val="24"/>
      <w:lang w:val="zh-CN"/>
    </w:rPr>
  </w:style>
  <w:style w:type="paragraph" w:styleId="38">
    <w:name w:val="HTML Preformatted"/>
    <w:basedOn w:val="1"/>
    <w:link w:val="8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zh-CN"/>
    </w:rPr>
  </w:style>
  <w:style w:type="paragraph" w:styleId="39">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40">
    <w:name w:val="Title"/>
    <w:basedOn w:val="1"/>
    <w:link w:val="85"/>
    <w:qFormat/>
    <w:uiPriority w:val="0"/>
    <w:pPr>
      <w:spacing w:before="240" w:after="60"/>
      <w:jc w:val="center"/>
      <w:outlineLvl w:val="0"/>
    </w:pPr>
    <w:rPr>
      <w:rFonts w:ascii="Arial" w:hAnsi="Arial" w:eastAsia="宋体" w:cs="Times New Roman"/>
      <w:b/>
      <w:bCs/>
      <w:kern w:val="0"/>
      <w:sz w:val="32"/>
      <w:szCs w:val="32"/>
      <w:lang w:val="zh-CN"/>
    </w:rPr>
  </w:style>
  <w:style w:type="paragraph" w:styleId="41">
    <w:name w:val="annotation subject"/>
    <w:basedOn w:val="13"/>
    <w:next w:val="13"/>
    <w:link w:val="86"/>
    <w:qFormat/>
    <w:uiPriority w:val="0"/>
    <w:rPr>
      <w:b/>
      <w:bCs/>
    </w:rPr>
  </w:style>
  <w:style w:type="paragraph" w:styleId="42">
    <w:name w:val="Body Text First Indent"/>
    <w:basedOn w:val="16"/>
    <w:link w:val="87"/>
    <w:qFormat/>
    <w:uiPriority w:val="0"/>
    <w:pPr>
      <w:ind w:firstLine="420" w:firstLineChars="100"/>
    </w:pPr>
    <w:rPr>
      <w:rFonts w:ascii="Calibri" w:hAnsi="Calibri"/>
      <w:szCs w:val="22"/>
    </w:rPr>
  </w:style>
  <w:style w:type="table" w:styleId="44">
    <w:name w:val="Table Grid"/>
    <w:basedOn w:val="4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ascii="Tahoma" w:hAnsi="Tahoma" w:eastAsia="宋体"/>
      <w:b/>
      <w:bCs/>
      <w:spacing w:val="10"/>
      <w:sz w:val="24"/>
      <w:lang w:val="en-US" w:eastAsia="zh-CN" w:bidi="ar-SA"/>
    </w:rPr>
  </w:style>
  <w:style w:type="character" w:styleId="47">
    <w:name w:val="page number"/>
    <w:qFormat/>
    <w:uiPriority w:val="0"/>
  </w:style>
  <w:style w:type="character" w:styleId="48">
    <w:name w:val="FollowedHyperlink"/>
    <w:unhideWhenUsed/>
    <w:qFormat/>
    <w:uiPriority w:val="99"/>
    <w:rPr>
      <w:rFonts w:hint="eastAsia" w:ascii="微软雅黑" w:hAnsi="微软雅黑" w:eastAsia="微软雅黑" w:cs="微软雅黑"/>
      <w:color w:val="02396F"/>
      <w:u w:val="single"/>
    </w:rPr>
  </w:style>
  <w:style w:type="character" w:styleId="49">
    <w:name w:val="Emphasis"/>
    <w:qFormat/>
    <w:uiPriority w:val="20"/>
  </w:style>
  <w:style w:type="character" w:styleId="50">
    <w:name w:val="HTML Definition"/>
    <w:unhideWhenUsed/>
    <w:qFormat/>
    <w:uiPriority w:val="99"/>
    <w:rPr>
      <w:i/>
      <w:iCs/>
    </w:rPr>
  </w:style>
  <w:style w:type="character" w:styleId="51">
    <w:name w:val="Hyperlink"/>
    <w:qFormat/>
    <w:uiPriority w:val="99"/>
    <w:rPr>
      <w:rFonts w:hint="eastAsia" w:ascii="微软雅黑" w:hAnsi="微软雅黑" w:eastAsia="微软雅黑" w:cs="微软雅黑"/>
      <w:color w:val="02396F"/>
      <w:u w:val="single"/>
    </w:rPr>
  </w:style>
  <w:style w:type="character" w:styleId="52">
    <w:name w:val="HTML Code"/>
    <w:unhideWhenUsed/>
    <w:qFormat/>
    <w:uiPriority w:val="99"/>
    <w:rPr>
      <w:rFonts w:hint="default" w:ascii="Consolas" w:hAnsi="Consolas" w:eastAsia="Consolas" w:cs="Consolas"/>
      <w:color w:val="C7254E"/>
      <w:sz w:val="21"/>
      <w:szCs w:val="21"/>
      <w:shd w:val="clear" w:color="auto" w:fill="F9F2F4"/>
    </w:rPr>
  </w:style>
  <w:style w:type="character" w:styleId="53">
    <w:name w:val="annotation reference"/>
    <w:qFormat/>
    <w:uiPriority w:val="0"/>
    <w:rPr>
      <w:sz w:val="21"/>
      <w:szCs w:val="21"/>
    </w:rPr>
  </w:style>
  <w:style w:type="character" w:styleId="54">
    <w:name w:val="HTML Keyboard"/>
    <w:unhideWhenUsed/>
    <w:qFormat/>
    <w:uiPriority w:val="99"/>
    <w:rPr>
      <w:rFonts w:hint="default" w:ascii="Consolas" w:hAnsi="Consolas" w:eastAsia="Consolas" w:cs="Consolas"/>
      <w:color w:val="FFFFFF"/>
      <w:sz w:val="21"/>
      <w:szCs w:val="21"/>
      <w:shd w:val="clear" w:color="auto" w:fill="333333"/>
    </w:rPr>
  </w:style>
  <w:style w:type="character" w:styleId="55">
    <w:name w:val="HTML Sample"/>
    <w:unhideWhenUsed/>
    <w:qFormat/>
    <w:uiPriority w:val="99"/>
    <w:rPr>
      <w:rFonts w:ascii="Consolas" w:hAnsi="Consolas" w:eastAsia="Consolas" w:cs="Consolas"/>
      <w:sz w:val="21"/>
      <w:szCs w:val="21"/>
    </w:rPr>
  </w:style>
  <w:style w:type="character" w:customStyle="1" w:styleId="56">
    <w:name w:val="标题 1 字符"/>
    <w:basedOn w:val="45"/>
    <w:link w:val="3"/>
    <w:qFormat/>
    <w:uiPriority w:val="0"/>
    <w:rPr>
      <w:rFonts w:ascii="Times New Roman" w:hAnsi="Times New Roman" w:eastAsia="宋体" w:cs="Times New Roman"/>
      <w:kern w:val="44"/>
      <w:sz w:val="44"/>
      <w:szCs w:val="44"/>
      <w:lang w:val="zh-CN" w:eastAsia="zh-CN"/>
    </w:rPr>
  </w:style>
  <w:style w:type="character" w:customStyle="1" w:styleId="57">
    <w:name w:val="标题 2 字符"/>
    <w:basedOn w:val="45"/>
    <w:qFormat/>
    <w:uiPriority w:val="0"/>
    <w:rPr>
      <w:rFonts w:asciiTheme="majorHAnsi" w:hAnsiTheme="majorHAnsi" w:eastAsiaTheme="majorEastAsia" w:cstheme="majorBidi"/>
      <w:b/>
      <w:bCs/>
      <w:sz w:val="32"/>
      <w:szCs w:val="32"/>
    </w:rPr>
  </w:style>
  <w:style w:type="character" w:customStyle="1" w:styleId="58">
    <w:name w:val="标题 3 字符"/>
    <w:basedOn w:val="45"/>
    <w:link w:val="5"/>
    <w:qFormat/>
    <w:uiPriority w:val="9"/>
    <w:rPr>
      <w:rFonts w:ascii="Times New Roman" w:hAnsi="Times New Roman" w:eastAsia="宋体" w:cs="Times New Roman"/>
      <w:b/>
      <w:bCs/>
      <w:kern w:val="0"/>
      <w:sz w:val="32"/>
      <w:szCs w:val="32"/>
      <w:lang w:val="zh-CN" w:eastAsia="zh-CN"/>
    </w:rPr>
  </w:style>
  <w:style w:type="character" w:customStyle="1" w:styleId="59">
    <w:name w:val="标题 4 字符"/>
    <w:basedOn w:val="45"/>
    <w:qFormat/>
    <w:uiPriority w:val="0"/>
    <w:rPr>
      <w:rFonts w:asciiTheme="majorHAnsi" w:hAnsiTheme="majorHAnsi" w:eastAsiaTheme="majorEastAsia" w:cstheme="majorBidi"/>
      <w:b/>
      <w:bCs/>
      <w:sz w:val="28"/>
      <w:szCs w:val="28"/>
    </w:rPr>
  </w:style>
  <w:style w:type="character" w:customStyle="1" w:styleId="60">
    <w:name w:val="标题 5 字符"/>
    <w:basedOn w:val="45"/>
    <w:link w:val="7"/>
    <w:qFormat/>
    <w:uiPriority w:val="9"/>
    <w:rPr>
      <w:rFonts w:ascii="Times New Roman" w:hAnsi="Times New Roman" w:eastAsia="宋体" w:cs="Times New Roman"/>
      <w:b/>
      <w:bCs/>
      <w:kern w:val="0"/>
      <w:sz w:val="28"/>
      <w:szCs w:val="28"/>
      <w:lang w:val="zh-CN" w:eastAsia="zh-CN"/>
    </w:rPr>
  </w:style>
  <w:style w:type="character" w:customStyle="1" w:styleId="61">
    <w:name w:val="正文文本 字符"/>
    <w:basedOn w:val="45"/>
    <w:qFormat/>
    <w:uiPriority w:val="99"/>
  </w:style>
  <w:style w:type="character" w:customStyle="1" w:styleId="62">
    <w:name w:val="正文文本 字符1"/>
    <w:link w:val="16"/>
    <w:qFormat/>
    <w:uiPriority w:val="99"/>
    <w:rPr>
      <w:rFonts w:ascii="Times New Roman" w:hAnsi="Times New Roman" w:eastAsia="宋体" w:cs="Times New Roman"/>
      <w:kern w:val="0"/>
      <w:sz w:val="20"/>
      <w:szCs w:val="24"/>
      <w:lang w:val="zh-CN" w:eastAsia="zh-CN"/>
    </w:rPr>
  </w:style>
  <w:style w:type="character" w:customStyle="1" w:styleId="63">
    <w:name w:val="标题 2 字符1"/>
    <w:link w:val="4"/>
    <w:qFormat/>
    <w:uiPriority w:val="0"/>
    <w:rPr>
      <w:rFonts w:ascii="Arial" w:hAnsi="Arial" w:eastAsia="黑体" w:cs="Times New Roman"/>
      <w:b/>
      <w:bCs/>
      <w:kern w:val="0"/>
      <w:sz w:val="32"/>
      <w:szCs w:val="32"/>
      <w:lang w:val="zh-CN" w:eastAsia="zh-CN"/>
    </w:rPr>
  </w:style>
  <w:style w:type="character" w:customStyle="1" w:styleId="64">
    <w:name w:val="标题 4 字符1"/>
    <w:link w:val="6"/>
    <w:qFormat/>
    <w:uiPriority w:val="9"/>
    <w:rPr>
      <w:rFonts w:ascii="Arial" w:hAnsi="Arial" w:eastAsia="黑体" w:cs="Times New Roman"/>
      <w:b/>
      <w:bCs/>
      <w:kern w:val="0"/>
      <w:sz w:val="28"/>
      <w:szCs w:val="28"/>
      <w:lang w:val="zh-CN" w:eastAsia="zh-CN"/>
    </w:rPr>
  </w:style>
  <w:style w:type="character" w:customStyle="1" w:styleId="65">
    <w:name w:val="正文缩进 字符1"/>
    <w:link w:val="10"/>
    <w:qFormat/>
    <w:uiPriority w:val="0"/>
    <w:rPr>
      <w:rFonts w:ascii="Times New Roman" w:hAnsi="Times New Roman" w:eastAsia="宋体" w:cs="Times New Roman"/>
      <w:kern w:val="0"/>
      <w:sz w:val="20"/>
      <w:szCs w:val="20"/>
      <w:lang w:val="zh-CN" w:eastAsia="zh-CN"/>
    </w:rPr>
  </w:style>
  <w:style w:type="character" w:customStyle="1" w:styleId="66">
    <w:name w:val="文档结构图 字符"/>
    <w:basedOn w:val="45"/>
    <w:link w:val="12"/>
    <w:qFormat/>
    <w:uiPriority w:val="0"/>
    <w:rPr>
      <w:rFonts w:ascii="Times New Roman" w:hAnsi="Times New Roman" w:eastAsia="宋体" w:cs="Times New Roman"/>
      <w:kern w:val="0"/>
      <w:sz w:val="20"/>
      <w:szCs w:val="20"/>
      <w:shd w:val="clear" w:color="auto" w:fill="000080"/>
      <w:lang w:val="zh-CN" w:eastAsia="zh-CN"/>
    </w:rPr>
  </w:style>
  <w:style w:type="character" w:customStyle="1" w:styleId="67">
    <w:name w:val="批注文字 字符"/>
    <w:basedOn w:val="45"/>
    <w:link w:val="13"/>
    <w:qFormat/>
    <w:uiPriority w:val="0"/>
    <w:rPr>
      <w:rFonts w:ascii="Times New Roman" w:hAnsi="Times New Roman" w:eastAsia="宋体" w:cs="Times New Roman"/>
      <w:kern w:val="0"/>
      <w:sz w:val="20"/>
      <w:szCs w:val="24"/>
      <w:lang w:val="zh-CN" w:eastAsia="zh-CN"/>
    </w:rPr>
  </w:style>
  <w:style w:type="character" w:customStyle="1" w:styleId="68">
    <w:name w:val="正文文本 3 字符"/>
    <w:basedOn w:val="45"/>
    <w:qFormat/>
    <w:uiPriority w:val="0"/>
    <w:rPr>
      <w:sz w:val="16"/>
      <w:szCs w:val="16"/>
    </w:rPr>
  </w:style>
  <w:style w:type="character" w:customStyle="1" w:styleId="69">
    <w:name w:val="正文文本 3 字符1"/>
    <w:link w:val="14"/>
    <w:qFormat/>
    <w:uiPriority w:val="0"/>
    <w:rPr>
      <w:rFonts w:ascii="Times New Roman" w:hAnsi="Times New Roman" w:eastAsia="宋体" w:cs="Times New Roman"/>
      <w:kern w:val="0"/>
      <w:sz w:val="16"/>
      <w:szCs w:val="16"/>
      <w:lang w:val="zh-CN" w:eastAsia="zh-CN"/>
    </w:rPr>
  </w:style>
  <w:style w:type="character" w:customStyle="1" w:styleId="70">
    <w:name w:val="结束语 字符"/>
    <w:basedOn w:val="45"/>
    <w:link w:val="15"/>
    <w:qFormat/>
    <w:uiPriority w:val="0"/>
    <w:rPr>
      <w:rFonts w:ascii="宋体" w:hAnsi="宋体" w:eastAsia="宋体" w:cs="Times New Roman"/>
      <w:color w:val="000000"/>
      <w:kern w:val="0"/>
      <w:sz w:val="24"/>
      <w:szCs w:val="20"/>
      <w:lang w:val="zh-CN" w:eastAsia="zh-CN"/>
    </w:rPr>
  </w:style>
  <w:style w:type="character" w:customStyle="1" w:styleId="71">
    <w:name w:val="正文文本缩进 字符"/>
    <w:basedOn w:val="45"/>
    <w:link w:val="17"/>
    <w:qFormat/>
    <w:uiPriority w:val="0"/>
    <w:rPr>
      <w:rFonts w:ascii="仿宋_GB2312" w:hAnsi="Times New Roman" w:eastAsia="仿宋_GB2312" w:cs="Times New Roman"/>
      <w:kern w:val="0"/>
      <w:sz w:val="32"/>
      <w:szCs w:val="20"/>
      <w:lang w:val="zh-CN" w:eastAsia="zh-CN"/>
    </w:rPr>
  </w:style>
  <w:style w:type="character" w:customStyle="1" w:styleId="72">
    <w:name w:val="纯文本 字符"/>
    <w:basedOn w:val="45"/>
    <w:qFormat/>
    <w:uiPriority w:val="99"/>
    <w:rPr>
      <w:rFonts w:hAnsi="Courier New" w:cs="Courier New" w:asciiTheme="minorEastAsia"/>
    </w:rPr>
  </w:style>
  <w:style w:type="character" w:customStyle="1" w:styleId="73">
    <w:name w:val="纯文本 字符1"/>
    <w:link w:val="21"/>
    <w:qFormat/>
    <w:uiPriority w:val="99"/>
    <w:rPr>
      <w:rFonts w:ascii="宋体" w:hAnsi="Courier New" w:eastAsia="宋体" w:cs="Times New Roman"/>
      <w:kern w:val="0"/>
      <w:sz w:val="20"/>
      <w:szCs w:val="21"/>
      <w:lang w:val="zh-CN" w:eastAsia="zh-CN"/>
    </w:rPr>
  </w:style>
  <w:style w:type="character" w:customStyle="1" w:styleId="74">
    <w:name w:val="日期 字符"/>
    <w:basedOn w:val="45"/>
    <w:link w:val="23"/>
    <w:qFormat/>
    <w:uiPriority w:val="99"/>
    <w:rPr>
      <w:rFonts w:ascii="Times New Roman" w:hAnsi="Times New Roman" w:eastAsia="宋体" w:cs="Times New Roman"/>
      <w:kern w:val="0"/>
      <w:sz w:val="20"/>
      <w:szCs w:val="24"/>
      <w:lang w:val="zh-CN" w:eastAsia="zh-CN"/>
    </w:rPr>
  </w:style>
  <w:style w:type="character" w:customStyle="1" w:styleId="75">
    <w:name w:val="正文文本缩进 2 字符"/>
    <w:basedOn w:val="45"/>
    <w:link w:val="24"/>
    <w:qFormat/>
    <w:uiPriority w:val="99"/>
    <w:rPr>
      <w:rFonts w:ascii="Times New Roman" w:hAnsi="Times New Roman" w:eastAsia="宋体" w:cs="Times New Roman"/>
      <w:szCs w:val="24"/>
      <w:lang w:val="zh-CN" w:eastAsia="zh-CN"/>
    </w:rPr>
  </w:style>
  <w:style w:type="character" w:customStyle="1" w:styleId="76">
    <w:name w:val="批注框文本 字符"/>
    <w:basedOn w:val="45"/>
    <w:link w:val="25"/>
    <w:qFormat/>
    <w:uiPriority w:val="0"/>
    <w:rPr>
      <w:rFonts w:ascii="Times New Roman" w:hAnsi="Times New Roman" w:eastAsia="宋体" w:cs="Times New Roman"/>
      <w:kern w:val="0"/>
      <w:sz w:val="18"/>
      <w:szCs w:val="18"/>
      <w:lang w:val="zh-CN" w:eastAsia="zh-CN"/>
    </w:rPr>
  </w:style>
  <w:style w:type="character" w:customStyle="1" w:styleId="77">
    <w:name w:val="页脚 字符"/>
    <w:basedOn w:val="45"/>
    <w:qFormat/>
    <w:uiPriority w:val="0"/>
    <w:rPr>
      <w:sz w:val="18"/>
      <w:szCs w:val="18"/>
    </w:rPr>
  </w:style>
  <w:style w:type="character" w:customStyle="1" w:styleId="78">
    <w:name w:val="页脚 字符1"/>
    <w:link w:val="26"/>
    <w:qFormat/>
    <w:uiPriority w:val="0"/>
    <w:rPr>
      <w:rFonts w:ascii="Times New Roman" w:hAnsi="Times New Roman" w:eastAsia="宋体" w:cs="Times New Roman"/>
      <w:kern w:val="0"/>
      <w:sz w:val="18"/>
      <w:szCs w:val="18"/>
      <w:lang w:val="zh-CN" w:eastAsia="zh-CN"/>
    </w:rPr>
  </w:style>
  <w:style w:type="character" w:customStyle="1" w:styleId="79">
    <w:name w:val="页眉 字符"/>
    <w:basedOn w:val="45"/>
    <w:qFormat/>
    <w:uiPriority w:val="0"/>
    <w:rPr>
      <w:sz w:val="18"/>
      <w:szCs w:val="18"/>
    </w:rPr>
  </w:style>
  <w:style w:type="character" w:customStyle="1" w:styleId="80">
    <w:name w:val="页眉 字符1"/>
    <w:link w:val="27"/>
    <w:qFormat/>
    <w:uiPriority w:val="0"/>
    <w:rPr>
      <w:rFonts w:ascii="Times New Roman" w:hAnsi="Times New Roman" w:eastAsia="宋体" w:cs="Times New Roman"/>
      <w:kern w:val="0"/>
      <w:sz w:val="18"/>
      <w:szCs w:val="18"/>
      <w:lang w:val="zh-CN" w:eastAsia="zh-CN"/>
    </w:rPr>
  </w:style>
  <w:style w:type="character" w:customStyle="1" w:styleId="81">
    <w:name w:val="正文文本缩进 3 字符"/>
    <w:basedOn w:val="45"/>
    <w:qFormat/>
    <w:uiPriority w:val="0"/>
    <w:rPr>
      <w:sz w:val="16"/>
      <w:szCs w:val="16"/>
    </w:rPr>
  </w:style>
  <w:style w:type="character" w:customStyle="1" w:styleId="82">
    <w:name w:val="正文文本缩进 3 字符1"/>
    <w:link w:val="34"/>
    <w:qFormat/>
    <w:uiPriority w:val="0"/>
    <w:rPr>
      <w:rFonts w:ascii="Times New Roman" w:hAnsi="Times New Roman" w:eastAsia="宋体" w:cs="Times New Roman"/>
      <w:kern w:val="0"/>
      <w:sz w:val="20"/>
      <w:szCs w:val="20"/>
      <w:lang w:val="zh-CN" w:eastAsia="zh-CN"/>
    </w:rPr>
  </w:style>
  <w:style w:type="character" w:customStyle="1" w:styleId="83">
    <w:name w:val="正文文本 2 字符"/>
    <w:basedOn w:val="45"/>
    <w:link w:val="37"/>
    <w:qFormat/>
    <w:uiPriority w:val="0"/>
    <w:rPr>
      <w:rFonts w:ascii="Calibri" w:hAnsi="Calibri" w:eastAsia="宋体" w:cs="Times New Roman"/>
      <w:szCs w:val="24"/>
      <w:lang w:val="zh-CN" w:eastAsia="zh-CN"/>
    </w:rPr>
  </w:style>
  <w:style w:type="character" w:customStyle="1" w:styleId="84">
    <w:name w:val="HTML 预设格式 字符"/>
    <w:basedOn w:val="45"/>
    <w:link w:val="38"/>
    <w:qFormat/>
    <w:uiPriority w:val="99"/>
    <w:rPr>
      <w:rFonts w:ascii="宋体" w:hAnsi="宋体" w:eastAsia="宋体" w:cs="Times New Roman"/>
      <w:kern w:val="0"/>
      <w:sz w:val="24"/>
      <w:szCs w:val="24"/>
      <w:lang w:val="zh-CN" w:eastAsia="zh-CN"/>
    </w:rPr>
  </w:style>
  <w:style w:type="character" w:customStyle="1" w:styleId="85">
    <w:name w:val="标题 字符"/>
    <w:basedOn w:val="45"/>
    <w:link w:val="40"/>
    <w:qFormat/>
    <w:uiPriority w:val="0"/>
    <w:rPr>
      <w:rFonts w:ascii="Arial" w:hAnsi="Arial" w:eastAsia="宋体" w:cs="Times New Roman"/>
      <w:b/>
      <w:bCs/>
      <w:kern w:val="0"/>
      <w:sz w:val="32"/>
      <w:szCs w:val="32"/>
      <w:lang w:val="zh-CN" w:eastAsia="zh-CN"/>
    </w:rPr>
  </w:style>
  <w:style w:type="character" w:customStyle="1" w:styleId="86">
    <w:name w:val="批注主题 字符"/>
    <w:basedOn w:val="67"/>
    <w:link w:val="41"/>
    <w:qFormat/>
    <w:uiPriority w:val="0"/>
    <w:rPr>
      <w:rFonts w:ascii="Times New Roman" w:hAnsi="Times New Roman" w:eastAsia="宋体" w:cs="Times New Roman"/>
      <w:b/>
      <w:bCs/>
      <w:kern w:val="0"/>
      <w:sz w:val="20"/>
      <w:szCs w:val="24"/>
      <w:lang w:val="zh-CN" w:eastAsia="zh-CN"/>
    </w:rPr>
  </w:style>
  <w:style w:type="character" w:customStyle="1" w:styleId="87">
    <w:name w:val="正文文本首行缩进 字符"/>
    <w:basedOn w:val="61"/>
    <w:link w:val="42"/>
    <w:qFormat/>
    <w:uiPriority w:val="0"/>
    <w:rPr>
      <w:rFonts w:ascii="Calibri" w:hAnsi="Calibri" w:eastAsia="宋体" w:cs="Times New Roman"/>
      <w:kern w:val="0"/>
      <w:sz w:val="20"/>
      <w:lang w:val="zh-CN" w:eastAsia="zh-CN"/>
    </w:rPr>
  </w:style>
  <w:style w:type="paragraph" w:customStyle="1" w:styleId="88">
    <w:name w:val="_Style 3"/>
    <w:next w:val="34"/>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批注主题 Char2"/>
    <w:semiHidden/>
    <w:qFormat/>
    <w:uiPriority w:val="99"/>
    <w:rPr>
      <w:rFonts w:ascii="Times New Roman" w:hAnsi="Times New Roman"/>
      <w:b/>
      <w:bCs/>
      <w:kern w:val="2"/>
      <w:sz w:val="21"/>
      <w:szCs w:val="24"/>
    </w:rPr>
  </w:style>
  <w:style w:type="character" w:customStyle="1" w:styleId="90">
    <w:name w:val="p141"/>
    <w:qFormat/>
    <w:uiPriority w:val="0"/>
    <w:rPr>
      <w:sz w:val="21"/>
      <w:szCs w:val="21"/>
    </w:rPr>
  </w:style>
  <w:style w:type="character" w:customStyle="1" w:styleId="91">
    <w:name w:val="文档结构图 Char1"/>
    <w:semiHidden/>
    <w:qFormat/>
    <w:uiPriority w:val="99"/>
    <w:rPr>
      <w:rFonts w:ascii="宋体" w:hAnsi="Times New Roman" w:eastAsia="宋体" w:cs="Times New Roman"/>
      <w:sz w:val="18"/>
      <w:szCs w:val="18"/>
    </w:rPr>
  </w:style>
  <w:style w:type="character" w:customStyle="1" w:styleId="92">
    <w:name w:val="批注框文本 Char1"/>
    <w:semiHidden/>
    <w:qFormat/>
    <w:uiPriority w:val="99"/>
    <w:rPr>
      <w:rFonts w:ascii="Times New Roman" w:hAnsi="Times New Roman" w:eastAsia="宋体" w:cs="Times New Roman"/>
      <w:sz w:val="18"/>
      <w:szCs w:val="18"/>
    </w:rPr>
  </w:style>
  <w:style w:type="character" w:customStyle="1" w:styleId="93">
    <w:name w:val="正文文本缩进 3 Char1"/>
    <w:semiHidden/>
    <w:qFormat/>
    <w:uiPriority w:val="99"/>
    <w:rPr>
      <w:rFonts w:ascii="Times New Roman" w:hAnsi="Times New Roman" w:eastAsia="宋体" w:cs="Times New Roman"/>
      <w:sz w:val="16"/>
      <w:szCs w:val="16"/>
    </w:rPr>
  </w:style>
  <w:style w:type="character" w:customStyle="1" w:styleId="94">
    <w:name w:val="displayarti"/>
    <w:qFormat/>
    <w:uiPriority w:val="0"/>
    <w:rPr>
      <w:color w:val="FFFFFF"/>
      <w:shd w:val="clear" w:color="auto" w:fill="A00000"/>
    </w:rPr>
  </w:style>
  <w:style w:type="character" w:customStyle="1" w:styleId="95">
    <w:name w:val="二级条标题 Char"/>
    <w:link w:val="96"/>
    <w:qFormat/>
    <w:uiPriority w:val="0"/>
  </w:style>
  <w:style w:type="paragraph" w:customStyle="1" w:styleId="96">
    <w:name w:val="二级条标题"/>
    <w:basedOn w:val="97"/>
    <w:next w:val="1"/>
    <w:link w:val="95"/>
    <w:qFormat/>
    <w:uiPriority w:val="0"/>
    <w:pPr>
      <w:tabs>
        <w:tab w:val="left" w:pos="1260"/>
      </w:tabs>
      <w:spacing w:before="50" w:after="50"/>
      <w:ind w:left="2730"/>
      <w:outlineLvl w:val="3"/>
    </w:pPr>
    <w:rPr>
      <w:rFonts w:asciiTheme="minorHAnsi" w:hAnsiTheme="minorHAnsi" w:eastAsiaTheme="minorEastAsia" w:cstheme="minorBidi"/>
      <w:szCs w:val="22"/>
    </w:rPr>
  </w:style>
  <w:style w:type="paragraph" w:customStyle="1" w:styleId="97">
    <w:name w:val="一级条标题"/>
    <w:next w:val="1"/>
    <w:link w:val="98"/>
    <w:qFormat/>
    <w:uiPriority w:val="0"/>
    <w:pPr>
      <w:spacing w:beforeLines="50" w:afterLines="50"/>
      <w:ind w:left="540"/>
      <w:outlineLvl w:val="2"/>
    </w:pPr>
    <w:rPr>
      <w:rFonts w:ascii="黑体" w:hAnsi="Times New Roman" w:eastAsia="黑体" w:cs="Times New Roman"/>
      <w:kern w:val="2"/>
      <w:sz w:val="21"/>
      <w:szCs w:val="21"/>
      <w:lang w:val="en-US" w:eastAsia="zh-CN" w:bidi="ar-SA"/>
    </w:rPr>
  </w:style>
  <w:style w:type="character" w:customStyle="1" w:styleId="98">
    <w:name w:val="一级条标题 Char"/>
    <w:link w:val="97"/>
    <w:qFormat/>
    <w:uiPriority w:val="0"/>
    <w:rPr>
      <w:rFonts w:ascii="黑体" w:hAnsi="Times New Roman" w:eastAsia="黑体" w:cs="Times New Roman"/>
      <w:szCs w:val="21"/>
    </w:rPr>
  </w:style>
  <w:style w:type="character" w:customStyle="1" w:styleId="99">
    <w:name w:val="文档结构图 Char2"/>
    <w:semiHidden/>
    <w:qFormat/>
    <w:uiPriority w:val="0"/>
    <w:rPr>
      <w:rFonts w:ascii="宋体" w:hAnsi="Times New Roman"/>
      <w:kern w:val="2"/>
      <w:sz w:val="18"/>
      <w:szCs w:val="18"/>
    </w:rPr>
  </w:style>
  <w:style w:type="character" w:customStyle="1" w:styleId="100">
    <w:name w:val="font41"/>
    <w:qFormat/>
    <w:uiPriority w:val="0"/>
    <w:rPr>
      <w:rFonts w:hint="eastAsia" w:ascii="宋体" w:hAnsi="宋体" w:eastAsia="宋体" w:cs="宋体"/>
      <w:color w:val="000000"/>
      <w:sz w:val="20"/>
      <w:szCs w:val="20"/>
      <w:u w:val="none"/>
    </w:rPr>
  </w:style>
  <w:style w:type="character" w:customStyle="1" w:styleId="101">
    <w:name w:val="正文文本 Char3"/>
    <w:semiHidden/>
    <w:qFormat/>
    <w:uiPriority w:val="0"/>
    <w:rPr>
      <w:rFonts w:ascii="Times New Roman" w:hAnsi="Times New Roman"/>
      <w:kern w:val="2"/>
      <w:sz w:val="21"/>
      <w:szCs w:val="24"/>
    </w:rPr>
  </w:style>
  <w:style w:type="character" w:customStyle="1" w:styleId="102">
    <w:name w:val="正文首行缩进 Char2"/>
    <w:semiHidden/>
    <w:qFormat/>
    <w:uiPriority w:val="99"/>
  </w:style>
  <w:style w:type="character" w:customStyle="1" w:styleId="103">
    <w:name w:val="font21"/>
    <w:qFormat/>
    <w:uiPriority w:val="0"/>
    <w:rPr>
      <w:rFonts w:ascii="宋体" w:hAnsi="宋体" w:eastAsia="宋体" w:cs="宋体"/>
      <w:color w:val="000000"/>
      <w:sz w:val="20"/>
      <w:szCs w:val="20"/>
      <w:u w:val="none"/>
    </w:rPr>
  </w:style>
  <w:style w:type="character" w:customStyle="1" w:styleId="104">
    <w:name w:val="标题 Char1"/>
    <w:qFormat/>
    <w:locked/>
    <w:uiPriority w:val="0"/>
    <w:rPr>
      <w:rFonts w:ascii="Arial" w:hAnsi="Arial" w:cs="Arial"/>
      <w:b/>
      <w:bCs/>
      <w:sz w:val="32"/>
      <w:szCs w:val="32"/>
    </w:rPr>
  </w:style>
  <w:style w:type="character" w:customStyle="1" w:styleId="105">
    <w:name w:val="redfilenumber"/>
    <w:qFormat/>
    <w:uiPriority w:val="0"/>
    <w:rPr>
      <w:color w:val="BA2636"/>
      <w:sz w:val="18"/>
      <w:szCs w:val="18"/>
    </w:rPr>
  </w:style>
  <w:style w:type="character" w:customStyle="1" w:styleId="106">
    <w:name w:val="纯文本 Char3"/>
    <w:qFormat/>
    <w:uiPriority w:val="99"/>
    <w:rPr>
      <w:rFonts w:ascii="宋体" w:hAnsi="Courier New" w:cs="Courier New"/>
      <w:kern w:val="2"/>
      <w:sz w:val="21"/>
      <w:szCs w:val="21"/>
    </w:rPr>
  </w:style>
  <w:style w:type="character" w:customStyle="1" w:styleId="107">
    <w:name w:val="标题 Char2"/>
    <w:qFormat/>
    <w:uiPriority w:val="10"/>
    <w:rPr>
      <w:rFonts w:ascii="Cambria" w:hAnsi="Cambria" w:eastAsia="宋体" w:cs="Times New Roman"/>
      <w:b/>
      <w:bCs/>
      <w:sz w:val="32"/>
      <w:szCs w:val="32"/>
    </w:rPr>
  </w:style>
  <w:style w:type="character" w:customStyle="1" w:styleId="108">
    <w:name w:val="纯文本 Char2"/>
    <w:semiHidden/>
    <w:qFormat/>
    <w:uiPriority w:val="99"/>
    <w:rPr>
      <w:rFonts w:ascii="宋体" w:hAnsi="Courier New" w:eastAsia="宋体" w:cs="Courier New"/>
      <w:szCs w:val="21"/>
    </w:rPr>
  </w:style>
  <w:style w:type="character" w:customStyle="1" w:styleId="109">
    <w:name w:val="不明显强调2"/>
    <w:qFormat/>
    <w:uiPriority w:val="19"/>
    <w:rPr>
      <w:i/>
      <w:iCs/>
      <w:color w:val="808080"/>
    </w:rPr>
  </w:style>
  <w:style w:type="character" w:customStyle="1" w:styleId="110">
    <w:name w:val="批注主题 Char1"/>
    <w:semiHidden/>
    <w:qFormat/>
    <w:uiPriority w:val="99"/>
    <w:rPr>
      <w:rFonts w:ascii="Times New Roman" w:hAnsi="Times New Roman" w:eastAsia="宋体" w:cs="Times New Roman"/>
      <w:b/>
      <w:bCs/>
      <w:szCs w:val="24"/>
    </w:rPr>
  </w:style>
  <w:style w:type="character" w:customStyle="1" w:styleId="111">
    <w:name w:val="font61"/>
    <w:qFormat/>
    <w:uiPriority w:val="0"/>
    <w:rPr>
      <w:rFonts w:hint="default" w:ascii="Calibri" w:hAnsi="Calibri" w:cs="Calibri"/>
      <w:color w:val="000000"/>
      <w:sz w:val="21"/>
      <w:szCs w:val="21"/>
      <w:u w:val="none"/>
    </w:rPr>
  </w:style>
  <w:style w:type="character" w:customStyle="1" w:styleId="112">
    <w:name w:val="结束语 Char1"/>
    <w:semiHidden/>
    <w:qFormat/>
    <w:uiPriority w:val="99"/>
    <w:rPr>
      <w:rFonts w:ascii="Times New Roman" w:hAnsi="Times New Roman" w:eastAsia="宋体" w:cs="Times New Roman"/>
      <w:szCs w:val="24"/>
    </w:rPr>
  </w:style>
  <w:style w:type="character" w:customStyle="1" w:styleId="113">
    <w:name w:val="正文文本缩进 Char2"/>
    <w:semiHidden/>
    <w:qFormat/>
    <w:uiPriority w:val="99"/>
    <w:rPr>
      <w:rFonts w:ascii="Times New Roman" w:hAnsi="Times New Roman"/>
      <w:kern w:val="2"/>
      <w:sz w:val="21"/>
      <w:szCs w:val="24"/>
    </w:rPr>
  </w:style>
  <w:style w:type="character" w:customStyle="1" w:styleId="114">
    <w:name w:val="正文文本 Char"/>
    <w:qFormat/>
    <w:uiPriority w:val="99"/>
    <w:rPr>
      <w:rFonts w:ascii="Times New Roman" w:hAnsi="Times New Roman" w:eastAsia="宋体" w:cs="Times New Roman"/>
      <w:szCs w:val="24"/>
    </w:rPr>
  </w:style>
  <w:style w:type="character" w:customStyle="1" w:styleId="115">
    <w:name w:val="font91"/>
    <w:qFormat/>
    <w:uiPriority w:val="0"/>
    <w:rPr>
      <w:rFonts w:hint="eastAsia" w:ascii="宋体" w:hAnsi="宋体" w:eastAsia="宋体" w:cs="宋体"/>
      <w:color w:val="000000"/>
      <w:sz w:val="28"/>
      <w:szCs w:val="28"/>
      <w:u w:val="none"/>
    </w:rPr>
  </w:style>
  <w:style w:type="character" w:customStyle="1" w:styleId="116">
    <w:name w:val="prev"/>
    <w:qFormat/>
    <w:uiPriority w:val="0"/>
    <w:rPr>
      <w:rFonts w:ascii="微软雅黑" w:hAnsi="微软雅黑" w:eastAsia="微软雅黑" w:cs="微软雅黑"/>
      <w:sz w:val="21"/>
      <w:szCs w:val="21"/>
    </w:rPr>
  </w:style>
  <w:style w:type="character" w:customStyle="1" w:styleId="117">
    <w:name w:val="absatz4 Zchn"/>
    <w:link w:val="118"/>
    <w:qFormat/>
    <w:locked/>
    <w:uiPriority w:val="0"/>
    <w:rPr>
      <w:rFonts w:ascii="Times New Roman" w:hAnsi="Times New Roman" w:eastAsia="宋体" w:cs="Times New Roman"/>
      <w:sz w:val="24"/>
      <w:szCs w:val="24"/>
      <w:lang w:val="de-DE" w:eastAsia="de-DE"/>
    </w:rPr>
  </w:style>
  <w:style w:type="paragraph" w:customStyle="1" w:styleId="118">
    <w:name w:val="absatz4"/>
    <w:basedOn w:val="1"/>
    <w:link w:val="117"/>
    <w:qFormat/>
    <w:uiPriority w:val="0"/>
    <w:pPr>
      <w:widowControl/>
      <w:tabs>
        <w:tab w:val="left" w:pos="709"/>
        <w:tab w:val="left" w:pos="2268"/>
        <w:tab w:val="right" w:pos="10206"/>
      </w:tabs>
      <w:ind w:left="2268" w:hanging="2268"/>
    </w:pPr>
    <w:rPr>
      <w:rFonts w:ascii="Times New Roman" w:hAnsi="Times New Roman" w:eastAsia="宋体" w:cs="Times New Roman"/>
      <w:sz w:val="24"/>
      <w:szCs w:val="24"/>
      <w:lang w:val="de-DE" w:eastAsia="de-DE"/>
    </w:rPr>
  </w:style>
  <w:style w:type="character" w:customStyle="1" w:styleId="119">
    <w:name w:val="fontstyle01"/>
    <w:qFormat/>
    <w:uiPriority w:val="0"/>
    <w:rPr>
      <w:rFonts w:ascii="宋体" w:eastAsia="宋体" w:cs="宋体"/>
      <w:color w:val="000000"/>
      <w:sz w:val="22"/>
      <w:szCs w:val="22"/>
    </w:rPr>
  </w:style>
  <w:style w:type="character" w:customStyle="1" w:styleId="120">
    <w:name w:val="font31"/>
    <w:qFormat/>
    <w:uiPriority w:val="0"/>
    <w:rPr>
      <w:rFonts w:ascii="宋体" w:hAnsi="宋体" w:eastAsia="宋体" w:cs="宋体"/>
      <w:color w:val="000000"/>
      <w:sz w:val="24"/>
      <w:szCs w:val="24"/>
      <w:u w:val="none"/>
    </w:rPr>
  </w:style>
  <w:style w:type="character" w:customStyle="1" w:styleId="121">
    <w:name w:val="Body text|2 + SimSun"/>
    <w:unhideWhenUsed/>
    <w:qFormat/>
    <w:uiPriority w:val="0"/>
    <w:rPr>
      <w:rFonts w:ascii="宋体" w:hAnsi="宋体" w:eastAsia="宋体" w:cs="宋体"/>
      <w:i/>
      <w:iCs/>
      <w:color w:val="000000"/>
      <w:spacing w:val="0"/>
      <w:w w:val="100"/>
      <w:position w:val="0"/>
      <w:sz w:val="21"/>
      <w:szCs w:val="21"/>
      <w:shd w:val="clear" w:color="auto" w:fill="FFFFFF"/>
      <w:lang w:val="zh-CN" w:eastAsia="zh-CN" w:bidi="zh-CN"/>
    </w:rPr>
  </w:style>
  <w:style w:type="character" w:customStyle="1" w:styleId="122">
    <w:name w:val="Font Style17"/>
    <w:qFormat/>
    <w:uiPriority w:val="0"/>
    <w:rPr>
      <w:rFonts w:ascii="黑体" w:eastAsia="黑体" w:cs="黑体"/>
      <w:sz w:val="28"/>
      <w:szCs w:val="28"/>
    </w:rPr>
  </w:style>
  <w:style w:type="character" w:customStyle="1" w:styleId="123">
    <w:name w:val="正文文本 3 Char1"/>
    <w:semiHidden/>
    <w:qFormat/>
    <w:uiPriority w:val="99"/>
    <w:rPr>
      <w:rFonts w:ascii="Times New Roman" w:hAnsi="Times New Roman" w:eastAsia="宋体" w:cs="Times New Roman"/>
      <w:sz w:val="16"/>
      <w:szCs w:val="16"/>
    </w:rPr>
  </w:style>
  <w:style w:type="character" w:customStyle="1" w:styleId="124">
    <w:name w:val="redfilefwwh"/>
    <w:qFormat/>
    <w:uiPriority w:val="0"/>
    <w:rPr>
      <w:color w:val="BA2636"/>
      <w:sz w:val="18"/>
      <w:szCs w:val="18"/>
    </w:rPr>
  </w:style>
  <w:style w:type="character" w:customStyle="1" w:styleId="125">
    <w:name w:val="页眉 Char2"/>
    <w:semiHidden/>
    <w:qFormat/>
    <w:uiPriority w:val="99"/>
    <w:rPr>
      <w:rFonts w:ascii="Times New Roman" w:hAnsi="Times New Roman"/>
      <w:kern w:val="2"/>
      <w:sz w:val="18"/>
      <w:szCs w:val="18"/>
    </w:rPr>
  </w:style>
  <w:style w:type="character" w:customStyle="1" w:styleId="126">
    <w:name w:val="cfdate"/>
    <w:qFormat/>
    <w:uiPriority w:val="0"/>
    <w:rPr>
      <w:color w:val="333333"/>
      <w:sz w:val="18"/>
      <w:szCs w:val="18"/>
    </w:rPr>
  </w:style>
  <w:style w:type="character" w:customStyle="1" w:styleId="127">
    <w:name w:val="页眉 Char1"/>
    <w:semiHidden/>
    <w:qFormat/>
    <w:uiPriority w:val="99"/>
    <w:rPr>
      <w:rFonts w:ascii="Times New Roman" w:hAnsi="Times New Roman" w:eastAsia="宋体" w:cs="Times New Roman"/>
      <w:sz w:val="18"/>
      <w:szCs w:val="18"/>
    </w:rPr>
  </w:style>
  <w:style w:type="character" w:customStyle="1" w:styleId="128">
    <w:name w:val="font71"/>
    <w:qFormat/>
    <w:uiPriority w:val="0"/>
    <w:rPr>
      <w:rFonts w:hint="eastAsia" w:ascii="宋体" w:hAnsi="宋体" w:eastAsia="宋体" w:cs="宋体"/>
      <w:color w:val="000000"/>
      <w:sz w:val="20"/>
      <w:szCs w:val="20"/>
      <w:u w:val="none"/>
    </w:rPr>
  </w:style>
  <w:style w:type="character" w:customStyle="1" w:styleId="129">
    <w:name w:val="正文文本 3 Char2"/>
    <w:semiHidden/>
    <w:qFormat/>
    <w:uiPriority w:val="0"/>
    <w:rPr>
      <w:rFonts w:ascii="Times New Roman" w:hAnsi="Times New Roman"/>
      <w:kern w:val="2"/>
      <w:sz w:val="16"/>
      <w:szCs w:val="16"/>
    </w:rPr>
  </w:style>
  <w:style w:type="character" w:customStyle="1" w:styleId="130">
    <w:name w:val="正文文本缩进 3 Char2"/>
    <w:semiHidden/>
    <w:qFormat/>
    <w:uiPriority w:val="99"/>
    <w:rPr>
      <w:rFonts w:ascii="Times New Roman" w:hAnsi="Times New Roman"/>
      <w:kern w:val="2"/>
      <w:sz w:val="16"/>
      <w:szCs w:val="16"/>
    </w:rPr>
  </w:style>
  <w:style w:type="character" w:customStyle="1" w:styleId="131">
    <w:name w:val="页脚 Char1"/>
    <w:semiHidden/>
    <w:qFormat/>
    <w:uiPriority w:val="99"/>
    <w:rPr>
      <w:rFonts w:ascii="Times New Roman" w:hAnsi="Times New Roman" w:eastAsia="宋体" w:cs="Times New Roman"/>
      <w:sz w:val="18"/>
      <w:szCs w:val="18"/>
    </w:rPr>
  </w:style>
  <w:style w:type="character" w:customStyle="1" w:styleId="132">
    <w:name w:val="NormalCharacter"/>
    <w:qFormat/>
    <w:uiPriority w:val="0"/>
  </w:style>
  <w:style w:type="character" w:customStyle="1" w:styleId="133">
    <w:name w:val="Body text|2_"/>
    <w:link w:val="134"/>
    <w:qFormat/>
    <w:uiPriority w:val="0"/>
    <w:rPr>
      <w:shd w:val="clear" w:color="auto" w:fill="FFFFFF"/>
    </w:rPr>
  </w:style>
  <w:style w:type="paragraph" w:customStyle="1" w:styleId="134">
    <w:name w:val="Body text|2"/>
    <w:basedOn w:val="1"/>
    <w:link w:val="133"/>
    <w:qFormat/>
    <w:uiPriority w:val="0"/>
    <w:pPr>
      <w:shd w:val="clear" w:color="auto" w:fill="FFFFFF"/>
    </w:pPr>
  </w:style>
  <w:style w:type="character" w:customStyle="1" w:styleId="135">
    <w:name w:val="Body text|2 + PMingLiU"/>
    <w:qFormat/>
    <w:uiPriority w:val="0"/>
    <w:rPr>
      <w:rFonts w:hint="eastAsia" w:ascii="PMingLiU" w:hAnsi="PMingLiU" w:eastAsia="PMingLiU" w:cs="PMingLiU"/>
      <w:color w:val="000000"/>
      <w:spacing w:val="0"/>
      <w:w w:val="100"/>
      <w:position w:val="0"/>
      <w:sz w:val="36"/>
      <w:szCs w:val="36"/>
      <w:shd w:val="clear" w:color="auto" w:fill="FFFFFF"/>
      <w:lang w:val="zh-CN" w:eastAsia="zh-CN" w:bidi="zh-CN"/>
    </w:rPr>
  </w:style>
  <w:style w:type="character" w:customStyle="1" w:styleId="136">
    <w:name w:val="next"/>
    <w:qFormat/>
    <w:uiPriority w:val="0"/>
    <w:rPr>
      <w:rFonts w:hint="eastAsia" w:ascii="微软雅黑" w:hAnsi="微软雅黑" w:eastAsia="微软雅黑" w:cs="微软雅黑"/>
      <w:sz w:val="21"/>
      <w:szCs w:val="21"/>
    </w:rPr>
  </w:style>
  <w:style w:type="character" w:customStyle="1" w:styleId="137">
    <w:name w:val="纯文本 Char1"/>
    <w:qFormat/>
    <w:uiPriority w:val="99"/>
    <w:rPr>
      <w:rFonts w:ascii="宋体" w:hAnsi="Courier New" w:eastAsia="宋体" w:cs="Courier New"/>
      <w:szCs w:val="21"/>
    </w:rPr>
  </w:style>
  <w:style w:type="character" w:customStyle="1" w:styleId="138">
    <w:name w:val="param-explain"/>
    <w:qFormat/>
    <w:uiPriority w:val="0"/>
  </w:style>
  <w:style w:type="character" w:customStyle="1" w:styleId="139">
    <w:name w:val="日期 Char2"/>
    <w:semiHidden/>
    <w:qFormat/>
    <w:uiPriority w:val="99"/>
    <w:rPr>
      <w:rFonts w:ascii="Times New Roman" w:hAnsi="Times New Roman"/>
      <w:kern w:val="2"/>
      <w:sz w:val="21"/>
      <w:szCs w:val="24"/>
    </w:rPr>
  </w:style>
  <w:style w:type="character" w:customStyle="1" w:styleId="140">
    <w:name w:val="批注文字 Char2"/>
    <w:semiHidden/>
    <w:qFormat/>
    <w:uiPriority w:val="99"/>
    <w:rPr>
      <w:rFonts w:ascii="Times New Roman" w:hAnsi="Times New Roman"/>
      <w:kern w:val="2"/>
      <w:sz w:val="21"/>
      <w:szCs w:val="24"/>
    </w:rPr>
  </w:style>
  <w:style w:type="character" w:customStyle="1" w:styleId="141">
    <w:name w:val="正文文本缩进 Char1"/>
    <w:semiHidden/>
    <w:qFormat/>
    <w:uiPriority w:val="99"/>
    <w:rPr>
      <w:rFonts w:ascii="Times New Roman" w:hAnsi="Times New Roman" w:eastAsia="宋体" w:cs="Times New Roman"/>
      <w:szCs w:val="24"/>
    </w:rPr>
  </w:style>
  <w:style w:type="character" w:customStyle="1" w:styleId="142">
    <w:name w:val="font01"/>
    <w:qFormat/>
    <w:uiPriority w:val="0"/>
    <w:rPr>
      <w:rFonts w:hint="eastAsia" w:ascii="宋体" w:hAnsi="宋体" w:eastAsia="宋体" w:cs="宋体"/>
      <w:b/>
      <w:color w:val="000000"/>
      <w:sz w:val="18"/>
      <w:szCs w:val="18"/>
      <w:u w:val="none"/>
    </w:rPr>
  </w:style>
  <w:style w:type="character" w:customStyle="1" w:styleId="143">
    <w:name w:val="font121"/>
    <w:qFormat/>
    <w:uiPriority w:val="0"/>
    <w:rPr>
      <w:rFonts w:hint="eastAsia" w:ascii="宋体" w:hAnsi="宋体" w:eastAsia="宋体" w:cs="宋体"/>
      <w:color w:val="000000"/>
      <w:sz w:val="21"/>
      <w:szCs w:val="21"/>
      <w:u w:val="none"/>
    </w:rPr>
  </w:style>
  <w:style w:type="character" w:customStyle="1" w:styleId="144">
    <w:name w:val="正文文本 Char1"/>
    <w:qFormat/>
    <w:uiPriority w:val="0"/>
    <w:rPr>
      <w:rFonts w:ascii="Times New Roman" w:hAnsi="Times New Roman" w:eastAsia="宋体" w:cs="Times New Roman"/>
      <w:szCs w:val="20"/>
    </w:rPr>
  </w:style>
  <w:style w:type="character" w:customStyle="1" w:styleId="145">
    <w:name w:val="日期 Char1"/>
    <w:semiHidden/>
    <w:qFormat/>
    <w:uiPriority w:val="99"/>
    <w:rPr>
      <w:rFonts w:ascii="Times New Roman" w:hAnsi="Times New Roman" w:eastAsia="宋体" w:cs="Times New Roman"/>
      <w:szCs w:val="24"/>
    </w:rPr>
  </w:style>
  <w:style w:type="character" w:customStyle="1" w:styleId="146">
    <w:name w:val="批注文字 Char1"/>
    <w:semiHidden/>
    <w:qFormat/>
    <w:uiPriority w:val="99"/>
    <w:rPr>
      <w:rFonts w:ascii="Times New Roman" w:hAnsi="Times New Roman" w:eastAsia="宋体" w:cs="Times New Roman"/>
      <w:szCs w:val="24"/>
    </w:rPr>
  </w:style>
  <w:style w:type="character" w:customStyle="1" w:styleId="147">
    <w:name w:val="批注引用1"/>
    <w:qFormat/>
    <w:uiPriority w:val="0"/>
    <w:rPr>
      <w:sz w:val="21"/>
      <w:szCs w:val="21"/>
    </w:rPr>
  </w:style>
  <w:style w:type="character" w:customStyle="1" w:styleId="148">
    <w:name w:val="批注框文本 Char2"/>
    <w:semiHidden/>
    <w:qFormat/>
    <w:uiPriority w:val="99"/>
    <w:rPr>
      <w:rFonts w:ascii="Times New Roman" w:hAnsi="Times New Roman"/>
      <w:kern w:val="2"/>
      <w:sz w:val="18"/>
      <w:szCs w:val="18"/>
    </w:rPr>
  </w:style>
  <w:style w:type="character" w:customStyle="1" w:styleId="149">
    <w:name w:val="3611-1 Char Char"/>
    <w:link w:val="150"/>
    <w:qFormat/>
    <w:uiPriority w:val="0"/>
    <w:rPr>
      <w:rFonts w:ascii="Arial" w:hAnsi="Arial" w:cs="Arial"/>
      <w:szCs w:val="24"/>
    </w:rPr>
  </w:style>
  <w:style w:type="paragraph" w:customStyle="1" w:styleId="150">
    <w:name w:val="3611-1"/>
    <w:basedOn w:val="1"/>
    <w:link w:val="149"/>
    <w:qFormat/>
    <w:uiPriority w:val="0"/>
    <w:rPr>
      <w:rFonts w:ascii="Arial" w:hAnsi="Arial" w:cs="Arial"/>
      <w:szCs w:val="24"/>
    </w:rPr>
  </w:style>
  <w:style w:type="character" w:customStyle="1" w:styleId="151">
    <w:name w:val="qxdate"/>
    <w:qFormat/>
    <w:uiPriority w:val="0"/>
    <w:rPr>
      <w:color w:val="333333"/>
      <w:sz w:val="18"/>
      <w:szCs w:val="18"/>
    </w:rPr>
  </w:style>
  <w:style w:type="character" w:customStyle="1" w:styleId="152">
    <w:name w:val="正文首行缩进 Char1"/>
    <w:semiHidden/>
    <w:qFormat/>
    <w:uiPriority w:val="99"/>
  </w:style>
  <w:style w:type="character" w:customStyle="1" w:styleId="153">
    <w:name w:val="正文缩进 字符"/>
    <w:qFormat/>
    <w:uiPriority w:val="0"/>
    <w:rPr>
      <w:rFonts w:ascii="Times New Roman" w:hAnsi="Times New Roman" w:eastAsia="宋体" w:cs="Times New Roman"/>
      <w:szCs w:val="20"/>
    </w:rPr>
  </w:style>
  <w:style w:type="character" w:customStyle="1" w:styleId="154">
    <w:name w:val="页脚 Char2"/>
    <w:semiHidden/>
    <w:qFormat/>
    <w:uiPriority w:val="99"/>
    <w:rPr>
      <w:rFonts w:ascii="Times New Roman" w:hAnsi="Times New Roman"/>
      <w:kern w:val="2"/>
      <w:sz w:val="18"/>
      <w:szCs w:val="18"/>
    </w:rPr>
  </w:style>
  <w:style w:type="character" w:customStyle="1" w:styleId="155">
    <w:name w:val="font51"/>
    <w:qFormat/>
    <w:uiPriority w:val="0"/>
    <w:rPr>
      <w:rFonts w:hint="eastAsia" w:ascii="宋体" w:hAnsi="宋体" w:eastAsia="宋体" w:cs="宋体"/>
      <w:color w:val="000000"/>
      <w:sz w:val="21"/>
      <w:szCs w:val="21"/>
      <w:u w:val="none"/>
    </w:rPr>
  </w:style>
  <w:style w:type="character" w:customStyle="1" w:styleId="156">
    <w:name w:val="next1"/>
    <w:qFormat/>
    <w:uiPriority w:val="0"/>
    <w:rPr>
      <w:color w:val="888888"/>
    </w:rPr>
  </w:style>
  <w:style w:type="character" w:customStyle="1" w:styleId="157">
    <w:name w:val="font101"/>
    <w:qFormat/>
    <w:uiPriority w:val="0"/>
    <w:rPr>
      <w:rFonts w:hint="eastAsia" w:ascii="宋体" w:hAnsi="宋体" w:eastAsia="宋体" w:cs="宋体"/>
      <w:color w:val="000000"/>
      <w:sz w:val="20"/>
      <w:szCs w:val="20"/>
      <w:u w:val="none"/>
      <w:vertAlign w:val="superscript"/>
    </w:rPr>
  </w:style>
  <w:style w:type="character" w:customStyle="1" w:styleId="158">
    <w:name w:val="结束语 Char2"/>
    <w:semiHidden/>
    <w:qFormat/>
    <w:uiPriority w:val="99"/>
    <w:rPr>
      <w:rFonts w:ascii="Times New Roman" w:hAnsi="Times New Roman"/>
      <w:kern w:val="2"/>
      <w:sz w:val="21"/>
      <w:szCs w:val="24"/>
    </w:rPr>
  </w:style>
  <w:style w:type="character" w:customStyle="1" w:styleId="159">
    <w:name w:val="标题 Char3"/>
    <w:qFormat/>
    <w:uiPriority w:val="99"/>
    <w:rPr>
      <w:rFonts w:ascii="Cambria" w:hAnsi="Cambria" w:cs="Times New Roman"/>
      <w:b/>
      <w:bCs/>
      <w:kern w:val="2"/>
      <w:sz w:val="32"/>
      <w:szCs w:val="32"/>
    </w:rPr>
  </w:style>
  <w:style w:type="character" w:customStyle="1" w:styleId="160">
    <w:name w:val="gjfg"/>
    <w:qFormat/>
    <w:uiPriority w:val="0"/>
  </w:style>
  <w:style w:type="character" w:customStyle="1" w:styleId="161">
    <w:name w:val="页码1"/>
    <w:qFormat/>
    <w:uiPriority w:val="0"/>
  </w:style>
  <w:style w:type="character" w:customStyle="1" w:styleId="162">
    <w:name w:val="列表段落 字符1"/>
    <w:link w:val="163"/>
    <w:qFormat/>
    <w:uiPriority w:val="34"/>
  </w:style>
  <w:style w:type="paragraph" w:styleId="163">
    <w:name w:val="List Paragraph"/>
    <w:basedOn w:val="1"/>
    <w:link w:val="162"/>
    <w:qFormat/>
    <w:uiPriority w:val="34"/>
    <w:pPr>
      <w:ind w:firstLine="420" w:firstLineChars="200"/>
    </w:pPr>
  </w:style>
  <w:style w:type="character" w:customStyle="1" w:styleId="164">
    <w:name w:val="不明显强调1"/>
    <w:qFormat/>
    <w:uiPriority w:val="0"/>
    <w:rPr>
      <w:i/>
      <w:iCs/>
      <w:color w:val="808080"/>
    </w:rPr>
  </w:style>
  <w:style w:type="paragraph" w:customStyle="1" w:styleId="165">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66">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167">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68">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69">
    <w:name w:val="四级条标题"/>
    <w:basedOn w:val="170"/>
    <w:next w:val="1"/>
    <w:qFormat/>
    <w:uiPriority w:val="0"/>
    <w:pPr>
      <w:tabs>
        <w:tab w:val="left" w:pos="360"/>
        <w:tab w:val="left" w:pos="720"/>
        <w:tab w:val="left" w:pos="1080"/>
        <w:tab w:val="left" w:pos="1680"/>
        <w:tab w:val="left" w:pos="2100"/>
      </w:tabs>
      <w:ind w:left="1080" w:hanging="1080"/>
      <w:outlineLvl w:val="5"/>
    </w:pPr>
  </w:style>
  <w:style w:type="paragraph" w:customStyle="1" w:styleId="170">
    <w:name w:val="三级条标题"/>
    <w:basedOn w:val="96"/>
    <w:next w:val="1"/>
    <w:qFormat/>
    <w:uiPriority w:val="0"/>
    <w:pPr>
      <w:tabs>
        <w:tab w:val="left" w:pos="360"/>
        <w:tab w:val="left" w:pos="720"/>
        <w:tab w:val="left" w:pos="1680"/>
        <w:tab w:val="clear" w:pos="1260"/>
      </w:tabs>
      <w:ind w:left="975" w:hanging="975"/>
      <w:outlineLvl w:val="4"/>
    </w:pPr>
  </w:style>
  <w:style w:type="paragraph" w:customStyle="1" w:styleId="171">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73">
    <w:name w:val="_Style 205"/>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_Style 113"/>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Char Char Char Char"/>
    <w:basedOn w:val="1"/>
    <w:qFormat/>
    <w:uiPriority w:val="0"/>
    <w:rPr>
      <w:rFonts w:ascii="Times New Roman" w:hAnsi="Times New Roman" w:eastAsia="宋体" w:cs="Times New Roman"/>
      <w:szCs w:val="21"/>
    </w:rPr>
  </w:style>
  <w:style w:type="paragraph" w:customStyle="1" w:styleId="17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8">
    <w:name w:val="列表段落1"/>
    <w:basedOn w:val="1"/>
    <w:qFormat/>
    <w:uiPriority w:val="34"/>
    <w:pPr>
      <w:ind w:firstLine="200" w:firstLineChars="200"/>
    </w:pPr>
    <w:rPr>
      <w:rFonts w:ascii="Calibri" w:hAnsi="Calibri" w:eastAsia="宋体" w:cs="Times New Roman"/>
      <w:szCs w:val="24"/>
    </w:rPr>
  </w:style>
  <w:style w:type="paragraph" w:customStyle="1" w:styleId="179">
    <w:name w:val="纯文本11"/>
    <w:basedOn w:val="1"/>
    <w:qFormat/>
    <w:uiPriority w:val="0"/>
    <w:rPr>
      <w:rFonts w:ascii="宋体" w:hAnsi="Courier New" w:eastAsia="宋体" w:cs="Times New Roman"/>
      <w:szCs w:val="21"/>
    </w:rPr>
  </w:style>
  <w:style w:type="paragraph" w:customStyle="1" w:styleId="180">
    <w:name w:val="_Style 11"/>
    <w:basedOn w:val="1"/>
    <w:next w:val="1"/>
    <w:qFormat/>
    <w:uiPriority w:val="34"/>
    <w:pPr>
      <w:spacing w:line="360" w:lineRule="auto"/>
      <w:ind w:firstLine="200" w:firstLineChars="200"/>
    </w:pPr>
    <w:rPr>
      <w:rFonts w:ascii="Times New Roman" w:hAnsi="Times New Roman" w:eastAsia="宋体" w:cs="Times New Roman"/>
      <w:sz w:val="24"/>
    </w:rPr>
  </w:style>
  <w:style w:type="paragraph" w:customStyle="1" w:styleId="181">
    <w:name w:val="Char1"/>
    <w:basedOn w:val="1"/>
    <w:qFormat/>
    <w:uiPriority w:val="0"/>
    <w:rPr>
      <w:rFonts w:ascii="仿宋_GB2312" w:hAnsi="Times New Roman" w:eastAsia="仿宋_GB2312" w:cs="Times New Roman"/>
      <w:b/>
      <w:sz w:val="32"/>
      <w:szCs w:val="32"/>
    </w:rPr>
  </w:style>
  <w:style w:type="paragraph" w:customStyle="1" w:styleId="182">
    <w:name w:val="批注主题1"/>
    <w:basedOn w:val="183"/>
    <w:next w:val="183"/>
    <w:qFormat/>
    <w:uiPriority w:val="0"/>
    <w:rPr>
      <w:b/>
      <w:bCs/>
    </w:rPr>
  </w:style>
  <w:style w:type="paragraph" w:customStyle="1" w:styleId="183">
    <w:name w:val="批注文字1"/>
    <w:basedOn w:val="1"/>
    <w:qFormat/>
    <w:uiPriority w:val="0"/>
    <w:pPr>
      <w:jc w:val="left"/>
    </w:pPr>
    <w:rPr>
      <w:rFonts w:ascii="Times New Roman" w:hAnsi="Times New Roman" w:eastAsia="宋体" w:cs="Times New Roman"/>
      <w:szCs w:val="24"/>
    </w:rPr>
  </w:style>
  <w:style w:type="paragraph" w:customStyle="1" w:styleId="1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85">
    <w:name w:val="普通(网站)1"/>
    <w:basedOn w:val="1"/>
    <w:qFormat/>
    <w:uiPriority w:val="0"/>
    <w:pPr>
      <w:jc w:val="left"/>
    </w:pPr>
    <w:rPr>
      <w:rFonts w:ascii="Calibri" w:hAnsi="Calibri" w:eastAsia="宋体" w:cs="Times New Roman"/>
      <w:kern w:val="0"/>
      <w:sz w:val="24"/>
      <w:szCs w:val="21"/>
    </w:rPr>
  </w:style>
  <w:style w:type="paragraph" w:customStyle="1" w:styleId="186">
    <w:name w:val="BodyTextIndent3"/>
    <w:basedOn w:val="1"/>
    <w:qFormat/>
    <w:uiPriority w:val="0"/>
    <w:pPr>
      <w:widowControl/>
      <w:spacing w:line="360" w:lineRule="auto"/>
      <w:ind w:firstLine="420" w:firstLineChars="200"/>
      <w:textAlignment w:val="baseline"/>
    </w:pPr>
    <w:rPr>
      <w:rFonts w:ascii="Calibri" w:hAnsi="Calibri" w:eastAsia="宋体" w:cs="Times New Roman"/>
      <w:kern w:val="0"/>
      <w:sz w:val="20"/>
      <w:szCs w:val="20"/>
    </w:rPr>
  </w:style>
  <w:style w:type="paragraph" w:customStyle="1" w:styleId="187">
    <w:name w:val="Char1 Char Char Char"/>
    <w:basedOn w:val="1"/>
    <w:qFormat/>
    <w:uiPriority w:val="0"/>
    <w:rPr>
      <w:rFonts w:ascii="Times New Roman" w:hAnsi="Times New Roman" w:eastAsia="宋体" w:cs="Times New Roman"/>
      <w:szCs w:val="20"/>
    </w:rPr>
  </w:style>
  <w:style w:type="paragraph" w:customStyle="1" w:styleId="188">
    <w:name w:val="列出段落12"/>
    <w:basedOn w:val="1"/>
    <w:qFormat/>
    <w:uiPriority w:val="0"/>
    <w:pPr>
      <w:ind w:firstLine="420" w:firstLineChars="200"/>
    </w:pPr>
    <w:rPr>
      <w:rFonts w:ascii="Calibri" w:hAnsi="Calibri" w:eastAsia="宋体" w:cs="Times New Roman"/>
      <w:szCs w:val="24"/>
    </w:rPr>
  </w:style>
  <w:style w:type="paragraph" w:customStyle="1" w:styleId="189">
    <w:name w:val="Body text|1"/>
    <w:basedOn w:val="1"/>
    <w:qFormat/>
    <w:uiPriority w:val="99"/>
    <w:pPr>
      <w:spacing w:line="331" w:lineRule="auto"/>
    </w:pPr>
    <w:rPr>
      <w:rFonts w:ascii="宋体" w:hAnsi="宋体" w:eastAsia="宋体" w:cs="宋体"/>
      <w:sz w:val="14"/>
      <w:szCs w:val="14"/>
      <w:lang w:val="zh-TW" w:eastAsia="zh-TW" w:bidi="zh-TW"/>
    </w:rPr>
  </w:style>
  <w:style w:type="paragraph" w:customStyle="1" w:styleId="19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191">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9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3">
    <w:name w:val="题注5"/>
    <w:basedOn w:val="1"/>
    <w:next w:val="11"/>
    <w:qFormat/>
    <w:uiPriority w:val="0"/>
    <w:pPr>
      <w:jc w:val="center"/>
    </w:pPr>
    <w:rPr>
      <w:rFonts w:ascii="Times New Roman" w:hAnsi="Times New Roman" w:eastAsia="宋体" w:cs="Times New Roman"/>
      <w:b/>
      <w:color w:val="000000"/>
      <w:sz w:val="24"/>
      <w:szCs w:val="21"/>
    </w:rPr>
  </w:style>
  <w:style w:type="paragraph" w:customStyle="1" w:styleId="194">
    <w:name w:val="列出段落2"/>
    <w:basedOn w:val="1"/>
    <w:qFormat/>
    <w:uiPriority w:val="0"/>
    <w:pPr>
      <w:widowControl/>
      <w:spacing w:line="360" w:lineRule="auto"/>
      <w:ind w:firstLine="420" w:firstLineChars="200"/>
      <w:jc w:val="left"/>
    </w:pPr>
    <w:rPr>
      <w:rFonts w:ascii="Calibri" w:hAnsi="Calibri" w:eastAsia="宋体" w:cs="Times New Roman"/>
      <w:kern w:val="0"/>
      <w:sz w:val="24"/>
      <w:lang w:eastAsia="en-US"/>
    </w:rPr>
  </w:style>
  <w:style w:type="paragraph" w:customStyle="1" w:styleId="195">
    <w:name w:val="TOC 标题1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96">
    <w:name w:val="正文_0"/>
    <w:qFormat/>
    <w:uiPriority w:val="0"/>
    <w:pPr>
      <w:widowControl w:val="0"/>
      <w:jc w:val="both"/>
    </w:pPr>
    <w:rPr>
      <w:rFonts w:ascii="等线" w:hAnsi="等线" w:eastAsia="等线" w:cs="Times New Roman"/>
      <w:kern w:val="2"/>
      <w:sz w:val="21"/>
      <w:szCs w:val="24"/>
      <w:lang w:val="en-US" w:eastAsia="zh-CN" w:bidi="ar-SA"/>
    </w:rPr>
  </w:style>
  <w:style w:type="paragraph" w:customStyle="1" w:styleId="197">
    <w:name w:val="_Style 12"/>
    <w:basedOn w:val="1"/>
    <w:next w:val="1"/>
    <w:qFormat/>
    <w:uiPriority w:val="34"/>
    <w:pPr>
      <w:spacing w:line="360" w:lineRule="auto"/>
      <w:ind w:firstLine="200" w:firstLineChars="200"/>
    </w:pPr>
    <w:rPr>
      <w:rFonts w:ascii="Times New Roman" w:hAnsi="Times New Roman" w:eastAsia="宋体" w:cs="Times New Roman"/>
      <w:sz w:val="24"/>
    </w:rPr>
  </w:style>
  <w:style w:type="paragraph" w:customStyle="1" w:styleId="198">
    <w:name w:val="页眉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99">
    <w:name w:val="List Paragraph1"/>
    <w:basedOn w:val="1"/>
    <w:qFormat/>
    <w:uiPriority w:val="0"/>
    <w:pPr>
      <w:ind w:firstLine="420" w:firstLineChars="200"/>
    </w:pPr>
    <w:rPr>
      <w:rFonts w:ascii="Times New Roman" w:hAnsi="Times New Roman" w:eastAsia="宋体" w:cs="Times New Roman"/>
      <w:szCs w:val="21"/>
    </w:rPr>
  </w:style>
  <w:style w:type="paragraph" w:customStyle="1" w:styleId="200">
    <w:name w:val="内容样式"/>
    <w:basedOn w:val="1"/>
    <w:qFormat/>
    <w:uiPriority w:val="0"/>
    <w:pPr>
      <w:snapToGrid w:val="0"/>
      <w:spacing w:line="460" w:lineRule="exact"/>
      <w:ind w:firstLine="560" w:firstLineChars="200"/>
      <w:jc w:val="left"/>
    </w:pPr>
    <w:rPr>
      <w:rFonts w:ascii="仿宋_GB2312" w:hAnsi="仿宋_GB2312" w:eastAsia="仿宋_GB2312" w:cs="宋体"/>
      <w:kern w:val="0"/>
      <w:sz w:val="28"/>
      <w:szCs w:val="24"/>
    </w:rPr>
  </w:style>
  <w:style w:type="paragraph" w:customStyle="1" w:styleId="201">
    <w:name w:val="UserStyle_1"/>
    <w:basedOn w:val="1"/>
    <w:qFormat/>
    <w:uiPriority w:val="0"/>
    <w:pPr>
      <w:widowControl/>
      <w:spacing w:line="460" w:lineRule="exact"/>
      <w:ind w:firstLine="560" w:firstLineChars="200"/>
      <w:jc w:val="left"/>
      <w:textAlignment w:val="baseline"/>
    </w:pPr>
    <w:rPr>
      <w:rFonts w:ascii="仿宋_GB2312" w:hAnsi="仿宋_GB2312" w:eastAsia="仿宋_GB2312" w:cs="Times New Roman"/>
      <w:sz w:val="28"/>
      <w:szCs w:val="20"/>
    </w:rPr>
  </w:style>
  <w:style w:type="paragraph" w:customStyle="1" w:styleId="202">
    <w:name w:val="办公自动化专用标题"/>
    <w:basedOn w:val="40"/>
    <w:qFormat/>
    <w:uiPriority w:val="0"/>
    <w:pPr>
      <w:spacing w:line="560" w:lineRule="atLeast"/>
    </w:pPr>
    <w:rPr>
      <w:rFonts w:ascii="宋体"/>
      <w:bCs w:val="0"/>
      <w:sz w:val="44"/>
      <w:szCs w:val="20"/>
    </w:rPr>
  </w:style>
  <w:style w:type="paragraph" w:customStyle="1" w:styleId="203">
    <w:name w:val="UserStyle_2"/>
    <w:qFormat/>
    <w:uiPriority w:val="0"/>
    <w:pPr>
      <w:textAlignment w:val="baseline"/>
    </w:pPr>
    <w:rPr>
      <w:rFonts w:ascii="宋体" w:hAnsi="Times New Roman" w:eastAsia="宋体" w:cs="Times New Roman"/>
      <w:color w:val="000000"/>
      <w:sz w:val="24"/>
      <w:lang w:val="en-US" w:eastAsia="zh-CN" w:bidi="ar-SA"/>
    </w:rPr>
  </w:style>
  <w:style w:type="paragraph" w:customStyle="1" w:styleId="204">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205">
    <w:name w:val="正文表标题"/>
    <w:next w:val="1"/>
    <w:qFormat/>
    <w:uiPriority w:val="0"/>
    <w:pPr>
      <w:tabs>
        <w:tab w:val="left" w:pos="420"/>
      </w:tabs>
      <w:spacing w:beforeLines="50" w:afterLines="50"/>
      <w:ind w:left="420" w:hanging="420"/>
      <w:jc w:val="center"/>
    </w:pPr>
    <w:rPr>
      <w:rFonts w:ascii="黑体" w:hAnsi="Times New Roman" w:eastAsia="黑体" w:cs="Times New Roman"/>
      <w:sz w:val="21"/>
      <w:lang w:val="en-US" w:eastAsia="zh-CN" w:bidi="ar-SA"/>
    </w:rPr>
  </w:style>
  <w:style w:type="paragraph" w:customStyle="1" w:styleId="206">
    <w:name w:val="msolistparagraph"/>
    <w:basedOn w:val="1"/>
    <w:qFormat/>
    <w:uiPriority w:val="0"/>
    <w:pPr>
      <w:ind w:firstLine="420" w:firstLineChars="200"/>
    </w:pPr>
    <w:rPr>
      <w:rFonts w:ascii="Times New Roman" w:hAnsi="Times New Roman" w:eastAsia="宋体" w:cs="Times New Roman"/>
      <w:sz w:val="24"/>
      <w:szCs w:val="24"/>
    </w:rPr>
  </w:style>
  <w:style w:type="paragraph" w:customStyle="1" w:styleId="207">
    <w:name w:val="BodyText1I"/>
    <w:basedOn w:val="1"/>
    <w:qFormat/>
    <w:uiPriority w:val="0"/>
    <w:pPr>
      <w:widowControl/>
      <w:snapToGrid w:val="0"/>
      <w:spacing w:line="360" w:lineRule="auto"/>
      <w:ind w:right="600" w:firstLine="420" w:firstLineChars="100"/>
      <w:textAlignment w:val="baseline"/>
    </w:pPr>
    <w:rPr>
      <w:rFonts w:ascii="仿宋_GB2312" w:hAnsi="Courier New" w:eastAsia="仿宋_GB2312" w:cs="Times New Roman"/>
      <w:szCs w:val="24"/>
    </w:rPr>
  </w:style>
  <w:style w:type="paragraph" w:customStyle="1" w:styleId="208">
    <w:name w:val="_Style 2"/>
    <w:basedOn w:val="1"/>
    <w:qFormat/>
    <w:uiPriority w:val="0"/>
    <w:pPr>
      <w:ind w:firstLine="420" w:firstLineChars="200"/>
    </w:pPr>
    <w:rPr>
      <w:rFonts w:ascii="Calibri" w:hAnsi="Calibri" w:eastAsia="宋体" w:cs="Calibri"/>
      <w:szCs w:val="21"/>
    </w:rPr>
  </w:style>
  <w:style w:type="paragraph" w:customStyle="1" w:styleId="20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0">
    <w:name w:val="日期1"/>
    <w:basedOn w:val="1"/>
    <w:next w:val="1"/>
    <w:qFormat/>
    <w:uiPriority w:val="0"/>
    <w:pPr>
      <w:ind w:left="100" w:leftChars="2500"/>
    </w:pPr>
    <w:rPr>
      <w:rFonts w:ascii="Times New Roman" w:hAnsi="Times New Roman" w:eastAsia="宋体" w:cs="Times New Roman"/>
      <w:szCs w:val="24"/>
    </w:rPr>
  </w:style>
  <w:style w:type="paragraph" w:customStyle="1" w:styleId="211">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eastAsia="宋体" w:cs="Times New Roman"/>
      <w:kern w:val="0"/>
      <w:sz w:val="24"/>
      <w:szCs w:val="24"/>
    </w:rPr>
  </w:style>
  <w:style w:type="paragraph" w:customStyle="1" w:styleId="212">
    <w:name w:val="默认段落字体 Para Char"/>
    <w:basedOn w:val="1"/>
    <w:qFormat/>
    <w:uiPriority w:val="0"/>
    <w:rPr>
      <w:rFonts w:ascii="宋体" w:hAnsi="宋体" w:eastAsia="宋体" w:cs="Times New Roman"/>
      <w:b/>
      <w:sz w:val="28"/>
      <w:szCs w:val="28"/>
    </w:rPr>
  </w:style>
  <w:style w:type="paragraph" w:customStyle="1" w:styleId="213">
    <w:name w:val="_Style 9"/>
    <w:basedOn w:val="1"/>
    <w:next w:val="1"/>
    <w:qFormat/>
    <w:uiPriority w:val="0"/>
    <w:pPr>
      <w:spacing w:line="360" w:lineRule="auto"/>
      <w:ind w:firstLine="200" w:firstLineChars="200"/>
    </w:pPr>
    <w:rPr>
      <w:rFonts w:ascii="Times New Roman" w:hAnsi="Times New Roman" w:eastAsia="宋体" w:cs="Times New Roman"/>
      <w:sz w:val="24"/>
    </w:rPr>
  </w:style>
  <w:style w:type="paragraph" w:customStyle="1" w:styleId="214">
    <w:name w:val="标题目"/>
    <w:basedOn w:val="1"/>
    <w:qFormat/>
    <w:uiPriority w:val="0"/>
    <w:pPr>
      <w:spacing w:line="300" w:lineRule="auto"/>
      <w:ind w:firstLine="200" w:firstLineChars="200"/>
      <w:jc w:val="center"/>
    </w:pPr>
    <w:rPr>
      <w:rFonts w:ascii="Times New Roman" w:hAnsi="Times New Roman" w:eastAsia="黑体" w:cs="Times New Roman"/>
      <w:szCs w:val="20"/>
    </w:rPr>
  </w:style>
  <w:style w:type="paragraph" w:customStyle="1" w:styleId="215">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216">
    <w:name w:val="p15"/>
    <w:basedOn w:val="1"/>
    <w:qFormat/>
    <w:uiPriority w:val="0"/>
    <w:pPr>
      <w:widowControl/>
      <w:spacing w:before="100" w:after="100"/>
      <w:jc w:val="left"/>
    </w:pPr>
    <w:rPr>
      <w:rFonts w:ascii="Times New Roman" w:hAnsi="Times New Roman" w:eastAsia="宋体" w:cs="Times New Roman"/>
      <w:kern w:val="0"/>
      <w:sz w:val="24"/>
      <w:szCs w:val="24"/>
    </w:rPr>
  </w:style>
  <w:style w:type="paragraph" w:customStyle="1" w:styleId="217">
    <w:name w:val="syl-line-pure-englis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8">
    <w:name w:val="标题1"/>
    <w:basedOn w:val="1"/>
    <w:qFormat/>
    <w:uiPriority w:val="0"/>
    <w:pPr>
      <w:tabs>
        <w:tab w:val="left" w:pos="425"/>
      </w:tabs>
      <w:ind w:left="360" w:hanging="360"/>
    </w:pPr>
    <w:rPr>
      <w:rFonts w:ascii="Times New Roman" w:hAnsi="Times New Roman" w:eastAsia="宋体" w:cs="Times New Roman"/>
      <w:b/>
      <w:kern w:val="0"/>
      <w:sz w:val="24"/>
      <w:szCs w:val="20"/>
    </w:rPr>
  </w:style>
  <w:style w:type="paragraph" w:customStyle="1" w:styleId="219">
    <w:name w:val="样式 标题 3第二层条第三层1.1.1 标题 3第二层条1第二层条2第二层条3第二层条11论文标题 2第二层条...6"/>
    <w:basedOn w:val="5"/>
    <w:qFormat/>
    <w:uiPriority w:val="0"/>
    <w:pPr>
      <w:tabs>
        <w:tab w:val="left" w:pos="720"/>
      </w:tabs>
      <w:spacing w:before="0" w:after="0" w:line="300" w:lineRule="auto"/>
      <w:ind w:left="720" w:hanging="720"/>
    </w:pPr>
    <w:rPr>
      <w:rFonts w:ascii="宋体" w:hAnsi="宋体" w:eastAsia="黑体" w:cs="宋体"/>
      <w:b w:val="0"/>
      <w:bCs w:val="0"/>
      <w:sz w:val="24"/>
      <w:szCs w:val="24"/>
    </w:rPr>
  </w:style>
  <w:style w:type="paragraph" w:customStyle="1" w:styleId="220">
    <w:name w:val="样式 样式 标题 2第一层条论文标题 1第二层第一层条1第一层条2第一层条3第一层条11x标题 2第一层条4第一层...1 + ..."/>
    <w:basedOn w:val="1"/>
    <w:qFormat/>
    <w:uiPriority w:val="0"/>
    <w:pPr>
      <w:keepNext/>
      <w:keepLines/>
      <w:tabs>
        <w:tab w:val="left" w:pos="576"/>
      </w:tabs>
      <w:spacing w:before="120" w:after="120" w:line="300" w:lineRule="auto"/>
      <w:ind w:left="576" w:hanging="576"/>
      <w:outlineLvl w:val="1"/>
    </w:pPr>
    <w:rPr>
      <w:rFonts w:ascii="黑体" w:hAnsi="Times New Roman" w:eastAsia="黑体" w:cs="黑体"/>
      <w:kern w:val="0"/>
      <w:szCs w:val="21"/>
    </w:rPr>
  </w:style>
  <w:style w:type="paragraph" w:customStyle="1" w:styleId="221">
    <w:name w:val="修订111"/>
    <w:qFormat/>
    <w:uiPriority w:val="99"/>
    <w:rPr>
      <w:rFonts w:ascii="Times New Roman" w:hAnsi="Times New Roman" w:eastAsia="宋体" w:cs="Times New Roman"/>
      <w:kern w:val="2"/>
      <w:sz w:val="21"/>
      <w:szCs w:val="24"/>
      <w:lang w:val="en-US" w:eastAsia="zh-CN" w:bidi="ar-SA"/>
    </w:rPr>
  </w:style>
  <w:style w:type="paragraph" w:customStyle="1" w:styleId="222">
    <w:name w:val="三级无"/>
    <w:basedOn w:val="1"/>
    <w:qFormat/>
    <w:uiPriority w:val="0"/>
    <w:pPr>
      <w:widowControl/>
      <w:tabs>
        <w:tab w:val="left" w:pos="2880"/>
      </w:tabs>
      <w:snapToGrid w:val="0"/>
      <w:ind w:left="2880" w:hanging="720"/>
      <w:jc w:val="left"/>
      <w:outlineLvl w:val="4"/>
    </w:pPr>
    <w:rPr>
      <w:rFonts w:ascii="宋体" w:hAnsi="Times New Roman" w:eastAsia="宋体" w:cs="Times New Roman"/>
      <w:kern w:val="0"/>
      <w:sz w:val="24"/>
      <w:szCs w:val="21"/>
    </w:rPr>
  </w:style>
  <w:style w:type="paragraph" w:customStyle="1" w:styleId="223">
    <w:name w:val="HtmlNormal"/>
    <w:basedOn w:val="1"/>
    <w:qFormat/>
    <w:uiPriority w:val="0"/>
    <w:pPr>
      <w:widowControl/>
      <w:spacing w:before="100" w:beforeAutospacing="1" w:after="100" w:afterAutospacing="1"/>
      <w:jc w:val="left"/>
      <w:textAlignment w:val="baseline"/>
    </w:pPr>
    <w:rPr>
      <w:rFonts w:ascii="Calibri" w:hAnsi="Calibri" w:eastAsia="宋体" w:cs="Times New Roman"/>
      <w:kern w:val="0"/>
      <w:sz w:val="24"/>
      <w:szCs w:val="24"/>
    </w:rPr>
  </w:style>
  <w:style w:type="paragraph" w:customStyle="1" w:styleId="224">
    <w:name w:val="列出段落1"/>
    <w:basedOn w:val="1"/>
    <w:qFormat/>
    <w:uiPriority w:val="0"/>
    <w:pPr>
      <w:ind w:firstLine="420" w:firstLineChars="200"/>
    </w:pPr>
    <w:rPr>
      <w:rFonts w:ascii="Times New Roman" w:hAnsi="Times New Roman" w:eastAsia="宋体" w:cs="Times New Roman"/>
      <w:szCs w:val="24"/>
    </w:rPr>
  </w:style>
  <w:style w:type="paragraph" w:customStyle="1" w:styleId="22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2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227">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28">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22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30">
    <w:name w:val="普通(网站)2"/>
    <w:basedOn w:val="1"/>
    <w:qFormat/>
    <w:uiPriority w:val="0"/>
    <w:rPr>
      <w:rFonts w:ascii="Times New Roman" w:hAnsi="Times New Roman" w:eastAsia="宋体" w:cs="Times New Roman"/>
      <w:sz w:val="24"/>
      <w:szCs w:val="21"/>
    </w:rPr>
  </w:style>
  <w:style w:type="paragraph" w:customStyle="1" w:styleId="231">
    <w:name w:val="无间隔2"/>
    <w:qFormat/>
    <w:uiPriority w:val="1"/>
    <w:pPr>
      <w:adjustRightInd w:val="0"/>
      <w:snapToGrid w:val="0"/>
    </w:pPr>
    <w:rPr>
      <w:rFonts w:ascii="Tahoma" w:hAnsi="Tahoma" w:eastAsia="微软雅黑" w:cs="Times New Roman"/>
      <w:sz w:val="22"/>
      <w:szCs w:val="22"/>
      <w:lang w:val="en-US" w:eastAsia="zh-CN" w:bidi="ar-SA"/>
    </w:rPr>
  </w:style>
  <w:style w:type="paragraph" w:customStyle="1" w:styleId="232">
    <w:name w:val="Char Char Char Char Char Char Char Char Char Char"/>
    <w:basedOn w:val="1"/>
    <w:qFormat/>
    <w:uiPriority w:val="0"/>
    <w:rPr>
      <w:rFonts w:ascii="Tahoma" w:hAnsi="Tahoma" w:eastAsia="宋体" w:cs="Times New Roman"/>
      <w:sz w:val="24"/>
      <w:szCs w:val="20"/>
    </w:rPr>
  </w:style>
  <w:style w:type="paragraph" w:customStyle="1" w:styleId="233">
    <w:name w:val="Default"/>
    <w:unhideWhenUsed/>
    <w:qFormat/>
    <w:uiPriority w:val="99"/>
    <w:pPr>
      <w:widowControl w:val="0"/>
      <w:autoSpaceDE w:val="0"/>
      <w:autoSpaceDN w:val="0"/>
      <w:adjustRightInd w:val="0"/>
    </w:pPr>
    <w:rPr>
      <w:rFonts w:hint="eastAsia" w:ascii="DEZBWU+FZY4JW--GB1-0" w:hAnsi="DEZBWU+FZY4JW--GB1-0" w:eastAsia="DEZBWU+FZY4JW--GB1-0" w:cs="Times New Roman"/>
      <w:color w:val="000000"/>
      <w:sz w:val="24"/>
      <w:lang w:val="en-US" w:eastAsia="zh-CN" w:bidi="ar-SA"/>
    </w:rPr>
  </w:style>
  <w:style w:type="paragraph" w:customStyle="1" w:styleId="234">
    <w:name w:val="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35">
    <w:name w:val="修订31"/>
    <w:qFormat/>
    <w:uiPriority w:val="99"/>
    <w:rPr>
      <w:rFonts w:ascii="Times New Roman" w:hAnsi="Times New Roman" w:eastAsia="宋体" w:cs="Times New Roman"/>
      <w:kern w:val="2"/>
      <w:sz w:val="21"/>
      <w:szCs w:val="24"/>
      <w:lang w:val="en-US" w:eastAsia="zh-CN" w:bidi="ar-SA"/>
    </w:rPr>
  </w:style>
  <w:style w:type="paragraph" w:customStyle="1" w:styleId="236">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批注框文本1"/>
    <w:basedOn w:val="1"/>
    <w:qFormat/>
    <w:uiPriority w:val="0"/>
    <w:rPr>
      <w:rFonts w:ascii="Times New Roman" w:hAnsi="Times New Roman" w:eastAsia="宋体" w:cs="Times New Roman"/>
      <w:sz w:val="18"/>
      <w:szCs w:val="18"/>
    </w:rPr>
  </w:style>
  <w:style w:type="paragraph" w:customStyle="1" w:styleId="238">
    <w:name w:val="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39">
    <w:name w:val="Pa0"/>
    <w:basedOn w:val="233"/>
    <w:next w:val="233"/>
    <w:unhideWhenUsed/>
    <w:qFormat/>
    <w:uiPriority w:val="99"/>
    <w:pPr>
      <w:spacing w:line="241" w:lineRule="atLeast"/>
    </w:pPr>
    <w:rPr>
      <w:rFonts w:hint="default"/>
    </w:rPr>
  </w:style>
  <w:style w:type="paragraph" w:customStyle="1" w:styleId="240">
    <w:name w:val="BodyTextIndent2"/>
    <w:basedOn w:val="1"/>
    <w:qFormat/>
    <w:uiPriority w:val="0"/>
    <w:pPr>
      <w:widowControl/>
      <w:tabs>
        <w:tab w:val="left" w:pos="7320"/>
        <w:tab w:val="left" w:pos="8610"/>
      </w:tabs>
      <w:snapToGrid w:val="0"/>
      <w:spacing w:line="300" w:lineRule="auto"/>
      <w:ind w:right="-108" w:firstLine="600"/>
      <w:textAlignment w:val="baseline"/>
    </w:pPr>
    <w:rPr>
      <w:rFonts w:ascii="Calibri" w:hAnsi="Calibri" w:eastAsia="仿宋_GB2312" w:cs="Times New Roman"/>
      <w:szCs w:val="24"/>
    </w:rPr>
  </w:style>
  <w:style w:type="paragraph" w:customStyle="1" w:styleId="241">
    <w:name w:val="p0"/>
    <w:basedOn w:val="1"/>
    <w:qFormat/>
    <w:uiPriority w:val="99"/>
    <w:pPr>
      <w:widowControl/>
    </w:pPr>
    <w:rPr>
      <w:rFonts w:ascii="宋体" w:hAnsi="宋体" w:eastAsia="宋体" w:cs="宋体"/>
      <w:kern w:val="0"/>
      <w:sz w:val="27"/>
      <w:szCs w:val="27"/>
    </w:rPr>
  </w:style>
  <w:style w:type="paragraph" w:customStyle="1" w:styleId="242">
    <w:name w:val="正文文本缩进1"/>
    <w:basedOn w:val="1"/>
    <w:qFormat/>
    <w:uiPriority w:val="0"/>
    <w:pPr>
      <w:spacing w:line="360" w:lineRule="auto"/>
      <w:ind w:firstLine="560" w:firstLineChars="200"/>
    </w:pPr>
    <w:rPr>
      <w:rFonts w:ascii="宋体" w:hAnsi="宋体" w:eastAsia="宋体" w:cs="Times New Roman"/>
      <w:sz w:val="28"/>
      <w:szCs w:val="30"/>
    </w:rPr>
  </w:style>
  <w:style w:type="paragraph" w:customStyle="1" w:styleId="243">
    <w:name w:val="列出段落3"/>
    <w:basedOn w:val="1"/>
    <w:qFormat/>
    <w:uiPriority w:val="34"/>
    <w:pPr>
      <w:ind w:firstLine="420" w:firstLineChars="200"/>
    </w:pPr>
    <w:rPr>
      <w:rFonts w:ascii="Calibri" w:hAnsi="Calibri" w:eastAsia="宋体" w:cs="Times New Roman"/>
      <w:szCs w:val="24"/>
    </w:rPr>
  </w:style>
  <w:style w:type="paragraph" w:customStyle="1" w:styleId="244">
    <w:name w:val="p16"/>
    <w:basedOn w:val="1"/>
    <w:qFormat/>
    <w:uiPriority w:val="0"/>
    <w:pPr>
      <w:widowControl/>
    </w:pPr>
    <w:rPr>
      <w:rFonts w:ascii="宋体" w:hAnsi="宋体" w:eastAsia="宋体" w:cs="宋体"/>
      <w:kern w:val="0"/>
      <w:sz w:val="27"/>
      <w:szCs w:val="27"/>
    </w:rPr>
  </w:style>
  <w:style w:type="paragraph" w:customStyle="1" w:styleId="245">
    <w:name w:val="列出段落11"/>
    <w:basedOn w:val="1"/>
    <w:qFormat/>
    <w:uiPriority w:val="34"/>
    <w:pPr>
      <w:ind w:firstLine="420" w:firstLineChars="200"/>
    </w:pPr>
    <w:rPr>
      <w:rFonts w:ascii="Calibri" w:hAnsi="Calibri" w:eastAsia="宋体" w:cs="Times New Roman"/>
      <w:szCs w:val="24"/>
    </w:rPr>
  </w:style>
  <w:style w:type="paragraph" w:customStyle="1" w:styleId="246">
    <w:name w:val="四级无"/>
    <w:basedOn w:val="1"/>
    <w:qFormat/>
    <w:uiPriority w:val="0"/>
    <w:pPr>
      <w:widowControl/>
      <w:spacing w:before="50" w:after="50"/>
      <w:jc w:val="left"/>
      <w:outlineLvl w:val="5"/>
    </w:pPr>
    <w:rPr>
      <w:rFonts w:ascii="宋体" w:hAnsi="Calibri" w:eastAsia="宋体" w:cs="Times New Roman"/>
      <w:kern w:val="0"/>
      <w:szCs w:val="21"/>
    </w:rPr>
  </w:style>
  <w:style w:type="paragraph" w:customStyle="1" w:styleId="247">
    <w:name w:val="页脚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48">
    <w:name w:val="正文-秀芳"/>
    <w:basedOn w:val="1"/>
    <w:qFormat/>
    <w:uiPriority w:val="0"/>
    <w:pPr>
      <w:widowControl/>
      <w:spacing w:line="360" w:lineRule="auto"/>
      <w:ind w:firstLine="200" w:firstLineChars="200"/>
    </w:pPr>
    <w:rPr>
      <w:rFonts w:ascii="宋体" w:hAnsi="Arial" w:eastAsia="宋体" w:cs="Times New Roman"/>
      <w:kern w:val="0"/>
      <w:sz w:val="24"/>
      <w:szCs w:val="20"/>
    </w:rPr>
  </w:style>
  <w:style w:type="paragraph" w:customStyle="1" w:styleId="249">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250">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251">
    <w:name w:val="style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2">
    <w:name w:val="题注4"/>
    <w:basedOn w:val="1"/>
    <w:next w:val="11"/>
    <w:qFormat/>
    <w:uiPriority w:val="0"/>
    <w:pPr>
      <w:ind w:left="-132" w:leftChars="-64" w:right="-105" w:rightChars="-50" w:hanging="2"/>
      <w:jc w:val="center"/>
    </w:pPr>
    <w:rPr>
      <w:rFonts w:ascii="Times New Roman" w:hAnsi="Times New Roman" w:eastAsia="宋体" w:cs="Times New Roman"/>
      <w:b/>
      <w:color w:val="FF0000"/>
      <w:szCs w:val="21"/>
      <w:lang w:val="en-GB"/>
    </w:rPr>
  </w:style>
  <w:style w:type="paragraph" w:customStyle="1" w:styleId="25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54">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255">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256">
    <w:name w:val="五级条标题"/>
    <w:basedOn w:val="169"/>
    <w:next w:val="1"/>
    <w:qFormat/>
    <w:uiPriority w:val="0"/>
    <w:pPr>
      <w:tabs>
        <w:tab w:val="left" w:pos="2520"/>
      </w:tabs>
      <w:outlineLvl w:val="6"/>
    </w:pPr>
  </w:style>
  <w:style w:type="paragraph" w:customStyle="1" w:styleId="257">
    <w:name w:val="列表段落2"/>
    <w:basedOn w:val="1"/>
    <w:qFormat/>
    <w:uiPriority w:val="0"/>
    <w:pPr>
      <w:ind w:firstLine="420" w:firstLineChars="200"/>
    </w:pPr>
    <w:rPr>
      <w:rFonts w:ascii="Times New Roman" w:hAnsi="Times New Roman" w:eastAsia="宋体" w:cs="Times New Roman"/>
      <w:szCs w:val="24"/>
    </w:rPr>
  </w:style>
  <w:style w:type="paragraph" w:customStyle="1" w:styleId="258">
    <w:name w:val="font6"/>
    <w:basedOn w:val="1"/>
    <w:qFormat/>
    <w:uiPriority w:val="0"/>
    <w:pPr>
      <w:widowControl/>
      <w:spacing w:before="100" w:beforeAutospacing="1" w:after="100" w:afterAutospacing="1"/>
      <w:jc w:val="left"/>
    </w:pPr>
    <w:rPr>
      <w:rFonts w:ascii="BatangChe" w:hAnsi="BatangChe" w:eastAsia="BatangChe" w:cs="宋体"/>
      <w:kern w:val="0"/>
      <w:sz w:val="24"/>
      <w:szCs w:val="24"/>
    </w:rPr>
  </w:style>
  <w:style w:type="paragraph" w:customStyle="1" w:styleId="259">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260">
    <w:name w:val="UserStyle_0"/>
    <w:basedOn w:val="1"/>
    <w:qFormat/>
    <w:uiPriority w:val="0"/>
    <w:pPr>
      <w:widowControl/>
      <w:textAlignment w:val="baseline"/>
    </w:pPr>
    <w:rPr>
      <w:rFonts w:ascii="Calibri" w:hAnsi="Calibri" w:eastAsia="宋体" w:cs="Times New Roman"/>
      <w:kern w:val="0"/>
      <w:szCs w:val="21"/>
    </w:rPr>
  </w:style>
  <w:style w:type="paragraph" w:customStyle="1" w:styleId="261">
    <w:name w:val="AnnotationText"/>
    <w:basedOn w:val="1"/>
    <w:qFormat/>
    <w:uiPriority w:val="0"/>
    <w:pPr>
      <w:widowControl/>
      <w:jc w:val="left"/>
      <w:textAlignment w:val="baseline"/>
    </w:pPr>
    <w:rPr>
      <w:rFonts w:ascii="Calibri" w:hAnsi="Calibri" w:eastAsia="宋体" w:cs="Times New Roman"/>
      <w:szCs w:val="24"/>
    </w:rPr>
  </w:style>
  <w:style w:type="paragraph" w:customStyle="1" w:styleId="262">
    <w:name w:val="_Style 10"/>
    <w:basedOn w:val="1"/>
    <w:next w:val="1"/>
    <w:qFormat/>
    <w:uiPriority w:val="0"/>
    <w:pPr>
      <w:spacing w:line="360" w:lineRule="auto"/>
      <w:ind w:firstLine="200" w:firstLineChars="200"/>
    </w:pPr>
    <w:rPr>
      <w:rFonts w:ascii="Times New Roman" w:hAnsi="Times New Roman" w:eastAsia="宋体" w:cs="Times New Roman"/>
      <w:sz w:val="24"/>
    </w:rPr>
  </w:style>
  <w:style w:type="paragraph" w:customStyle="1" w:styleId="263">
    <w:name w:val="Char Char2"/>
    <w:basedOn w:val="1"/>
    <w:qFormat/>
    <w:uiPriority w:val="0"/>
    <w:rPr>
      <w:rFonts w:ascii="宋体" w:hAnsi="宋体" w:eastAsia="宋体" w:cs="Times New Roman"/>
      <w:b/>
      <w:sz w:val="28"/>
      <w:szCs w:val="28"/>
    </w:rPr>
  </w:style>
  <w:style w:type="paragraph" w:customStyle="1" w:styleId="264">
    <w:name w:val="纯文本1"/>
    <w:basedOn w:val="1"/>
    <w:qFormat/>
    <w:uiPriority w:val="0"/>
    <w:rPr>
      <w:rFonts w:ascii="宋体" w:hAnsi="Courier New" w:eastAsia="宋体" w:cs="Times New Roman"/>
      <w:szCs w:val="20"/>
    </w:rPr>
  </w:style>
  <w:style w:type="paragraph" w:customStyle="1" w:styleId="265">
    <w:name w:val="_Style 1"/>
    <w:basedOn w:val="1"/>
    <w:qFormat/>
    <w:uiPriority w:val="34"/>
    <w:pPr>
      <w:ind w:firstLine="420" w:firstLineChars="200"/>
    </w:pPr>
    <w:rPr>
      <w:rFonts w:ascii="Times New Roman" w:hAnsi="Times New Roman" w:eastAsia="宋体" w:cs="Times New Roman"/>
      <w:szCs w:val="21"/>
    </w:rPr>
  </w:style>
  <w:style w:type="paragraph" w:customStyle="1" w:styleId="266">
    <w:name w:val="列出段落4"/>
    <w:basedOn w:val="1"/>
    <w:qFormat/>
    <w:uiPriority w:val="34"/>
    <w:pPr>
      <w:ind w:firstLine="420" w:firstLineChars="200"/>
    </w:pPr>
    <w:rPr>
      <w:rFonts w:ascii="Times New Roman" w:hAnsi="Times New Roman" w:eastAsia="宋体" w:cs="Times New Roman"/>
      <w:szCs w:val="20"/>
    </w:rPr>
  </w:style>
  <w:style w:type="paragraph" w:customStyle="1" w:styleId="26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
    <w:name w:val="修订21"/>
    <w:unhideWhenUsed/>
    <w:qFormat/>
    <w:uiPriority w:val="99"/>
    <w:rPr>
      <w:rFonts w:ascii="Times New Roman" w:hAnsi="Times New Roman" w:eastAsia="宋体" w:cs="Times New Roman"/>
      <w:kern w:val="2"/>
      <w:sz w:val="21"/>
      <w:szCs w:val="24"/>
      <w:lang w:val="en-US" w:eastAsia="zh-CN" w:bidi="ar-SA"/>
    </w:rPr>
  </w:style>
  <w:style w:type="table" w:customStyle="1" w:styleId="269">
    <w:name w:val="Table Normal"/>
    <w:semiHidden/>
    <w:qFormat/>
    <w:uiPriority w:val="2"/>
    <w:pPr>
      <w:widowControl w:val="0"/>
      <w:autoSpaceDE w:val="0"/>
      <w:autoSpaceDN w:val="0"/>
    </w:pPr>
    <w:rPr>
      <w:rFonts w:ascii="Times New Roman" w:hAnsi="Times New Roman" w:eastAsia="宋体" w:cs="Times New Roman"/>
      <w:sz w:val="22"/>
      <w:lang w:eastAsia="en-US"/>
    </w:rPr>
    <w:tblPr>
      <w:tblCellMar>
        <w:top w:w="0" w:type="dxa"/>
        <w:left w:w="0" w:type="dxa"/>
        <w:bottom w:w="0" w:type="dxa"/>
        <w:right w:w="0" w:type="dxa"/>
      </w:tblCellMar>
    </w:tblPr>
  </w:style>
  <w:style w:type="paragraph" w:customStyle="1" w:styleId="270">
    <w:name w:val="WPSOffice手动目录 1"/>
    <w:qFormat/>
    <w:uiPriority w:val="0"/>
    <w:rPr>
      <w:rFonts w:ascii="Times New Roman" w:hAnsi="Times New Roman" w:eastAsia="宋体" w:cs="Times New Roman"/>
      <w:lang w:val="en-US" w:eastAsia="zh-CN" w:bidi="ar-SA"/>
    </w:rPr>
  </w:style>
  <w:style w:type="character" w:customStyle="1" w:styleId="271">
    <w:name w:val="first-child"/>
    <w:qFormat/>
    <w:uiPriority w:val="0"/>
  </w:style>
  <w:style w:type="character" w:customStyle="1" w:styleId="272">
    <w:name w:val="btn_xlxz"/>
    <w:qFormat/>
    <w:uiPriority w:val="0"/>
  </w:style>
  <w:style w:type="character" w:customStyle="1" w:styleId="273">
    <w:name w:val="btn_xlxz1"/>
    <w:qFormat/>
    <w:uiPriority w:val="0"/>
  </w:style>
  <w:style w:type="character" w:customStyle="1" w:styleId="274">
    <w:name w:val="color-red"/>
    <w:qFormat/>
    <w:uiPriority w:val="0"/>
    <w:rPr>
      <w:color w:val="FF6E40"/>
      <w:sz w:val="19"/>
      <w:szCs w:val="19"/>
      <w:bdr w:val="single" w:color="FF6E40" w:sz="6" w:space="0"/>
      <w:shd w:val="clear" w:color="auto" w:fill="FFFFFF"/>
    </w:rPr>
  </w:style>
  <w:style w:type="character" w:customStyle="1" w:styleId="275">
    <w:name w:val="color-blue"/>
    <w:qFormat/>
    <w:uiPriority w:val="0"/>
    <w:rPr>
      <w:color w:val="2272DE"/>
      <w:sz w:val="19"/>
      <w:szCs w:val="19"/>
      <w:bdr w:val="single" w:color="2272DE" w:sz="6" w:space="0"/>
      <w:shd w:val="clear" w:color="auto" w:fill="FFFFFF"/>
    </w:rPr>
  </w:style>
  <w:style w:type="character" w:customStyle="1" w:styleId="276">
    <w:name w:val="color-green"/>
    <w:qFormat/>
    <w:uiPriority w:val="0"/>
    <w:rPr>
      <w:color w:val="02B202"/>
      <w:sz w:val="19"/>
      <w:szCs w:val="19"/>
      <w:bdr w:val="single" w:color="02B202" w:sz="6" w:space="0"/>
      <w:shd w:val="clear" w:color="auto" w:fill="FFFFFF"/>
    </w:rPr>
  </w:style>
  <w:style w:type="character" w:customStyle="1" w:styleId="277">
    <w:name w:val="tit"/>
    <w:qFormat/>
    <w:uiPriority w:val="0"/>
    <w:rPr>
      <w:color w:val="FFFFFF"/>
    </w:rPr>
  </w:style>
  <w:style w:type="paragraph" w:customStyle="1" w:styleId="278">
    <w:name w:val="z-窗体顶端1"/>
    <w:basedOn w:val="1"/>
    <w:next w:val="1"/>
    <w:link w:val="279"/>
    <w:qFormat/>
    <w:uiPriority w:val="0"/>
    <w:pPr>
      <w:pBdr>
        <w:bottom w:val="single" w:color="auto" w:sz="6" w:space="1"/>
      </w:pBdr>
      <w:jc w:val="center"/>
    </w:pPr>
    <w:rPr>
      <w:rFonts w:ascii="Arial" w:hAnsi="Times New Roman" w:eastAsia="宋体" w:cs="Times New Roman"/>
      <w:vanish/>
      <w:sz w:val="16"/>
      <w:szCs w:val="24"/>
    </w:rPr>
  </w:style>
  <w:style w:type="character" w:customStyle="1" w:styleId="279">
    <w:name w:val="z-窗体顶端 字符"/>
    <w:basedOn w:val="45"/>
    <w:link w:val="278"/>
    <w:qFormat/>
    <w:uiPriority w:val="0"/>
    <w:rPr>
      <w:rFonts w:ascii="Arial" w:hAnsi="Times New Roman" w:eastAsia="宋体" w:cs="Times New Roman"/>
      <w:vanish/>
      <w:sz w:val="16"/>
      <w:szCs w:val="24"/>
    </w:rPr>
  </w:style>
  <w:style w:type="paragraph" w:customStyle="1" w:styleId="280">
    <w:name w:val="z-窗体底端1"/>
    <w:basedOn w:val="1"/>
    <w:next w:val="1"/>
    <w:link w:val="281"/>
    <w:qFormat/>
    <w:uiPriority w:val="0"/>
    <w:pPr>
      <w:pBdr>
        <w:top w:val="single" w:color="auto" w:sz="6" w:space="1"/>
      </w:pBdr>
      <w:jc w:val="center"/>
    </w:pPr>
    <w:rPr>
      <w:rFonts w:ascii="Arial" w:hAnsi="Times New Roman" w:eastAsia="宋体" w:cs="Times New Roman"/>
      <w:vanish/>
      <w:sz w:val="16"/>
      <w:szCs w:val="24"/>
    </w:rPr>
  </w:style>
  <w:style w:type="character" w:customStyle="1" w:styleId="281">
    <w:name w:val="z-窗体底端 字符"/>
    <w:basedOn w:val="45"/>
    <w:link w:val="280"/>
    <w:qFormat/>
    <w:uiPriority w:val="0"/>
    <w:rPr>
      <w:rFonts w:ascii="Arial" w:hAnsi="Times New Roman" w:eastAsia="宋体" w:cs="Times New Roman"/>
      <w:vanish/>
      <w:sz w:val="16"/>
      <w:szCs w:val="24"/>
    </w:rPr>
  </w:style>
  <w:style w:type="paragraph" w:customStyle="1" w:styleId="282">
    <w:name w:val="_Style 285"/>
    <w:basedOn w:val="1"/>
    <w:next w:val="163"/>
    <w:link w:val="283"/>
    <w:qFormat/>
    <w:uiPriority w:val="99"/>
    <w:pPr>
      <w:adjustRightInd w:val="0"/>
      <w:spacing w:line="360" w:lineRule="atLeast"/>
      <w:ind w:firstLine="420" w:firstLineChars="200"/>
      <w:textAlignment w:val="baseline"/>
    </w:pPr>
    <w:rPr>
      <w:rFonts w:ascii="Times New Roman" w:hAnsi="Times New Roman" w:eastAsia="宋体" w:cs="Times New Roman"/>
      <w:kern w:val="0"/>
      <w:sz w:val="20"/>
      <w:szCs w:val="24"/>
      <w:lang w:val="zh-CN"/>
    </w:rPr>
  </w:style>
  <w:style w:type="character" w:customStyle="1" w:styleId="283">
    <w:name w:val="列表段落 字符"/>
    <w:link w:val="282"/>
    <w:qFormat/>
    <w:uiPriority w:val="99"/>
    <w:rPr>
      <w:rFonts w:ascii="Times New Roman" w:hAnsi="Times New Roman" w:eastAsia="宋体" w:cs="Times New Roman"/>
      <w:kern w:val="0"/>
      <w:sz w:val="20"/>
      <w:szCs w:val="24"/>
      <w:lang w:val="zh-CN" w:eastAsia="zh-CN"/>
    </w:rPr>
  </w:style>
  <w:style w:type="paragraph" w:customStyle="1" w:styleId="284">
    <w:name w:val="_Style 287"/>
    <w:basedOn w:val="1"/>
    <w:next w:val="163"/>
    <w:qFormat/>
    <w:uiPriority w:val="99"/>
    <w:pPr>
      <w:adjustRightInd w:val="0"/>
      <w:spacing w:line="360" w:lineRule="atLeast"/>
      <w:ind w:firstLine="420" w:firstLineChars="200"/>
      <w:textAlignment w:val="baseline"/>
    </w:pPr>
    <w:rPr>
      <w:rFonts w:ascii="Times New Roman" w:hAnsi="Times New Roman" w:eastAsia="宋体" w:cs="Times New Roman"/>
      <w:kern w:val="0"/>
      <w:sz w:val="20"/>
      <w:szCs w:val="24"/>
    </w:rPr>
  </w:style>
  <w:style w:type="paragraph" w:customStyle="1" w:styleId="285">
    <w:name w:val="_Style 288"/>
    <w:basedOn w:val="1"/>
    <w:next w:val="163"/>
    <w:qFormat/>
    <w:uiPriority w:val="99"/>
    <w:pPr>
      <w:adjustRightInd w:val="0"/>
      <w:spacing w:line="360" w:lineRule="atLeast"/>
      <w:ind w:firstLine="420" w:firstLineChars="200"/>
      <w:textAlignment w:val="baseline"/>
    </w:pPr>
    <w:rPr>
      <w:rFonts w:ascii="Times New Roman" w:hAnsi="Times New Roman" w:eastAsia="宋体" w:cs="Times New Roman"/>
      <w:kern w:val="0"/>
      <w:sz w:val="20"/>
      <w:szCs w:val="24"/>
    </w:rPr>
  </w:style>
  <w:style w:type="paragraph" w:customStyle="1" w:styleId="286">
    <w:name w:val="正文2"/>
    <w:qFormat/>
    <w:uiPriority w:val="0"/>
    <w:pPr>
      <w:jc w:val="both"/>
    </w:pPr>
    <w:rPr>
      <w:rFonts w:ascii="Calibri" w:hAnsi="Calibri" w:eastAsia="宋体" w:cs="Calibri"/>
      <w:kern w:val="2"/>
      <w:sz w:val="21"/>
      <w:szCs w:val="21"/>
      <w:lang w:val="en-US" w:eastAsia="zh-CN" w:bidi="ar-SA"/>
    </w:rPr>
  </w:style>
  <w:style w:type="paragraph" w:customStyle="1" w:styleId="287">
    <w:name w:val="_Style 290"/>
    <w:basedOn w:val="1"/>
    <w:next w:val="163"/>
    <w:qFormat/>
    <w:uiPriority w:val="99"/>
    <w:pPr>
      <w:adjustRightInd w:val="0"/>
      <w:spacing w:line="360" w:lineRule="atLeast"/>
      <w:ind w:firstLine="420" w:firstLineChars="200"/>
      <w:textAlignment w:val="baseline"/>
    </w:pPr>
    <w:rPr>
      <w:rFonts w:ascii="Times New Roman" w:hAnsi="Times New Roman" w:eastAsia="宋体" w:cs="Times New Roman"/>
      <w:kern w:val="0"/>
      <w:sz w:val="20"/>
      <w:szCs w:val="24"/>
    </w:rPr>
  </w:style>
  <w:style w:type="paragraph" w:customStyle="1" w:styleId="288">
    <w:name w:val="_Style 291"/>
    <w:basedOn w:val="1"/>
    <w:next w:val="163"/>
    <w:qFormat/>
    <w:uiPriority w:val="99"/>
    <w:pPr>
      <w:adjustRightInd w:val="0"/>
      <w:spacing w:line="360" w:lineRule="atLeast"/>
      <w:ind w:firstLine="420" w:firstLineChars="200"/>
      <w:textAlignment w:val="baseline"/>
    </w:pPr>
    <w:rPr>
      <w:rFonts w:ascii="Times New Roman" w:hAnsi="Times New Roman" w:eastAsia="宋体" w:cs="Times New Roman"/>
      <w:kern w:val="0"/>
      <w:sz w:val="20"/>
      <w:szCs w:val="24"/>
    </w:rPr>
  </w:style>
  <w:style w:type="paragraph" w:customStyle="1" w:styleId="289">
    <w:name w:val="_Style 292"/>
    <w:basedOn w:val="1"/>
    <w:next w:val="163"/>
    <w:qFormat/>
    <w:uiPriority w:val="99"/>
    <w:pPr>
      <w:ind w:firstLine="420" w:firstLineChars="200"/>
    </w:pPr>
    <w:rPr>
      <w:rFonts w:ascii="Calibri" w:hAnsi="Calibri" w:eastAsia="宋体" w:cs="Times New Roman"/>
    </w:rPr>
  </w:style>
  <w:style w:type="character" w:customStyle="1" w:styleId="290">
    <w:name w:val="p141_0"/>
    <w:qFormat/>
    <w:uiPriority w:val="0"/>
    <w:rPr>
      <w:rFonts w:ascii="Calibri" w:hAnsi="Calibri"/>
      <w:sz w:val="21"/>
      <w:szCs w:val="21"/>
    </w:rPr>
  </w:style>
  <w:style w:type="character" w:customStyle="1" w:styleId="291">
    <w:name w:val="未处理的提及1"/>
    <w:unhideWhenUsed/>
    <w:qFormat/>
    <w:uiPriority w:val="99"/>
    <w:rPr>
      <w:color w:val="605E5C"/>
      <w:shd w:val="clear" w:color="auto" w:fill="E1DFDD"/>
    </w:rPr>
  </w:style>
  <w:style w:type="paragraph" w:customStyle="1" w:styleId="292">
    <w:name w:val="Normal_13"/>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293">
    <w:name w:val="正文_14"/>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character" w:customStyle="1" w:styleId="294">
    <w:name w:val="批注文字 字符1"/>
    <w:qFormat/>
    <w:uiPriority w:val="0"/>
    <w:rPr>
      <w:rFonts w:ascii="宋体" w:hAnsi="宋体" w:cs="宋体"/>
      <w:sz w:val="22"/>
      <w:szCs w:val="22"/>
      <w:lang w:val="zh-CN" w:bidi="zh-CN"/>
    </w:rPr>
  </w:style>
  <w:style w:type="paragraph" w:customStyle="1" w:styleId="295">
    <w:name w:val="_Style 298"/>
    <w:basedOn w:val="1"/>
    <w:next w:val="163"/>
    <w:qFormat/>
    <w:uiPriority w:val="99"/>
    <w:pPr>
      <w:ind w:firstLine="420" w:firstLineChars="200"/>
    </w:pPr>
    <w:rPr>
      <w:rFonts w:ascii="Calibri" w:hAnsi="Calibri" w:eastAsia="宋体" w:cs="Times New Roman"/>
    </w:rPr>
  </w:style>
  <w:style w:type="character" w:customStyle="1" w:styleId="296">
    <w:name w:val="15"/>
    <w:qFormat/>
    <w:uiPriority w:val="0"/>
    <w:rPr>
      <w:color w:val="0000FF"/>
      <w:u w:val="single"/>
    </w:rPr>
  </w:style>
  <w:style w:type="paragraph" w:customStyle="1" w:styleId="297">
    <w:name w:val="正文_1_0_0"/>
    <w:basedOn w:val="1"/>
    <w:qFormat/>
    <w:uiPriority w:val="0"/>
    <w:rPr>
      <w:rFonts w:ascii="Times New Roman" w:hAnsi="Times New Roman" w:eastAsia="等线" w:cs="黑体"/>
      <w:szCs w:val="21"/>
    </w:rPr>
  </w:style>
  <w:style w:type="paragraph" w:customStyle="1" w:styleId="298">
    <w:name w:val="标题 4_0"/>
    <w:basedOn w:val="1"/>
    <w:next w:val="1"/>
    <w:qFormat/>
    <w:uiPriority w:val="9"/>
    <w:pPr>
      <w:keepNext/>
      <w:keepLines/>
      <w:spacing w:before="280" w:after="290" w:line="374" w:lineRule="auto"/>
      <w:outlineLvl w:val="3"/>
    </w:pPr>
    <w:rPr>
      <w:rFonts w:ascii="Cambria" w:hAnsi="Cambria" w:eastAsia="等线" w:cs="黑体"/>
      <w:b/>
      <w:bCs/>
      <w:sz w:val="28"/>
      <w:szCs w:val="28"/>
    </w:rPr>
  </w:style>
  <w:style w:type="character" w:customStyle="1" w:styleId="299">
    <w:name w:val="cf01"/>
    <w:qFormat/>
    <w:uiPriority w:val="0"/>
    <w:rPr>
      <w:rFonts w:hint="eastAsia" w:ascii="Microsoft YaHei UI" w:hAnsi="Microsoft YaHei UI" w:eastAsia="Microsoft YaHei UI"/>
      <w:sz w:val="18"/>
      <w:szCs w:val="18"/>
    </w:rPr>
  </w:style>
  <w:style w:type="paragraph" w:customStyle="1" w:styleId="300">
    <w:name w:val="修订4"/>
    <w:hidden/>
    <w:semiHidden/>
    <w:qFormat/>
    <w:uiPriority w:val="99"/>
    <w:rPr>
      <w:rFonts w:asciiTheme="minorHAnsi" w:hAnsiTheme="minorHAnsi" w:eastAsiaTheme="minorEastAsia" w:cstheme="minorBidi"/>
      <w:kern w:val="2"/>
      <w:sz w:val="21"/>
      <w:szCs w:val="22"/>
      <w:lang w:val="en-US" w:eastAsia="zh-CN" w:bidi="ar-SA"/>
    </w:rPr>
  </w:style>
  <w:style w:type="table" w:customStyle="1" w:styleId="301">
    <w:name w:val="网格型1"/>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2">
    <w:name w:val="正文3"/>
    <w:qFormat/>
    <w:uiPriority w:val="0"/>
    <w:pPr>
      <w:jc w:val="both"/>
    </w:pPr>
    <w:rPr>
      <w:rFonts w:ascii="Calibri" w:hAnsi="Calibri" w:eastAsia="宋体" w:cs="Calibri"/>
      <w:kern w:val="2"/>
      <w:sz w:val="21"/>
      <w:szCs w:val="21"/>
      <w:lang w:val="en-US" w:eastAsia="zh-CN" w:bidi="ar-SA"/>
    </w:rPr>
  </w:style>
  <w:style w:type="paragraph" w:customStyle="1" w:styleId="303">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4">
    <w:name w:val="未处理的提及2"/>
    <w:basedOn w:val="45"/>
    <w:semiHidden/>
    <w:unhideWhenUsed/>
    <w:qFormat/>
    <w:uiPriority w:val="99"/>
    <w:rPr>
      <w:color w:val="605E5C"/>
      <w:shd w:val="clear" w:color="auto" w:fill="E1DFDD"/>
    </w:rPr>
  </w:style>
  <w:style w:type="table" w:customStyle="1" w:styleId="305">
    <w:name w:val="网格型2"/>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6371</Words>
  <Characters>6617</Characters>
  <Lines>215</Lines>
  <Paragraphs>60</Paragraphs>
  <TotalTime>0</TotalTime>
  <ScaleCrop>false</ScaleCrop>
  <LinksUpToDate>false</LinksUpToDate>
  <CharactersWithSpaces>6735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2023-07-10T07:47:00Z</dcterms:created>
  <dc:creator>Ashley</dc:creator>
  <cp:lastModifiedBy>沙漠之狐</cp:lastModifiedBy>
  <dcterms:modified xsi:type="dcterms:W3CDTF">2025-06-16T13:26:03Z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E21766AA62CF4AA38DDE61084CD86E8B</vt:lpwstr>
  </property>
  <property fmtid="{D5CDD505-2E9C-101B-9397-08002B2CF9AE}" pid="4" name="KSOTemplateDocerSaveRecord">
    <vt:lpwstr>eyJoZGlkIjoiOTc5YTczNTA2ZTQyMWI0N2E3YWYwNjcwMWQyMGI1NjEiLCJ1c2VySWQiOiIzNzQzOTM0NDIifQ==</vt:lpwstr>
  </property>
</Properties>
</file>