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广东省消防救援总队信息化总体运维</w:t>
      </w:r>
    </w:p>
    <w:p>
      <w:pPr>
        <w:pStyle w:val="21"/>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服务（202</w:t>
      </w:r>
      <w:r>
        <w:rPr>
          <w:rFonts w:hint="eastAsia" w:ascii="方正小标宋简体" w:hAnsi="宋体" w:eastAsia="方正小标宋简体" w:cs="宋体"/>
          <w:sz w:val="44"/>
          <w:szCs w:val="44"/>
          <w:lang w:val="en-US" w:eastAsia="zh-CN"/>
        </w:rPr>
        <w:t>3</w:t>
      </w:r>
      <w:r>
        <w:rPr>
          <w:rFonts w:hint="eastAsia" w:ascii="方正小标宋简体" w:hAnsi="宋体" w:eastAsia="方正小标宋简体" w:cs="宋体"/>
          <w:sz w:val="44"/>
          <w:szCs w:val="44"/>
        </w:rPr>
        <w:t>年）技术需求</w:t>
      </w:r>
      <w:bookmarkStart w:id="0" w:name="_GoBack"/>
      <w:bookmarkEnd w:id="0"/>
    </w:p>
    <w:p>
      <w:pPr>
        <w:pStyle w:val="6"/>
        <w:keepNext/>
        <w:keepLines/>
        <w:pageBreakBefore w:val="0"/>
        <w:widowControl w:val="0"/>
        <w:numPr>
          <w:ilvl w:val="0"/>
          <w:numId w:val="2"/>
        </w:numPr>
        <w:kinsoku/>
        <w:wordWrap/>
        <w:overflowPunct/>
        <w:topLinePunct w:val="0"/>
        <w:autoSpaceDE/>
        <w:autoSpaceDN/>
        <w:bidi w:val="0"/>
        <w:adjustRightInd/>
        <w:snapToGrid/>
        <w:spacing w:before="60" w:after="60" w:line="360" w:lineRule="auto"/>
        <w:ind w:left="0" w:leftChars="0" w:firstLine="0" w:firstLineChars="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项目简介</w:t>
      </w:r>
    </w:p>
    <w:p>
      <w:pPr>
        <w:pStyle w:val="20"/>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项目名称：省消防救援总队信息化总体运维服务（2023年）项目</w:t>
      </w:r>
    </w:p>
    <w:p>
      <w:pPr>
        <w:pStyle w:val="20"/>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项目内容：提供基础设施运行维护服务、人员驻场维护服务、软件系统运行维护服务、系统安全运维保障服务。</w:t>
      </w:r>
    </w:p>
    <w:p>
      <w:pPr>
        <w:pStyle w:val="20"/>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仿宋_GB2312" w:eastAsia="仿宋_GB2312"/>
        </w:rPr>
      </w:pPr>
      <w:r>
        <w:rPr>
          <w:rFonts w:hint="eastAsia" w:ascii="黑体" w:hAnsi="黑体" w:eastAsia="黑体"/>
          <w:sz w:val="30"/>
          <w:szCs w:val="30"/>
        </w:rPr>
        <w:t>采购人：</w:t>
      </w:r>
      <w:r>
        <w:rPr>
          <w:rFonts w:hint="eastAsia" w:ascii="Times New Roman" w:hAnsi="Times New Roman" w:eastAsia="仿宋_GB2312" w:cs="仿宋_GB2312"/>
          <w:kern w:val="2"/>
          <w:sz w:val="28"/>
          <w:szCs w:val="28"/>
          <w:lang w:val="en-US" w:eastAsia="zh-CN" w:bidi="ar-SA"/>
        </w:rPr>
        <w:t>广东省消防救援总队</w:t>
      </w:r>
    </w:p>
    <w:p>
      <w:pPr>
        <w:pStyle w:val="20"/>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黑体" w:hAnsi="黑体" w:eastAsia="黑体"/>
          <w:sz w:val="30"/>
          <w:szCs w:val="30"/>
        </w:rPr>
      </w:pPr>
      <w:r>
        <w:rPr>
          <w:rFonts w:hint="eastAsia" w:ascii="黑体" w:hAnsi="黑体" w:eastAsia="黑体"/>
          <w:sz w:val="30"/>
          <w:szCs w:val="30"/>
        </w:rPr>
        <w:t>服务期限：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本项目委托服务期限采用以下第  1  种方式：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（1）以合同签订之日为服务起始时间，服务期为 12 个月。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（2）服务期自    年    月    日至    年    月    日止。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（3）以甲方确认的服务启动报审备案时间为服务起始时间，服务期为个月。</w:t>
      </w:r>
    </w:p>
    <w:p>
      <w:pPr>
        <w:pStyle w:val="6"/>
        <w:keepNext/>
        <w:keepLines/>
        <w:pageBreakBefore w:val="0"/>
        <w:widowControl w:val="0"/>
        <w:numPr>
          <w:ilvl w:val="0"/>
          <w:numId w:val="2"/>
        </w:numPr>
        <w:kinsoku/>
        <w:wordWrap/>
        <w:overflowPunct/>
        <w:topLinePunct w:val="0"/>
        <w:autoSpaceDE/>
        <w:autoSpaceDN/>
        <w:bidi w:val="0"/>
        <w:adjustRightInd/>
        <w:snapToGrid/>
        <w:spacing w:before="60" w:after="60" w:line="360" w:lineRule="auto"/>
        <w:ind w:left="0" w:leftChars="0" w:firstLine="0" w:firstLineChars="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项目概述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按照《消防救援队伍信息化发展规划（2019～2022）》、《广东省消防救援总队信息化总体规划（2021-2023）》等相关要求“以信息化推动应急管理现代化”的战略思想，注重研究发挥信息化引领消防工作改革转型，提高消防队伍的救援能力、管理能力、数据治理能力和服务效能，主动融入广东数字政府发展战略，优化顶层设计，重塑框架体系，加快构建与新时代国家应急救援体系相适应的信息化支持体系，以信息化推动消防救援体系和救援能力转型升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广东省消防救援总队信息化应用覆盖指挥调度、公众服务及日常办公等各项工作，运行着机房及基础设施、网络及传输系统、软硬件支撑平台、图像综合管理平台、</w:t>
      </w:r>
      <w:r>
        <w:rPr>
          <w:rFonts w:hint="eastAsia" w:ascii="Times New Roman" w:hAnsi="Times New Roman" w:eastAsia="仿宋_GB2312" w:cs="仿宋_GB2312"/>
          <w:sz w:val="28"/>
          <w:szCs w:val="28"/>
          <w:lang w:val="en-US" w:eastAsia="zh-CN"/>
        </w:rPr>
        <w:t>智能</w:t>
      </w:r>
      <w:r>
        <w:rPr>
          <w:rFonts w:hint="eastAsia" w:ascii="Times New Roman" w:hAnsi="Times New Roman" w:eastAsia="仿宋_GB2312" w:cs="仿宋_GB2312"/>
          <w:sz w:val="28"/>
          <w:szCs w:val="28"/>
        </w:rPr>
        <w:t>接处警系统、音视频会议系统、办公终端、指挥网、政务网、门户网站等信息化系统。且各信息系统已建设多年，设备和系统涉及到不同厂商、体系和架构庞大而复杂。为保障广东省消防救援总队机房及基础设施、网络系统、服务器、软硬件支撑平台、音视频会议系统、办公终端、门户网站等系统设备及网站的正常、可靠、稳定运转。需将广东省消防救援总队信息化系统设备及网站维护服务工作进行外包，健全专业外包服务的运维模式并建立运维服务平台，逐步打造面向服务的高度集成、感知灵敏、智能高效的运维体服务系，建立与云计算、大数据技术发展趋势相适应的技术架构，全面提高运行管理质量和信息服务能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 xml:space="preserve">本项目服务对象为广东省消防救援总队，本项目的详细服务地址如下: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广东省消防救援总队位于广州市天河区瘦狗岭路483号。</w:t>
      </w:r>
    </w:p>
    <w:p>
      <w:pPr>
        <w:pStyle w:val="6"/>
        <w:keepNext/>
        <w:keepLines/>
        <w:pageBreakBefore w:val="0"/>
        <w:widowControl w:val="0"/>
        <w:numPr>
          <w:ilvl w:val="0"/>
          <w:numId w:val="2"/>
        </w:numPr>
        <w:kinsoku/>
        <w:wordWrap/>
        <w:overflowPunct/>
        <w:topLinePunct w:val="0"/>
        <w:autoSpaceDE/>
        <w:autoSpaceDN/>
        <w:bidi w:val="0"/>
        <w:adjustRightInd/>
        <w:snapToGrid/>
        <w:spacing w:before="60" w:after="60" w:line="360" w:lineRule="auto"/>
        <w:ind w:left="0" w:leftChars="0" w:firstLine="0" w:firstLineChars="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需求清单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rPr>
      </w:pPr>
      <w:r>
        <w:rPr>
          <w:rFonts w:hint="eastAsia" w:ascii="Times New Roman" w:hAnsi="Times New Roman" w:eastAsia="仿宋_GB2312" w:cs="仿宋_GB2312"/>
          <w:sz w:val="28"/>
          <w:szCs w:val="28"/>
        </w:rPr>
        <w:t>本项目维护服务内容主要是为广东省消防救援总队内各类信息化系统设备及网站提供有效维护保障服务，通过外包维护服务团队、建立运维服务平台，提供驻场运维服务工程师对广东省消防救援总队的信息化设备、平台及相关软件系统进行运行维护保障服务</w:t>
      </w:r>
      <w:r>
        <w:rPr>
          <w:rFonts w:hint="eastAsia" w:ascii="Times New Roman" w:hAnsi="Times New Roman" w:eastAsia="仿宋_GB2312" w:cs="仿宋_GB2312"/>
          <w:sz w:val="28"/>
          <w:szCs w:val="28"/>
          <w:lang w:eastAsia="zh-CN"/>
        </w:rPr>
        <w:t>。</w:t>
      </w:r>
      <w:r>
        <w:rPr>
          <w:rFonts w:hint="eastAsia" w:ascii="Times New Roman" w:hAnsi="Times New Roman" w:eastAsia="仿宋_GB2312" w:cs="仿宋_GB2312"/>
          <w:sz w:val="28"/>
          <w:szCs w:val="28"/>
        </w:rPr>
        <w:t>保障广东省消防救援总队信息化设备及软件系统的稳定、可靠、安全、高效、不间断运行，具体服务内容如下表所示：</w:t>
      </w:r>
    </w:p>
    <w:p>
      <w:pPr>
        <w:jc w:val="center"/>
        <w:rPr>
          <w:rFonts w:hint="eastAsia"/>
        </w:rPr>
      </w:pPr>
      <w:r>
        <w:rPr>
          <w:rFonts w:hint="eastAsia"/>
        </w:rPr>
        <w:t xml:space="preserve">表格 </w:t>
      </w:r>
      <w:r>
        <w:rPr>
          <w:rFonts w:hint="eastAsia"/>
          <w:lang w:val="en-US" w:eastAsia="zh-CN"/>
        </w:rPr>
        <w:t>3</w:t>
      </w:r>
      <w:r>
        <w:rPr>
          <w:rFonts w:hint="eastAsia"/>
        </w:rPr>
        <w:noBreakHyphen/>
      </w:r>
      <w:r>
        <w:rPr>
          <w:rFonts w:hint="eastAsia"/>
        </w:rPr>
        <w:t>1 项目维护服务内容表</w:t>
      </w:r>
    </w:p>
    <w:tbl>
      <w:tblPr>
        <w:tblStyle w:val="15"/>
        <w:tblW w:w="486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
        <w:gridCol w:w="1708"/>
        <w:gridCol w:w="3688"/>
        <w:gridCol w:w="1297"/>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23" w:type="pct"/>
            <w:shd w:val="clear" w:color="auto" w:fill="BFBFBF"/>
            <w:noWrap w:val="0"/>
            <w:vAlign w:val="center"/>
          </w:tcPr>
          <w:p>
            <w:pPr>
              <w:pStyle w:val="17"/>
              <w:rPr>
                <w:b/>
                <w:bCs/>
                <w:sz w:val="24"/>
                <w:szCs w:val="24"/>
              </w:rPr>
            </w:pPr>
            <w:r>
              <w:rPr>
                <w:rFonts w:hint="eastAsia"/>
                <w:b/>
                <w:bCs/>
                <w:sz w:val="24"/>
                <w:szCs w:val="24"/>
              </w:rPr>
              <w:t>序号</w:t>
            </w:r>
          </w:p>
        </w:tc>
        <w:tc>
          <w:tcPr>
            <w:tcW w:w="1030" w:type="pct"/>
            <w:shd w:val="clear" w:color="auto" w:fill="BFBFBF"/>
            <w:noWrap w:val="0"/>
            <w:vAlign w:val="center"/>
          </w:tcPr>
          <w:p>
            <w:pPr>
              <w:pStyle w:val="17"/>
              <w:rPr>
                <w:b/>
                <w:bCs/>
                <w:sz w:val="24"/>
                <w:szCs w:val="24"/>
              </w:rPr>
            </w:pPr>
            <w:r>
              <w:rPr>
                <w:rFonts w:hint="eastAsia"/>
                <w:b/>
                <w:bCs/>
                <w:sz w:val="24"/>
                <w:szCs w:val="24"/>
              </w:rPr>
              <w:t>服务名称</w:t>
            </w:r>
          </w:p>
        </w:tc>
        <w:tc>
          <w:tcPr>
            <w:tcW w:w="2224" w:type="pct"/>
            <w:shd w:val="clear" w:color="auto" w:fill="BFBFBF"/>
            <w:noWrap w:val="0"/>
            <w:vAlign w:val="center"/>
          </w:tcPr>
          <w:p>
            <w:pPr>
              <w:pStyle w:val="17"/>
              <w:rPr>
                <w:b/>
                <w:bCs/>
                <w:sz w:val="24"/>
                <w:szCs w:val="24"/>
              </w:rPr>
            </w:pPr>
            <w:r>
              <w:rPr>
                <w:rFonts w:hint="eastAsia"/>
                <w:b/>
                <w:bCs/>
                <w:sz w:val="24"/>
                <w:szCs w:val="24"/>
              </w:rPr>
              <w:t>服务内容</w:t>
            </w:r>
          </w:p>
        </w:tc>
        <w:tc>
          <w:tcPr>
            <w:tcW w:w="782" w:type="pct"/>
            <w:shd w:val="clear" w:color="auto" w:fill="BFBFBF"/>
            <w:noWrap w:val="0"/>
            <w:vAlign w:val="center"/>
          </w:tcPr>
          <w:p>
            <w:pPr>
              <w:pStyle w:val="17"/>
              <w:rPr>
                <w:b/>
                <w:bCs/>
                <w:sz w:val="24"/>
                <w:szCs w:val="24"/>
              </w:rPr>
            </w:pPr>
            <w:r>
              <w:rPr>
                <w:rFonts w:hint="eastAsia"/>
                <w:b/>
                <w:bCs/>
                <w:sz w:val="24"/>
                <w:szCs w:val="24"/>
              </w:rPr>
              <w:t>服务年限</w:t>
            </w:r>
          </w:p>
        </w:tc>
        <w:tc>
          <w:tcPr>
            <w:tcW w:w="439" w:type="pct"/>
            <w:shd w:val="clear" w:color="auto" w:fill="BFBFBF"/>
            <w:noWrap w:val="0"/>
            <w:vAlign w:val="center"/>
          </w:tcPr>
          <w:p>
            <w:pPr>
              <w:pStyle w:val="17"/>
              <w:rPr>
                <w:b/>
                <w:bCs/>
                <w:sz w:val="24"/>
                <w:szCs w:val="24"/>
              </w:rPr>
            </w:pPr>
            <w:r>
              <w:rPr>
                <w:rFonts w:hint="eastAsia"/>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jc w:val="center"/>
        </w:trPr>
        <w:tc>
          <w:tcPr>
            <w:tcW w:w="523" w:type="pct"/>
            <w:noWrap w:val="0"/>
            <w:vAlign w:val="center"/>
          </w:tcPr>
          <w:p>
            <w:pPr>
              <w:pStyle w:val="17"/>
              <w:rPr>
                <w:szCs w:val="21"/>
              </w:rPr>
            </w:pPr>
            <w:r>
              <w:rPr>
                <w:rFonts w:hint="eastAsia"/>
                <w:szCs w:val="21"/>
              </w:rPr>
              <w:t>1</w:t>
            </w:r>
          </w:p>
        </w:tc>
        <w:tc>
          <w:tcPr>
            <w:tcW w:w="1030" w:type="pct"/>
            <w:noWrap w:val="0"/>
            <w:vAlign w:val="center"/>
          </w:tcPr>
          <w:p>
            <w:pPr>
              <w:pStyle w:val="17"/>
              <w:rPr>
                <w:szCs w:val="21"/>
              </w:rPr>
            </w:pPr>
            <w:r>
              <w:rPr>
                <w:rFonts w:hint="eastAsia"/>
                <w:szCs w:val="21"/>
              </w:rPr>
              <w:t>基础设施运行维护服务</w:t>
            </w:r>
          </w:p>
        </w:tc>
        <w:tc>
          <w:tcPr>
            <w:tcW w:w="2224" w:type="pct"/>
            <w:noWrap w:val="0"/>
            <w:vAlign w:val="center"/>
          </w:tcPr>
          <w:p>
            <w:pPr>
              <w:pStyle w:val="17"/>
              <w:jc w:val="left"/>
              <w:rPr>
                <w:rFonts w:hint="eastAsia"/>
                <w:szCs w:val="21"/>
              </w:rPr>
            </w:pPr>
            <w:r>
              <w:rPr>
                <w:rFonts w:hint="eastAsia"/>
                <w:szCs w:val="21"/>
              </w:rPr>
              <w:t>对广东省消防救援总队中的个人桌面设备、会议室设备、</w:t>
            </w:r>
            <w:r>
              <w:rPr>
                <w:rFonts w:hint="eastAsia"/>
                <w:szCs w:val="21"/>
                <w:lang w:val="en-US" w:eastAsia="zh-CN"/>
              </w:rPr>
              <w:t>机房</w:t>
            </w:r>
            <w:r>
              <w:rPr>
                <w:rFonts w:hint="eastAsia"/>
                <w:szCs w:val="21"/>
              </w:rPr>
              <w:t>设备、</w:t>
            </w:r>
            <w:r>
              <w:rPr>
                <w:rFonts w:hint="eastAsia"/>
                <w:szCs w:val="21"/>
                <w:lang w:val="en-US" w:eastAsia="zh-CN"/>
              </w:rPr>
              <w:t>楼层弱电间及大堂设备、</w:t>
            </w:r>
            <w:r>
              <w:rPr>
                <w:rFonts w:hint="eastAsia"/>
                <w:szCs w:val="21"/>
              </w:rPr>
              <w:t>图综平台设备、视频会议系统设备进行维保服务，提供故障处理及配件更换服务。</w:t>
            </w:r>
          </w:p>
        </w:tc>
        <w:tc>
          <w:tcPr>
            <w:tcW w:w="782" w:type="pct"/>
            <w:noWrap w:val="0"/>
            <w:vAlign w:val="center"/>
          </w:tcPr>
          <w:p>
            <w:pPr>
              <w:pStyle w:val="17"/>
              <w:rPr>
                <w:szCs w:val="21"/>
              </w:rPr>
            </w:pPr>
            <w:r>
              <w:rPr>
                <w:rFonts w:hint="eastAsia"/>
                <w:szCs w:val="21"/>
              </w:rPr>
              <w:t>1年</w:t>
            </w:r>
          </w:p>
        </w:tc>
        <w:tc>
          <w:tcPr>
            <w:tcW w:w="439" w:type="pct"/>
            <w:noWrap w:val="0"/>
            <w:vAlign w:val="center"/>
          </w:tcPr>
          <w:p>
            <w:pPr>
              <w:pStyle w:val="17"/>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523" w:type="pct"/>
            <w:noWrap w:val="0"/>
            <w:vAlign w:val="center"/>
          </w:tcPr>
          <w:p>
            <w:pPr>
              <w:pStyle w:val="17"/>
              <w:rPr>
                <w:szCs w:val="21"/>
              </w:rPr>
            </w:pPr>
            <w:r>
              <w:rPr>
                <w:rFonts w:hint="eastAsia"/>
                <w:szCs w:val="21"/>
              </w:rPr>
              <w:t>3</w:t>
            </w:r>
          </w:p>
        </w:tc>
        <w:tc>
          <w:tcPr>
            <w:tcW w:w="1030" w:type="pct"/>
            <w:noWrap w:val="0"/>
            <w:vAlign w:val="center"/>
          </w:tcPr>
          <w:p>
            <w:pPr>
              <w:pStyle w:val="17"/>
              <w:rPr>
                <w:szCs w:val="21"/>
              </w:rPr>
            </w:pPr>
            <w:r>
              <w:rPr>
                <w:rFonts w:hint="eastAsia"/>
                <w:szCs w:val="21"/>
              </w:rPr>
              <w:t>软件系统运行维护服务</w:t>
            </w:r>
          </w:p>
        </w:tc>
        <w:tc>
          <w:tcPr>
            <w:tcW w:w="2224" w:type="pct"/>
            <w:noWrap w:val="0"/>
            <w:vAlign w:val="center"/>
          </w:tcPr>
          <w:p>
            <w:pPr>
              <w:pStyle w:val="17"/>
              <w:jc w:val="left"/>
              <w:rPr>
                <w:szCs w:val="21"/>
              </w:rPr>
            </w:pPr>
            <w:r>
              <w:rPr>
                <w:rFonts w:hint="eastAsia"/>
                <w:szCs w:val="21"/>
              </w:rPr>
              <w:t>对广东省消防救援总队的一系列信息化系统进行运行维护服务。</w:t>
            </w:r>
          </w:p>
        </w:tc>
        <w:tc>
          <w:tcPr>
            <w:tcW w:w="782" w:type="pct"/>
            <w:noWrap w:val="0"/>
            <w:vAlign w:val="center"/>
          </w:tcPr>
          <w:p>
            <w:pPr>
              <w:pStyle w:val="17"/>
              <w:rPr>
                <w:szCs w:val="21"/>
              </w:rPr>
            </w:pPr>
            <w:r>
              <w:rPr>
                <w:rFonts w:hint="eastAsia"/>
                <w:szCs w:val="21"/>
              </w:rPr>
              <w:t>1年</w:t>
            </w:r>
          </w:p>
        </w:tc>
        <w:tc>
          <w:tcPr>
            <w:tcW w:w="439" w:type="pct"/>
            <w:noWrap w:val="0"/>
            <w:vAlign w:val="center"/>
          </w:tcPr>
          <w:p>
            <w:pPr>
              <w:pStyle w:val="17"/>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523" w:type="pct"/>
            <w:noWrap w:val="0"/>
            <w:vAlign w:val="center"/>
          </w:tcPr>
          <w:p>
            <w:pPr>
              <w:pStyle w:val="17"/>
              <w:rPr>
                <w:szCs w:val="21"/>
              </w:rPr>
            </w:pPr>
            <w:r>
              <w:rPr>
                <w:rFonts w:hint="eastAsia"/>
                <w:szCs w:val="21"/>
              </w:rPr>
              <w:t>4</w:t>
            </w:r>
          </w:p>
        </w:tc>
        <w:tc>
          <w:tcPr>
            <w:tcW w:w="1030" w:type="pct"/>
            <w:noWrap w:val="0"/>
            <w:vAlign w:val="center"/>
          </w:tcPr>
          <w:p>
            <w:pPr>
              <w:pStyle w:val="17"/>
              <w:rPr>
                <w:szCs w:val="21"/>
              </w:rPr>
            </w:pPr>
            <w:r>
              <w:rPr>
                <w:rFonts w:hint="eastAsia"/>
                <w:szCs w:val="21"/>
              </w:rPr>
              <w:t xml:space="preserve">系统安全 </w:t>
            </w:r>
          </w:p>
          <w:p>
            <w:pPr>
              <w:pStyle w:val="17"/>
              <w:rPr>
                <w:szCs w:val="21"/>
              </w:rPr>
            </w:pPr>
            <w:r>
              <w:rPr>
                <w:rFonts w:hint="eastAsia"/>
                <w:szCs w:val="21"/>
              </w:rPr>
              <w:t xml:space="preserve">运维保障 </w:t>
            </w:r>
          </w:p>
          <w:p>
            <w:pPr>
              <w:pStyle w:val="17"/>
              <w:rPr>
                <w:szCs w:val="21"/>
              </w:rPr>
            </w:pPr>
            <w:r>
              <w:rPr>
                <w:rFonts w:hint="eastAsia"/>
                <w:szCs w:val="21"/>
              </w:rPr>
              <w:t xml:space="preserve">服务 </w:t>
            </w:r>
          </w:p>
        </w:tc>
        <w:tc>
          <w:tcPr>
            <w:tcW w:w="2224" w:type="pct"/>
            <w:noWrap w:val="0"/>
            <w:vAlign w:val="center"/>
          </w:tcPr>
          <w:p>
            <w:pPr>
              <w:widowControl/>
              <w:jc w:val="left"/>
            </w:pPr>
            <w:r>
              <w:rPr>
                <w:rFonts w:hint="eastAsia" w:ascii="宋体" w:hAnsi="宋体" w:cs="宋体"/>
                <w:color w:val="000000"/>
                <w:kern w:val="0"/>
                <w:lang w:bidi="ar"/>
              </w:rPr>
              <w:t xml:space="preserve">对广东省消防救援总队的一系列信息化系统进行安全运维保障服务。 </w:t>
            </w:r>
          </w:p>
        </w:tc>
        <w:tc>
          <w:tcPr>
            <w:tcW w:w="782" w:type="pct"/>
            <w:noWrap w:val="0"/>
            <w:vAlign w:val="center"/>
          </w:tcPr>
          <w:p>
            <w:pPr>
              <w:pStyle w:val="17"/>
              <w:rPr>
                <w:szCs w:val="21"/>
              </w:rPr>
            </w:pPr>
            <w:r>
              <w:rPr>
                <w:rFonts w:hint="eastAsia"/>
                <w:szCs w:val="21"/>
              </w:rPr>
              <w:t>1年</w:t>
            </w:r>
          </w:p>
        </w:tc>
        <w:tc>
          <w:tcPr>
            <w:tcW w:w="439" w:type="pct"/>
            <w:noWrap w:val="0"/>
            <w:vAlign w:val="center"/>
          </w:tcPr>
          <w:p>
            <w:pPr>
              <w:pStyle w:val="17"/>
              <w:rPr>
                <w:szCs w:val="21"/>
              </w:rPr>
            </w:pPr>
          </w:p>
        </w:tc>
      </w:tr>
    </w:tbl>
    <w:p>
      <w:pPr>
        <w:rPr>
          <w:rFonts w:hint="eastAsia"/>
        </w:rPr>
      </w:pPr>
    </w:p>
    <w:p>
      <w:pPr>
        <w:pStyle w:val="7"/>
        <w:keepNext/>
        <w:keepLines/>
        <w:pageBreakBefore w:val="0"/>
        <w:widowControl w:val="0"/>
        <w:numPr>
          <w:ilvl w:val="1"/>
          <w:numId w:val="2"/>
        </w:numPr>
        <w:kinsoku/>
        <w:wordWrap/>
        <w:overflowPunct/>
        <w:topLinePunct w:val="0"/>
        <w:autoSpaceDE/>
        <w:autoSpaceDN/>
        <w:bidi w:val="0"/>
        <w:adjustRightInd/>
        <w:snapToGrid/>
        <w:spacing w:before="40" w:after="40" w:line="360" w:lineRule="auto"/>
        <w:ind w:left="0" w:leftChars="0" w:firstLine="0" w:firstLineChars="0"/>
        <w:textAlignment w:val="auto"/>
        <w:rPr>
          <w:rFonts w:hint="eastAsia"/>
          <w:b w:val="0"/>
          <w:bCs/>
          <w:sz w:val="30"/>
          <w:szCs w:val="30"/>
        </w:rPr>
      </w:pPr>
      <w:r>
        <w:rPr>
          <w:rFonts w:hint="eastAsia"/>
          <w:b w:val="0"/>
          <w:bCs/>
          <w:sz w:val="30"/>
          <w:szCs w:val="30"/>
        </w:rPr>
        <w:t>运行维护需求</w:t>
      </w:r>
    </w:p>
    <w:p>
      <w:pPr>
        <w:pStyle w:val="8"/>
        <w:keepNext/>
        <w:keepLines/>
        <w:pageBreakBefore w:val="0"/>
        <w:widowControl w:val="0"/>
        <w:numPr>
          <w:ilvl w:val="2"/>
          <w:numId w:val="2"/>
        </w:numPr>
        <w:kinsoku/>
        <w:wordWrap/>
        <w:overflowPunct/>
        <w:topLinePunct w:val="0"/>
        <w:autoSpaceDE/>
        <w:autoSpaceDN/>
        <w:bidi w:val="0"/>
        <w:adjustRightInd/>
        <w:snapToGrid/>
        <w:spacing w:before="40" w:after="40" w:line="360" w:lineRule="auto"/>
        <w:ind w:left="0" w:leftChars="0" w:firstLine="0" w:firstLineChars="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基础设施运行维护需求</w:t>
      </w:r>
    </w:p>
    <w:p>
      <w:pPr>
        <w:pStyle w:val="9"/>
        <w:keepNext/>
        <w:keepLines/>
        <w:pageBreakBefore w:val="0"/>
        <w:widowControl w:val="0"/>
        <w:numPr>
          <w:ilvl w:val="3"/>
          <w:numId w:val="2"/>
        </w:numPr>
        <w:kinsoku/>
        <w:wordWrap/>
        <w:overflowPunct/>
        <w:topLinePunct w:val="0"/>
        <w:autoSpaceDE/>
        <w:autoSpaceDN/>
        <w:bidi w:val="0"/>
        <w:adjustRightInd/>
        <w:snapToGrid/>
        <w:spacing w:before="40" w:after="40" w:line="360" w:lineRule="auto"/>
        <w:ind w:left="0" w:leftChars="0" w:firstLine="0" w:firstLineChars="0"/>
        <w:textAlignment w:val="auto"/>
        <w:rPr>
          <w:rFonts w:hint="eastAsia"/>
          <w:b w:val="0"/>
          <w:bCs/>
          <w:sz w:val="24"/>
          <w:szCs w:val="24"/>
        </w:rPr>
      </w:pPr>
      <w:r>
        <w:rPr>
          <w:rFonts w:hint="eastAsia"/>
          <w:b w:val="0"/>
          <w:bCs/>
          <w:sz w:val="24"/>
          <w:szCs w:val="24"/>
        </w:rPr>
        <w:t>信息化设备维保服务内容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运维服务商需对设备维保范围内的设备提供设备故障处理、维修和坏件更换服务，且服务质量不低于原厂维保的服务质量。当设备维保范围内的清单硬件设备发生故障时，服务商需根据运维服务响应时长到达设备故障现场进行故障检测、维修。如设备故障在短时间内难以修复的，需提供相同型号设备或与原设备具有相同功能的同档次同类型的设备替换临时使用，直至损坏设备修复完成为止。故障的维修或配件更换所产生的费用需包含在维保费用内，更换或维修有故障的硬件、线材和其它涉及维护工作所产生的费用不得另行收取。</w:t>
      </w:r>
    </w:p>
    <w:p>
      <w:pPr>
        <w:pStyle w:val="9"/>
        <w:keepNext/>
        <w:keepLines/>
        <w:pageBreakBefore w:val="0"/>
        <w:widowControl w:val="0"/>
        <w:numPr>
          <w:ilvl w:val="3"/>
          <w:numId w:val="2"/>
        </w:numPr>
        <w:kinsoku/>
        <w:wordWrap/>
        <w:overflowPunct/>
        <w:topLinePunct w:val="0"/>
        <w:autoSpaceDE/>
        <w:autoSpaceDN/>
        <w:bidi w:val="0"/>
        <w:adjustRightInd/>
        <w:snapToGrid/>
        <w:spacing w:before="40" w:after="40" w:line="360" w:lineRule="auto"/>
        <w:ind w:left="0" w:leftChars="0" w:firstLine="0" w:firstLineChars="0"/>
        <w:textAlignment w:val="auto"/>
        <w:rPr>
          <w:rFonts w:hint="eastAsia"/>
          <w:b w:val="0"/>
          <w:bCs/>
          <w:sz w:val="24"/>
          <w:szCs w:val="24"/>
        </w:rPr>
      </w:pPr>
      <w:r>
        <w:rPr>
          <w:rFonts w:hint="eastAsia"/>
          <w:b w:val="0"/>
          <w:bCs/>
          <w:sz w:val="24"/>
          <w:szCs w:val="24"/>
        </w:rPr>
        <w:t>设备维保服务范围</w:t>
      </w:r>
    </w:p>
    <w:p>
      <w:pPr>
        <w:pStyle w:val="10"/>
        <w:keepNext/>
        <w:keepLines/>
        <w:pageBreakBefore w:val="0"/>
        <w:widowControl w:val="0"/>
        <w:numPr>
          <w:ilvl w:val="4"/>
          <w:numId w:val="2"/>
        </w:numPr>
        <w:kinsoku/>
        <w:wordWrap/>
        <w:overflowPunct/>
        <w:topLinePunct w:val="0"/>
        <w:autoSpaceDE/>
        <w:autoSpaceDN/>
        <w:bidi w:val="0"/>
        <w:adjustRightInd/>
        <w:snapToGrid/>
        <w:spacing w:before="40" w:after="40" w:line="360" w:lineRule="auto"/>
        <w:ind w:left="991" w:leftChars="0" w:hanging="991" w:firstLineChars="0"/>
        <w:textAlignment w:val="auto"/>
        <w:rPr>
          <w:rFonts w:hint="eastAsia" w:ascii="黑体" w:hAnsi="黑体" w:eastAsia="黑体" w:cs="黑体"/>
          <w:b w:val="0"/>
          <w:bCs/>
          <w:sz w:val="24"/>
          <w:szCs w:val="24"/>
        </w:rPr>
      </w:pPr>
      <w:r>
        <w:rPr>
          <w:rFonts w:hint="eastAsia" w:ascii="黑体" w:hAnsi="黑体" w:eastAsia="黑体" w:cs="黑体"/>
          <w:b w:val="0"/>
          <w:bCs/>
          <w:sz w:val="24"/>
          <w:szCs w:val="24"/>
        </w:rPr>
        <w:t>个人桌面设备维保服务清单</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4476"/>
        <w:gridCol w:w="1157"/>
        <w:gridCol w:w="633"/>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00" w:type="pct"/>
            <w:gridSpan w:val="5"/>
            <w:tcBorders>
              <w:tl2br w:val="nil"/>
              <w:tr2bl w:val="nil"/>
            </w:tcBorders>
            <w:noWrap w:val="0"/>
            <w:vAlign w:val="center"/>
          </w:tcPr>
          <w:p>
            <w:pPr>
              <w:pStyle w:val="18"/>
              <w:spacing w:before="120"/>
              <w:jc w:val="center"/>
              <w:rPr>
                <w:rFonts w:hint="eastAsia" w:ascii="宋体" w:hAnsi="宋体" w:eastAsia="宋体" w:cs="宋体"/>
                <w:b/>
                <w:bCs/>
                <w:sz w:val="24"/>
                <w:szCs w:val="24"/>
              </w:rPr>
            </w:pPr>
            <w:r>
              <w:rPr>
                <w:rFonts w:hint="eastAsia" w:ascii="宋体" w:hAnsi="宋体" w:eastAsia="宋体" w:cs="宋体"/>
                <w:b/>
                <w:bCs/>
                <w:sz w:val="24"/>
                <w:szCs w:val="24"/>
              </w:rPr>
              <w:t>总队个人桌面设备清单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1"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sz w:val="24"/>
                <w:szCs w:val="24"/>
              </w:rPr>
            </w:pPr>
            <w:r>
              <w:rPr>
                <w:rFonts w:hint="eastAsia" w:ascii="宋体" w:hAnsi="宋体" w:eastAsia="宋体" w:cs="宋体"/>
                <w:b/>
                <w:bCs/>
                <w:i w:val="0"/>
                <w:iCs w:val="0"/>
                <w:color w:val="000000"/>
                <w:kern w:val="0"/>
                <w:sz w:val="24"/>
                <w:szCs w:val="24"/>
                <w:u w:val="none"/>
                <w:lang w:val="en-US" w:eastAsia="zh-CN" w:bidi="ar"/>
              </w:rPr>
              <w:t>序号</w:t>
            </w:r>
          </w:p>
        </w:tc>
        <w:tc>
          <w:tcPr>
            <w:tcW w:w="2626"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sz w:val="24"/>
                <w:szCs w:val="24"/>
              </w:rPr>
            </w:pPr>
            <w:r>
              <w:rPr>
                <w:rFonts w:hint="eastAsia" w:ascii="宋体" w:hAnsi="宋体" w:eastAsia="宋体" w:cs="宋体"/>
                <w:b/>
                <w:bCs/>
                <w:i w:val="0"/>
                <w:iCs w:val="0"/>
                <w:color w:val="000000"/>
                <w:kern w:val="0"/>
                <w:sz w:val="24"/>
                <w:szCs w:val="24"/>
                <w:u w:val="none"/>
                <w:lang w:val="en-US" w:eastAsia="zh-CN" w:bidi="ar"/>
              </w:rPr>
              <w:t>名称及类别</w:t>
            </w:r>
          </w:p>
        </w:tc>
        <w:tc>
          <w:tcPr>
            <w:tcW w:w="680"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sz w:val="24"/>
                <w:szCs w:val="24"/>
              </w:rPr>
            </w:pPr>
            <w:r>
              <w:rPr>
                <w:rFonts w:hint="eastAsia" w:ascii="宋体" w:hAnsi="宋体" w:eastAsia="宋体" w:cs="宋体"/>
                <w:b/>
                <w:bCs/>
                <w:i w:val="0"/>
                <w:iCs w:val="0"/>
                <w:color w:val="000000"/>
                <w:kern w:val="0"/>
                <w:sz w:val="24"/>
                <w:szCs w:val="24"/>
                <w:u w:val="none"/>
                <w:lang w:val="en-US" w:eastAsia="zh-CN" w:bidi="ar"/>
              </w:rPr>
              <w:t>数量</w:t>
            </w:r>
          </w:p>
        </w:tc>
        <w:tc>
          <w:tcPr>
            <w:tcW w:w="372"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sz w:val="24"/>
                <w:szCs w:val="24"/>
              </w:rPr>
            </w:pPr>
            <w:r>
              <w:rPr>
                <w:rFonts w:hint="eastAsia" w:ascii="宋体" w:hAnsi="宋体" w:eastAsia="宋体" w:cs="宋体"/>
                <w:b/>
                <w:bCs/>
                <w:i w:val="0"/>
                <w:iCs w:val="0"/>
                <w:color w:val="000000"/>
                <w:kern w:val="0"/>
                <w:sz w:val="24"/>
                <w:szCs w:val="24"/>
                <w:u w:val="none"/>
                <w:lang w:val="en-US" w:eastAsia="zh-CN" w:bidi="ar"/>
              </w:rPr>
              <w:t>单位</w:t>
            </w:r>
          </w:p>
        </w:tc>
        <w:tc>
          <w:tcPr>
            <w:tcW w:w="839"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bCs/>
                <w:sz w:val="24"/>
                <w:szCs w:val="24"/>
              </w:rPr>
            </w:pPr>
            <w:r>
              <w:rPr>
                <w:rFonts w:hint="eastAsia" w:ascii="宋体" w:hAnsi="宋体" w:eastAsia="宋体" w:cs="宋体"/>
                <w:b/>
                <w:bCs/>
                <w:i w:val="0"/>
                <w:iCs w:val="0"/>
                <w:color w:val="000000"/>
                <w:kern w:val="0"/>
                <w:sz w:val="24"/>
                <w:szCs w:val="24"/>
                <w:u w:val="none"/>
                <w:lang w:val="en-US" w:eastAsia="zh-CN" w:bidi="ar"/>
              </w:rPr>
              <w:t>设备维保状态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8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rPr>
            </w:pPr>
            <w:r>
              <w:rPr>
                <w:rFonts w:hint="eastAsia" w:ascii="宋体" w:hAnsi="宋体" w:eastAsia="宋体" w:cs="宋体"/>
                <w:b/>
                <w:bCs/>
                <w:i w:val="0"/>
                <w:iCs w:val="0"/>
                <w:color w:val="000000"/>
                <w:kern w:val="0"/>
                <w:sz w:val="24"/>
                <w:szCs w:val="24"/>
                <w:u w:val="none"/>
                <w:lang w:val="en-US" w:eastAsia="zh-CN" w:bidi="ar"/>
              </w:rPr>
              <w:t>1</w:t>
            </w:r>
          </w:p>
        </w:tc>
        <w:tc>
          <w:tcPr>
            <w:tcW w:w="2626"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主楼1楼电脑终端</w:t>
            </w:r>
          </w:p>
        </w:tc>
        <w:tc>
          <w:tcPr>
            <w:tcW w:w="680"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3</w:t>
            </w:r>
          </w:p>
        </w:tc>
        <w:tc>
          <w:tcPr>
            <w:tcW w:w="372"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83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8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rPr>
            </w:pPr>
            <w:r>
              <w:rPr>
                <w:rFonts w:hint="eastAsia" w:ascii="宋体" w:hAnsi="宋体" w:eastAsia="宋体" w:cs="宋体"/>
                <w:b/>
                <w:bCs/>
                <w:i w:val="0"/>
                <w:iCs w:val="0"/>
                <w:color w:val="000000"/>
                <w:kern w:val="0"/>
                <w:sz w:val="24"/>
                <w:szCs w:val="24"/>
                <w:u w:val="none"/>
                <w:lang w:val="en-US" w:eastAsia="zh-CN" w:bidi="ar"/>
              </w:rPr>
              <w:t>2</w:t>
            </w:r>
          </w:p>
        </w:tc>
        <w:tc>
          <w:tcPr>
            <w:tcW w:w="2626"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主楼2楼电脑终端</w:t>
            </w:r>
          </w:p>
        </w:tc>
        <w:tc>
          <w:tcPr>
            <w:tcW w:w="680"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5</w:t>
            </w:r>
          </w:p>
        </w:tc>
        <w:tc>
          <w:tcPr>
            <w:tcW w:w="372"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83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8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rPr>
            </w:pPr>
            <w:r>
              <w:rPr>
                <w:rFonts w:hint="eastAsia" w:ascii="宋体" w:hAnsi="宋体" w:eastAsia="宋体" w:cs="宋体"/>
                <w:b/>
                <w:bCs/>
                <w:i w:val="0"/>
                <w:iCs w:val="0"/>
                <w:color w:val="000000"/>
                <w:kern w:val="0"/>
                <w:sz w:val="24"/>
                <w:szCs w:val="24"/>
                <w:u w:val="none"/>
                <w:lang w:val="en-US" w:eastAsia="zh-CN" w:bidi="ar"/>
              </w:rPr>
              <w:t>3</w:t>
            </w:r>
          </w:p>
        </w:tc>
        <w:tc>
          <w:tcPr>
            <w:tcW w:w="2626"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主楼3楼电脑终端</w:t>
            </w:r>
          </w:p>
        </w:tc>
        <w:tc>
          <w:tcPr>
            <w:tcW w:w="680"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10</w:t>
            </w:r>
          </w:p>
        </w:tc>
        <w:tc>
          <w:tcPr>
            <w:tcW w:w="372"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83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8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rPr>
            </w:pPr>
            <w:r>
              <w:rPr>
                <w:rFonts w:hint="eastAsia" w:ascii="宋体" w:hAnsi="宋体" w:eastAsia="宋体" w:cs="宋体"/>
                <w:b/>
                <w:bCs/>
                <w:i w:val="0"/>
                <w:iCs w:val="0"/>
                <w:color w:val="000000"/>
                <w:kern w:val="0"/>
                <w:sz w:val="24"/>
                <w:szCs w:val="24"/>
                <w:u w:val="none"/>
                <w:lang w:val="en-US" w:eastAsia="zh-CN" w:bidi="ar"/>
              </w:rPr>
              <w:t>4</w:t>
            </w:r>
          </w:p>
        </w:tc>
        <w:tc>
          <w:tcPr>
            <w:tcW w:w="2626"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主楼4楼电脑终端</w:t>
            </w:r>
          </w:p>
        </w:tc>
        <w:tc>
          <w:tcPr>
            <w:tcW w:w="680"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14</w:t>
            </w:r>
          </w:p>
        </w:tc>
        <w:tc>
          <w:tcPr>
            <w:tcW w:w="372"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83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8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rPr>
            </w:pPr>
            <w:r>
              <w:rPr>
                <w:rFonts w:hint="eastAsia" w:ascii="宋体" w:hAnsi="宋体" w:eastAsia="宋体" w:cs="宋体"/>
                <w:b/>
                <w:bCs/>
                <w:i w:val="0"/>
                <w:iCs w:val="0"/>
                <w:color w:val="000000"/>
                <w:kern w:val="0"/>
                <w:sz w:val="24"/>
                <w:szCs w:val="24"/>
                <w:u w:val="none"/>
                <w:lang w:val="en-US" w:eastAsia="zh-CN" w:bidi="ar"/>
              </w:rPr>
              <w:t>5</w:t>
            </w:r>
          </w:p>
        </w:tc>
        <w:tc>
          <w:tcPr>
            <w:tcW w:w="2626"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主楼5楼电脑终端</w:t>
            </w:r>
          </w:p>
        </w:tc>
        <w:tc>
          <w:tcPr>
            <w:tcW w:w="680"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22</w:t>
            </w:r>
          </w:p>
        </w:tc>
        <w:tc>
          <w:tcPr>
            <w:tcW w:w="372"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83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8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rPr>
            </w:pPr>
            <w:r>
              <w:rPr>
                <w:rFonts w:hint="eastAsia" w:ascii="宋体" w:hAnsi="宋体" w:eastAsia="宋体" w:cs="宋体"/>
                <w:b/>
                <w:bCs/>
                <w:i w:val="0"/>
                <w:iCs w:val="0"/>
                <w:color w:val="000000"/>
                <w:kern w:val="0"/>
                <w:sz w:val="24"/>
                <w:szCs w:val="24"/>
                <w:u w:val="none"/>
                <w:lang w:val="en-US" w:eastAsia="zh-CN" w:bidi="ar"/>
              </w:rPr>
              <w:t>6</w:t>
            </w:r>
          </w:p>
        </w:tc>
        <w:tc>
          <w:tcPr>
            <w:tcW w:w="2626"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主楼6楼电脑终端</w:t>
            </w:r>
          </w:p>
        </w:tc>
        <w:tc>
          <w:tcPr>
            <w:tcW w:w="680"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9</w:t>
            </w:r>
          </w:p>
        </w:tc>
        <w:tc>
          <w:tcPr>
            <w:tcW w:w="372"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83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8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rPr>
            </w:pPr>
            <w:r>
              <w:rPr>
                <w:rFonts w:hint="eastAsia" w:ascii="宋体" w:hAnsi="宋体" w:eastAsia="宋体" w:cs="宋体"/>
                <w:b/>
                <w:bCs/>
                <w:i w:val="0"/>
                <w:iCs w:val="0"/>
                <w:color w:val="000000"/>
                <w:kern w:val="0"/>
                <w:sz w:val="24"/>
                <w:szCs w:val="24"/>
                <w:u w:val="none"/>
                <w:lang w:val="en-US" w:eastAsia="zh-CN" w:bidi="ar"/>
              </w:rPr>
              <w:t>7</w:t>
            </w:r>
          </w:p>
        </w:tc>
        <w:tc>
          <w:tcPr>
            <w:tcW w:w="2626"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主楼7楼电脑终端</w:t>
            </w:r>
          </w:p>
        </w:tc>
        <w:tc>
          <w:tcPr>
            <w:tcW w:w="680"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19</w:t>
            </w:r>
          </w:p>
        </w:tc>
        <w:tc>
          <w:tcPr>
            <w:tcW w:w="372"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83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8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rPr>
            </w:pPr>
            <w:r>
              <w:rPr>
                <w:rFonts w:hint="eastAsia" w:ascii="宋体" w:hAnsi="宋体" w:eastAsia="宋体" w:cs="宋体"/>
                <w:b/>
                <w:bCs/>
                <w:i w:val="0"/>
                <w:iCs w:val="0"/>
                <w:color w:val="000000"/>
                <w:kern w:val="0"/>
                <w:sz w:val="24"/>
                <w:szCs w:val="24"/>
                <w:u w:val="none"/>
                <w:lang w:val="en-US" w:eastAsia="zh-CN" w:bidi="ar"/>
              </w:rPr>
              <w:t>8</w:t>
            </w:r>
          </w:p>
        </w:tc>
        <w:tc>
          <w:tcPr>
            <w:tcW w:w="2626"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主楼8楼电脑终端</w:t>
            </w:r>
          </w:p>
        </w:tc>
        <w:tc>
          <w:tcPr>
            <w:tcW w:w="680"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13</w:t>
            </w:r>
          </w:p>
        </w:tc>
        <w:tc>
          <w:tcPr>
            <w:tcW w:w="372"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83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8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rPr>
            </w:pPr>
            <w:r>
              <w:rPr>
                <w:rFonts w:hint="eastAsia" w:ascii="宋体" w:hAnsi="宋体" w:eastAsia="宋体" w:cs="宋体"/>
                <w:b/>
                <w:bCs/>
                <w:i w:val="0"/>
                <w:iCs w:val="0"/>
                <w:color w:val="000000"/>
                <w:kern w:val="0"/>
                <w:sz w:val="24"/>
                <w:szCs w:val="24"/>
                <w:u w:val="none"/>
                <w:lang w:val="en-US" w:eastAsia="zh-CN" w:bidi="ar"/>
              </w:rPr>
              <w:t>9</w:t>
            </w:r>
          </w:p>
        </w:tc>
        <w:tc>
          <w:tcPr>
            <w:tcW w:w="2626"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主楼9楼电脑终端</w:t>
            </w:r>
          </w:p>
        </w:tc>
        <w:tc>
          <w:tcPr>
            <w:tcW w:w="680"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19</w:t>
            </w:r>
          </w:p>
        </w:tc>
        <w:tc>
          <w:tcPr>
            <w:tcW w:w="372"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83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8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rPr>
            </w:pPr>
            <w:r>
              <w:rPr>
                <w:rFonts w:hint="eastAsia" w:ascii="宋体" w:hAnsi="宋体" w:eastAsia="宋体" w:cs="宋体"/>
                <w:b/>
                <w:bCs/>
                <w:i w:val="0"/>
                <w:iCs w:val="0"/>
                <w:color w:val="000000"/>
                <w:kern w:val="0"/>
                <w:sz w:val="24"/>
                <w:szCs w:val="24"/>
                <w:u w:val="none"/>
                <w:lang w:val="en-US" w:eastAsia="zh-CN" w:bidi="ar"/>
              </w:rPr>
              <w:t>10</w:t>
            </w:r>
          </w:p>
        </w:tc>
        <w:tc>
          <w:tcPr>
            <w:tcW w:w="2626"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主楼10楼电脑终端</w:t>
            </w:r>
          </w:p>
        </w:tc>
        <w:tc>
          <w:tcPr>
            <w:tcW w:w="680"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12</w:t>
            </w:r>
          </w:p>
        </w:tc>
        <w:tc>
          <w:tcPr>
            <w:tcW w:w="372"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83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8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rPr>
            </w:pPr>
            <w:r>
              <w:rPr>
                <w:rFonts w:hint="eastAsia" w:ascii="宋体" w:hAnsi="宋体" w:eastAsia="宋体" w:cs="宋体"/>
                <w:b/>
                <w:bCs/>
                <w:i w:val="0"/>
                <w:iCs w:val="0"/>
                <w:color w:val="000000"/>
                <w:kern w:val="0"/>
                <w:sz w:val="24"/>
                <w:szCs w:val="24"/>
                <w:u w:val="none"/>
                <w:lang w:val="en-US" w:eastAsia="zh-CN" w:bidi="ar"/>
              </w:rPr>
              <w:t>11</w:t>
            </w:r>
          </w:p>
        </w:tc>
        <w:tc>
          <w:tcPr>
            <w:tcW w:w="2626"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主楼11楼电脑终端</w:t>
            </w:r>
          </w:p>
        </w:tc>
        <w:tc>
          <w:tcPr>
            <w:tcW w:w="680"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10</w:t>
            </w:r>
          </w:p>
        </w:tc>
        <w:tc>
          <w:tcPr>
            <w:tcW w:w="372"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83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48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rPr>
            </w:pPr>
            <w:r>
              <w:rPr>
                <w:rFonts w:hint="eastAsia" w:ascii="宋体" w:hAnsi="宋体" w:eastAsia="宋体" w:cs="宋体"/>
                <w:b/>
                <w:bCs/>
                <w:i w:val="0"/>
                <w:iCs w:val="0"/>
                <w:color w:val="000000"/>
                <w:kern w:val="0"/>
                <w:sz w:val="24"/>
                <w:szCs w:val="24"/>
                <w:u w:val="none"/>
                <w:lang w:val="en-US" w:eastAsia="zh-CN" w:bidi="ar"/>
              </w:rPr>
              <w:t>12</w:t>
            </w:r>
          </w:p>
        </w:tc>
        <w:tc>
          <w:tcPr>
            <w:tcW w:w="2626"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主楼12楼电脑终端</w:t>
            </w:r>
          </w:p>
        </w:tc>
        <w:tc>
          <w:tcPr>
            <w:tcW w:w="680"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23</w:t>
            </w:r>
          </w:p>
        </w:tc>
        <w:tc>
          <w:tcPr>
            <w:tcW w:w="372"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83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8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rPr>
            </w:pPr>
            <w:r>
              <w:rPr>
                <w:rFonts w:hint="eastAsia" w:ascii="宋体" w:hAnsi="宋体" w:eastAsia="宋体" w:cs="宋体"/>
                <w:b/>
                <w:bCs/>
                <w:i w:val="0"/>
                <w:iCs w:val="0"/>
                <w:color w:val="000000"/>
                <w:kern w:val="0"/>
                <w:sz w:val="24"/>
                <w:szCs w:val="24"/>
                <w:u w:val="none"/>
                <w:lang w:val="en-US" w:eastAsia="zh-CN" w:bidi="ar"/>
              </w:rPr>
              <w:t>13</w:t>
            </w:r>
          </w:p>
        </w:tc>
        <w:tc>
          <w:tcPr>
            <w:tcW w:w="2626"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主楼13楼电脑终端</w:t>
            </w:r>
          </w:p>
        </w:tc>
        <w:tc>
          <w:tcPr>
            <w:tcW w:w="680"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8</w:t>
            </w:r>
          </w:p>
        </w:tc>
        <w:tc>
          <w:tcPr>
            <w:tcW w:w="372"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83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8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rPr>
            </w:pPr>
            <w:r>
              <w:rPr>
                <w:rFonts w:hint="eastAsia" w:ascii="宋体" w:hAnsi="宋体" w:eastAsia="宋体" w:cs="宋体"/>
                <w:b/>
                <w:bCs/>
                <w:i w:val="0"/>
                <w:iCs w:val="0"/>
                <w:color w:val="000000"/>
                <w:kern w:val="0"/>
                <w:sz w:val="24"/>
                <w:szCs w:val="24"/>
                <w:u w:val="none"/>
                <w:lang w:val="en-US" w:eastAsia="zh-CN" w:bidi="ar"/>
              </w:rPr>
              <w:t>14</w:t>
            </w:r>
          </w:p>
        </w:tc>
        <w:tc>
          <w:tcPr>
            <w:tcW w:w="2626"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主楼14楼电脑终端</w:t>
            </w:r>
          </w:p>
        </w:tc>
        <w:tc>
          <w:tcPr>
            <w:tcW w:w="680"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2</w:t>
            </w:r>
          </w:p>
        </w:tc>
        <w:tc>
          <w:tcPr>
            <w:tcW w:w="372"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83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8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rPr>
            </w:pPr>
            <w:r>
              <w:rPr>
                <w:rFonts w:hint="eastAsia" w:ascii="宋体" w:hAnsi="宋体" w:eastAsia="宋体" w:cs="宋体"/>
                <w:b/>
                <w:bCs/>
                <w:i w:val="0"/>
                <w:iCs w:val="0"/>
                <w:color w:val="000000"/>
                <w:kern w:val="0"/>
                <w:sz w:val="24"/>
                <w:szCs w:val="24"/>
                <w:u w:val="none"/>
                <w:lang w:val="en-US" w:eastAsia="zh-CN" w:bidi="ar"/>
              </w:rPr>
              <w:t>15</w:t>
            </w:r>
          </w:p>
        </w:tc>
        <w:tc>
          <w:tcPr>
            <w:tcW w:w="2626"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新楼3楼</w:t>
            </w:r>
          </w:p>
        </w:tc>
        <w:tc>
          <w:tcPr>
            <w:tcW w:w="680"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4</w:t>
            </w:r>
          </w:p>
        </w:tc>
        <w:tc>
          <w:tcPr>
            <w:tcW w:w="372"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83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8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rPr>
            </w:pPr>
            <w:r>
              <w:rPr>
                <w:rFonts w:hint="eastAsia" w:ascii="宋体" w:hAnsi="宋体" w:eastAsia="宋体" w:cs="宋体"/>
                <w:b/>
                <w:bCs/>
                <w:i w:val="0"/>
                <w:iCs w:val="0"/>
                <w:color w:val="000000"/>
                <w:kern w:val="0"/>
                <w:sz w:val="24"/>
                <w:szCs w:val="24"/>
                <w:u w:val="none"/>
                <w:lang w:val="en-US" w:eastAsia="zh-CN" w:bidi="ar"/>
              </w:rPr>
              <w:t>16</w:t>
            </w:r>
          </w:p>
        </w:tc>
        <w:tc>
          <w:tcPr>
            <w:tcW w:w="2626"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新楼4楼</w:t>
            </w:r>
          </w:p>
        </w:tc>
        <w:tc>
          <w:tcPr>
            <w:tcW w:w="680"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8</w:t>
            </w:r>
          </w:p>
        </w:tc>
        <w:tc>
          <w:tcPr>
            <w:tcW w:w="372"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83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8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rPr>
            </w:pPr>
            <w:r>
              <w:rPr>
                <w:rFonts w:hint="eastAsia" w:ascii="宋体" w:hAnsi="宋体" w:eastAsia="宋体" w:cs="宋体"/>
                <w:b/>
                <w:bCs/>
                <w:i w:val="0"/>
                <w:iCs w:val="0"/>
                <w:color w:val="000000"/>
                <w:kern w:val="0"/>
                <w:sz w:val="24"/>
                <w:szCs w:val="24"/>
                <w:u w:val="none"/>
                <w:lang w:val="en-US" w:eastAsia="zh-CN" w:bidi="ar"/>
              </w:rPr>
              <w:t>17</w:t>
            </w:r>
          </w:p>
        </w:tc>
        <w:tc>
          <w:tcPr>
            <w:tcW w:w="2626"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新楼5楼</w:t>
            </w:r>
          </w:p>
        </w:tc>
        <w:tc>
          <w:tcPr>
            <w:tcW w:w="680"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3</w:t>
            </w:r>
          </w:p>
        </w:tc>
        <w:tc>
          <w:tcPr>
            <w:tcW w:w="372"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83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8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rPr>
            </w:pPr>
            <w:r>
              <w:rPr>
                <w:rFonts w:hint="eastAsia" w:ascii="宋体" w:hAnsi="宋体" w:eastAsia="宋体" w:cs="宋体"/>
                <w:b/>
                <w:bCs/>
                <w:i w:val="0"/>
                <w:iCs w:val="0"/>
                <w:color w:val="000000"/>
                <w:kern w:val="0"/>
                <w:sz w:val="24"/>
                <w:szCs w:val="24"/>
                <w:u w:val="none"/>
                <w:lang w:val="en-US" w:eastAsia="zh-CN" w:bidi="ar"/>
              </w:rPr>
              <w:t>18</w:t>
            </w:r>
          </w:p>
        </w:tc>
        <w:tc>
          <w:tcPr>
            <w:tcW w:w="2626"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新楼12楼</w:t>
            </w:r>
          </w:p>
        </w:tc>
        <w:tc>
          <w:tcPr>
            <w:tcW w:w="680"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8</w:t>
            </w:r>
          </w:p>
        </w:tc>
        <w:tc>
          <w:tcPr>
            <w:tcW w:w="372"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83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jc w:val="center"/>
        </w:trPr>
        <w:tc>
          <w:tcPr>
            <w:tcW w:w="48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rPr>
            </w:pPr>
            <w:r>
              <w:rPr>
                <w:rFonts w:hint="eastAsia" w:ascii="宋体" w:hAnsi="宋体" w:eastAsia="宋体" w:cs="宋体"/>
                <w:b/>
                <w:bCs/>
                <w:i w:val="0"/>
                <w:iCs w:val="0"/>
                <w:color w:val="000000"/>
                <w:kern w:val="0"/>
                <w:sz w:val="24"/>
                <w:szCs w:val="24"/>
                <w:u w:val="none"/>
                <w:lang w:val="en-US" w:eastAsia="zh-CN" w:bidi="ar"/>
              </w:rPr>
              <w:t>19</w:t>
            </w:r>
          </w:p>
        </w:tc>
        <w:tc>
          <w:tcPr>
            <w:tcW w:w="2626"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旧楼4楼</w:t>
            </w:r>
          </w:p>
        </w:tc>
        <w:tc>
          <w:tcPr>
            <w:tcW w:w="680"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17</w:t>
            </w:r>
          </w:p>
        </w:tc>
        <w:tc>
          <w:tcPr>
            <w:tcW w:w="372"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83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8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rPr>
            </w:pPr>
            <w:r>
              <w:rPr>
                <w:rFonts w:hint="eastAsia" w:ascii="宋体" w:hAnsi="宋体" w:eastAsia="宋体" w:cs="宋体"/>
                <w:b/>
                <w:bCs/>
                <w:i w:val="0"/>
                <w:iCs w:val="0"/>
                <w:color w:val="000000"/>
                <w:kern w:val="0"/>
                <w:sz w:val="24"/>
                <w:szCs w:val="24"/>
                <w:u w:val="none"/>
                <w:lang w:val="en-US" w:eastAsia="zh-CN" w:bidi="ar"/>
              </w:rPr>
              <w:t>20</w:t>
            </w:r>
          </w:p>
        </w:tc>
        <w:tc>
          <w:tcPr>
            <w:tcW w:w="2626"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旧楼8楼</w:t>
            </w:r>
          </w:p>
        </w:tc>
        <w:tc>
          <w:tcPr>
            <w:tcW w:w="680"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83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8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rPr>
            </w:pPr>
            <w:r>
              <w:rPr>
                <w:rFonts w:hint="eastAsia" w:ascii="宋体" w:hAnsi="宋体" w:eastAsia="宋体" w:cs="宋体"/>
                <w:b/>
                <w:bCs/>
                <w:i w:val="0"/>
                <w:iCs w:val="0"/>
                <w:color w:val="000000"/>
                <w:kern w:val="0"/>
                <w:sz w:val="24"/>
                <w:szCs w:val="24"/>
                <w:u w:val="none"/>
                <w:lang w:val="en-US" w:eastAsia="zh-CN" w:bidi="ar"/>
              </w:rPr>
              <w:t>21</w:t>
            </w:r>
          </w:p>
        </w:tc>
        <w:tc>
          <w:tcPr>
            <w:tcW w:w="2626"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旧楼9楼</w:t>
            </w:r>
          </w:p>
        </w:tc>
        <w:tc>
          <w:tcPr>
            <w:tcW w:w="680"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5</w:t>
            </w:r>
          </w:p>
        </w:tc>
        <w:tc>
          <w:tcPr>
            <w:tcW w:w="372"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83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81"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rPr>
            </w:pPr>
            <w:r>
              <w:rPr>
                <w:rFonts w:hint="eastAsia" w:ascii="宋体" w:hAnsi="宋体" w:eastAsia="宋体" w:cs="宋体"/>
                <w:b/>
                <w:bCs/>
                <w:i w:val="0"/>
                <w:iCs w:val="0"/>
                <w:color w:val="000000"/>
                <w:kern w:val="0"/>
                <w:sz w:val="24"/>
                <w:szCs w:val="24"/>
                <w:u w:val="none"/>
                <w:lang w:val="en-US" w:eastAsia="zh-CN" w:bidi="ar"/>
              </w:rPr>
              <w:t>22</w:t>
            </w:r>
          </w:p>
        </w:tc>
        <w:tc>
          <w:tcPr>
            <w:tcW w:w="2626"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传达室岗亭电脑（联想扬天T4900c-12）</w:t>
            </w:r>
          </w:p>
        </w:tc>
        <w:tc>
          <w:tcPr>
            <w:tcW w:w="680"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1</w:t>
            </w:r>
          </w:p>
        </w:tc>
        <w:tc>
          <w:tcPr>
            <w:tcW w:w="372"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839"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iCs w:val="0"/>
                <w:color w:val="000000"/>
                <w:kern w:val="0"/>
                <w:sz w:val="24"/>
                <w:szCs w:val="24"/>
                <w:u w:val="none"/>
                <w:lang w:val="en-US" w:eastAsia="zh-CN" w:bidi="ar"/>
              </w:rPr>
              <w:t>过保</w:t>
            </w:r>
          </w:p>
        </w:tc>
      </w:tr>
    </w:tbl>
    <w:p>
      <w:pPr>
        <w:numPr>
          <w:ilvl w:val="0"/>
          <w:numId w:val="0"/>
        </w:numPr>
        <w:bidi w:val="0"/>
        <w:ind w:leftChars="0"/>
        <w:rPr>
          <w:rFonts w:hint="eastAsia"/>
        </w:rPr>
      </w:pPr>
    </w:p>
    <w:p>
      <w:pPr>
        <w:pStyle w:val="10"/>
        <w:keepNext/>
        <w:keepLines/>
        <w:pageBreakBefore w:val="0"/>
        <w:widowControl w:val="0"/>
        <w:numPr>
          <w:ilvl w:val="4"/>
          <w:numId w:val="2"/>
        </w:numPr>
        <w:kinsoku/>
        <w:wordWrap/>
        <w:overflowPunct/>
        <w:topLinePunct w:val="0"/>
        <w:autoSpaceDE/>
        <w:autoSpaceDN/>
        <w:bidi w:val="0"/>
        <w:adjustRightInd/>
        <w:snapToGrid/>
        <w:spacing w:before="40" w:after="40" w:line="360" w:lineRule="auto"/>
        <w:ind w:left="991" w:leftChars="0" w:hanging="991" w:firstLineChars="0"/>
        <w:textAlignment w:val="auto"/>
        <w:rPr>
          <w:rFonts w:hint="eastAsia" w:ascii="黑体" w:hAnsi="黑体" w:eastAsia="黑体" w:cs="黑体"/>
          <w:b w:val="0"/>
          <w:bCs/>
          <w:sz w:val="24"/>
          <w:szCs w:val="24"/>
        </w:rPr>
      </w:pPr>
      <w:r>
        <w:rPr>
          <w:rFonts w:hint="eastAsia" w:ascii="黑体" w:hAnsi="黑体" w:eastAsia="黑体" w:cs="黑体"/>
          <w:b w:val="0"/>
          <w:bCs/>
          <w:sz w:val="24"/>
          <w:szCs w:val="24"/>
        </w:rPr>
        <w:t>会议室设备维保清单</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5"/>
        <w:gridCol w:w="96"/>
        <w:gridCol w:w="3778"/>
        <w:gridCol w:w="60"/>
        <w:gridCol w:w="710"/>
        <w:gridCol w:w="106"/>
        <w:gridCol w:w="1078"/>
        <w:gridCol w:w="29"/>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9"/>
            <w:noWrap w:val="0"/>
            <w:vAlign w:val="center"/>
          </w:tcPr>
          <w:p>
            <w:pPr>
              <w:widowControl/>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指挥中心三楼会场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widowControl/>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序号</w:t>
            </w:r>
          </w:p>
        </w:tc>
        <w:tc>
          <w:tcPr>
            <w:tcW w:w="2275" w:type="pct"/>
            <w:gridSpan w:val="2"/>
            <w:noWrap w:val="0"/>
            <w:vAlign w:val="center"/>
          </w:tcPr>
          <w:p>
            <w:pPr>
              <w:widowControl/>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名称及类别</w:t>
            </w:r>
          </w:p>
        </w:tc>
        <w:tc>
          <w:tcPr>
            <w:tcW w:w="451" w:type="pct"/>
            <w:gridSpan w:val="2"/>
            <w:noWrap w:val="0"/>
            <w:vAlign w:val="center"/>
          </w:tcPr>
          <w:p>
            <w:pPr>
              <w:widowControl/>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数量</w:t>
            </w:r>
          </w:p>
        </w:tc>
        <w:tc>
          <w:tcPr>
            <w:tcW w:w="695" w:type="pct"/>
            <w:gridSpan w:val="2"/>
            <w:noWrap w:val="0"/>
            <w:vAlign w:val="center"/>
          </w:tcPr>
          <w:p>
            <w:pPr>
              <w:widowControl/>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单位</w:t>
            </w:r>
          </w:p>
        </w:tc>
        <w:tc>
          <w:tcPr>
            <w:tcW w:w="991" w:type="pct"/>
            <w:gridSpan w:val="2"/>
            <w:noWrap w:val="0"/>
            <w:vAlign w:val="center"/>
          </w:tcPr>
          <w:p>
            <w:pPr>
              <w:widowControl/>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设备维保状态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序号</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名称及类别</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数量</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单位</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设备维保状态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 xml:space="preserve">省委华为TE50 </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部局华平终端</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华平终端 HDS2940-FHDV</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2</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4</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总队华平视频会议终端</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5</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部局宝利通 Group 550</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6</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宝利通终端（原省三防）Group 550</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9"/>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b/>
                <w:bCs/>
                <w:kern w:val="0"/>
                <w:sz w:val="24"/>
                <w:szCs w:val="24"/>
              </w:rPr>
              <w:t>十五楼会议室设备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序号</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名称及类别</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数量</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单位</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设备维保状态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科达会议终端 SKY X500</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宝利通（原应急厅）Group 550</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9"/>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b/>
                <w:bCs/>
                <w:kern w:val="0"/>
                <w:sz w:val="24"/>
                <w:szCs w:val="24"/>
              </w:rPr>
              <w:t>副楼十三楼会议室设备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序号</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名称及类别</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数量</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单位</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设备维保状态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4K数字电影放映机(3D)</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 xml:space="preserve"> 台 </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电影荧幕（10m*7m）</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70</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 xml:space="preserve"> 平方米 </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荧幕电动升降结构</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 xml:space="preserve"> 套 </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4</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7.1声道全景声解码器</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bCs/>
                <w:kern w:val="0"/>
                <w:sz w:val="24"/>
                <w:szCs w:val="24"/>
              </w:rPr>
            </w:pPr>
            <w:r>
              <w:rPr>
                <w:rFonts w:hint="eastAsia" w:ascii="宋体" w:hAnsi="宋体" w:eastAsia="宋体" w:cs="宋体"/>
                <w:b/>
                <w:bCs/>
                <w:i w:val="0"/>
                <w:iCs w:val="0"/>
                <w:color w:val="000000"/>
                <w:kern w:val="0"/>
                <w:sz w:val="24"/>
                <w:szCs w:val="24"/>
                <w:u w:val="none"/>
                <w:lang w:val="en-US" w:eastAsia="zh-CN" w:bidi="ar"/>
              </w:rPr>
              <w:t>5</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b/>
                <w:bCs/>
                <w:kern w:val="0"/>
                <w:sz w:val="24"/>
                <w:szCs w:val="24"/>
              </w:rPr>
            </w:pPr>
            <w:r>
              <w:rPr>
                <w:rFonts w:hint="eastAsia" w:ascii="宋体" w:hAnsi="宋体" w:eastAsia="宋体" w:cs="宋体"/>
                <w:i w:val="0"/>
                <w:iCs w:val="0"/>
                <w:color w:val="000000"/>
                <w:kern w:val="0"/>
                <w:sz w:val="24"/>
                <w:szCs w:val="24"/>
                <w:u w:val="none"/>
                <w:lang w:val="en-US" w:eastAsia="zh-CN" w:bidi="ar"/>
              </w:rPr>
              <w:t>松下FDZ675CWUXGA 全高清工程投影机</w:t>
            </w:r>
          </w:p>
        </w:tc>
        <w:tc>
          <w:tcPr>
            <w:tcW w:w="451" w:type="pct"/>
            <w:gridSpan w:val="2"/>
            <w:noWrap w:val="0"/>
            <w:vAlign w:val="center"/>
          </w:tcPr>
          <w:p>
            <w:pPr>
              <w:keepNext w:val="0"/>
              <w:keepLines w:val="0"/>
              <w:widowControl/>
              <w:suppressLineNumbers w:val="0"/>
              <w:jc w:val="center"/>
              <w:textAlignment w:val="center"/>
              <w:rPr>
                <w:rFonts w:hint="eastAsia" w:ascii="宋体" w:hAnsi="宋体" w:eastAsia="宋体" w:cs="宋体"/>
                <w:b/>
                <w:bCs/>
                <w:kern w:val="0"/>
                <w:sz w:val="24"/>
                <w:szCs w:val="24"/>
              </w:rPr>
            </w:pPr>
            <w:r>
              <w:rPr>
                <w:rFonts w:hint="eastAsia" w:ascii="宋体" w:hAnsi="宋体" w:eastAsia="宋体" w:cs="宋体"/>
                <w:i w:val="0"/>
                <w:iCs w:val="0"/>
                <w:color w:val="000000"/>
                <w:kern w:val="0"/>
                <w:sz w:val="24"/>
                <w:szCs w:val="24"/>
                <w:u w:val="none"/>
                <w:lang w:val="en-US" w:eastAsia="zh-CN" w:bidi="ar"/>
              </w:rPr>
              <w:t>2</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b/>
                <w:bCs/>
                <w:kern w:val="0"/>
                <w:sz w:val="24"/>
                <w:szCs w:val="24"/>
              </w:rPr>
            </w:pPr>
            <w:r>
              <w:rPr>
                <w:rFonts w:hint="eastAsia" w:ascii="宋体" w:hAnsi="宋体" w:eastAsia="宋体" w:cs="宋体"/>
                <w:i w:val="0"/>
                <w:iCs w:val="0"/>
                <w:color w:val="000000"/>
                <w:kern w:val="0"/>
                <w:sz w:val="24"/>
                <w:szCs w:val="24"/>
                <w:u w:val="none"/>
                <w:lang w:val="en-US" w:eastAsia="zh-CN" w:bidi="ar"/>
              </w:rPr>
              <w:t xml:space="preserve"> 台 </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b/>
                <w:bCs/>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6</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中型开合门单杆式投影机升降器</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2</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 xml:space="preserve"> 套 </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7</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150寸16：10电动屏幕</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2</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 xml:space="preserve"> 副 </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8</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夏普 SCD50SU560A 50寸液晶电视</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4</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 xml:space="preserve"> 台 </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9</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十四楼LED23寸监视器（三星S22E200）</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4</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 xml:space="preserve"> 台 </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10</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十四楼三星 LED48寸电视机</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 xml:space="preserve"> 台 </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11</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3.75单色显示屏</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5.54</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 xml:space="preserve"> ㎡ </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12</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华平视频会议系统</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 xml:space="preserve"> 台 </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13</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宝利通Group 550视频会议系统</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3</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 xml:space="preserve"> 台 </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14</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高清视频摄像机 SONY BRC-Z700</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2</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 xml:space="preserve"> 台 </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15</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高清摄像机 SONY EVI-H100V</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2</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 xml:space="preserve"> 台 </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16</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竹节式摄像头电动吊架</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 xml:space="preserve"> 套 </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17</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摄像机控制键盘 SONY RM-BR300</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 xml:space="preserve"> 台 </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18</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左右主扩扬声器阵列 RENKUS-HEINZ CFX101LA</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6</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 xml:space="preserve"> 只 </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19</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次低频扬声器 RENKUS-HEINZ CFX15S</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2</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 xml:space="preserve"> 只 </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20</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中置主扩扬声器阵列 RENKUS-HEINZ CFX121</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 xml:space="preserve"> 只 </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21</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超低音扬声器 RENKUS-HEINZ CFX218S</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2</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 xml:space="preserve"> 只 </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22</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环绕扬声器 RENKUS-HEINZ CFX81</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10</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 xml:space="preserve"> 只 </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23</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舞台返听扬声器 RENKUS-HEINZ CFX121M</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4</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 xml:space="preserve"> 只 </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24</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左右主扩扬声器阵列功放 QSC RMX 1850a</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3</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 xml:space="preserve"> 台 </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25</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次低频扬声器功放 QSC RMX 4050a</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 xml:space="preserve"> 台 </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26</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中置主扩扬声器阵列功放 QSC RMX 1850a</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 xml:space="preserve"> 台 </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27</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超低音功放 QSC RMX 5050a</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 xml:space="preserve"> 台 </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28</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台唇功放 QSC RMX 1850a</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 xml:space="preserve"> 台 </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29</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舞台返听扬声器功放 QSC RMX 1850a</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 xml:space="preserve"> 台 </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30</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环绕扬声器功放 QSC RMX 850a</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5</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 xml:space="preserve"> 台 </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31</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无线手持话筒 beyerdynamic OPUS 669</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4</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支</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32</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无线手持话筒主机 beyerdynamic ne600s</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4</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33</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头戴领夹话筒（加配头戴话筒) beyerdynamic OPUS 654</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4</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支</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34</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beyerdynamic ne600s 头戴领夹话筒主机</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4</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35</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头戴话筒 beyerdynamic TG H54c tan</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4</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支</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36</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无线鹅颈式话筒 SHURE MX410/MX690/SLX4</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3</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支</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37</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乐器动圈话筒 SHURE Beta52A</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2</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支</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38</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乐器动圈话筒 SHURE Beta56A</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2</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支</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39</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人声电子乐器话筒 SHURE Beta57A</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4</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支</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40</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人声动圈话筒 SHURE Beta58A</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2</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支</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41</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乐器电容话筒 SHURE SM81-LC</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2</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支</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42</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大振膜话筒 SHURE KSM32/SL</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2</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支</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43</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吊挂话筒 SHURE MX202WP/C</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4</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支</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44</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指向性天线 beyerdynamic WA-ATDA</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2</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45</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天线支架 beyerdynamic MS 50</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2</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46</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天线分配器 beyerdynamic ZAS900</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2</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47</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效果器 LEXICON MX400</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 xml:space="preserve"> 台 </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48</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均衡器 CAH EQ-3130L</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 xml:space="preserve"> 台 </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49</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电源时序器 CAH TDP-1040i</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5</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 xml:space="preserve"> 台 </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50</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DMX 512吊挂话筒控制器</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 xml:space="preserve"> 台 </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51</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声艺LX10-32调音台</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 xml:space="preserve"> 台 </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52</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控制室监听音箱 yamaha MSP5 STUDIO</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2</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 xml:space="preserve"> 只 </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53</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控制室监听耳机 beyerdynamic DT770PRO</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 xml:space="preserve"> 只 </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54</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会议主机 beyerdynamic Orbis CU</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55</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主席单元 beyerdynamic Orbis MU 23</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个</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56</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代表单元底座 beyerdynamic Orbis MU 21</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8</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个</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57</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鹅颈话筒杆 beyerdynamic Classis GM 115 Q</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8</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支</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58</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VGA双绞线发送面板</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4</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套</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59</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HDMI双绞线发送面板 kramer WP-561</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4</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套</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60</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4*1HDMI切换器 kramer VS-41H</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 xml:space="preserve"> 台 </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61</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4*1VGA自动切换器 kramer VP-411DS</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 xml:space="preserve"> 台 </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62</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VGA转DVI转换器 kramer FC-31xl</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63</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DVD机 PIONEER BDP-160</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64</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话筒专用单点话筒吊机</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4</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65</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230W光束灯 格丽GR-B230</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8</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66</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染色灯(全彩） 格丽LED-D543</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42</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67</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4*36W三基色柔光灯 格丽GR-36*4</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12</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68</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230W LED投光染色灯 格丽GR-LED200</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20</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69</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灯光控制台 格丽灯光Pesrl 2012</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70</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信号分配器 格丽ALPHA-8</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2</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71</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豪华双雾机 格丽GR-ES650</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72</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指挥网电脑</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73</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多媒体电脑</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74</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政务外网电脑</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75</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指挥网交换机华为S5700</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76</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原三楼左右大创维65M6EXX电视机</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2</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77</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快捷pro-max3636矩阵</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78</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矩阵控制电脑</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79</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华平HDS2940-FHDV</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2</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个</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80</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CISCO 2960-S交换机</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81</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H3C S5110交换机</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82</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科达会议终端 SKY X300</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2</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83</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科达终端 H900</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84</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Yamaha 01V96调音台</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85</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摄像机控制键盘 SONY RM-BR300</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 xml:space="preserve">台 </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86</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宝利通(原地震局)Group 550</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87</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主摄像头</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个</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88</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指挥席控制电脑</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4</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89</w:t>
            </w:r>
          </w:p>
        </w:tc>
        <w:tc>
          <w:tcPr>
            <w:tcW w:w="227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维谛机房空调 DME12MH2</w:t>
            </w:r>
          </w:p>
        </w:tc>
        <w:tc>
          <w:tcPr>
            <w:tcW w:w="451"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95"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91"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9"/>
            <w:noWrap w:val="0"/>
            <w:vAlign w:val="center"/>
          </w:tcPr>
          <w:p>
            <w:pPr>
              <w:widowControl/>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三楼小会议室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widowControl/>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序号</w:t>
            </w:r>
          </w:p>
        </w:tc>
        <w:tc>
          <w:tcPr>
            <w:tcW w:w="2253" w:type="pct"/>
            <w:gridSpan w:val="2"/>
            <w:noWrap w:val="0"/>
            <w:vAlign w:val="center"/>
          </w:tcPr>
          <w:p>
            <w:pPr>
              <w:widowControl/>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名称及类别</w:t>
            </w:r>
          </w:p>
        </w:tc>
        <w:tc>
          <w:tcPr>
            <w:tcW w:w="478" w:type="pct"/>
            <w:gridSpan w:val="2"/>
            <w:noWrap w:val="0"/>
            <w:vAlign w:val="center"/>
          </w:tcPr>
          <w:p>
            <w:pPr>
              <w:widowControl/>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数量</w:t>
            </w:r>
          </w:p>
        </w:tc>
        <w:tc>
          <w:tcPr>
            <w:tcW w:w="650" w:type="pct"/>
            <w:gridSpan w:val="2"/>
            <w:noWrap w:val="0"/>
            <w:vAlign w:val="center"/>
          </w:tcPr>
          <w:p>
            <w:pPr>
              <w:widowControl/>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单位</w:t>
            </w:r>
          </w:p>
        </w:tc>
        <w:tc>
          <w:tcPr>
            <w:tcW w:w="975" w:type="pct"/>
            <w:noWrap w:val="0"/>
            <w:vAlign w:val="center"/>
          </w:tcPr>
          <w:p>
            <w:pPr>
              <w:widowControl/>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设备维保状态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LED 显示屏科达( JY-P1-X12-G)</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10.37</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平方</w:t>
            </w:r>
          </w:p>
        </w:tc>
        <w:tc>
          <w:tcPr>
            <w:tcW w:w="975"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视频处理器淳中  (MOBIUS-V5-D10-04D-04R04H)</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75"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控制电脑(HP 280 Pro G3 MT)</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75"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4</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70 寸高清电视(长虹 75Q5K)</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2</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75"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5</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网络型控制系统主机(天誉创高GR-PGMIII)</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75"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6</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无线触摸屏或ipad(天誉创高 CR-WiFi G7S)</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75"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7</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音量控制器(天誉创高  CR-VOLⅢ)</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75"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8</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会议有线麦(优必盛 VX-HD28)</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28</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75"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9</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一拖八会议无线话筒主机(优必盛  U-58C)</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75"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10</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会议无线麦克风</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4</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75"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11</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雅马哈调音台(US-16XU)</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75"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12</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数字效果器(优必盛  X5)</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75"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13</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单10寸专业音箱(优必盛  F10)</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6</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75"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14</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六通道功率放大器(优必盛  AV5360)</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75"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15</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音频处理器(优必盛 DP-240)</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75"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16</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反馈抑制器(优必盛 DP-240)</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75"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17</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会议讨论主机（优必盛 TS-7380）</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75"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9"/>
            <w:noWrap w:val="0"/>
            <w:vAlign w:val="center"/>
          </w:tcPr>
          <w:p>
            <w:pPr>
              <w:widowControl/>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14楼党委会议室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widowControl/>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序号</w:t>
            </w:r>
          </w:p>
        </w:tc>
        <w:tc>
          <w:tcPr>
            <w:tcW w:w="2253" w:type="pct"/>
            <w:gridSpan w:val="2"/>
            <w:noWrap w:val="0"/>
            <w:vAlign w:val="center"/>
          </w:tcPr>
          <w:p>
            <w:pPr>
              <w:widowControl/>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名称及类别</w:t>
            </w:r>
          </w:p>
        </w:tc>
        <w:tc>
          <w:tcPr>
            <w:tcW w:w="478" w:type="pct"/>
            <w:gridSpan w:val="2"/>
            <w:noWrap w:val="0"/>
            <w:vAlign w:val="center"/>
          </w:tcPr>
          <w:p>
            <w:pPr>
              <w:widowControl/>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数量</w:t>
            </w:r>
          </w:p>
        </w:tc>
        <w:tc>
          <w:tcPr>
            <w:tcW w:w="650" w:type="pct"/>
            <w:gridSpan w:val="2"/>
            <w:noWrap w:val="0"/>
            <w:vAlign w:val="center"/>
          </w:tcPr>
          <w:p>
            <w:pPr>
              <w:widowControl/>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单位</w:t>
            </w:r>
          </w:p>
        </w:tc>
        <w:tc>
          <w:tcPr>
            <w:tcW w:w="975" w:type="pct"/>
            <w:noWrap w:val="0"/>
            <w:vAlign w:val="center"/>
          </w:tcPr>
          <w:p>
            <w:pPr>
              <w:widowControl/>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设备维保状态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视频会议统一管理平台(KUMS-L)</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套</w:t>
            </w:r>
          </w:p>
        </w:tc>
        <w:tc>
          <w:tcPr>
            <w:tcW w:w="975"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交互式触控屏(TPAD-12A)</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75"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晶艳小间距LED-1.2mm单元箱体(标准版)(JY-P2-X12-TP)</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25</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个</w:t>
            </w:r>
          </w:p>
        </w:tc>
        <w:tc>
          <w:tcPr>
            <w:tcW w:w="975"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4</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晶艳小间距LED-1.2mm发送器(JY-S100-D12-TP)</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4</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75"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5</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15KW正泰配电箱(15kw-ZP)</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套</w:t>
            </w:r>
          </w:p>
        </w:tc>
        <w:tc>
          <w:tcPr>
            <w:tcW w:w="975"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6</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KVP4000图像拼接控制器</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75"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7</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4路SDI输入卡-KVP-IC-S04</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块</w:t>
            </w:r>
          </w:p>
        </w:tc>
        <w:tc>
          <w:tcPr>
            <w:tcW w:w="975"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8</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4路DVI输入卡-KVP-IC-D04</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2</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块</w:t>
            </w:r>
          </w:p>
        </w:tc>
        <w:tc>
          <w:tcPr>
            <w:tcW w:w="975"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9</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图像拼接控制器4路DVI输出卡KVP-OC-D04</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2</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块</w:t>
            </w:r>
          </w:p>
        </w:tc>
        <w:tc>
          <w:tcPr>
            <w:tcW w:w="975"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10</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全数字音频处理主机(E-8 CENTER/SDI)</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套</w:t>
            </w:r>
          </w:p>
        </w:tc>
        <w:tc>
          <w:tcPr>
            <w:tcW w:w="975"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11</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有线鹅颈主席单元(E-8C)</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2</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75"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12</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有线鹅颈代表单元(E-8D)</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20</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75"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13</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无线麦克CM7380T</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2</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套</w:t>
            </w:r>
          </w:p>
        </w:tc>
        <w:tc>
          <w:tcPr>
            <w:tcW w:w="975"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14</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无线手持话筒XSW1-825DUAL</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套</w:t>
            </w:r>
          </w:p>
        </w:tc>
        <w:tc>
          <w:tcPr>
            <w:tcW w:w="975"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15</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音频处理器C-1616D</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75"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16</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四通道功放F4812</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2</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75"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17</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双通道功放F2812</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75"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18</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影院全频专用音箱SC-1120</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2</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只</w:t>
            </w:r>
          </w:p>
        </w:tc>
        <w:tc>
          <w:tcPr>
            <w:tcW w:w="975"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19</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全频吸顶音箱AC-C6T</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8</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只</w:t>
            </w:r>
          </w:p>
        </w:tc>
        <w:tc>
          <w:tcPr>
            <w:tcW w:w="975"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20</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SKY X300-1080P30会议电视终端</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75"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21</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高清摄像机MOON50-1080P30</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75"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22</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交换机S1724G-AC</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2</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75"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23</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无线APAP3010DN-V2-DC</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75"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24</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网络机柜G26842</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75"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25</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长距离传输器TPUH412</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2</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套</w:t>
            </w:r>
          </w:p>
        </w:tc>
        <w:tc>
          <w:tcPr>
            <w:tcW w:w="975"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26</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总队华平视频会议终端</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975" w:type="pct"/>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9"/>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主楼楼层小会议室设备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序号</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名称及类别</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数量</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单位</w:t>
            </w:r>
          </w:p>
        </w:tc>
        <w:tc>
          <w:tcPr>
            <w:tcW w:w="975" w:type="pct"/>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设备维保状态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1</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希沃S86EC-交互智能平板</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975" w:type="pct"/>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2</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液晶彩色电视 夏普LCD-80X7000A</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975" w:type="pct"/>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3</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夏普80寸电视机</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975" w:type="pct"/>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4</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创维-65M6E电视机</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975" w:type="pct"/>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pct"/>
            <w:gridSpan w:val="2"/>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5</w:t>
            </w:r>
          </w:p>
        </w:tc>
        <w:tc>
          <w:tcPr>
            <w:tcW w:w="2253" w:type="pct"/>
            <w:gridSpan w:val="2"/>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802会议室电脑</w:t>
            </w:r>
          </w:p>
        </w:tc>
        <w:tc>
          <w:tcPr>
            <w:tcW w:w="478" w:type="pct"/>
            <w:gridSpan w:val="2"/>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650" w:type="pct"/>
            <w:gridSpan w:val="2"/>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975" w:type="pct"/>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bl>
    <w:p>
      <w:pPr>
        <w:pStyle w:val="10"/>
        <w:keepNext/>
        <w:keepLines/>
        <w:pageBreakBefore w:val="0"/>
        <w:widowControl w:val="0"/>
        <w:numPr>
          <w:ilvl w:val="4"/>
          <w:numId w:val="2"/>
        </w:numPr>
        <w:kinsoku/>
        <w:wordWrap/>
        <w:overflowPunct/>
        <w:topLinePunct w:val="0"/>
        <w:autoSpaceDE/>
        <w:autoSpaceDN/>
        <w:bidi w:val="0"/>
        <w:adjustRightInd/>
        <w:snapToGrid/>
        <w:spacing w:before="40" w:after="40" w:line="360" w:lineRule="auto"/>
        <w:ind w:left="991" w:leftChars="0" w:hanging="991" w:firstLineChars="0"/>
        <w:textAlignment w:val="auto"/>
        <w:rPr>
          <w:rFonts w:hint="eastAsia" w:ascii="黑体" w:hAnsi="黑体" w:eastAsia="黑体" w:cs="黑体"/>
          <w:b w:val="0"/>
          <w:bCs/>
          <w:sz w:val="24"/>
          <w:szCs w:val="24"/>
        </w:rPr>
      </w:pPr>
      <w:r>
        <w:rPr>
          <w:rFonts w:hint="eastAsia" w:ascii="黑体" w:hAnsi="黑体" w:eastAsia="黑体" w:cs="黑体"/>
          <w:b w:val="0"/>
          <w:bCs/>
          <w:sz w:val="24"/>
          <w:szCs w:val="24"/>
          <w:lang w:val="en-US" w:eastAsia="zh-CN"/>
        </w:rPr>
        <w:t>机房</w:t>
      </w:r>
      <w:r>
        <w:rPr>
          <w:rFonts w:hint="eastAsia" w:ascii="黑体" w:hAnsi="黑体" w:eastAsia="黑体" w:cs="黑体"/>
          <w:b w:val="0"/>
          <w:bCs/>
          <w:sz w:val="24"/>
          <w:szCs w:val="24"/>
        </w:rPr>
        <w:t>设备维保清单</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4385"/>
        <w:gridCol w:w="646"/>
        <w:gridCol w:w="1067"/>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gridSpan w:val="5"/>
            <w:noWrap w:val="0"/>
            <w:vAlign w:val="center"/>
          </w:tcPr>
          <w:p>
            <w:pPr>
              <w:widowControl/>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四楼信息中心机房设备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widowControl/>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序号</w:t>
            </w:r>
          </w:p>
        </w:tc>
        <w:tc>
          <w:tcPr>
            <w:tcW w:w="2575" w:type="pct"/>
            <w:noWrap w:val="0"/>
            <w:vAlign w:val="center"/>
          </w:tcPr>
          <w:p>
            <w:pPr>
              <w:widowControl/>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名称及类别</w:t>
            </w:r>
          </w:p>
        </w:tc>
        <w:tc>
          <w:tcPr>
            <w:tcW w:w="380" w:type="pct"/>
            <w:noWrap w:val="0"/>
            <w:vAlign w:val="center"/>
          </w:tcPr>
          <w:p>
            <w:pPr>
              <w:widowControl/>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数量</w:t>
            </w:r>
          </w:p>
        </w:tc>
        <w:tc>
          <w:tcPr>
            <w:tcW w:w="626" w:type="pct"/>
            <w:noWrap w:val="0"/>
            <w:vAlign w:val="center"/>
          </w:tcPr>
          <w:p>
            <w:pPr>
              <w:widowControl/>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单位</w:t>
            </w:r>
          </w:p>
        </w:tc>
        <w:tc>
          <w:tcPr>
            <w:tcW w:w="986" w:type="pct"/>
            <w:noWrap w:val="0"/>
            <w:vAlign w:val="center"/>
          </w:tcPr>
          <w:p>
            <w:pPr>
              <w:widowControl/>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设备维保状态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noWrap w:val="0"/>
            <w:vAlign w:val="center"/>
          </w:tcPr>
          <w:p>
            <w:pPr>
              <w:widowControl/>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一、网络设备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Cisco2960G云平台网管交换机A</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D-link DES-1024A</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云平台服务器汇聚交换机华为S6700-A</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4</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云平台服务器汇聚交换机华为S6700-B</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5</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IBM 2498-B24光纤交换机A</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6</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IBM 2498-B24光纤交换机B</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7</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H3C MSR 50-40路由器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8</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指挥网Cisco 2960S (上)交换机</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9</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指挥网Cisco 2960S (下)交换机</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10</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指挥网核心S9306交换机</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11</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光纤中继器GLOBAL TECH DOT-MDC1802/SDC1302A</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12</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华为全业务路由器NetEngine40E Series</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13</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F-Engine R2600路由器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14</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安奈特AT-FS750/24交换机</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15</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H3C MSR2020路由器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16</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华为AR2220路由器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17</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5口交换机TP-Link</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18</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H3C S5110专网内网交换机</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19</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华为S5700专网内网交换机</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20</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专网保护区交换机H3C S5110</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21</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海盾VSAG-100移动VPN接入网关</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22</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Reional 8口抽取式LCD KVM 切换器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23</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Cisco 3560专网外网交换机</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24</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华为S5700专网外网交换机</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25</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H3C S5500服务器交换机</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26</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H3C S5100服务器交换机</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27</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H3C S5100一体化私网交换机</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28</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ANTN 16口KVM切换器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29</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H3C MSR 5660路由器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30</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华为S5720X核心交换机</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31</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新核心H3C S7506E-A</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32</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新核心H3C S7506E-B</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33</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H3C S3100 交换机</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34</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Catalyst 3560G 交换机</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35</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H3C 5110 交换机</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36</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H3C 5110 交换机</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37</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H3C 5110 交换机</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38</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H3C 5110 交换机</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39</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环境采集器1</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40</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环境采集器2</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41</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环境采集器3</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42</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环境采集器4</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43</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环境采集器5</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44</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华为S5700互联网核心交换机</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45</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迈普MP2824路由器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46</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HUAWEI S5700 交换机</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47</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H3C 5110 交换机</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48</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ATEN KVM</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49</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中孚信息 互联网接入口检查器 ZFSD-NS-ZS01</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50</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TP-link TL-SL1016D</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51</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数字语音交换系统1</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52</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数字语音交换系统2</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53</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H3C S5110</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54</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H3C S3100交换机</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55</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H3C S5120交换机</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56</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华为 Quidway AR 28-31路由器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57</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H3C S3100交换机</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58</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华为AR6120-S路由器（电信专网）</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59</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TP-LINK交换机</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noWrap/>
            <w:vAlign w:val="center"/>
          </w:tcPr>
          <w:p>
            <w:pPr>
              <w:widowControl/>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二、服务器设备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DELL-R815云平台服务器1</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DELL-R815云平台服务器2</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DELL-R815云平台服务器3</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4</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DELL-R815云平台服务器4</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5</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DELL-R815云平台服务器5</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6</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DELL-R815云平台服务器6</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7</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DELL-R815云平台服务器8</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8</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DELL-R815云平台服务器9</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9</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DELL-R815云平台服务器10</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10</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云平台服务器KVM</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11</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AVCON多媒体传输服务器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12</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海康IS-VSE2056B-NA(上)2中队视频监控服务器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13</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海康IS-VSE2056B-NA(下)1中队视频监控服务器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14</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IBM x3650M4 (Gdxf-AFS)服务器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15</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Dell R815 灭火救援维护服务器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16</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浪潮NF5220 移动OA服务器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17</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Reional 8口抽取式LCD KVM 切换器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18</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宝利通Capture Sever宝利通云媒体中心服务器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19</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浪潮NF5270M4 Polycom软件客户端管理服务器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20</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科达高密度服务器KProserver-2000（大数据服务器）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21</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IBM AC1 实战指挥平台3服务器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22</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IBM AC1 实战指挥平台2服务器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23</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AVCON多媒体传输服务器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24</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AVCON多媒体传输服务器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25</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科达高密度服务器KProserver-2000</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26</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合众-DC内交换服务器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27</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合众-DC外交换服务器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28</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合众DC-360内网交换服务器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29</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合众DC-360 外网交换服务器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30</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合众-CM集中监控服务器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31</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MAS移动代理服务器(下/内网)</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32</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Dell R815 广东省移动办公OA系统服务器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33</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Dell R210 II 广州市移动办公OA系统服务器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34</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IBM X3750M4 服务器内存与灭火救援数据库对换</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35</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DELL R220 IDS管理服务器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36</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浪潮5225 装备管理系统</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37</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Dell R815 PTT业务服务器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38</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DELL R815 移动3G服务器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39</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MAS移动代理服务器(上/外网)</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40</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3A认证服务器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41</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华科广通安全网关 PKI服务器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42</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IBM X3550M4装备处服务器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43</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浪潮NF5220新火灾统计</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44</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IBM x3750M4财务VPN管理信息部署B</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45</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联想ThinkServer TS250财务管理系统服务器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46</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HP DL380G7 云平台监控服务器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47</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16路NVR网络硬盘录像机1080P（含8个硬盘）</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48</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网络型数据采集机 SENCON/N380</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3</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49</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研华610L环境监控服务器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50</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IBM x3650M4(云平台开发专用)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51</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DELL R815</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52</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Dell R815</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53</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华平终端</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54</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华平MCU AM2032E</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55</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DELL R710</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56</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DELL R710</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57</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Dell R815</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58</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科达对讲高密度服务器 kproserver-2000</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59</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华平MCU-AM2064E</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5</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60</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华平电视墙 AVCON HTVS-64</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61</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华平录播服务器 AVC HRSS-7100</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62</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华平MGS多链路聚合服务器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63</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华平合成服务器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64</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NCI IP电话服务器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65</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HP DL580G5 服务器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66</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DELL R815 服务器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67</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服务器 IMB xSeries 346</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68</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服务器 联想x3750 M4</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69</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服务器 x3750 M4</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70</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服务器 惠普DL380 G7</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71</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服务器 惠普DL380 G7</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72</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服务器 惠普DL380 G7</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73</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服务器 惠普DL580 G7</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74</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服务器 惠普DL580 G7</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75</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服务器 惠普DL580 G7</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76</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服务器 惠普DL580 G7</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77</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服务器 DELL R710</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78</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服务器 浪潮 AS500G3</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2</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79</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服务器 联想X3650 M2</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80</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H3C交换机 LS-5120-52P-SI-H3</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noWrap/>
            <w:vAlign w:val="center"/>
          </w:tcPr>
          <w:p>
            <w:pPr>
              <w:widowControl/>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三、存储设备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IBM V3700云平台存储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5</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IBM SVC 2145-DH8云平台存储虚拟化设备A</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IBM SVC 2145-DH8云平台存储虚拟化设备B</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kern w:val="0"/>
                <w:sz w:val="24"/>
                <w:szCs w:val="24"/>
                <w:lang w:val="en-US" w:eastAsia="zh-CN"/>
              </w:rPr>
              <w:t>四、安全设备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1</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网御运维安全网关系统V3.0服务器                          （堡垒机LA-OS-36Z0-M-GA 指挥网）</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2</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网御入侵检测V3.2服务器                         （TD3000-GS35A0-GA 指挥网）</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3</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网御安全管理V3.0服务器                             (日志审计Leadsec-RS-5Z0-GA 指挥网)</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4</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中宇万通可信安全网关</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5</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DP FW1000ME防火墙</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6</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海盾SSAG-20 短信接入网关</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7</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网御3000网闸</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8</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伟思网闸ViGap400D</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9</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海盾HD-L-E50身份认证管理系统</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10</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辰锐RR02-71 终端安全管理系统</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11</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蓝盾BDFW-G4008防火墙</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12</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网御星云IDS TD3000-GS35A0-GA（专网）</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13</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合众-CMD集中监控探针</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14</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浙大网新安全控制器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15</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深信服VPN-H4700</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16</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IBM 3560M4干部考核系统（装备管理系统）</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17</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网御运维安全网关系统V3.0                         （堡垒机LA-OS-36Z0-M-GA-政务外网）</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18</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网御入侵检测V3.2服务器                         （TD3000-GS35A0-GA 政务外网）</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19</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网御安全管理V3.0服务器                             (日志审计Leadsec-RS-5Z0-GA 政务外网)</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20</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天融信TG-5130防火墙(旧)</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21</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瑞星RSW-3800L防毒墙</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22</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天融信TG-5130防火墙(新)</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23</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网御安全网关系统 v6000-NF22A0-DZGA</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24</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网神SecFox安全审计系统K3000-TY20P</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25</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网神SecVSS 3600 漏洞扫描系统S1500-U010P</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26</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网神防火墙SecGate3600 A3000-T35P</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27</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天融信防火墙MGFW4000</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28</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网御安全网管系统（互联网）                           Power V6000-U3680-LW</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29</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网御星云 SIS-3000-Z4280-ZQ</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noWrap w:val="0"/>
            <w:vAlign w:val="center"/>
          </w:tcPr>
          <w:p>
            <w:pPr>
              <w:widowControl/>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机房环境基础设备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bCs/>
                <w:kern w:val="0"/>
                <w:sz w:val="24"/>
                <w:szCs w:val="24"/>
              </w:rPr>
            </w:pPr>
            <w:r>
              <w:rPr>
                <w:rFonts w:hint="eastAsia" w:ascii="宋体" w:hAnsi="宋体" w:eastAsia="宋体" w:cs="宋体"/>
                <w:b/>
                <w:bCs/>
                <w:i w:val="0"/>
                <w:iCs w:val="0"/>
                <w:color w:val="000000"/>
                <w:kern w:val="0"/>
                <w:sz w:val="24"/>
                <w:szCs w:val="24"/>
                <w:u w:val="none"/>
                <w:lang w:val="en-US" w:eastAsia="zh-CN" w:bidi="ar"/>
              </w:rPr>
              <w:t>序号</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4"/>
                <w:szCs w:val="24"/>
                <w:u w:val="none"/>
                <w:lang w:val="en-US" w:eastAsia="zh-CN" w:bidi="ar"/>
              </w:rPr>
              <w:t>名称及类别</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4"/>
                <w:szCs w:val="24"/>
                <w:u w:val="none"/>
                <w:lang w:val="en-US" w:eastAsia="zh-CN" w:bidi="ar"/>
              </w:rPr>
              <w:t>数量</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4"/>
                <w:szCs w:val="24"/>
                <w:u w:val="none"/>
                <w:lang w:val="en-US" w:eastAsia="zh-CN" w:bidi="ar"/>
              </w:rPr>
              <w:t>单位</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4"/>
                <w:szCs w:val="24"/>
                <w:u w:val="none"/>
                <w:lang w:val="en-US" w:eastAsia="zh-CN" w:bidi="ar"/>
              </w:rPr>
              <w:t>设备维保状态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1</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维谛空调P1050DA+LSF52</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3</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2</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维谛机房空调 DME12MH2</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3</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挂壁式空调 美的KF50GW/Y（2P）</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2</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4</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机房专用空调 美的（5P柜式）</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5</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5</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市电配电柜 龙基定制</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6</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UPS输入/输出配电柜 龙基定制</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7</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列头柜 龙基定制</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3</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8</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STS静态转换器 欧普西</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10</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9</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新风机 苏晟</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10</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机房显控液晶显示器飞利浦55PUF6701</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3</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11</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机房环境检测系统                                     显控19寸显示器飞利浦</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12</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机房管理PC</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3</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13</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机房环境检测系统                                     声光报警模块 信控V2.3/SC-LOC(ZW)</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个</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14</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机房环境检测系统                                     短信报警模块 信控V2.3/SC-SMS(ZW)</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个</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15</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机房环境检测系统                                     电话语音卡PCI 信控V2.3/SC-TEL(ZW)</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个</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16</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机房环境检测系统                                     温湿度一体传感器 信控SENCON/TH01R</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10</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个</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17</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机房环境检测系统                                     通信转换模块 信控RS232/485</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16</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个</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18</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机房环境检测系统                                                                      漏水传感器主机 信控SENCON/LD-N0R</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8</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个</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19</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机房环境检测系统                                                                      漏水感应绳（15米） 信控SENCON/LD-NC4-15M</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3</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条</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20</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机房环境检测系统                                                                      漏水感应绳（7.5米） 信控SENCON/LD-NC4-7.5M</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5</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21</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机房环境检测系统                                                                                        电量仪 信控SENCON/XK2010</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4</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个</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22</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机房环境检测系统                                                                                        8路配电开关传感器 信控SENCON/XK-PD08</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8</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23</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门禁一体主机</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7</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个</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24</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门禁磁力锁</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7</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个</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25</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监控摄像头 海康球机</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16</w:t>
            </w:r>
          </w:p>
        </w:tc>
        <w:tc>
          <w:tcPr>
            <w:tcW w:w="62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noWrap/>
            <w:vAlign w:val="center"/>
          </w:tcPr>
          <w:p>
            <w:pPr>
              <w:widowControl/>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旧一楼UPS配电间设备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widowControl/>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序号</w:t>
            </w:r>
          </w:p>
        </w:tc>
        <w:tc>
          <w:tcPr>
            <w:tcW w:w="2575" w:type="pct"/>
            <w:noWrap w:val="0"/>
            <w:vAlign w:val="center"/>
          </w:tcPr>
          <w:p>
            <w:pPr>
              <w:widowControl/>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名称及类别</w:t>
            </w:r>
          </w:p>
        </w:tc>
        <w:tc>
          <w:tcPr>
            <w:tcW w:w="380" w:type="pct"/>
            <w:noWrap w:val="0"/>
            <w:vAlign w:val="center"/>
          </w:tcPr>
          <w:p>
            <w:pPr>
              <w:widowControl/>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数量</w:t>
            </w:r>
          </w:p>
        </w:tc>
        <w:tc>
          <w:tcPr>
            <w:tcW w:w="626" w:type="pct"/>
            <w:noWrap w:val="0"/>
            <w:vAlign w:val="center"/>
          </w:tcPr>
          <w:p>
            <w:pPr>
              <w:widowControl/>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单位</w:t>
            </w:r>
          </w:p>
        </w:tc>
        <w:tc>
          <w:tcPr>
            <w:tcW w:w="986" w:type="pct"/>
            <w:noWrap w:val="0"/>
            <w:vAlign w:val="center"/>
          </w:tcPr>
          <w:p>
            <w:pPr>
              <w:widowControl/>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设备维保状态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UPS主机 维谛NXR60K</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3</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蓄电池U12V670/A</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64</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节</w:t>
            </w:r>
          </w:p>
        </w:tc>
        <w:tc>
          <w:tcPr>
            <w:tcW w:w="98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蓄电池U12V690P/B</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128</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节</w:t>
            </w:r>
          </w:p>
        </w:tc>
        <w:tc>
          <w:tcPr>
            <w:tcW w:w="98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4</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美的空调MAV013WT</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2</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5</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配电柜</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套</w:t>
            </w:r>
          </w:p>
        </w:tc>
        <w:tc>
          <w:tcPr>
            <w:tcW w:w="98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指挥中心四楼机房设备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序号</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名称及类别</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数量</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单位</w:t>
            </w:r>
          </w:p>
        </w:tc>
        <w:tc>
          <w:tcPr>
            <w:tcW w:w="98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设备维保状态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一、网络设备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IBM 2498-B24光纤交换机A</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IBM 2498-B24光纤交换机B</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迪普交换机LSW3600</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二、存储设备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IBM V3700云平台存储</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4</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color w:val="auto"/>
                <w:kern w:val="0"/>
                <w:sz w:val="24"/>
                <w:szCs w:val="24"/>
                <w:lang w:val="en-US" w:eastAsia="zh-CN"/>
              </w:rPr>
              <w:t>三</w:t>
            </w:r>
            <w:r>
              <w:rPr>
                <w:rFonts w:hint="eastAsia" w:ascii="宋体" w:hAnsi="宋体" w:eastAsia="宋体" w:cs="宋体"/>
                <w:b/>
                <w:bCs/>
                <w:color w:val="auto"/>
                <w:kern w:val="0"/>
                <w:sz w:val="24"/>
                <w:szCs w:val="24"/>
              </w:rPr>
              <w:t>、</w:t>
            </w:r>
            <w:r>
              <w:rPr>
                <w:rFonts w:hint="eastAsia" w:ascii="宋体" w:hAnsi="宋体" w:eastAsia="宋体" w:cs="宋体"/>
                <w:b/>
                <w:bCs/>
                <w:color w:val="auto"/>
                <w:kern w:val="0"/>
                <w:sz w:val="24"/>
                <w:szCs w:val="24"/>
                <w:lang w:val="en-US" w:eastAsia="zh-CN"/>
              </w:rPr>
              <w:t>安全</w:t>
            </w:r>
            <w:r>
              <w:rPr>
                <w:rFonts w:hint="eastAsia" w:ascii="宋体" w:hAnsi="宋体" w:eastAsia="宋体" w:cs="宋体"/>
                <w:b/>
                <w:bCs/>
                <w:color w:val="auto"/>
                <w:kern w:val="0"/>
                <w:sz w:val="24"/>
                <w:szCs w:val="24"/>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1</w:t>
            </w:r>
          </w:p>
        </w:tc>
        <w:tc>
          <w:tcPr>
            <w:tcW w:w="4389"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HilLStone SG6000防火墙</w:t>
            </w:r>
          </w:p>
        </w:tc>
        <w:tc>
          <w:tcPr>
            <w:tcW w:w="648"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w:t>
            </w:r>
          </w:p>
        </w:tc>
        <w:tc>
          <w:tcPr>
            <w:tcW w:w="1067" w:type="dxa"/>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台</w:t>
            </w:r>
          </w:p>
        </w:tc>
        <w:tc>
          <w:tcPr>
            <w:tcW w:w="1682" w:type="dxa"/>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15楼会场机房设备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序号</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名称及类别</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数量</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单位</w:t>
            </w:r>
          </w:p>
        </w:tc>
        <w:tc>
          <w:tcPr>
            <w:tcW w:w="98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设备维保状态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一、网络设备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H3C 5110 交换机</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w:t>
            </w:r>
          </w:p>
        </w:tc>
        <w:tc>
          <w:tcPr>
            <w:tcW w:w="2575"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H3C S5500交换机</w:t>
            </w:r>
          </w:p>
        </w:tc>
        <w:tc>
          <w:tcPr>
            <w:tcW w:w="380"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2</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bl>
    <w:p>
      <w:pPr>
        <w:pStyle w:val="10"/>
        <w:keepNext/>
        <w:keepLines/>
        <w:pageBreakBefore w:val="0"/>
        <w:widowControl w:val="0"/>
        <w:numPr>
          <w:ilvl w:val="4"/>
          <w:numId w:val="2"/>
        </w:numPr>
        <w:kinsoku/>
        <w:wordWrap/>
        <w:overflowPunct/>
        <w:topLinePunct w:val="0"/>
        <w:autoSpaceDE/>
        <w:autoSpaceDN/>
        <w:bidi w:val="0"/>
        <w:adjustRightInd/>
        <w:snapToGrid/>
        <w:spacing w:before="40" w:after="40" w:line="360" w:lineRule="auto"/>
        <w:ind w:left="991" w:leftChars="0" w:hanging="991" w:firstLineChars="0"/>
        <w:textAlignment w:val="auto"/>
        <w:rPr>
          <w:rFonts w:hint="eastAsia" w:ascii="黑体" w:hAnsi="黑体" w:eastAsia="黑体" w:cs="黑体"/>
          <w:b w:val="0"/>
          <w:bCs/>
          <w:sz w:val="24"/>
          <w:szCs w:val="24"/>
        </w:rPr>
      </w:pPr>
      <w:r>
        <w:rPr>
          <w:rFonts w:hint="eastAsia" w:ascii="黑体" w:hAnsi="黑体" w:eastAsia="黑体" w:cs="黑体"/>
          <w:b w:val="0"/>
          <w:bCs/>
          <w:sz w:val="24"/>
          <w:szCs w:val="24"/>
          <w:lang w:val="en-US" w:eastAsia="zh-CN"/>
        </w:rPr>
        <w:t>楼</w:t>
      </w:r>
      <w:r>
        <w:rPr>
          <w:rFonts w:hint="eastAsia" w:ascii="黑体" w:hAnsi="黑体" w:eastAsia="黑体" w:cs="黑体"/>
          <w:b w:val="0"/>
          <w:bCs/>
          <w:sz w:val="24"/>
          <w:szCs w:val="24"/>
        </w:rPr>
        <w:t>层弱电间及大堂设备维保清单</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6"/>
        <w:gridCol w:w="4241"/>
        <w:gridCol w:w="936"/>
        <w:gridCol w:w="1067"/>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总队楼层弱电间设备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序号</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名称及类别</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数量</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单位</w:t>
            </w:r>
          </w:p>
        </w:tc>
        <w:tc>
          <w:tcPr>
            <w:tcW w:w="982"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设备维保状态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副楼负1楼消控室-接入交换机                            华为S5700-52P-PWR-LI-AC</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副楼负1楼配线间-接入交换机                            华为S5700-52P-PWR-LI-AC</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副楼负1楼配线间-接入交换机                                                         华为S5700-52P-PWR-LI-AC</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4</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副楼3楼配线间-接入交换机                             华为S5700-52P-PWR-LI-AC</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5</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副楼3楼配线间-接入交换机                              华为S5700-52P-PWR-LI-AC</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6</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副楼5楼配线间-接入交换机                              华为S5700-52P-PWR-LI-AC</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7</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副楼5楼配线间-接入交换机                              华为S5700-52P-PWR-LI-AC</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8</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副楼9楼配线间-接入交换机                             华为S5700-52P-PWR-LI-AC</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9</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副楼9楼配线间-接入交换机                             华为S5700-52P-PWR-LI-AC</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10</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副楼11楼配线间-接入交换机                                             华为S5700-52P-PWR-LI-AC</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11</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副楼11楼配线间-接入交换机                                             华为S5700-52P-PWR-LI-AC</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12</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副楼13楼配线间-接入交换机                                             华为S5700-52P-PWR-LI-AC</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13</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副楼13楼配线间-接入交换机                                             华为S5700-52P-PWR-LI-AC</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14</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副楼14楼配线间-接入交换机                                             华为S5700-52P-PWR-LI-AC</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15</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主楼2楼配线间-接入交换机                                             华为S5700-52P-PWR-LI-AC</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16</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主楼2楼配线间-接入交换机                                             华为S5700-52P-PWR-LI-AC</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17</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主楼3楼配线间-接入交换机                                             华为S5700-52P-PWR-LI-AC</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18</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主楼3楼配线间-接入交换机                                             华为S5700-52P-PWR-LI-AC</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19</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主楼6楼配线间-接入交换机                                             华为S5700-52P-PWR-LI-AC</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20</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主楼6楼配线间-接入交换机                                             华为S5700-52P-PWR-LI-AC</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21</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主楼6楼配线间-接入交换机H3C S5110</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22</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主楼7楼配线间-接入交换机H3C S5110</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23</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主楼7楼配线间-接入交换机                                             华为S5700-52P-PWR-LI-AC</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24</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主楼7楼配线间-接入交换机                                             华为S5700-52P-PWR-LI-AC</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25</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主楼7楼配线间-接入交换机H3C S5500</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26</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主楼7楼配线间-接入交换机TP-Link SG1016</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27</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主楼7楼配线间-接入交换机TP-Link SF1016</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28</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主楼10楼配线间-接入交换机                                             华为S5700-52P-PWR-LI-AC</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29</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主楼10楼配线间-接入交换机                                             华为S5700-52P-PWR-LI-AC</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30</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主楼10楼配线间-接入交换机                                             华为S5700-52P-PWR-LI-AC</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31</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主楼12楼配线间-接入交换机                                             华为S5700-52P-PWR-LI-AC</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32</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主楼12楼配线间-接入交换机H3C S5110</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33</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主楼12楼配线间-接入交换机                                             华为S5700-52P-PWR-LI-AC</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34</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主楼14楼配线间-接入交换机                                             华为S5700-52P-PWR-LI-AC</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35</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主楼14楼配线间接入交换机H3C  S5110</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36</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主楼14楼配线间接入交换机                                             华为S5700-52P-PWR-LI-AC</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37</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主楼14楼配线间接入交换机锐捷2928G-E</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38</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旧2楼配线间-接入交换机                                             华为S5700-52P-PWR-LI-AC交换机</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39</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旧2楼配线间-接入交换机                                             华为S5700-52P-PWR-LI-AC交换机</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40</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旧9楼配线间-接入交换机H3C  S5110交换机</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24"/>
                <w:szCs w:val="24"/>
              </w:rPr>
            </w:pPr>
            <w:r>
              <w:rPr>
                <w:rFonts w:hint="eastAsia" w:ascii="宋体" w:hAnsi="宋体" w:eastAsia="宋体" w:cs="宋体"/>
                <w:b/>
                <w:bCs/>
                <w:i w:val="0"/>
                <w:iCs w:val="0"/>
                <w:color w:val="000000"/>
                <w:kern w:val="0"/>
                <w:sz w:val="24"/>
                <w:szCs w:val="24"/>
                <w:u w:val="none"/>
                <w:lang w:val="en-US" w:eastAsia="zh-CN" w:bidi="ar"/>
              </w:rPr>
              <w:t>41</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旧9楼配线间-接入交换机华为S2700交换机</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kern w:val="0"/>
                <w:sz w:val="24"/>
                <w:szCs w:val="24"/>
              </w:rPr>
              <w:t>主楼一楼大堂设备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widowControl/>
              <w:ind w:firstLine="0" w:firstLineChars="0"/>
              <w:jc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kern w:val="0"/>
                <w:sz w:val="24"/>
                <w:szCs w:val="24"/>
              </w:rPr>
              <w:t>序号</w:t>
            </w:r>
          </w:p>
        </w:tc>
        <w:tc>
          <w:tcPr>
            <w:tcW w:w="2491" w:type="pct"/>
            <w:noWrap w:val="0"/>
            <w:vAlign w:val="center"/>
          </w:tcPr>
          <w:p>
            <w:pPr>
              <w:widowControl/>
              <w:ind w:firstLine="0" w:firstLineChars="0"/>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kern w:val="0"/>
                <w:sz w:val="24"/>
                <w:szCs w:val="24"/>
              </w:rPr>
              <w:t>名称及类别</w:t>
            </w:r>
          </w:p>
        </w:tc>
        <w:tc>
          <w:tcPr>
            <w:tcW w:w="549" w:type="pct"/>
            <w:noWrap w:val="0"/>
            <w:vAlign w:val="center"/>
          </w:tcPr>
          <w:p>
            <w:pPr>
              <w:widowControl/>
              <w:ind w:firstLine="0" w:firstLineChars="0"/>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kern w:val="0"/>
                <w:sz w:val="24"/>
                <w:szCs w:val="24"/>
              </w:rPr>
              <w:t>数量</w:t>
            </w:r>
          </w:p>
        </w:tc>
        <w:tc>
          <w:tcPr>
            <w:tcW w:w="626" w:type="pct"/>
            <w:noWrap/>
            <w:vAlign w:val="center"/>
          </w:tcPr>
          <w:p>
            <w:pPr>
              <w:widowControl/>
              <w:ind w:firstLine="0" w:firstLineChars="0"/>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kern w:val="0"/>
                <w:sz w:val="24"/>
                <w:szCs w:val="24"/>
              </w:rPr>
              <w:t>单位</w:t>
            </w:r>
          </w:p>
        </w:tc>
        <w:tc>
          <w:tcPr>
            <w:tcW w:w="982" w:type="pct"/>
            <w:noWrap/>
            <w:vAlign w:val="center"/>
          </w:tcPr>
          <w:p>
            <w:pPr>
              <w:widowControl/>
              <w:ind w:firstLine="0" w:firstLineChars="0"/>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kern w:val="0"/>
                <w:sz w:val="24"/>
                <w:szCs w:val="24"/>
              </w:rPr>
              <w:t>设备维保状态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1</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LED显示屏 利亚德 TVF018</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24.896</w:t>
            </w:r>
          </w:p>
        </w:tc>
        <w:tc>
          <w:tcPr>
            <w:tcW w:w="626"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平方米 </w:t>
            </w:r>
          </w:p>
        </w:tc>
        <w:tc>
          <w:tcPr>
            <w:tcW w:w="982"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2</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多视频控制器 利亚德 MVC-IIPlus-04-8D-4R4D4H-PV</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3</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Led 发送盒 利亚德 LSHD8</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w:t>
            </w:r>
          </w:p>
        </w:tc>
        <w:tc>
          <w:tcPr>
            <w:tcW w:w="626"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套</w:t>
            </w:r>
          </w:p>
        </w:tc>
        <w:tc>
          <w:tcPr>
            <w:tcW w:w="982"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4</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全彩接收卡 利亚德LSR8C</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210</w:t>
            </w:r>
          </w:p>
        </w:tc>
        <w:tc>
          <w:tcPr>
            <w:tcW w:w="626"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套</w:t>
            </w:r>
          </w:p>
        </w:tc>
        <w:tc>
          <w:tcPr>
            <w:tcW w:w="982"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5</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领秀综合播控系统</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套</w:t>
            </w:r>
          </w:p>
        </w:tc>
        <w:tc>
          <w:tcPr>
            <w:tcW w:w="982"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6</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控制工作站 戴尔OptiPlex7050              </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7</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网络连接设备 华为S1700-24GR</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8</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配电柜 利亚德20KW</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9</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温感器 昆仑海岸JWK-6ACWB</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只</w:t>
            </w:r>
          </w:p>
        </w:tc>
        <w:tc>
          <w:tcPr>
            <w:tcW w:w="982"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10</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烟感器 瑞利威尔 RL-JD-1224</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626"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只</w:t>
            </w:r>
          </w:p>
        </w:tc>
        <w:tc>
          <w:tcPr>
            <w:tcW w:w="982"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11</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屏体外装饰</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批</w:t>
            </w:r>
          </w:p>
        </w:tc>
        <w:tc>
          <w:tcPr>
            <w:tcW w:w="982"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12</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立式流媒体显示屏 海康威视 65寸</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626"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13</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签名管理触摸体机 海康威视 43寸</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14</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海康威视 4K高清摄像机</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15</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控制工作站戴尔OptiPlex 7050</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16</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吸顶音箱 ITC率8寸</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626"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只</w:t>
            </w:r>
          </w:p>
        </w:tc>
        <w:tc>
          <w:tcPr>
            <w:tcW w:w="982"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17</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ITC 专业功放</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只</w:t>
            </w:r>
          </w:p>
        </w:tc>
        <w:tc>
          <w:tcPr>
            <w:tcW w:w="982"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18</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雅马哈4路调音台</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kern w:val="0"/>
                <w:sz w:val="24"/>
                <w:szCs w:val="24"/>
              </w:rPr>
              <w:t>副楼一楼大堂设备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序号</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名称及类别</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数量</w:t>
            </w:r>
          </w:p>
        </w:tc>
        <w:tc>
          <w:tcPr>
            <w:tcW w:w="626"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单位</w:t>
            </w:r>
          </w:p>
        </w:tc>
        <w:tc>
          <w:tcPr>
            <w:tcW w:w="982"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设备维保状态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1</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明浦LED显示屏屏体</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w:t>
            </w:r>
          </w:p>
        </w:tc>
        <w:tc>
          <w:tcPr>
            <w:tcW w:w="626"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块</w:t>
            </w:r>
          </w:p>
        </w:tc>
        <w:tc>
          <w:tcPr>
            <w:tcW w:w="982"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2</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屏体控制机</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3</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控制系统发送卡 灵星雨801</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626"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982"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4</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控制系统接收卡 灵星雨908</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48</w:t>
            </w:r>
          </w:p>
        </w:tc>
        <w:tc>
          <w:tcPr>
            <w:tcW w:w="626"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982"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5</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视频处理器 唯奥LVP605</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6</w:t>
            </w:r>
          </w:p>
        </w:tc>
        <w:tc>
          <w:tcPr>
            <w:tcW w:w="249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配电柜</w:t>
            </w:r>
          </w:p>
        </w:tc>
        <w:tc>
          <w:tcPr>
            <w:tcW w:w="549"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626"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982"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副楼七楼篮球场设备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序号</w:t>
            </w:r>
          </w:p>
        </w:tc>
        <w:tc>
          <w:tcPr>
            <w:tcW w:w="424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名称及类别</w:t>
            </w:r>
          </w:p>
        </w:tc>
        <w:tc>
          <w:tcPr>
            <w:tcW w:w="93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数量</w:t>
            </w:r>
          </w:p>
        </w:tc>
        <w:tc>
          <w:tcPr>
            <w:tcW w:w="1067"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单位</w:t>
            </w:r>
          </w:p>
        </w:tc>
        <w:tc>
          <w:tcPr>
            <w:tcW w:w="1675"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设备维保状态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1</w:t>
            </w:r>
          </w:p>
        </w:tc>
        <w:tc>
          <w:tcPr>
            <w:tcW w:w="424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篮球电子记分牌（肇富定制）</w:t>
            </w:r>
          </w:p>
        </w:tc>
        <w:tc>
          <w:tcPr>
            <w:tcW w:w="93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067"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块</w:t>
            </w:r>
          </w:p>
        </w:tc>
        <w:tc>
          <w:tcPr>
            <w:tcW w:w="1675"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2</w:t>
            </w:r>
          </w:p>
        </w:tc>
        <w:tc>
          <w:tcPr>
            <w:tcW w:w="424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发球权显示牌（肇富定制）</w:t>
            </w:r>
          </w:p>
        </w:tc>
        <w:tc>
          <w:tcPr>
            <w:tcW w:w="93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067"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块</w:t>
            </w:r>
          </w:p>
        </w:tc>
        <w:tc>
          <w:tcPr>
            <w:tcW w:w="1675"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3</w:t>
            </w:r>
          </w:p>
        </w:tc>
        <w:tc>
          <w:tcPr>
            <w:tcW w:w="424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24秒计分器（肇富定制）</w:t>
            </w:r>
          </w:p>
        </w:tc>
        <w:tc>
          <w:tcPr>
            <w:tcW w:w="93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067"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1675"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4</w:t>
            </w:r>
          </w:p>
        </w:tc>
        <w:tc>
          <w:tcPr>
            <w:tcW w:w="424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全队犯规三面显示器（肇富定制）</w:t>
            </w:r>
          </w:p>
        </w:tc>
        <w:tc>
          <w:tcPr>
            <w:tcW w:w="93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067"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套</w:t>
            </w:r>
          </w:p>
        </w:tc>
        <w:tc>
          <w:tcPr>
            <w:tcW w:w="1675"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5</w:t>
            </w:r>
          </w:p>
        </w:tc>
        <w:tc>
          <w:tcPr>
            <w:tcW w:w="424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球赛讯响器</w:t>
            </w:r>
          </w:p>
        </w:tc>
        <w:tc>
          <w:tcPr>
            <w:tcW w:w="93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067"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1675"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6</w:t>
            </w:r>
          </w:p>
        </w:tc>
        <w:tc>
          <w:tcPr>
            <w:tcW w:w="424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MP3编程主机 希迪可CDK-2828</w:t>
            </w:r>
          </w:p>
        </w:tc>
        <w:tc>
          <w:tcPr>
            <w:tcW w:w="93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067"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1675"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7</w:t>
            </w:r>
          </w:p>
        </w:tc>
        <w:tc>
          <w:tcPr>
            <w:tcW w:w="424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无线遥控器 希迪可CDK-8202</w:t>
            </w:r>
          </w:p>
        </w:tc>
        <w:tc>
          <w:tcPr>
            <w:tcW w:w="93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067"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1675"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8</w:t>
            </w:r>
          </w:p>
        </w:tc>
        <w:tc>
          <w:tcPr>
            <w:tcW w:w="424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反馈抑制器 希迪可EQ232 </w:t>
            </w:r>
          </w:p>
        </w:tc>
        <w:tc>
          <w:tcPr>
            <w:tcW w:w="93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067"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1675"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9</w:t>
            </w:r>
          </w:p>
        </w:tc>
        <w:tc>
          <w:tcPr>
            <w:tcW w:w="424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无线话筒（手持）希迪可CDK-1060</w:t>
            </w:r>
          </w:p>
        </w:tc>
        <w:tc>
          <w:tcPr>
            <w:tcW w:w="93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067"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1675"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10</w:t>
            </w:r>
          </w:p>
        </w:tc>
        <w:tc>
          <w:tcPr>
            <w:tcW w:w="424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前置放大器 希迪可CDK-2111</w:t>
            </w:r>
          </w:p>
        </w:tc>
        <w:tc>
          <w:tcPr>
            <w:tcW w:w="93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067"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1675"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11</w:t>
            </w:r>
          </w:p>
        </w:tc>
        <w:tc>
          <w:tcPr>
            <w:tcW w:w="424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550W后级功放 希迪可CDK-2142</w:t>
            </w:r>
          </w:p>
        </w:tc>
        <w:tc>
          <w:tcPr>
            <w:tcW w:w="93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067"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1675"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12</w:t>
            </w:r>
          </w:p>
        </w:tc>
        <w:tc>
          <w:tcPr>
            <w:tcW w:w="424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室外音柱 希迪可CDK-418</w:t>
            </w:r>
          </w:p>
        </w:tc>
        <w:tc>
          <w:tcPr>
            <w:tcW w:w="93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1067"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1675"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13</w:t>
            </w:r>
          </w:p>
        </w:tc>
        <w:tc>
          <w:tcPr>
            <w:tcW w:w="424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数控CD机 希迪可CDK-2107</w:t>
            </w:r>
          </w:p>
        </w:tc>
        <w:tc>
          <w:tcPr>
            <w:tcW w:w="93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067"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1675"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8"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14</w:t>
            </w:r>
          </w:p>
        </w:tc>
        <w:tc>
          <w:tcPr>
            <w:tcW w:w="424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电源时序器 希迪可CDK-2123</w:t>
            </w:r>
          </w:p>
        </w:tc>
        <w:tc>
          <w:tcPr>
            <w:tcW w:w="93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067"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1675" w:type="dxa"/>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bl>
    <w:p>
      <w:pPr>
        <w:pStyle w:val="10"/>
        <w:keepNext/>
        <w:keepLines/>
        <w:pageBreakBefore w:val="0"/>
        <w:widowControl w:val="0"/>
        <w:numPr>
          <w:ilvl w:val="4"/>
          <w:numId w:val="2"/>
        </w:numPr>
        <w:kinsoku/>
        <w:wordWrap/>
        <w:overflowPunct/>
        <w:topLinePunct w:val="0"/>
        <w:autoSpaceDE/>
        <w:autoSpaceDN/>
        <w:bidi w:val="0"/>
        <w:adjustRightInd/>
        <w:snapToGrid/>
        <w:spacing w:before="40" w:after="40" w:line="360" w:lineRule="auto"/>
        <w:ind w:left="991" w:leftChars="0" w:hanging="991" w:firstLineChars="0"/>
        <w:textAlignment w:val="auto"/>
        <w:rPr>
          <w:rFonts w:hint="eastAsia" w:ascii="黑体" w:hAnsi="黑体" w:eastAsia="黑体" w:cs="黑体"/>
          <w:b w:val="0"/>
          <w:bCs/>
          <w:sz w:val="24"/>
          <w:szCs w:val="24"/>
        </w:rPr>
      </w:pPr>
      <w:r>
        <w:rPr>
          <w:rFonts w:hint="eastAsia" w:ascii="黑体" w:hAnsi="黑体" w:eastAsia="黑体" w:cs="黑体"/>
          <w:b w:val="0"/>
          <w:bCs/>
          <w:sz w:val="24"/>
          <w:szCs w:val="24"/>
        </w:rPr>
        <w:t>图像综合平台设备维保清单</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6"/>
        <w:gridCol w:w="4198"/>
        <w:gridCol w:w="727"/>
        <w:gridCol w:w="1162"/>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noWrap/>
            <w:vAlign w:val="center"/>
          </w:tcPr>
          <w:p>
            <w:pPr>
              <w:widowControl/>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总队华平图像综合管理平台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3" w:type="pct"/>
            <w:noWrap w:val="0"/>
            <w:vAlign w:val="center"/>
          </w:tcPr>
          <w:p>
            <w:pPr>
              <w:widowControl/>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序号</w:t>
            </w:r>
          </w:p>
        </w:tc>
        <w:tc>
          <w:tcPr>
            <w:tcW w:w="2465" w:type="pct"/>
            <w:noWrap w:val="0"/>
            <w:vAlign w:val="center"/>
          </w:tcPr>
          <w:p>
            <w:pPr>
              <w:widowControl/>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名称及类别</w:t>
            </w:r>
          </w:p>
        </w:tc>
        <w:tc>
          <w:tcPr>
            <w:tcW w:w="427" w:type="pct"/>
            <w:noWrap w:val="0"/>
            <w:vAlign w:val="center"/>
          </w:tcPr>
          <w:p>
            <w:pPr>
              <w:widowControl/>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数量</w:t>
            </w:r>
          </w:p>
        </w:tc>
        <w:tc>
          <w:tcPr>
            <w:tcW w:w="682" w:type="pct"/>
            <w:noWrap w:val="0"/>
            <w:vAlign w:val="center"/>
          </w:tcPr>
          <w:p>
            <w:pPr>
              <w:widowControl/>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单位</w:t>
            </w:r>
          </w:p>
        </w:tc>
        <w:tc>
          <w:tcPr>
            <w:tcW w:w="850" w:type="pct"/>
            <w:noWrap w:val="0"/>
            <w:vAlign w:val="center"/>
          </w:tcPr>
          <w:p>
            <w:pPr>
              <w:widowControl/>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设备维保状态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3"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1"/>
                <w:szCs w:val="21"/>
                <w:u w:val="none"/>
                <w:lang w:val="en-US" w:eastAsia="zh-CN" w:bidi="ar"/>
              </w:rPr>
              <w:t>1</w:t>
            </w:r>
          </w:p>
        </w:tc>
        <w:tc>
          <w:tcPr>
            <w:tcW w:w="246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会议MCU多点控制单元(AVC MCU-AM2032R)</w:t>
            </w:r>
          </w:p>
        </w:tc>
        <w:tc>
          <w:tcPr>
            <w:tcW w:w="427"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682"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台</w:t>
            </w:r>
          </w:p>
        </w:tc>
        <w:tc>
          <w:tcPr>
            <w:tcW w:w="850"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3"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1"/>
                <w:szCs w:val="21"/>
                <w:u w:val="none"/>
                <w:lang w:val="en-US" w:eastAsia="zh-CN" w:bidi="ar"/>
              </w:rPr>
              <w:t>2</w:t>
            </w:r>
          </w:p>
        </w:tc>
        <w:tc>
          <w:tcPr>
            <w:tcW w:w="246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流媒体分发服务器(AVC MTS-32R)</w:t>
            </w:r>
          </w:p>
        </w:tc>
        <w:tc>
          <w:tcPr>
            <w:tcW w:w="427"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682"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台</w:t>
            </w:r>
          </w:p>
        </w:tc>
        <w:tc>
          <w:tcPr>
            <w:tcW w:w="850"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3"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1"/>
                <w:szCs w:val="21"/>
                <w:u w:val="none"/>
                <w:lang w:val="en-US" w:eastAsia="zh-CN" w:bidi="ar"/>
              </w:rPr>
              <w:t>3</w:t>
            </w:r>
          </w:p>
        </w:tc>
        <w:tc>
          <w:tcPr>
            <w:tcW w:w="246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视频网关服务器(AVC MGS16)</w:t>
            </w:r>
          </w:p>
        </w:tc>
        <w:tc>
          <w:tcPr>
            <w:tcW w:w="427"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682"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台</w:t>
            </w:r>
          </w:p>
        </w:tc>
        <w:tc>
          <w:tcPr>
            <w:tcW w:w="850"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3"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1"/>
                <w:szCs w:val="21"/>
                <w:u w:val="none"/>
                <w:lang w:val="en-US" w:eastAsia="zh-CN" w:bidi="ar"/>
              </w:rPr>
              <w:t>4</w:t>
            </w:r>
          </w:p>
        </w:tc>
        <w:tc>
          <w:tcPr>
            <w:tcW w:w="246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AVCON嵌入式MCU(AVC MCU-AM2064E)</w:t>
            </w:r>
          </w:p>
        </w:tc>
        <w:tc>
          <w:tcPr>
            <w:tcW w:w="427"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682"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台</w:t>
            </w:r>
          </w:p>
        </w:tc>
        <w:tc>
          <w:tcPr>
            <w:tcW w:w="850"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3"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1"/>
                <w:szCs w:val="21"/>
                <w:u w:val="none"/>
                <w:lang w:val="en-US" w:eastAsia="zh-CN" w:bidi="ar"/>
              </w:rPr>
              <w:t>5</w:t>
            </w:r>
          </w:p>
        </w:tc>
        <w:tc>
          <w:tcPr>
            <w:tcW w:w="246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H323会议网关服务器(AVC MPH2)</w:t>
            </w:r>
          </w:p>
        </w:tc>
        <w:tc>
          <w:tcPr>
            <w:tcW w:w="427"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682"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台</w:t>
            </w:r>
          </w:p>
        </w:tc>
        <w:tc>
          <w:tcPr>
            <w:tcW w:w="850"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3"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1"/>
                <w:szCs w:val="21"/>
                <w:u w:val="none"/>
                <w:lang w:val="en-US" w:eastAsia="zh-CN" w:bidi="ar"/>
              </w:rPr>
              <w:t>6</w:t>
            </w:r>
          </w:p>
        </w:tc>
        <w:tc>
          <w:tcPr>
            <w:tcW w:w="246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AVCON嵌入式视频录播服务器(AVC HRSS-7100)</w:t>
            </w:r>
          </w:p>
        </w:tc>
        <w:tc>
          <w:tcPr>
            <w:tcW w:w="427"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682"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台</w:t>
            </w:r>
          </w:p>
        </w:tc>
        <w:tc>
          <w:tcPr>
            <w:tcW w:w="850"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3"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1"/>
                <w:szCs w:val="21"/>
                <w:u w:val="none"/>
                <w:lang w:val="en-US" w:eastAsia="zh-CN" w:bidi="ar"/>
              </w:rPr>
              <w:t>7</w:t>
            </w:r>
          </w:p>
        </w:tc>
        <w:tc>
          <w:tcPr>
            <w:tcW w:w="246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AVCON 嵌入式高清指挥视频终端(CS2800-4212F)</w:t>
            </w:r>
          </w:p>
        </w:tc>
        <w:tc>
          <w:tcPr>
            <w:tcW w:w="427"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682"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台</w:t>
            </w:r>
          </w:p>
        </w:tc>
        <w:tc>
          <w:tcPr>
            <w:tcW w:w="850"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3"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1"/>
                <w:szCs w:val="21"/>
                <w:u w:val="none"/>
                <w:lang w:val="en-US" w:eastAsia="zh-CN" w:bidi="ar"/>
              </w:rPr>
              <w:t>8</w:t>
            </w:r>
          </w:p>
        </w:tc>
        <w:tc>
          <w:tcPr>
            <w:tcW w:w="246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AVCON嵌入式无线单兵编码器(HDS1100H-4GW)</w:t>
            </w:r>
          </w:p>
        </w:tc>
        <w:tc>
          <w:tcPr>
            <w:tcW w:w="427"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682"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台</w:t>
            </w:r>
          </w:p>
        </w:tc>
        <w:tc>
          <w:tcPr>
            <w:tcW w:w="850"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3"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1"/>
                <w:szCs w:val="21"/>
                <w:u w:val="none"/>
                <w:lang w:val="en-US" w:eastAsia="zh-CN" w:bidi="ar"/>
              </w:rPr>
              <w:t>9</w:t>
            </w:r>
          </w:p>
        </w:tc>
        <w:tc>
          <w:tcPr>
            <w:tcW w:w="246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AVCON 嵌入式高清指挥视频终端(HDS2940-FHDV)</w:t>
            </w:r>
          </w:p>
        </w:tc>
        <w:tc>
          <w:tcPr>
            <w:tcW w:w="427"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682"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台</w:t>
            </w:r>
          </w:p>
        </w:tc>
        <w:tc>
          <w:tcPr>
            <w:tcW w:w="850"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3"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1"/>
                <w:szCs w:val="21"/>
                <w:u w:val="none"/>
                <w:lang w:val="en-US" w:eastAsia="zh-CN" w:bidi="ar"/>
              </w:rPr>
              <w:t>10</w:t>
            </w:r>
          </w:p>
        </w:tc>
        <w:tc>
          <w:tcPr>
            <w:tcW w:w="246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AVCON 嵌入式MCU服务器(AVCON MCU-AM2008E)</w:t>
            </w:r>
          </w:p>
        </w:tc>
        <w:tc>
          <w:tcPr>
            <w:tcW w:w="427"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682"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台</w:t>
            </w:r>
          </w:p>
        </w:tc>
        <w:tc>
          <w:tcPr>
            <w:tcW w:w="850"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3"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1"/>
                <w:szCs w:val="21"/>
                <w:u w:val="none"/>
                <w:lang w:val="en-US" w:eastAsia="zh-CN" w:bidi="ar"/>
              </w:rPr>
              <w:t>11</w:t>
            </w:r>
          </w:p>
        </w:tc>
        <w:tc>
          <w:tcPr>
            <w:tcW w:w="246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AVCON 嵌入式高清指挥视频终端(AVCON HDS2920-FHDV)</w:t>
            </w:r>
          </w:p>
        </w:tc>
        <w:tc>
          <w:tcPr>
            <w:tcW w:w="427"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682"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台</w:t>
            </w:r>
          </w:p>
        </w:tc>
        <w:tc>
          <w:tcPr>
            <w:tcW w:w="850"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3"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1"/>
                <w:szCs w:val="21"/>
                <w:u w:val="none"/>
                <w:lang w:val="en-US" w:eastAsia="zh-CN" w:bidi="ar"/>
              </w:rPr>
              <w:t>12</w:t>
            </w:r>
          </w:p>
        </w:tc>
        <w:tc>
          <w:tcPr>
            <w:tcW w:w="246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AVCON 嵌入式无线单兵编码器(HDS1100H-4G)</w:t>
            </w:r>
          </w:p>
        </w:tc>
        <w:tc>
          <w:tcPr>
            <w:tcW w:w="427"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682"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台</w:t>
            </w:r>
          </w:p>
        </w:tc>
        <w:tc>
          <w:tcPr>
            <w:tcW w:w="850"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3"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1"/>
                <w:szCs w:val="21"/>
                <w:u w:val="none"/>
                <w:lang w:val="en-US" w:eastAsia="zh-CN" w:bidi="ar"/>
              </w:rPr>
              <w:t>13</w:t>
            </w:r>
          </w:p>
        </w:tc>
        <w:tc>
          <w:tcPr>
            <w:tcW w:w="246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AVCON嵌入式无线单兵编码器(HDS1100H-4GX)</w:t>
            </w:r>
          </w:p>
        </w:tc>
        <w:tc>
          <w:tcPr>
            <w:tcW w:w="427"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682"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台</w:t>
            </w:r>
          </w:p>
        </w:tc>
        <w:tc>
          <w:tcPr>
            <w:tcW w:w="850"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3"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1"/>
                <w:szCs w:val="21"/>
                <w:u w:val="none"/>
                <w:lang w:val="en-US" w:eastAsia="zh-CN" w:bidi="ar"/>
              </w:rPr>
              <w:t>14</w:t>
            </w:r>
          </w:p>
        </w:tc>
        <w:tc>
          <w:tcPr>
            <w:tcW w:w="246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AVCON嵌入式4G车载视频终端(HDS150-2111FN-4GX-T1)</w:t>
            </w:r>
          </w:p>
        </w:tc>
        <w:tc>
          <w:tcPr>
            <w:tcW w:w="427"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682"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台</w:t>
            </w:r>
          </w:p>
        </w:tc>
        <w:tc>
          <w:tcPr>
            <w:tcW w:w="850"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3"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1"/>
                <w:szCs w:val="21"/>
                <w:u w:val="none"/>
                <w:lang w:val="en-US" w:eastAsia="zh-CN" w:bidi="ar"/>
              </w:rPr>
              <w:t>15</w:t>
            </w:r>
          </w:p>
        </w:tc>
        <w:tc>
          <w:tcPr>
            <w:tcW w:w="246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AVCON 嵌入式高清指挥视频终端(HDS2940-FHDV)</w:t>
            </w:r>
          </w:p>
        </w:tc>
        <w:tc>
          <w:tcPr>
            <w:tcW w:w="427"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682"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台</w:t>
            </w:r>
          </w:p>
        </w:tc>
        <w:tc>
          <w:tcPr>
            <w:tcW w:w="850"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过保</w:t>
            </w:r>
          </w:p>
        </w:tc>
      </w:tr>
    </w:tbl>
    <w:p>
      <w:pPr>
        <w:pStyle w:val="10"/>
        <w:keepNext/>
        <w:keepLines/>
        <w:pageBreakBefore w:val="0"/>
        <w:widowControl w:val="0"/>
        <w:numPr>
          <w:ilvl w:val="4"/>
          <w:numId w:val="2"/>
        </w:numPr>
        <w:kinsoku/>
        <w:wordWrap/>
        <w:overflowPunct/>
        <w:topLinePunct w:val="0"/>
        <w:autoSpaceDE/>
        <w:autoSpaceDN/>
        <w:bidi w:val="0"/>
        <w:adjustRightInd/>
        <w:snapToGrid/>
        <w:spacing w:before="40" w:after="40" w:line="360" w:lineRule="auto"/>
        <w:ind w:left="991" w:leftChars="0" w:hanging="991" w:firstLineChars="0"/>
        <w:textAlignment w:val="auto"/>
        <w:rPr>
          <w:rFonts w:hint="eastAsia" w:ascii="黑体" w:hAnsi="黑体" w:eastAsia="黑体" w:cs="黑体"/>
          <w:b w:val="0"/>
          <w:bCs/>
          <w:sz w:val="24"/>
          <w:szCs w:val="24"/>
        </w:rPr>
      </w:pPr>
      <w:r>
        <w:rPr>
          <w:rFonts w:hint="eastAsia" w:ascii="黑体" w:hAnsi="黑体" w:eastAsia="黑体" w:cs="黑体"/>
          <w:b w:val="0"/>
          <w:bCs/>
          <w:sz w:val="24"/>
          <w:szCs w:val="24"/>
        </w:rPr>
        <w:t>宝利通视频会议系统设备维保清单</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3"/>
        <w:gridCol w:w="3909"/>
        <w:gridCol w:w="751"/>
        <w:gridCol w:w="1201"/>
        <w:gridCol w:w="1485"/>
        <w:gridCol w:w="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6"/>
            <w:noWrap/>
            <w:vAlign w:val="center"/>
          </w:tcPr>
          <w:p>
            <w:pPr>
              <w:widowControl/>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宝利通视频会议系统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jc w:val="center"/>
        </w:trPr>
        <w:tc>
          <w:tcPr>
            <w:tcW w:w="677" w:type="pct"/>
            <w:noWrap w:val="0"/>
            <w:vAlign w:val="center"/>
          </w:tcPr>
          <w:p>
            <w:pPr>
              <w:widowControl/>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序号</w:t>
            </w:r>
          </w:p>
        </w:tc>
        <w:tc>
          <w:tcPr>
            <w:tcW w:w="2295" w:type="pct"/>
            <w:noWrap w:val="0"/>
            <w:vAlign w:val="center"/>
          </w:tcPr>
          <w:p>
            <w:pPr>
              <w:widowControl/>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名称及类别</w:t>
            </w:r>
          </w:p>
        </w:tc>
        <w:tc>
          <w:tcPr>
            <w:tcW w:w="441" w:type="pct"/>
            <w:noWrap w:val="0"/>
            <w:vAlign w:val="center"/>
          </w:tcPr>
          <w:p>
            <w:pPr>
              <w:widowControl/>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数量</w:t>
            </w:r>
          </w:p>
        </w:tc>
        <w:tc>
          <w:tcPr>
            <w:tcW w:w="705" w:type="pct"/>
            <w:noWrap w:val="0"/>
            <w:vAlign w:val="center"/>
          </w:tcPr>
          <w:p>
            <w:pPr>
              <w:widowControl/>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单位</w:t>
            </w:r>
          </w:p>
        </w:tc>
        <w:tc>
          <w:tcPr>
            <w:tcW w:w="872" w:type="pct"/>
            <w:noWrap w:val="0"/>
            <w:vAlign w:val="center"/>
          </w:tcPr>
          <w:p>
            <w:pPr>
              <w:widowControl/>
              <w:ind w:firstLine="0" w:firstLineChars="0"/>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设备维保状态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jc w:val="center"/>
        </w:trPr>
        <w:tc>
          <w:tcPr>
            <w:tcW w:w="677"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1</w:t>
            </w:r>
          </w:p>
        </w:tc>
        <w:tc>
          <w:tcPr>
            <w:tcW w:w="229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广东省消防总队MCU(宝利通RMX 1800)</w:t>
            </w:r>
          </w:p>
        </w:tc>
        <w:tc>
          <w:tcPr>
            <w:tcW w:w="441"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2</w:t>
            </w:r>
          </w:p>
        </w:tc>
        <w:tc>
          <w:tcPr>
            <w:tcW w:w="70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872"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jc w:val="center"/>
        </w:trPr>
        <w:tc>
          <w:tcPr>
            <w:tcW w:w="677"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2</w:t>
            </w:r>
          </w:p>
        </w:tc>
        <w:tc>
          <w:tcPr>
            <w:tcW w:w="229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广东省消防总队4F(高清视频会议终端宝利通 Group550-1080p-部局)</w:t>
            </w:r>
          </w:p>
        </w:tc>
        <w:tc>
          <w:tcPr>
            <w:tcW w:w="441"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70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872"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jc w:val="center"/>
        </w:trPr>
        <w:tc>
          <w:tcPr>
            <w:tcW w:w="677"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3</w:t>
            </w:r>
          </w:p>
        </w:tc>
        <w:tc>
          <w:tcPr>
            <w:tcW w:w="229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广东省消防总队15F(高清视频会议终端宝利通 Group550-1080p)</w:t>
            </w:r>
          </w:p>
        </w:tc>
        <w:tc>
          <w:tcPr>
            <w:tcW w:w="441"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70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872"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jc w:val="center"/>
        </w:trPr>
        <w:tc>
          <w:tcPr>
            <w:tcW w:w="677"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4</w:t>
            </w:r>
          </w:p>
        </w:tc>
        <w:tc>
          <w:tcPr>
            <w:tcW w:w="229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广州支队(高清视频会议终端宝利通 Group550-1080p)</w:t>
            </w:r>
          </w:p>
        </w:tc>
        <w:tc>
          <w:tcPr>
            <w:tcW w:w="441"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70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872"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jc w:val="center"/>
        </w:trPr>
        <w:tc>
          <w:tcPr>
            <w:tcW w:w="677"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5</w:t>
            </w:r>
          </w:p>
        </w:tc>
        <w:tc>
          <w:tcPr>
            <w:tcW w:w="229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清远支队(高清视频会议终端宝利通 Group550-1080p)</w:t>
            </w:r>
          </w:p>
        </w:tc>
        <w:tc>
          <w:tcPr>
            <w:tcW w:w="441"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70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872"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jc w:val="center"/>
        </w:trPr>
        <w:tc>
          <w:tcPr>
            <w:tcW w:w="677"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6</w:t>
            </w:r>
          </w:p>
        </w:tc>
        <w:tc>
          <w:tcPr>
            <w:tcW w:w="229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潮州支队(高清视频会议终端宝利通 Group550-1080p)</w:t>
            </w:r>
          </w:p>
        </w:tc>
        <w:tc>
          <w:tcPr>
            <w:tcW w:w="441"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70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872"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jc w:val="center"/>
        </w:trPr>
        <w:tc>
          <w:tcPr>
            <w:tcW w:w="677"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7</w:t>
            </w:r>
          </w:p>
        </w:tc>
        <w:tc>
          <w:tcPr>
            <w:tcW w:w="229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汕尾支队(高清视频会议终端宝利通 Group550-1080p)</w:t>
            </w:r>
          </w:p>
        </w:tc>
        <w:tc>
          <w:tcPr>
            <w:tcW w:w="441"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70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872"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jc w:val="center"/>
        </w:trPr>
        <w:tc>
          <w:tcPr>
            <w:tcW w:w="677"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8</w:t>
            </w:r>
          </w:p>
        </w:tc>
        <w:tc>
          <w:tcPr>
            <w:tcW w:w="229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汕头支队(高清视频会议终端宝利通 Group550-1080p)</w:t>
            </w:r>
          </w:p>
        </w:tc>
        <w:tc>
          <w:tcPr>
            <w:tcW w:w="441"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70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872"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jc w:val="center"/>
        </w:trPr>
        <w:tc>
          <w:tcPr>
            <w:tcW w:w="677"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9</w:t>
            </w:r>
          </w:p>
        </w:tc>
        <w:tc>
          <w:tcPr>
            <w:tcW w:w="229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河源支队(高清视频会议终端宝利通 Group550-1080p)</w:t>
            </w:r>
          </w:p>
        </w:tc>
        <w:tc>
          <w:tcPr>
            <w:tcW w:w="441"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70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872"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jc w:val="center"/>
        </w:trPr>
        <w:tc>
          <w:tcPr>
            <w:tcW w:w="677"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10</w:t>
            </w:r>
          </w:p>
        </w:tc>
        <w:tc>
          <w:tcPr>
            <w:tcW w:w="229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揭阳支队(高清视频会议终端宝利通 Group550-1080p)</w:t>
            </w:r>
          </w:p>
        </w:tc>
        <w:tc>
          <w:tcPr>
            <w:tcW w:w="441"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70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872"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jc w:val="center"/>
        </w:trPr>
        <w:tc>
          <w:tcPr>
            <w:tcW w:w="677"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11</w:t>
            </w:r>
          </w:p>
        </w:tc>
        <w:tc>
          <w:tcPr>
            <w:tcW w:w="229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梅州支队(高清视频会议终端宝利通 Group550-1080p)</w:t>
            </w:r>
          </w:p>
        </w:tc>
        <w:tc>
          <w:tcPr>
            <w:tcW w:w="441"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70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872"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jc w:val="center"/>
        </w:trPr>
        <w:tc>
          <w:tcPr>
            <w:tcW w:w="677"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12</w:t>
            </w:r>
          </w:p>
        </w:tc>
        <w:tc>
          <w:tcPr>
            <w:tcW w:w="229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惠州支队(高清视频会议终端宝利通 Group550-1080p)</w:t>
            </w:r>
          </w:p>
        </w:tc>
        <w:tc>
          <w:tcPr>
            <w:tcW w:w="441"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70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872"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jc w:val="center"/>
        </w:trPr>
        <w:tc>
          <w:tcPr>
            <w:tcW w:w="677"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13</w:t>
            </w:r>
          </w:p>
        </w:tc>
        <w:tc>
          <w:tcPr>
            <w:tcW w:w="229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深圳支队(高清视频会议终端宝利通 Group550-1080p)</w:t>
            </w:r>
          </w:p>
        </w:tc>
        <w:tc>
          <w:tcPr>
            <w:tcW w:w="441"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70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872"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jc w:val="center"/>
        </w:trPr>
        <w:tc>
          <w:tcPr>
            <w:tcW w:w="677"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14</w:t>
            </w:r>
          </w:p>
        </w:tc>
        <w:tc>
          <w:tcPr>
            <w:tcW w:w="229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东莞支队(高清视频会议终端宝利通 Group550-1080p)</w:t>
            </w:r>
          </w:p>
        </w:tc>
        <w:tc>
          <w:tcPr>
            <w:tcW w:w="441"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70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872"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jc w:val="center"/>
        </w:trPr>
        <w:tc>
          <w:tcPr>
            <w:tcW w:w="677"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15</w:t>
            </w:r>
          </w:p>
        </w:tc>
        <w:tc>
          <w:tcPr>
            <w:tcW w:w="229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佛山支队(高清视频会议终端宝利通 Group550-1080p)</w:t>
            </w:r>
          </w:p>
        </w:tc>
        <w:tc>
          <w:tcPr>
            <w:tcW w:w="441"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70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872"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jc w:val="center"/>
        </w:trPr>
        <w:tc>
          <w:tcPr>
            <w:tcW w:w="677"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16</w:t>
            </w:r>
          </w:p>
        </w:tc>
        <w:tc>
          <w:tcPr>
            <w:tcW w:w="229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江门支队(高清视频会议终端宝利通 Group550-1080p)</w:t>
            </w:r>
          </w:p>
        </w:tc>
        <w:tc>
          <w:tcPr>
            <w:tcW w:w="441"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70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872"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jc w:val="center"/>
        </w:trPr>
        <w:tc>
          <w:tcPr>
            <w:tcW w:w="677"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17</w:t>
            </w:r>
          </w:p>
        </w:tc>
        <w:tc>
          <w:tcPr>
            <w:tcW w:w="229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中山支队(高清视频会议终端宝利通 Group550-1080p)</w:t>
            </w:r>
          </w:p>
        </w:tc>
        <w:tc>
          <w:tcPr>
            <w:tcW w:w="441"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70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872"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jc w:val="center"/>
        </w:trPr>
        <w:tc>
          <w:tcPr>
            <w:tcW w:w="677"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18</w:t>
            </w:r>
          </w:p>
        </w:tc>
        <w:tc>
          <w:tcPr>
            <w:tcW w:w="229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珠海支队(高清视频会议终端宝利通 Group550-1080p)</w:t>
            </w:r>
          </w:p>
        </w:tc>
        <w:tc>
          <w:tcPr>
            <w:tcW w:w="441"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70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872"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jc w:val="center"/>
        </w:trPr>
        <w:tc>
          <w:tcPr>
            <w:tcW w:w="677"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19</w:t>
            </w:r>
          </w:p>
        </w:tc>
        <w:tc>
          <w:tcPr>
            <w:tcW w:w="229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阳江支队(高清视频会议终端宝利通 Group550-1080p)</w:t>
            </w:r>
          </w:p>
        </w:tc>
        <w:tc>
          <w:tcPr>
            <w:tcW w:w="441"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70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872"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jc w:val="center"/>
        </w:trPr>
        <w:tc>
          <w:tcPr>
            <w:tcW w:w="677"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20</w:t>
            </w:r>
          </w:p>
        </w:tc>
        <w:tc>
          <w:tcPr>
            <w:tcW w:w="229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云浮支队(高清视频会议终端宝利通 Group550-1080p)</w:t>
            </w:r>
          </w:p>
        </w:tc>
        <w:tc>
          <w:tcPr>
            <w:tcW w:w="441"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70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872"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jc w:val="center"/>
        </w:trPr>
        <w:tc>
          <w:tcPr>
            <w:tcW w:w="677"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21</w:t>
            </w:r>
          </w:p>
        </w:tc>
        <w:tc>
          <w:tcPr>
            <w:tcW w:w="229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湛江支队(高清视频会议终端宝利通 Group550-1080p)</w:t>
            </w:r>
          </w:p>
        </w:tc>
        <w:tc>
          <w:tcPr>
            <w:tcW w:w="441"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70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872"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jc w:val="center"/>
        </w:trPr>
        <w:tc>
          <w:tcPr>
            <w:tcW w:w="677"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22</w:t>
            </w:r>
          </w:p>
        </w:tc>
        <w:tc>
          <w:tcPr>
            <w:tcW w:w="229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肇庆支队(高清视频会议终端宝利通 Group550-1080p)</w:t>
            </w:r>
          </w:p>
        </w:tc>
        <w:tc>
          <w:tcPr>
            <w:tcW w:w="441"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70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872"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jc w:val="center"/>
        </w:trPr>
        <w:tc>
          <w:tcPr>
            <w:tcW w:w="677"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23</w:t>
            </w:r>
          </w:p>
        </w:tc>
        <w:tc>
          <w:tcPr>
            <w:tcW w:w="229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茂名支队(高清视频会议终端宝利通 Group550-1080p)</w:t>
            </w:r>
          </w:p>
        </w:tc>
        <w:tc>
          <w:tcPr>
            <w:tcW w:w="441"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70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872"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jc w:val="center"/>
        </w:trPr>
        <w:tc>
          <w:tcPr>
            <w:tcW w:w="677"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24</w:t>
            </w:r>
          </w:p>
        </w:tc>
        <w:tc>
          <w:tcPr>
            <w:tcW w:w="229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韶关支队(高清视频会议终端宝利通 Group550-1080p)</w:t>
            </w:r>
          </w:p>
        </w:tc>
        <w:tc>
          <w:tcPr>
            <w:tcW w:w="441"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70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872"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jc w:val="center"/>
        </w:trPr>
        <w:tc>
          <w:tcPr>
            <w:tcW w:w="677" w:type="pct"/>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4"/>
                <w:szCs w:val="24"/>
              </w:rPr>
            </w:pPr>
            <w:r>
              <w:rPr>
                <w:rFonts w:hint="eastAsia" w:ascii="宋体" w:hAnsi="宋体" w:eastAsia="宋体" w:cs="宋体"/>
                <w:b/>
                <w:bCs/>
                <w:i w:val="0"/>
                <w:iCs w:val="0"/>
                <w:color w:val="000000"/>
                <w:kern w:val="0"/>
                <w:sz w:val="24"/>
                <w:szCs w:val="24"/>
                <w:u w:val="none"/>
                <w:lang w:val="en-US" w:eastAsia="zh-CN" w:bidi="ar"/>
              </w:rPr>
              <w:t>25</w:t>
            </w:r>
          </w:p>
        </w:tc>
        <w:tc>
          <w:tcPr>
            <w:tcW w:w="229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特勤支队(高清视频会议终端宝利通 Group550-1080p)</w:t>
            </w:r>
          </w:p>
        </w:tc>
        <w:tc>
          <w:tcPr>
            <w:tcW w:w="441"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1</w:t>
            </w:r>
          </w:p>
        </w:tc>
        <w:tc>
          <w:tcPr>
            <w:tcW w:w="705" w:type="pct"/>
            <w:noWrap w:val="0"/>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872" w:type="pct"/>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过保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jc w:val="center"/>
        </w:trPr>
        <w:tc>
          <w:tcPr>
            <w:tcW w:w="677" w:type="pct"/>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26</w:t>
            </w:r>
          </w:p>
        </w:tc>
        <w:tc>
          <w:tcPr>
            <w:tcW w:w="229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训保支队(高清视频会议终端宝利通 Group550-1080p)</w:t>
            </w:r>
          </w:p>
        </w:tc>
        <w:tc>
          <w:tcPr>
            <w:tcW w:w="44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70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872"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过保</w:t>
            </w:r>
          </w:p>
        </w:tc>
      </w:tr>
    </w:tbl>
    <w:p>
      <w:pPr>
        <w:pStyle w:val="2"/>
        <w:rPr>
          <w:rFonts w:hint="eastAsia"/>
          <w:lang w:val="en-US" w:eastAsia="zh-CN"/>
        </w:rPr>
      </w:pPr>
    </w:p>
    <w:p>
      <w:pPr>
        <w:pStyle w:val="8"/>
        <w:keepNext/>
        <w:keepLines/>
        <w:pageBreakBefore w:val="0"/>
        <w:widowControl w:val="0"/>
        <w:numPr>
          <w:ilvl w:val="2"/>
          <w:numId w:val="2"/>
        </w:numPr>
        <w:kinsoku/>
        <w:wordWrap/>
        <w:overflowPunct/>
        <w:topLinePunct w:val="0"/>
        <w:autoSpaceDE/>
        <w:autoSpaceDN/>
        <w:bidi w:val="0"/>
        <w:adjustRightInd/>
        <w:snapToGrid/>
        <w:spacing w:before="40" w:after="40" w:line="360" w:lineRule="auto"/>
        <w:ind w:left="0" w:leftChars="0" w:firstLine="0" w:firstLineChars="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软系统运行维护需求</w:t>
      </w:r>
    </w:p>
    <w:p>
      <w:pPr>
        <w:pStyle w:val="9"/>
        <w:keepNext/>
        <w:keepLines/>
        <w:pageBreakBefore w:val="0"/>
        <w:widowControl w:val="0"/>
        <w:numPr>
          <w:ilvl w:val="3"/>
          <w:numId w:val="2"/>
        </w:numPr>
        <w:kinsoku/>
        <w:wordWrap/>
        <w:overflowPunct/>
        <w:topLinePunct w:val="0"/>
        <w:autoSpaceDE/>
        <w:autoSpaceDN/>
        <w:bidi w:val="0"/>
        <w:adjustRightInd/>
        <w:snapToGrid/>
        <w:spacing w:before="40" w:after="40" w:line="360" w:lineRule="auto"/>
        <w:ind w:left="0" w:leftChars="0" w:firstLine="0" w:firstLineChars="0"/>
        <w:textAlignment w:val="auto"/>
        <w:rPr>
          <w:rFonts w:hint="eastAsia"/>
          <w:b w:val="0"/>
          <w:bCs/>
          <w:sz w:val="24"/>
          <w:szCs w:val="24"/>
        </w:rPr>
      </w:pPr>
      <w:r>
        <w:rPr>
          <w:rFonts w:hint="eastAsia"/>
          <w:b w:val="0"/>
          <w:bCs/>
          <w:sz w:val="24"/>
          <w:szCs w:val="24"/>
        </w:rPr>
        <w:t>软件系统维护服务</w:t>
      </w:r>
      <w:r>
        <w:rPr>
          <w:rFonts w:hint="eastAsia"/>
          <w:b w:val="0"/>
          <w:bCs/>
          <w:sz w:val="24"/>
          <w:szCs w:val="24"/>
          <w:lang w:val="en-US" w:eastAsia="zh-CN"/>
        </w:rPr>
        <w:t>内容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_GB2312" w:cs="仿宋_GB2312"/>
          <w:sz w:val="28"/>
          <w:szCs w:val="28"/>
          <w:lang w:val="en-US" w:eastAsia="zh-CN"/>
        </w:rPr>
      </w:pPr>
      <w:r>
        <w:rPr>
          <w:rFonts w:hint="eastAsia" w:ascii="Times New Roman" w:hAnsi="Times New Roman" w:eastAsia="仿宋_GB2312" w:cs="仿宋_GB2312"/>
          <w:sz w:val="28"/>
          <w:szCs w:val="28"/>
          <w:lang w:val="en-US" w:eastAsia="zh-CN"/>
        </w:rPr>
        <w:t>为保障广东省消防救援总队一系列信息系统正常稳定运行，投标人需提供以下运行维护服务内容：</w:t>
      </w:r>
    </w:p>
    <w:p>
      <w:pPr>
        <w:pStyle w:val="14"/>
        <w:numPr>
          <w:ilvl w:val="0"/>
          <w:numId w:val="3"/>
        </w:numPr>
        <w:rPr>
          <w:rFonts w:hint="eastAsia" w:ascii="Times New Roman" w:hAnsi="Times New Roman" w:eastAsia="仿宋_GB2312" w:cs="仿宋_GB2312"/>
          <w:sz w:val="28"/>
          <w:szCs w:val="28"/>
          <w:lang w:val="en-US" w:eastAsia="zh-CN"/>
        </w:rPr>
      </w:pPr>
      <w:r>
        <w:rPr>
          <w:rFonts w:hint="eastAsia" w:ascii="Times New Roman" w:hAnsi="Times New Roman" w:eastAsia="仿宋_GB2312" w:cs="仿宋_GB2312"/>
          <w:sz w:val="28"/>
          <w:szCs w:val="28"/>
          <w:lang w:val="en-US" w:eastAsia="zh-CN"/>
        </w:rPr>
        <w:t>一体化业务信息系统（消防综合业务平台）、身份授权管理系统、一体化业务信息系统（消防监督管理系统）、装备管理系统、工作单位与人员管理模块系统、消防政治工作系统、消防营房管理系统、消防产品质量监督管理系统、保密监管系统、广东省消防救援总队年度目标任务考核系统、粤消救援知库、南粤消防政工网、广东省消防救援总队人才智库系统、南粤消防审计网、96119火灾隐患举报投诉系统、社会单位消防安全户籍化管理系统、广东消防网上办事大厅、广东省消防技术服务平台、广东消防业务审批“指尖查”、广东消防执法工作管理平台、广东消防监督法律文书二维码系统、广东消防监督执法质量考评管理系统、广东省消防救援总队督察量化平台、广东省消防伙食管理系统、消防监督管理系统等25个信息化系统：需提供系统服务器维护，系统日常巡检，监控服务器资源使用情况，保障系统网络稳定通畅，及时响应故障处理。通过日常巡检和监控及时发现潜在的问题或风险，进行处理并加以规避及提出建议，确保业务系统的正常运行。</w:t>
      </w:r>
    </w:p>
    <w:p>
      <w:pPr>
        <w:pStyle w:val="14"/>
        <w:numPr>
          <w:ilvl w:val="0"/>
          <w:numId w:val="3"/>
        </w:numPr>
        <w:rPr>
          <w:rFonts w:hint="default" w:ascii="Times New Roman" w:hAnsi="Times New Roman" w:eastAsia="仿宋_GB2312" w:cs="仿宋_GB2312"/>
          <w:sz w:val="28"/>
          <w:szCs w:val="28"/>
          <w:lang w:val="en-US" w:eastAsia="zh-CN"/>
        </w:rPr>
      </w:pPr>
      <w:r>
        <w:rPr>
          <w:rFonts w:hint="default" w:ascii="Times New Roman" w:hAnsi="Times New Roman" w:eastAsia="仿宋_GB2312" w:cs="仿宋_GB2312"/>
          <w:sz w:val="28"/>
          <w:szCs w:val="28"/>
          <w:lang w:val="en-US" w:eastAsia="zh-CN"/>
        </w:rPr>
        <w:t>广东消防信息网、广东省消防救援总队网站</w:t>
      </w:r>
      <w:r>
        <w:rPr>
          <w:rFonts w:hint="eastAsia" w:ascii="Times New Roman" w:hAnsi="Times New Roman" w:eastAsia="仿宋_GB2312" w:cs="仿宋_GB2312"/>
          <w:sz w:val="28"/>
          <w:szCs w:val="28"/>
          <w:lang w:val="en-US" w:eastAsia="zh-CN"/>
        </w:rPr>
        <w:t>：需提供前端样式运营，包括图片制作、网页布局微调、专题专栏制作、网站版面日常维护等内容，以及网站安全维护。</w:t>
      </w:r>
    </w:p>
    <w:p>
      <w:pPr>
        <w:pStyle w:val="14"/>
        <w:numPr>
          <w:ilvl w:val="0"/>
          <w:numId w:val="3"/>
        </w:numPr>
        <w:rPr>
          <w:rFonts w:hint="default" w:ascii="Times New Roman" w:hAnsi="Times New Roman" w:eastAsia="仿宋_GB2312" w:cs="仿宋_GB2312"/>
          <w:sz w:val="28"/>
          <w:szCs w:val="28"/>
          <w:lang w:val="en-US" w:eastAsia="zh-CN"/>
        </w:rPr>
      </w:pPr>
      <w:r>
        <w:rPr>
          <w:rFonts w:hint="default" w:ascii="Times New Roman" w:hAnsi="Times New Roman" w:eastAsia="仿宋_GB2312" w:cs="仿宋_GB2312"/>
          <w:sz w:val="28"/>
          <w:szCs w:val="28"/>
          <w:lang w:val="en-US" w:eastAsia="zh-CN"/>
        </w:rPr>
        <w:t>广东消防总队图像综合管理平台</w:t>
      </w:r>
      <w:r>
        <w:rPr>
          <w:rFonts w:hint="eastAsia" w:ascii="Times New Roman" w:hAnsi="Times New Roman" w:eastAsia="仿宋_GB2312" w:cs="仿宋_GB2312"/>
          <w:sz w:val="28"/>
          <w:szCs w:val="28"/>
          <w:lang w:val="en-US" w:eastAsia="zh-CN"/>
        </w:rPr>
        <w:t>：需提供会场设备保障，处理总队、支队反馈的问题及硬件维保，对融合通信平台调试、维护，为分配各支队账号权限，保障图像综合管理平台系统正常运行。</w:t>
      </w:r>
    </w:p>
    <w:p>
      <w:pPr>
        <w:pStyle w:val="14"/>
        <w:numPr>
          <w:ilvl w:val="0"/>
          <w:numId w:val="3"/>
        </w:numPr>
        <w:rPr>
          <w:rFonts w:hint="eastAsia" w:ascii="Times New Roman" w:hAnsi="Times New Roman" w:eastAsia="仿宋_GB2312" w:cs="仿宋_GB2312"/>
          <w:sz w:val="28"/>
          <w:szCs w:val="28"/>
          <w:lang w:val="en-US" w:eastAsia="zh-CN"/>
        </w:rPr>
      </w:pPr>
      <w:r>
        <w:rPr>
          <w:rFonts w:hint="default" w:ascii="Times New Roman" w:hAnsi="Times New Roman" w:eastAsia="仿宋_GB2312" w:cs="仿宋_GB2312"/>
          <w:sz w:val="28"/>
          <w:szCs w:val="28"/>
          <w:lang w:val="en-US" w:eastAsia="zh-CN"/>
        </w:rPr>
        <w:t>智能接处警（服务平台）</w:t>
      </w:r>
      <w:r>
        <w:rPr>
          <w:rFonts w:hint="eastAsia" w:ascii="Times New Roman" w:hAnsi="Times New Roman" w:eastAsia="仿宋_GB2312" w:cs="仿宋_GB2312"/>
          <w:sz w:val="28"/>
          <w:szCs w:val="28"/>
          <w:lang w:val="en-US" w:eastAsia="zh-CN"/>
        </w:rPr>
        <w:t>需提供：</w:t>
      </w:r>
    </w:p>
    <w:p>
      <w:pPr>
        <w:pStyle w:val="14"/>
        <w:numPr>
          <w:ilvl w:val="0"/>
          <w:numId w:val="4"/>
        </w:numPr>
        <w:ind w:left="420" w:leftChars="0" w:hanging="420" w:firstLineChars="0"/>
        <w:rPr>
          <w:rFonts w:hint="eastAsia" w:ascii="Times New Roman" w:hAnsi="Times New Roman" w:eastAsia="仿宋_GB2312" w:cs="仿宋_GB2312"/>
          <w:sz w:val="28"/>
          <w:szCs w:val="28"/>
          <w:lang w:val="en-US" w:eastAsia="zh-CN"/>
        </w:rPr>
      </w:pPr>
      <w:r>
        <w:rPr>
          <w:rFonts w:hint="eastAsia" w:ascii="Times New Roman" w:hAnsi="Times New Roman" w:eastAsia="仿宋_GB2312" w:cs="仿宋_GB2312"/>
          <w:sz w:val="28"/>
          <w:szCs w:val="28"/>
          <w:lang w:val="en-US" w:eastAsia="zh-CN"/>
        </w:rPr>
        <w:t>对总队与移动专线对接的短信接口平台进行运维保障服务。包括故障排查、日志分析、接口维护、支队接入调试、二次开发配合、系统迁移等工作。</w:t>
      </w:r>
    </w:p>
    <w:p>
      <w:pPr>
        <w:pStyle w:val="14"/>
        <w:numPr>
          <w:ilvl w:val="0"/>
          <w:numId w:val="4"/>
        </w:numPr>
        <w:ind w:left="420" w:leftChars="0" w:hanging="420" w:firstLineChars="0"/>
        <w:rPr>
          <w:rFonts w:hint="default" w:ascii="Times New Roman" w:hAnsi="Times New Roman" w:eastAsia="仿宋_GB2312" w:cs="仿宋_GB2312"/>
          <w:sz w:val="28"/>
          <w:szCs w:val="28"/>
          <w:lang w:val="en-US" w:eastAsia="zh-CN"/>
        </w:rPr>
      </w:pPr>
      <w:r>
        <w:rPr>
          <w:rFonts w:hint="eastAsia" w:ascii="Times New Roman" w:hAnsi="Times New Roman" w:eastAsia="仿宋_GB2312" w:cs="仿宋_GB2312"/>
          <w:sz w:val="28"/>
          <w:szCs w:val="28"/>
          <w:lang w:val="en-US" w:eastAsia="zh-CN"/>
        </w:rPr>
        <w:t>对总队与运营商专线对接的接口进行统一封装，并提供标准对接协议给下面支队使用。包括故障排查、日志分析、接口维护、支队接入调试、二次开发配合、系统迁移等工作。</w:t>
      </w:r>
    </w:p>
    <w:p>
      <w:pPr>
        <w:pStyle w:val="14"/>
        <w:numPr>
          <w:ilvl w:val="0"/>
          <w:numId w:val="3"/>
        </w:numPr>
        <w:rPr>
          <w:rFonts w:hint="default" w:ascii="Times New Roman" w:hAnsi="Times New Roman" w:eastAsia="仿宋_GB2312" w:cs="仿宋_GB2312"/>
          <w:sz w:val="28"/>
          <w:szCs w:val="28"/>
          <w:lang w:val="en-US" w:eastAsia="zh-CN"/>
        </w:rPr>
      </w:pPr>
      <w:r>
        <w:rPr>
          <w:rFonts w:hint="eastAsia" w:ascii="Times New Roman" w:hAnsi="Times New Roman" w:eastAsia="仿宋_GB2312" w:cs="仿宋_GB2312"/>
          <w:sz w:val="28"/>
          <w:szCs w:val="28"/>
          <w:lang w:val="en-US" w:eastAsia="zh-CN"/>
        </w:rPr>
        <w:t>广东省消防执法记录仪音视频管理平台需提供：执法记录仪音视频管理平台软件升级，软件使用指导，软件故障诊断，数据修正及恢复，数据库优化，网络安全维护，例行检查，网站管理系统维护及服务器安全配置。</w:t>
      </w:r>
    </w:p>
    <w:p>
      <w:pPr>
        <w:pStyle w:val="14"/>
        <w:numPr>
          <w:ilvl w:val="0"/>
          <w:numId w:val="3"/>
        </w:numPr>
        <w:rPr>
          <w:rFonts w:hint="default" w:ascii="Times New Roman" w:hAnsi="Times New Roman" w:eastAsia="仿宋_GB2312" w:cs="仿宋_GB2312"/>
          <w:sz w:val="28"/>
          <w:szCs w:val="28"/>
          <w:lang w:val="en-US" w:eastAsia="zh-CN"/>
        </w:rPr>
      </w:pPr>
      <w:r>
        <w:rPr>
          <w:rFonts w:hint="default" w:ascii="Times New Roman" w:hAnsi="Times New Roman" w:eastAsia="仿宋_GB2312" w:cs="仿宋_GB2312"/>
          <w:sz w:val="28"/>
          <w:szCs w:val="28"/>
          <w:lang w:val="en-US" w:eastAsia="zh-CN"/>
        </w:rPr>
        <w:t>财务一体化信息系统</w:t>
      </w:r>
      <w:r>
        <w:rPr>
          <w:rFonts w:hint="eastAsia" w:ascii="Times New Roman" w:hAnsi="Times New Roman" w:eastAsia="仿宋_GB2312" w:cs="仿宋_GB2312"/>
          <w:sz w:val="28"/>
          <w:szCs w:val="28"/>
          <w:lang w:val="en-US" w:eastAsia="zh-CN"/>
        </w:rPr>
        <w:t>需提供：</w:t>
      </w:r>
    </w:p>
    <w:p>
      <w:pPr>
        <w:pStyle w:val="14"/>
        <w:numPr>
          <w:ilvl w:val="0"/>
          <w:numId w:val="5"/>
        </w:numPr>
        <w:ind w:left="420" w:leftChars="0" w:hanging="420" w:firstLineChars="0"/>
        <w:rPr>
          <w:rFonts w:hint="default" w:ascii="Times New Roman" w:hAnsi="Times New Roman" w:eastAsia="仿宋_GB2312" w:cs="仿宋_GB2312"/>
          <w:sz w:val="28"/>
          <w:szCs w:val="28"/>
          <w:lang w:val="en-US" w:eastAsia="zh-CN"/>
        </w:rPr>
      </w:pPr>
      <w:r>
        <w:rPr>
          <w:rFonts w:hint="default" w:ascii="Times New Roman" w:hAnsi="Times New Roman" w:eastAsia="仿宋_GB2312" w:cs="仿宋_GB2312"/>
          <w:sz w:val="28"/>
          <w:szCs w:val="28"/>
          <w:lang w:val="en-US" w:eastAsia="zh-CN"/>
        </w:rPr>
        <w:t>维保服务内容：①智能票据识别系统版本升级；②产品常规巡检；③日常技术咨询服务；④硬件产品在质保期限内提供免费替换。</w:t>
      </w:r>
    </w:p>
    <w:p>
      <w:pPr>
        <w:pStyle w:val="14"/>
        <w:numPr>
          <w:ilvl w:val="0"/>
          <w:numId w:val="5"/>
        </w:numPr>
        <w:ind w:left="420" w:leftChars="0" w:hanging="420" w:firstLineChars="0"/>
        <w:rPr>
          <w:rFonts w:hint="default" w:ascii="Times New Roman" w:hAnsi="Times New Roman" w:eastAsia="仿宋_GB2312" w:cs="仿宋_GB2312"/>
          <w:sz w:val="28"/>
          <w:szCs w:val="28"/>
          <w:lang w:val="en-US" w:eastAsia="zh-CN"/>
        </w:rPr>
      </w:pPr>
      <w:r>
        <w:rPr>
          <w:rFonts w:hint="default" w:ascii="Times New Roman" w:hAnsi="Times New Roman" w:eastAsia="仿宋_GB2312" w:cs="仿宋_GB2312"/>
          <w:sz w:val="28"/>
          <w:szCs w:val="28"/>
          <w:lang w:val="en-US" w:eastAsia="zh-CN"/>
        </w:rPr>
        <w:t>售后服务体系内容：</w:t>
      </w:r>
    </w:p>
    <w:p>
      <w:pPr>
        <w:pStyle w:val="14"/>
        <w:numPr>
          <w:ilvl w:val="0"/>
          <w:numId w:val="0"/>
        </w:numPr>
        <w:rPr>
          <w:rFonts w:hint="default" w:ascii="Times New Roman" w:hAnsi="Times New Roman" w:eastAsia="仿宋_GB2312" w:cs="仿宋_GB2312"/>
          <w:sz w:val="28"/>
          <w:szCs w:val="28"/>
          <w:lang w:val="en-US" w:eastAsia="zh-CN"/>
        </w:rPr>
      </w:pPr>
      <w:r>
        <w:rPr>
          <w:rFonts w:hint="default" w:ascii="Times New Roman" w:hAnsi="Times New Roman" w:eastAsia="仿宋_GB2312" w:cs="仿宋_GB2312"/>
          <w:sz w:val="28"/>
          <w:szCs w:val="28"/>
          <w:lang w:val="en-US" w:eastAsia="zh-CN"/>
        </w:rPr>
        <w:t>①提供技术支持：在产品使用、产品升级、接口对接、日常运维等方面由专业人士提供技术支持</w:t>
      </w:r>
      <w:r>
        <w:rPr>
          <w:rFonts w:hint="eastAsia" w:ascii="Times New Roman" w:hAnsi="Times New Roman" w:eastAsia="仿宋_GB2312" w:cs="仿宋_GB2312"/>
          <w:sz w:val="28"/>
          <w:szCs w:val="28"/>
          <w:lang w:val="en-US" w:eastAsia="zh-CN"/>
        </w:rPr>
        <w:t>。</w:t>
      </w:r>
    </w:p>
    <w:p>
      <w:pPr>
        <w:pStyle w:val="14"/>
        <w:numPr>
          <w:ilvl w:val="0"/>
          <w:numId w:val="0"/>
        </w:numPr>
        <w:rPr>
          <w:rFonts w:hint="default" w:ascii="Times New Roman" w:hAnsi="Times New Roman" w:eastAsia="仿宋_GB2312" w:cs="仿宋_GB2312"/>
          <w:sz w:val="28"/>
          <w:szCs w:val="28"/>
          <w:lang w:val="en-US" w:eastAsia="zh-CN"/>
        </w:rPr>
      </w:pPr>
      <w:r>
        <w:rPr>
          <w:rFonts w:hint="default" w:ascii="Times New Roman" w:hAnsi="Times New Roman" w:eastAsia="仿宋_GB2312" w:cs="仿宋_GB2312"/>
          <w:sz w:val="28"/>
          <w:szCs w:val="28"/>
          <w:lang w:val="en-US" w:eastAsia="zh-CN"/>
        </w:rPr>
        <w:t>②提供系统维护：将针对由软件产生的系统故障进行全方位的系统维护工作，包括系统宕机恢复、系统重新部署、系统问题排查等各项维护工作</w:t>
      </w:r>
      <w:r>
        <w:rPr>
          <w:rFonts w:hint="eastAsia" w:ascii="Times New Roman" w:hAnsi="Times New Roman" w:eastAsia="仿宋_GB2312" w:cs="仿宋_GB2312"/>
          <w:sz w:val="28"/>
          <w:szCs w:val="28"/>
          <w:lang w:val="en-US" w:eastAsia="zh-CN"/>
        </w:rPr>
        <w:t>。</w:t>
      </w:r>
    </w:p>
    <w:p>
      <w:pPr>
        <w:pStyle w:val="14"/>
        <w:numPr>
          <w:ilvl w:val="0"/>
          <w:numId w:val="0"/>
        </w:numPr>
        <w:rPr>
          <w:rFonts w:hint="eastAsia" w:ascii="Times New Roman" w:hAnsi="Times New Roman" w:eastAsia="仿宋_GB2312" w:cs="仿宋_GB2312"/>
          <w:sz w:val="28"/>
          <w:szCs w:val="28"/>
          <w:lang w:val="en-US" w:eastAsia="zh-CN"/>
        </w:rPr>
      </w:pPr>
      <w:r>
        <w:rPr>
          <w:rFonts w:hint="default" w:ascii="Times New Roman" w:hAnsi="Times New Roman" w:eastAsia="仿宋_GB2312" w:cs="仿宋_GB2312"/>
          <w:sz w:val="28"/>
          <w:szCs w:val="28"/>
          <w:lang w:val="en-US" w:eastAsia="zh-CN"/>
        </w:rPr>
        <w:t>③提供软件升级及补丁程序：提供一年一次的免费系统升级。系统升级以软件升级包的形式进行升级，升级简单、快速。只需重新加载docker镜像即可完成升级，对应用程序的影响较小。同时，可对当前版本的系统镜像进行备份，若升级出现意外风险，可对系统进行回滚操作，保证服务正常使用</w:t>
      </w:r>
      <w:r>
        <w:rPr>
          <w:rFonts w:hint="eastAsia" w:ascii="Times New Roman" w:hAnsi="Times New Roman" w:eastAsia="仿宋_GB2312" w:cs="仿宋_GB2312"/>
          <w:sz w:val="28"/>
          <w:szCs w:val="28"/>
          <w:lang w:val="en-US" w:eastAsia="zh-CN"/>
        </w:rPr>
        <w:t>。</w:t>
      </w:r>
    </w:p>
    <w:p>
      <w:pPr>
        <w:pStyle w:val="14"/>
        <w:numPr>
          <w:ilvl w:val="0"/>
          <w:numId w:val="3"/>
        </w:numPr>
        <w:ind w:left="0" w:leftChars="0" w:firstLine="0" w:firstLineChars="0"/>
        <w:rPr>
          <w:rFonts w:hint="eastAsia" w:ascii="Times New Roman" w:hAnsi="Times New Roman" w:eastAsia="仿宋_GB2312" w:cs="仿宋_GB2312"/>
          <w:sz w:val="28"/>
          <w:szCs w:val="28"/>
          <w:lang w:val="en-US" w:eastAsia="zh-CN"/>
        </w:rPr>
      </w:pPr>
      <w:r>
        <w:rPr>
          <w:rFonts w:hint="eastAsia" w:ascii="Times New Roman" w:hAnsi="Times New Roman" w:eastAsia="仿宋_GB2312" w:cs="仿宋_GB2312"/>
          <w:sz w:val="28"/>
          <w:szCs w:val="28"/>
          <w:lang w:val="en-US" w:eastAsia="zh-CN"/>
        </w:rPr>
        <w:t>中央部门预算管理系统需提供：</w:t>
      </w:r>
    </w:p>
    <w:p>
      <w:pPr>
        <w:pStyle w:val="14"/>
        <w:numPr>
          <w:ilvl w:val="0"/>
          <w:numId w:val="0"/>
        </w:numPr>
        <w:ind w:leftChars="0"/>
        <w:rPr>
          <w:rFonts w:hint="eastAsia" w:ascii="Times New Roman" w:hAnsi="Times New Roman" w:eastAsia="仿宋_GB2312" w:cs="仿宋_GB2312"/>
          <w:sz w:val="28"/>
          <w:szCs w:val="28"/>
          <w:lang w:val="en-US" w:eastAsia="zh-CN"/>
        </w:rPr>
      </w:pPr>
      <w:r>
        <w:rPr>
          <w:rFonts w:hint="eastAsia" w:ascii="Times New Roman" w:hAnsi="Times New Roman" w:eastAsia="仿宋_GB2312" w:cs="仿宋_GB2312"/>
          <w:sz w:val="28"/>
          <w:szCs w:val="28"/>
          <w:lang w:val="en-US" w:eastAsia="zh-CN"/>
        </w:rPr>
        <w:t>（1）总队预算编报：专属预算编报专家现场服务，确保“一上”、“二上”圆满完成。</w:t>
      </w:r>
    </w:p>
    <w:p>
      <w:pPr>
        <w:pStyle w:val="14"/>
        <w:numPr>
          <w:ilvl w:val="0"/>
          <w:numId w:val="0"/>
        </w:numPr>
        <w:rPr>
          <w:rFonts w:hint="eastAsia" w:ascii="Times New Roman" w:hAnsi="Times New Roman" w:eastAsia="仿宋_GB2312" w:cs="仿宋_GB2312"/>
          <w:sz w:val="28"/>
          <w:szCs w:val="28"/>
          <w:lang w:val="en-US" w:eastAsia="zh-CN"/>
        </w:rPr>
      </w:pPr>
      <w:r>
        <w:rPr>
          <w:rFonts w:hint="default" w:ascii="Times New Roman" w:hAnsi="Times New Roman" w:eastAsia="仿宋_GB2312" w:cs="仿宋_GB2312"/>
          <w:sz w:val="28"/>
          <w:szCs w:val="28"/>
          <w:lang w:val="en-US" w:eastAsia="zh-CN"/>
        </w:rPr>
        <w:t>①</w:t>
      </w:r>
      <w:r>
        <w:rPr>
          <w:rFonts w:hint="eastAsia" w:ascii="Times New Roman" w:hAnsi="Times New Roman" w:eastAsia="仿宋_GB2312" w:cs="仿宋_GB2312"/>
          <w:sz w:val="28"/>
          <w:szCs w:val="28"/>
          <w:lang w:val="en-US" w:eastAsia="zh-CN"/>
        </w:rPr>
        <w:t>预算软件功能的实践操作指导；</w:t>
      </w:r>
    </w:p>
    <w:p>
      <w:pPr>
        <w:pStyle w:val="14"/>
        <w:numPr>
          <w:ilvl w:val="0"/>
          <w:numId w:val="0"/>
        </w:numPr>
        <w:rPr>
          <w:rFonts w:hint="eastAsia" w:ascii="Times New Roman" w:hAnsi="Times New Roman" w:eastAsia="仿宋_GB2312" w:cs="仿宋_GB2312"/>
          <w:sz w:val="28"/>
          <w:szCs w:val="28"/>
          <w:lang w:val="en-US" w:eastAsia="zh-CN"/>
        </w:rPr>
      </w:pPr>
      <w:r>
        <w:rPr>
          <w:rFonts w:hint="default" w:ascii="Times New Roman" w:hAnsi="Times New Roman" w:eastAsia="仿宋_GB2312" w:cs="仿宋_GB2312"/>
          <w:sz w:val="28"/>
          <w:szCs w:val="28"/>
          <w:lang w:val="en-US" w:eastAsia="zh-CN"/>
        </w:rPr>
        <w:t>②</w:t>
      </w:r>
      <w:r>
        <w:rPr>
          <w:rFonts w:hint="eastAsia" w:ascii="Times New Roman" w:hAnsi="Times New Roman" w:eastAsia="仿宋_GB2312" w:cs="仿宋_GB2312"/>
          <w:sz w:val="28"/>
          <w:szCs w:val="28"/>
          <w:lang w:val="en-US" w:eastAsia="zh-CN"/>
        </w:rPr>
        <w:t>协助用户完成“一上”、“二上”阶段项目预算填报工作；</w:t>
      </w:r>
    </w:p>
    <w:p>
      <w:pPr>
        <w:pStyle w:val="14"/>
        <w:numPr>
          <w:ilvl w:val="0"/>
          <w:numId w:val="0"/>
        </w:numPr>
        <w:rPr>
          <w:rFonts w:hint="eastAsia" w:ascii="Times New Roman" w:hAnsi="Times New Roman" w:eastAsia="仿宋_GB2312" w:cs="仿宋_GB2312"/>
          <w:sz w:val="28"/>
          <w:szCs w:val="28"/>
          <w:lang w:val="en-US" w:eastAsia="zh-CN"/>
        </w:rPr>
      </w:pPr>
      <w:r>
        <w:rPr>
          <w:rFonts w:hint="default" w:ascii="Times New Roman" w:hAnsi="Times New Roman" w:eastAsia="仿宋_GB2312" w:cs="仿宋_GB2312"/>
          <w:sz w:val="28"/>
          <w:szCs w:val="28"/>
          <w:lang w:val="en-US" w:eastAsia="zh-CN"/>
        </w:rPr>
        <w:t>③</w:t>
      </w:r>
      <w:r>
        <w:rPr>
          <w:rFonts w:hint="eastAsia" w:ascii="Times New Roman" w:hAnsi="Times New Roman" w:eastAsia="仿宋_GB2312" w:cs="仿宋_GB2312"/>
          <w:sz w:val="28"/>
          <w:szCs w:val="28"/>
          <w:lang w:val="en-US" w:eastAsia="zh-CN"/>
        </w:rPr>
        <w:t>协助用户完成“一上”、“二上”阶段部门预算填报工作；</w:t>
      </w:r>
    </w:p>
    <w:p>
      <w:pPr>
        <w:pStyle w:val="14"/>
        <w:numPr>
          <w:ilvl w:val="0"/>
          <w:numId w:val="0"/>
        </w:numPr>
        <w:rPr>
          <w:rFonts w:hint="eastAsia" w:ascii="Times New Roman" w:hAnsi="Times New Roman" w:eastAsia="仿宋_GB2312" w:cs="仿宋_GB2312"/>
          <w:sz w:val="28"/>
          <w:szCs w:val="28"/>
          <w:lang w:val="en-US" w:eastAsia="zh-CN"/>
        </w:rPr>
      </w:pPr>
      <w:r>
        <w:rPr>
          <w:rFonts w:hint="default" w:ascii="Times New Roman" w:hAnsi="Times New Roman" w:eastAsia="仿宋_GB2312" w:cs="仿宋_GB2312"/>
          <w:sz w:val="28"/>
          <w:szCs w:val="28"/>
          <w:lang w:val="en-US" w:eastAsia="zh-CN"/>
        </w:rPr>
        <w:t>④</w:t>
      </w:r>
      <w:r>
        <w:rPr>
          <w:rFonts w:hint="eastAsia" w:ascii="Times New Roman" w:hAnsi="Times New Roman" w:eastAsia="仿宋_GB2312" w:cs="仿宋_GB2312"/>
          <w:sz w:val="28"/>
          <w:szCs w:val="28"/>
          <w:lang w:val="en-US" w:eastAsia="zh-CN"/>
        </w:rPr>
        <w:t>各类预算支出值方法测算和核对方法提供；</w:t>
      </w:r>
    </w:p>
    <w:p>
      <w:pPr>
        <w:pStyle w:val="14"/>
        <w:numPr>
          <w:ilvl w:val="0"/>
          <w:numId w:val="0"/>
        </w:numPr>
        <w:rPr>
          <w:rFonts w:hint="eastAsia" w:ascii="Times New Roman" w:hAnsi="Times New Roman" w:eastAsia="仿宋_GB2312" w:cs="仿宋_GB2312"/>
          <w:sz w:val="28"/>
          <w:szCs w:val="28"/>
          <w:lang w:val="en-US" w:eastAsia="zh-CN"/>
        </w:rPr>
      </w:pPr>
      <w:r>
        <w:rPr>
          <w:rFonts w:hint="default" w:ascii="Times New Roman" w:hAnsi="Times New Roman" w:eastAsia="微软雅黑" w:cs="Times New Roman"/>
          <w:sz w:val="28"/>
          <w:szCs w:val="28"/>
          <w:lang w:val="en-US" w:eastAsia="zh-CN"/>
        </w:rPr>
        <w:t>⑤</w:t>
      </w:r>
      <w:r>
        <w:rPr>
          <w:rFonts w:hint="eastAsia" w:ascii="Times New Roman" w:hAnsi="Times New Roman" w:eastAsia="仿宋_GB2312" w:cs="仿宋_GB2312"/>
          <w:sz w:val="28"/>
          <w:szCs w:val="28"/>
          <w:lang w:val="en-US" w:eastAsia="zh-CN"/>
        </w:rPr>
        <w:t>年度间各项预算数据对比分析方法提供；</w:t>
      </w:r>
    </w:p>
    <w:p>
      <w:pPr>
        <w:pStyle w:val="14"/>
        <w:numPr>
          <w:ilvl w:val="0"/>
          <w:numId w:val="0"/>
        </w:numPr>
        <w:rPr>
          <w:rFonts w:hint="eastAsia" w:ascii="Times New Roman" w:hAnsi="Times New Roman" w:eastAsia="仿宋_GB2312" w:cs="仿宋_GB2312"/>
          <w:sz w:val="28"/>
          <w:szCs w:val="28"/>
          <w:lang w:val="en-US" w:eastAsia="zh-CN"/>
        </w:rPr>
      </w:pPr>
      <w:r>
        <w:rPr>
          <w:rFonts w:hint="default" w:ascii="Times New Roman" w:hAnsi="Times New Roman" w:eastAsia="微软雅黑" w:cs="Times New Roman"/>
          <w:sz w:val="28"/>
          <w:szCs w:val="28"/>
          <w:lang w:val="en-US" w:eastAsia="zh-CN"/>
        </w:rPr>
        <w:t>⑥</w:t>
      </w:r>
      <w:r>
        <w:rPr>
          <w:rFonts w:hint="eastAsia" w:ascii="Times New Roman" w:hAnsi="Times New Roman" w:eastAsia="仿宋_GB2312" w:cs="仿宋_GB2312"/>
          <w:sz w:val="28"/>
          <w:szCs w:val="28"/>
          <w:lang w:val="en-US" w:eastAsia="zh-CN"/>
        </w:rPr>
        <w:t>按照财政部和部局“一上”、“二上”上报数据文件要求，确保用户完成“一上”、“二上”部门预算、项目管理数据转出上报，并生成上报文件。</w:t>
      </w:r>
    </w:p>
    <w:p>
      <w:pPr>
        <w:pStyle w:val="14"/>
        <w:numPr>
          <w:ilvl w:val="0"/>
          <w:numId w:val="0"/>
        </w:numPr>
        <w:rPr>
          <w:rFonts w:hint="eastAsia" w:ascii="Times New Roman" w:hAnsi="Times New Roman" w:eastAsia="仿宋_GB2312" w:cs="仿宋_GB2312"/>
          <w:sz w:val="28"/>
          <w:szCs w:val="28"/>
          <w:lang w:val="en-US" w:eastAsia="zh-CN"/>
        </w:rPr>
      </w:pPr>
      <w:r>
        <w:rPr>
          <w:rFonts w:hint="eastAsia" w:ascii="Times New Roman" w:hAnsi="Times New Roman" w:eastAsia="仿宋_GB2312" w:cs="仿宋_GB2312"/>
          <w:sz w:val="28"/>
          <w:szCs w:val="28"/>
          <w:lang w:val="en-US" w:eastAsia="zh-CN"/>
        </w:rPr>
        <w:t>（2）总队会审服务：专属业务和技术专家现场服务，确保全总队年度会审任务圆满完成。</w:t>
      </w:r>
    </w:p>
    <w:p>
      <w:pPr>
        <w:pStyle w:val="14"/>
        <w:numPr>
          <w:ilvl w:val="0"/>
          <w:numId w:val="0"/>
        </w:numPr>
        <w:rPr>
          <w:rFonts w:hint="eastAsia" w:ascii="Times New Roman" w:hAnsi="Times New Roman" w:eastAsia="仿宋_GB2312" w:cs="仿宋_GB2312"/>
          <w:sz w:val="28"/>
          <w:szCs w:val="28"/>
          <w:lang w:val="en-US" w:eastAsia="zh-CN"/>
        </w:rPr>
      </w:pPr>
      <w:r>
        <w:rPr>
          <w:rFonts w:hint="default" w:ascii="Times New Roman" w:hAnsi="Times New Roman" w:eastAsia="微软雅黑" w:cs="Times New Roman"/>
          <w:sz w:val="28"/>
          <w:szCs w:val="28"/>
          <w:lang w:val="en-US" w:eastAsia="zh-CN"/>
        </w:rPr>
        <w:t>①</w:t>
      </w:r>
      <w:r>
        <w:rPr>
          <w:rFonts w:hint="eastAsia" w:ascii="Times New Roman" w:hAnsi="Times New Roman" w:eastAsia="仿宋_GB2312" w:cs="仿宋_GB2312"/>
          <w:sz w:val="28"/>
          <w:szCs w:val="28"/>
          <w:lang w:val="en-US" w:eastAsia="zh-CN"/>
        </w:rPr>
        <w:t>会审用报表协助制作；</w:t>
      </w:r>
    </w:p>
    <w:p>
      <w:pPr>
        <w:pStyle w:val="14"/>
        <w:numPr>
          <w:ilvl w:val="0"/>
          <w:numId w:val="0"/>
        </w:numPr>
        <w:rPr>
          <w:rFonts w:hint="eastAsia" w:ascii="Times New Roman" w:hAnsi="Times New Roman" w:eastAsia="仿宋_GB2312" w:cs="仿宋_GB2312"/>
          <w:sz w:val="28"/>
          <w:szCs w:val="28"/>
          <w:lang w:val="en-US" w:eastAsia="zh-CN"/>
        </w:rPr>
      </w:pPr>
      <w:r>
        <w:rPr>
          <w:rFonts w:hint="default" w:ascii="Times New Roman" w:hAnsi="Times New Roman" w:eastAsia="微软雅黑" w:cs="Times New Roman"/>
          <w:sz w:val="28"/>
          <w:szCs w:val="28"/>
          <w:lang w:val="en-US" w:eastAsia="zh-CN"/>
        </w:rPr>
        <w:t>②</w:t>
      </w:r>
      <w:r>
        <w:rPr>
          <w:rFonts w:hint="eastAsia" w:ascii="Times New Roman" w:hAnsi="Times New Roman" w:eastAsia="仿宋_GB2312" w:cs="仿宋_GB2312"/>
          <w:sz w:val="28"/>
          <w:szCs w:val="28"/>
          <w:lang w:val="en-US" w:eastAsia="zh-CN"/>
        </w:rPr>
        <w:t>各类预算支出值协助测算和核对；</w:t>
      </w:r>
    </w:p>
    <w:p>
      <w:pPr>
        <w:pStyle w:val="14"/>
        <w:numPr>
          <w:ilvl w:val="0"/>
          <w:numId w:val="0"/>
        </w:numPr>
        <w:rPr>
          <w:rFonts w:hint="eastAsia" w:ascii="Times New Roman" w:hAnsi="Times New Roman" w:eastAsia="仿宋_GB2312" w:cs="仿宋_GB2312"/>
          <w:sz w:val="28"/>
          <w:szCs w:val="28"/>
          <w:lang w:val="en-US" w:eastAsia="zh-CN"/>
        </w:rPr>
      </w:pPr>
      <w:r>
        <w:rPr>
          <w:rFonts w:hint="default" w:ascii="Times New Roman" w:hAnsi="Times New Roman" w:eastAsia="微软雅黑" w:cs="Times New Roman"/>
          <w:sz w:val="28"/>
          <w:szCs w:val="28"/>
          <w:lang w:val="en-US" w:eastAsia="zh-CN"/>
        </w:rPr>
        <w:t>③</w:t>
      </w:r>
      <w:r>
        <w:rPr>
          <w:rFonts w:hint="eastAsia" w:ascii="Times New Roman" w:hAnsi="Times New Roman" w:eastAsia="仿宋_GB2312" w:cs="仿宋_GB2312"/>
          <w:sz w:val="28"/>
          <w:szCs w:val="28"/>
          <w:lang w:val="en-US" w:eastAsia="zh-CN"/>
        </w:rPr>
        <w:t>协助用户完成控制数核对工作；</w:t>
      </w:r>
    </w:p>
    <w:p>
      <w:pPr>
        <w:pStyle w:val="14"/>
        <w:numPr>
          <w:ilvl w:val="0"/>
          <w:numId w:val="0"/>
        </w:numPr>
        <w:rPr>
          <w:rFonts w:hint="eastAsia" w:ascii="Times New Roman" w:hAnsi="Times New Roman" w:eastAsia="仿宋_GB2312" w:cs="仿宋_GB2312"/>
          <w:sz w:val="28"/>
          <w:szCs w:val="28"/>
          <w:lang w:val="en-US" w:eastAsia="zh-CN"/>
        </w:rPr>
      </w:pPr>
      <w:r>
        <w:rPr>
          <w:rFonts w:hint="default" w:ascii="Times New Roman" w:hAnsi="Times New Roman" w:eastAsia="微软雅黑" w:cs="Times New Roman"/>
          <w:sz w:val="28"/>
          <w:szCs w:val="28"/>
          <w:lang w:val="en-US" w:eastAsia="zh-CN"/>
        </w:rPr>
        <w:t>④</w:t>
      </w:r>
      <w:r>
        <w:rPr>
          <w:rFonts w:hint="eastAsia" w:ascii="Times New Roman" w:hAnsi="Times New Roman" w:eastAsia="仿宋_GB2312" w:cs="仿宋_GB2312"/>
          <w:sz w:val="28"/>
          <w:szCs w:val="28"/>
          <w:lang w:val="en-US" w:eastAsia="zh-CN"/>
        </w:rPr>
        <w:t>协助用户审核总队本级及直属预算单位“一上”、“二上”预算数据；确保报送“一上”、“二上”部门预算和项目数据符合财政部和部局填报审核要求，对报送数据按单位、分项目进行审核核对；</w:t>
      </w:r>
    </w:p>
    <w:p>
      <w:pPr>
        <w:pStyle w:val="14"/>
        <w:numPr>
          <w:ilvl w:val="0"/>
          <w:numId w:val="0"/>
        </w:numPr>
        <w:rPr>
          <w:rFonts w:hint="eastAsia" w:ascii="Times New Roman" w:hAnsi="Times New Roman" w:eastAsia="仿宋_GB2312" w:cs="仿宋_GB2312"/>
          <w:sz w:val="28"/>
          <w:szCs w:val="28"/>
          <w:lang w:val="en-US" w:eastAsia="zh-CN"/>
        </w:rPr>
      </w:pPr>
      <w:r>
        <w:rPr>
          <w:rFonts w:hint="default" w:ascii="Times New Roman" w:hAnsi="Times New Roman" w:eastAsia="微软雅黑" w:cs="Times New Roman"/>
          <w:sz w:val="28"/>
          <w:szCs w:val="28"/>
          <w:lang w:val="en-US" w:eastAsia="zh-CN"/>
        </w:rPr>
        <w:t>⑤</w:t>
      </w:r>
      <w:r>
        <w:rPr>
          <w:rFonts w:hint="eastAsia" w:ascii="Times New Roman" w:hAnsi="Times New Roman" w:eastAsia="仿宋_GB2312" w:cs="仿宋_GB2312"/>
          <w:sz w:val="28"/>
          <w:szCs w:val="28"/>
          <w:lang w:val="en-US" w:eastAsia="zh-CN"/>
        </w:rPr>
        <w:t>根据审核错误信息进行数据修正，现场审核数据数据是否合规查；</w:t>
      </w:r>
    </w:p>
    <w:p>
      <w:pPr>
        <w:pStyle w:val="14"/>
        <w:numPr>
          <w:ilvl w:val="0"/>
          <w:numId w:val="0"/>
        </w:numPr>
        <w:rPr>
          <w:rFonts w:hint="eastAsia" w:ascii="Times New Roman" w:hAnsi="Times New Roman" w:eastAsia="仿宋_GB2312" w:cs="仿宋_GB2312"/>
          <w:sz w:val="28"/>
          <w:szCs w:val="28"/>
          <w:lang w:val="en-US" w:eastAsia="zh-CN"/>
        </w:rPr>
      </w:pPr>
      <w:r>
        <w:rPr>
          <w:rFonts w:hint="default" w:ascii="Times New Roman" w:hAnsi="Times New Roman" w:eastAsia="微软雅黑" w:cs="Times New Roman"/>
          <w:sz w:val="28"/>
          <w:szCs w:val="28"/>
          <w:lang w:val="en-US" w:eastAsia="zh-CN"/>
        </w:rPr>
        <w:t>⑥</w:t>
      </w:r>
      <w:r>
        <w:rPr>
          <w:rFonts w:hint="eastAsia" w:ascii="Times New Roman" w:hAnsi="Times New Roman" w:eastAsia="仿宋_GB2312" w:cs="仿宋_GB2312"/>
          <w:sz w:val="28"/>
          <w:szCs w:val="28"/>
          <w:lang w:val="en-US" w:eastAsia="zh-CN"/>
        </w:rPr>
        <w:t>审核结果输出；</w:t>
      </w:r>
    </w:p>
    <w:p>
      <w:pPr>
        <w:pStyle w:val="14"/>
        <w:numPr>
          <w:ilvl w:val="0"/>
          <w:numId w:val="0"/>
        </w:numPr>
        <w:rPr>
          <w:rFonts w:hint="eastAsia" w:ascii="Times New Roman" w:hAnsi="Times New Roman" w:eastAsia="仿宋_GB2312" w:cs="仿宋_GB2312"/>
          <w:sz w:val="28"/>
          <w:szCs w:val="28"/>
          <w:lang w:val="en-US" w:eastAsia="zh-CN"/>
        </w:rPr>
      </w:pPr>
      <w:r>
        <w:rPr>
          <w:rFonts w:hint="default" w:ascii="Times New Roman" w:hAnsi="Times New Roman" w:eastAsia="微软雅黑" w:cs="Times New Roman"/>
          <w:sz w:val="28"/>
          <w:szCs w:val="28"/>
          <w:lang w:val="en-US" w:eastAsia="zh-CN"/>
        </w:rPr>
        <w:t>⑦</w:t>
      </w:r>
      <w:r>
        <w:rPr>
          <w:rFonts w:hint="eastAsia" w:ascii="Times New Roman" w:hAnsi="Times New Roman" w:eastAsia="仿宋_GB2312" w:cs="仿宋_GB2312"/>
          <w:sz w:val="28"/>
          <w:szCs w:val="28"/>
          <w:lang w:val="en-US" w:eastAsia="zh-CN"/>
        </w:rPr>
        <w:t>年度间各项预算数据对比分析；</w:t>
      </w:r>
    </w:p>
    <w:p>
      <w:pPr>
        <w:pStyle w:val="14"/>
        <w:numPr>
          <w:ilvl w:val="0"/>
          <w:numId w:val="0"/>
        </w:numPr>
        <w:rPr>
          <w:rFonts w:hint="eastAsia" w:ascii="Times New Roman" w:hAnsi="Times New Roman" w:eastAsia="仿宋_GB2312" w:cs="仿宋_GB2312"/>
          <w:sz w:val="28"/>
          <w:szCs w:val="28"/>
          <w:lang w:val="en-US" w:eastAsia="zh-CN"/>
        </w:rPr>
      </w:pPr>
      <w:r>
        <w:rPr>
          <w:rFonts w:hint="default" w:ascii="Times New Roman" w:hAnsi="Times New Roman" w:eastAsia="微软雅黑" w:cs="Times New Roman"/>
          <w:sz w:val="28"/>
          <w:szCs w:val="28"/>
          <w:lang w:val="en-US" w:eastAsia="zh-CN"/>
        </w:rPr>
        <w:t>⑧</w:t>
      </w:r>
      <w:r>
        <w:rPr>
          <w:rFonts w:hint="eastAsia" w:ascii="Times New Roman" w:hAnsi="Times New Roman" w:eastAsia="仿宋_GB2312" w:cs="仿宋_GB2312"/>
          <w:sz w:val="28"/>
          <w:szCs w:val="28"/>
          <w:lang w:val="en-US" w:eastAsia="zh-CN"/>
        </w:rPr>
        <w:t>协助总队对单位数据进行接收，确认，退回等工作；</w:t>
      </w:r>
    </w:p>
    <w:p>
      <w:pPr>
        <w:pStyle w:val="14"/>
        <w:numPr>
          <w:ilvl w:val="0"/>
          <w:numId w:val="0"/>
        </w:numPr>
        <w:rPr>
          <w:rFonts w:hint="eastAsia" w:ascii="Times New Roman" w:hAnsi="Times New Roman" w:eastAsia="仿宋_GB2312" w:cs="仿宋_GB2312"/>
          <w:sz w:val="28"/>
          <w:szCs w:val="28"/>
          <w:lang w:val="en-US" w:eastAsia="zh-CN"/>
        </w:rPr>
      </w:pPr>
      <w:r>
        <w:rPr>
          <w:rFonts w:hint="default" w:ascii="Times New Roman" w:hAnsi="Times New Roman" w:eastAsia="微软雅黑" w:cs="Times New Roman"/>
          <w:sz w:val="28"/>
          <w:szCs w:val="28"/>
          <w:lang w:val="en-US" w:eastAsia="zh-CN"/>
        </w:rPr>
        <w:t>⑨</w:t>
      </w:r>
      <w:r>
        <w:rPr>
          <w:rFonts w:hint="eastAsia" w:ascii="Times New Roman" w:hAnsi="Times New Roman" w:eastAsia="仿宋_GB2312" w:cs="仿宋_GB2312"/>
          <w:sz w:val="28"/>
          <w:szCs w:val="28"/>
          <w:lang w:val="en-US" w:eastAsia="zh-CN"/>
        </w:rPr>
        <w:t>软件操作协助（报表导出、其他重复性操作）；</w:t>
      </w:r>
    </w:p>
    <w:p>
      <w:pPr>
        <w:pStyle w:val="14"/>
        <w:numPr>
          <w:ilvl w:val="0"/>
          <w:numId w:val="0"/>
        </w:numPr>
        <w:rPr>
          <w:rFonts w:hint="eastAsia" w:ascii="Times New Roman" w:hAnsi="Times New Roman" w:eastAsia="仿宋_GB2312" w:cs="仿宋_GB2312"/>
          <w:sz w:val="28"/>
          <w:szCs w:val="28"/>
          <w:lang w:val="en-US" w:eastAsia="zh-CN"/>
        </w:rPr>
      </w:pPr>
      <w:r>
        <w:rPr>
          <w:rFonts w:hint="default" w:ascii="Times New Roman" w:hAnsi="Times New Roman" w:eastAsia="微软雅黑" w:cs="Times New Roman"/>
          <w:sz w:val="28"/>
          <w:szCs w:val="28"/>
          <w:lang w:val="en-US" w:eastAsia="zh-CN"/>
        </w:rPr>
        <w:t>⑩</w:t>
      </w:r>
      <w:r>
        <w:rPr>
          <w:rFonts w:hint="eastAsia" w:ascii="Times New Roman" w:hAnsi="Times New Roman" w:eastAsia="仿宋_GB2312" w:cs="仿宋_GB2312"/>
          <w:sz w:val="28"/>
          <w:szCs w:val="28"/>
          <w:lang w:val="en-US" w:eastAsia="zh-CN"/>
        </w:rPr>
        <w:t>解决用户在数据填报过程中遇到的软件操作和业务问题。</w:t>
      </w:r>
    </w:p>
    <w:p>
      <w:pPr>
        <w:pStyle w:val="14"/>
        <w:numPr>
          <w:ilvl w:val="0"/>
          <w:numId w:val="0"/>
        </w:numPr>
        <w:rPr>
          <w:rFonts w:hint="eastAsia" w:ascii="Times New Roman" w:hAnsi="Times New Roman" w:eastAsia="仿宋_GB2312" w:cs="仿宋_GB2312"/>
          <w:sz w:val="28"/>
          <w:szCs w:val="28"/>
          <w:lang w:val="en-US" w:eastAsia="zh-CN"/>
        </w:rPr>
      </w:pPr>
      <w:r>
        <w:rPr>
          <w:rFonts w:hint="eastAsia" w:ascii="Times New Roman" w:hAnsi="Times New Roman" w:eastAsia="仿宋_GB2312" w:cs="仿宋_GB2312"/>
          <w:sz w:val="28"/>
          <w:szCs w:val="28"/>
          <w:lang w:val="en-US" w:eastAsia="zh-CN"/>
        </w:rPr>
        <w:t>（3）总队预算批复服务：专属专家现场服务完成预算批复工作，确保按照财政部和部局预算批复时</w:t>
      </w:r>
    </w:p>
    <w:p>
      <w:pPr>
        <w:pStyle w:val="14"/>
        <w:numPr>
          <w:ilvl w:val="0"/>
          <w:numId w:val="0"/>
        </w:numPr>
        <w:rPr>
          <w:rFonts w:hint="eastAsia" w:ascii="Times New Roman" w:hAnsi="Times New Roman" w:eastAsia="仿宋_GB2312" w:cs="仿宋_GB2312"/>
          <w:sz w:val="28"/>
          <w:szCs w:val="28"/>
          <w:lang w:val="en-US" w:eastAsia="zh-CN"/>
        </w:rPr>
      </w:pPr>
      <w:r>
        <w:rPr>
          <w:rFonts w:hint="eastAsia" w:ascii="Times New Roman" w:hAnsi="Times New Roman" w:eastAsia="仿宋_GB2312" w:cs="仿宋_GB2312"/>
          <w:sz w:val="28"/>
          <w:szCs w:val="28"/>
          <w:lang w:val="en-US" w:eastAsia="zh-CN"/>
        </w:rPr>
        <w:t>间、内容等要求进行批复。</w:t>
      </w:r>
    </w:p>
    <w:p>
      <w:pPr>
        <w:pStyle w:val="14"/>
        <w:numPr>
          <w:ilvl w:val="0"/>
          <w:numId w:val="0"/>
        </w:numPr>
        <w:rPr>
          <w:rFonts w:hint="eastAsia" w:ascii="Times New Roman" w:hAnsi="Times New Roman" w:eastAsia="仿宋_GB2312" w:cs="仿宋_GB2312"/>
          <w:sz w:val="28"/>
          <w:szCs w:val="28"/>
          <w:lang w:val="en-US" w:eastAsia="zh-CN"/>
        </w:rPr>
      </w:pPr>
      <w:r>
        <w:rPr>
          <w:rFonts w:hint="default" w:ascii="Times New Roman" w:hAnsi="Times New Roman" w:eastAsia="微软雅黑" w:cs="Times New Roman"/>
          <w:sz w:val="28"/>
          <w:szCs w:val="28"/>
          <w:lang w:val="en-US" w:eastAsia="zh-CN"/>
        </w:rPr>
        <w:t>①</w:t>
      </w:r>
      <w:r>
        <w:rPr>
          <w:rFonts w:hint="eastAsia" w:ascii="Times New Roman" w:hAnsi="Times New Roman" w:eastAsia="仿宋_GB2312" w:cs="仿宋_GB2312"/>
          <w:sz w:val="28"/>
          <w:szCs w:val="28"/>
          <w:lang w:val="en-US" w:eastAsia="zh-CN"/>
        </w:rPr>
        <w:t>预算批复业务和操作指导；</w:t>
      </w:r>
    </w:p>
    <w:p>
      <w:pPr>
        <w:pStyle w:val="14"/>
        <w:numPr>
          <w:ilvl w:val="0"/>
          <w:numId w:val="0"/>
        </w:numPr>
        <w:rPr>
          <w:rFonts w:hint="eastAsia" w:ascii="Times New Roman" w:hAnsi="Times New Roman" w:eastAsia="仿宋_GB2312" w:cs="仿宋_GB2312"/>
          <w:sz w:val="28"/>
          <w:szCs w:val="28"/>
          <w:lang w:val="en-US" w:eastAsia="zh-CN"/>
        </w:rPr>
      </w:pPr>
      <w:r>
        <w:rPr>
          <w:rFonts w:hint="default" w:ascii="Times New Roman" w:hAnsi="Times New Roman" w:eastAsia="微软雅黑" w:cs="Times New Roman"/>
          <w:sz w:val="28"/>
          <w:szCs w:val="28"/>
          <w:lang w:val="en-US" w:eastAsia="zh-CN"/>
        </w:rPr>
        <w:t>②</w:t>
      </w:r>
      <w:r>
        <w:rPr>
          <w:rFonts w:hint="eastAsia" w:ascii="Times New Roman" w:hAnsi="Times New Roman" w:eastAsia="仿宋_GB2312" w:cs="仿宋_GB2312"/>
          <w:sz w:val="28"/>
          <w:szCs w:val="28"/>
          <w:lang w:val="en-US" w:eastAsia="zh-CN"/>
        </w:rPr>
        <w:t>协助用户完成预算批复工作；</w:t>
      </w:r>
    </w:p>
    <w:p>
      <w:pPr>
        <w:pStyle w:val="14"/>
        <w:numPr>
          <w:ilvl w:val="0"/>
          <w:numId w:val="0"/>
        </w:numPr>
        <w:rPr>
          <w:rFonts w:hint="eastAsia" w:ascii="Times New Roman" w:hAnsi="Times New Roman" w:eastAsia="仿宋_GB2312" w:cs="仿宋_GB2312"/>
          <w:sz w:val="28"/>
          <w:szCs w:val="28"/>
          <w:lang w:val="en-US" w:eastAsia="zh-CN"/>
        </w:rPr>
      </w:pPr>
      <w:r>
        <w:rPr>
          <w:rFonts w:hint="default" w:ascii="Times New Roman" w:hAnsi="Times New Roman" w:eastAsia="微软雅黑" w:cs="Times New Roman"/>
          <w:sz w:val="28"/>
          <w:szCs w:val="28"/>
          <w:lang w:val="en-US" w:eastAsia="zh-CN"/>
        </w:rPr>
        <w:t>③</w:t>
      </w:r>
      <w:r>
        <w:rPr>
          <w:rFonts w:hint="eastAsia" w:ascii="Times New Roman" w:hAnsi="Times New Roman" w:eastAsia="仿宋_GB2312" w:cs="仿宋_GB2312"/>
          <w:sz w:val="28"/>
          <w:szCs w:val="28"/>
          <w:lang w:val="en-US" w:eastAsia="zh-CN"/>
        </w:rPr>
        <w:t>协助用户完成预算批复项目和预算数据接收、与部局下发批复数据进行核对、为各支队拆分整理核对下发批复数据表等工作。</w:t>
      </w:r>
    </w:p>
    <w:p>
      <w:pPr>
        <w:pStyle w:val="9"/>
        <w:keepNext/>
        <w:keepLines/>
        <w:pageBreakBefore w:val="0"/>
        <w:widowControl w:val="0"/>
        <w:numPr>
          <w:ilvl w:val="3"/>
          <w:numId w:val="2"/>
        </w:numPr>
        <w:kinsoku/>
        <w:wordWrap/>
        <w:overflowPunct/>
        <w:topLinePunct w:val="0"/>
        <w:autoSpaceDE/>
        <w:autoSpaceDN/>
        <w:bidi w:val="0"/>
        <w:adjustRightInd/>
        <w:snapToGrid/>
        <w:spacing w:before="40" w:after="40" w:line="360" w:lineRule="auto"/>
        <w:ind w:left="0" w:leftChars="0" w:firstLine="0" w:firstLineChars="0"/>
        <w:textAlignment w:val="auto"/>
        <w:rPr>
          <w:rFonts w:hint="eastAsia"/>
          <w:b w:val="0"/>
          <w:bCs/>
          <w:sz w:val="24"/>
          <w:szCs w:val="24"/>
        </w:rPr>
      </w:pPr>
      <w:r>
        <w:rPr>
          <w:rFonts w:hint="eastAsia"/>
          <w:b w:val="0"/>
          <w:bCs/>
          <w:sz w:val="24"/>
          <w:szCs w:val="24"/>
        </w:rPr>
        <w:t>软件系统维护服务范围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软件系统运行维护服务针对广东省消防救援总队建设和使用的一系列政务信息化系统，包括一体化业务信息系统（消防综合业务平台）、身份授权管理系统、一体化业务信息系统（消防监督管理系统）、装备管理系统、工作单位与人员管理模块系统、消防政治工作系统、消防营房管理系统、消防产品质量监督管理系统、保密监管系统、广东省消防救援总队年度目标任务考核系统、粤消救援知库、广东消防信息网、广东消防总队图像综合管理平台、智能接处警（服务平台）、南粤消防政工网、广东省消防救援总队人才智库系统、南粤消防审计网、96119火灾隐患举报投诉系统、社会单位消防安全户籍化管理系统、广东消防网上办事大厅、广东省消防技术服务平台、广东消防业务审批“指尖查”、广东消防执法工作管理平台、广东消防监督法律文书二维码系统、广东消防监督执法质量考评管理系统、广东省消防执法记录仪音视频管理平台、广东省消防救援总队网站、财务一体化信息系统、广东省消防救援总队督察量化平台、广东省消防伙食管理系统</w:t>
      </w:r>
      <w:r>
        <w:rPr>
          <w:rFonts w:hint="eastAsia" w:ascii="Times New Roman" w:hAnsi="Times New Roman" w:eastAsia="仿宋_GB2312" w:cs="仿宋_GB2312"/>
          <w:sz w:val="28"/>
          <w:szCs w:val="28"/>
          <w:lang w:eastAsia="zh-CN"/>
        </w:rPr>
        <w:t>、</w:t>
      </w:r>
      <w:r>
        <w:rPr>
          <w:rFonts w:hint="eastAsia" w:ascii="Times New Roman" w:hAnsi="Times New Roman" w:eastAsia="仿宋_GB2312" w:cs="仿宋_GB2312"/>
          <w:sz w:val="28"/>
          <w:szCs w:val="28"/>
          <w:lang w:val="en-US" w:eastAsia="zh-CN"/>
        </w:rPr>
        <w:t>消防监督管理系统、中央部门预算管理系统</w:t>
      </w:r>
      <w:r>
        <w:rPr>
          <w:rFonts w:hint="eastAsia" w:ascii="Times New Roman" w:hAnsi="Times New Roman" w:eastAsia="仿宋_GB2312" w:cs="仿宋_GB2312"/>
          <w:sz w:val="28"/>
          <w:szCs w:val="28"/>
        </w:rPr>
        <w:t>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须维护系统清单如下：</w:t>
      </w:r>
    </w:p>
    <w:tbl>
      <w:tblPr>
        <w:tblStyle w:val="15"/>
        <w:tblW w:w="938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8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51" w:type="dxa"/>
            <w:shd w:val="clear" w:color="auto" w:fill="BFBFBF"/>
            <w:noWrap w:val="0"/>
            <w:vAlign w:val="center"/>
          </w:tcPr>
          <w:p>
            <w:pPr>
              <w:tabs>
                <w:tab w:val="left" w:pos="993"/>
              </w:tabs>
              <w:jc w:val="center"/>
              <w:rPr>
                <w:rFonts w:ascii="Times New Roman" w:hAnsi="Times New Roman"/>
                <w:b/>
                <w:bCs/>
                <w:szCs w:val="21"/>
              </w:rPr>
            </w:pPr>
            <w:r>
              <w:rPr>
                <w:rFonts w:hint="eastAsia" w:ascii="Times New Roman" w:hAnsi="Times New Roman"/>
                <w:b/>
                <w:bCs/>
                <w:szCs w:val="21"/>
              </w:rPr>
              <w:t>序号</w:t>
            </w:r>
          </w:p>
        </w:tc>
        <w:tc>
          <w:tcPr>
            <w:tcW w:w="8529" w:type="dxa"/>
            <w:shd w:val="clear" w:color="auto" w:fill="BFBFBF"/>
            <w:noWrap w:val="0"/>
            <w:vAlign w:val="center"/>
          </w:tcPr>
          <w:p>
            <w:pPr>
              <w:tabs>
                <w:tab w:val="left" w:pos="993"/>
              </w:tabs>
              <w:jc w:val="center"/>
              <w:rPr>
                <w:rFonts w:ascii="Times New Roman" w:hAnsi="Times New Roman"/>
                <w:b/>
                <w:bCs/>
                <w:szCs w:val="21"/>
              </w:rPr>
            </w:pPr>
            <w:r>
              <w:rPr>
                <w:rFonts w:hint="eastAsia" w:ascii="Times New Roman" w:hAnsi="Times New Roman"/>
                <w:b/>
                <w:bCs/>
                <w:szCs w:val="21"/>
              </w:rPr>
              <w:t>系统名称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tabs>
                <w:tab w:val="left" w:pos="993"/>
              </w:tabs>
              <w:jc w:val="center"/>
              <w:rPr>
                <w:rFonts w:ascii="Times New Roman" w:hAnsi="Times New Roman"/>
                <w:szCs w:val="21"/>
              </w:rPr>
            </w:pPr>
            <w:r>
              <w:rPr>
                <w:rFonts w:hint="eastAsia" w:ascii="Times New Roman" w:hAnsi="Times New Roman"/>
                <w:szCs w:val="21"/>
              </w:rPr>
              <w:t>1</w:t>
            </w:r>
          </w:p>
        </w:tc>
        <w:tc>
          <w:tcPr>
            <w:tcW w:w="8529" w:type="dxa"/>
            <w:noWrap w:val="0"/>
            <w:vAlign w:val="center"/>
          </w:tcPr>
          <w:p>
            <w:pPr>
              <w:keepNext w:val="0"/>
              <w:keepLines w:val="0"/>
              <w:widowControl/>
              <w:suppressLineNumbers w:val="0"/>
              <w:jc w:val="center"/>
              <w:textAlignment w:val="center"/>
              <w:rPr>
                <w:rFonts w:ascii="Times New Roman" w:hAnsi="Times New Roman"/>
                <w:szCs w:val="21"/>
              </w:rPr>
            </w:pPr>
            <w:r>
              <w:rPr>
                <w:rFonts w:hint="eastAsia" w:ascii="宋体" w:hAnsi="宋体" w:eastAsia="宋体" w:cs="宋体"/>
                <w:i w:val="0"/>
                <w:iCs w:val="0"/>
                <w:color w:val="000000"/>
                <w:kern w:val="0"/>
                <w:sz w:val="21"/>
                <w:szCs w:val="21"/>
                <w:u w:val="none"/>
                <w:lang w:val="en-US" w:eastAsia="zh-CN" w:bidi="ar"/>
              </w:rPr>
              <w:t>一体化业务信息系统（消防综合业务平台）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tabs>
                <w:tab w:val="left" w:pos="993"/>
              </w:tabs>
              <w:jc w:val="center"/>
              <w:rPr>
                <w:rFonts w:ascii="Times New Roman" w:hAnsi="Times New Roman"/>
                <w:szCs w:val="21"/>
              </w:rPr>
            </w:pPr>
            <w:r>
              <w:rPr>
                <w:rFonts w:hint="eastAsia" w:ascii="Times New Roman" w:hAnsi="Times New Roman"/>
                <w:szCs w:val="21"/>
              </w:rPr>
              <w:t>2</w:t>
            </w:r>
          </w:p>
        </w:tc>
        <w:tc>
          <w:tcPr>
            <w:tcW w:w="8529" w:type="dxa"/>
            <w:noWrap w:val="0"/>
            <w:vAlign w:val="center"/>
          </w:tcPr>
          <w:p>
            <w:pPr>
              <w:keepNext w:val="0"/>
              <w:keepLines w:val="0"/>
              <w:widowControl/>
              <w:suppressLineNumbers w:val="0"/>
              <w:jc w:val="center"/>
              <w:textAlignment w:val="center"/>
              <w:rPr>
                <w:rFonts w:ascii="Times New Roman" w:hAnsi="Times New Roman"/>
                <w:szCs w:val="21"/>
              </w:rPr>
            </w:pPr>
            <w:r>
              <w:rPr>
                <w:rFonts w:hint="eastAsia" w:ascii="宋体" w:hAnsi="宋体" w:eastAsia="宋体" w:cs="宋体"/>
                <w:i w:val="0"/>
                <w:iCs w:val="0"/>
                <w:color w:val="000000"/>
                <w:kern w:val="0"/>
                <w:sz w:val="21"/>
                <w:szCs w:val="21"/>
                <w:u w:val="none"/>
                <w:lang w:val="en-US" w:eastAsia="zh-CN" w:bidi="ar"/>
              </w:rPr>
              <w:t>身份授权管理系统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tabs>
                <w:tab w:val="left" w:pos="993"/>
              </w:tabs>
              <w:jc w:val="center"/>
              <w:rPr>
                <w:rFonts w:ascii="Times New Roman" w:hAnsi="Times New Roman"/>
                <w:szCs w:val="21"/>
              </w:rPr>
            </w:pPr>
            <w:r>
              <w:rPr>
                <w:rFonts w:hint="eastAsia" w:ascii="Times New Roman" w:hAnsi="Times New Roman"/>
                <w:szCs w:val="21"/>
              </w:rPr>
              <w:t>3</w:t>
            </w:r>
          </w:p>
        </w:tc>
        <w:tc>
          <w:tcPr>
            <w:tcW w:w="8529" w:type="dxa"/>
            <w:noWrap w:val="0"/>
            <w:vAlign w:val="center"/>
          </w:tcPr>
          <w:p>
            <w:pPr>
              <w:keepNext w:val="0"/>
              <w:keepLines w:val="0"/>
              <w:widowControl/>
              <w:suppressLineNumbers w:val="0"/>
              <w:jc w:val="center"/>
              <w:textAlignment w:val="center"/>
              <w:rPr>
                <w:rFonts w:ascii="Times New Roman" w:hAnsi="Times New Roman"/>
                <w:szCs w:val="21"/>
              </w:rPr>
            </w:pPr>
            <w:r>
              <w:rPr>
                <w:rFonts w:hint="eastAsia" w:ascii="宋体" w:hAnsi="宋体" w:eastAsia="宋体" w:cs="宋体"/>
                <w:i w:val="0"/>
                <w:iCs w:val="0"/>
                <w:color w:val="000000"/>
                <w:kern w:val="0"/>
                <w:sz w:val="22"/>
                <w:szCs w:val="22"/>
                <w:u w:val="none"/>
                <w:lang w:val="en-US" w:eastAsia="zh-CN" w:bidi="ar"/>
              </w:rPr>
              <w:t>一体化业务信息系统（消防监督管理系统）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tabs>
                <w:tab w:val="left" w:pos="993"/>
              </w:tabs>
              <w:jc w:val="center"/>
              <w:rPr>
                <w:rFonts w:ascii="Times New Roman" w:hAnsi="Times New Roman"/>
                <w:szCs w:val="21"/>
              </w:rPr>
            </w:pPr>
            <w:r>
              <w:rPr>
                <w:rFonts w:hint="eastAsia" w:ascii="Times New Roman" w:hAnsi="Times New Roman"/>
                <w:szCs w:val="21"/>
              </w:rPr>
              <w:t>4</w:t>
            </w:r>
          </w:p>
        </w:tc>
        <w:tc>
          <w:tcPr>
            <w:tcW w:w="8529" w:type="dxa"/>
            <w:noWrap w:val="0"/>
            <w:vAlign w:val="center"/>
          </w:tcPr>
          <w:p>
            <w:pPr>
              <w:keepNext w:val="0"/>
              <w:keepLines w:val="0"/>
              <w:widowControl/>
              <w:suppressLineNumbers w:val="0"/>
              <w:jc w:val="center"/>
              <w:textAlignment w:val="center"/>
              <w:rPr>
                <w:rFonts w:ascii="Times New Roman" w:hAnsi="Times New Roman"/>
                <w:szCs w:val="21"/>
              </w:rPr>
            </w:pPr>
            <w:r>
              <w:rPr>
                <w:rFonts w:hint="eastAsia" w:ascii="宋体" w:hAnsi="宋体" w:eastAsia="宋体" w:cs="宋体"/>
                <w:i w:val="0"/>
                <w:iCs w:val="0"/>
                <w:color w:val="000000"/>
                <w:kern w:val="0"/>
                <w:sz w:val="21"/>
                <w:szCs w:val="21"/>
                <w:u w:val="none"/>
                <w:lang w:val="en-US" w:eastAsia="zh-CN" w:bidi="ar"/>
              </w:rPr>
              <w:t>装备管理系统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tabs>
                <w:tab w:val="left" w:pos="993"/>
              </w:tabs>
              <w:jc w:val="center"/>
              <w:rPr>
                <w:rFonts w:ascii="Times New Roman" w:hAnsi="Times New Roman"/>
                <w:szCs w:val="21"/>
              </w:rPr>
            </w:pPr>
            <w:r>
              <w:rPr>
                <w:rFonts w:hint="eastAsia" w:ascii="Times New Roman" w:hAnsi="Times New Roman"/>
                <w:szCs w:val="21"/>
              </w:rPr>
              <w:t>5</w:t>
            </w:r>
          </w:p>
        </w:tc>
        <w:tc>
          <w:tcPr>
            <w:tcW w:w="8529" w:type="dxa"/>
            <w:noWrap w:val="0"/>
            <w:vAlign w:val="center"/>
          </w:tcPr>
          <w:p>
            <w:pPr>
              <w:keepNext w:val="0"/>
              <w:keepLines w:val="0"/>
              <w:widowControl/>
              <w:suppressLineNumbers w:val="0"/>
              <w:jc w:val="center"/>
              <w:textAlignment w:val="center"/>
              <w:rPr>
                <w:rFonts w:ascii="Times New Roman" w:hAnsi="Times New Roman"/>
                <w:szCs w:val="21"/>
              </w:rPr>
            </w:pPr>
            <w:r>
              <w:rPr>
                <w:rFonts w:hint="eastAsia" w:ascii="宋体" w:hAnsi="宋体" w:eastAsia="宋体" w:cs="宋体"/>
                <w:i w:val="0"/>
                <w:iCs w:val="0"/>
                <w:color w:val="000000"/>
                <w:kern w:val="0"/>
                <w:sz w:val="21"/>
                <w:szCs w:val="21"/>
                <w:u w:val="none"/>
                <w:lang w:val="en-US" w:eastAsia="zh-CN" w:bidi="ar"/>
              </w:rPr>
              <w:t>工作单位与人员管理模块系统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tabs>
                <w:tab w:val="left" w:pos="993"/>
              </w:tabs>
              <w:jc w:val="center"/>
              <w:rPr>
                <w:rFonts w:ascii="Times New Roman" w:hAnsi="Times New Roman"/>
                <w:szCs w:val="21"/>
              </w:rPr>
            </w:pPr>
            <w:r>
              <w:rPr>
                <w:rFonts w:hint="eastAsia" w:ascii="Times New Roman" w:hAnsi="Times New Roman"/>
                <w:szCs w:val="21"/>
              </w:rPr>
              <w:t>6</w:t>
            </w:r>
          </w:p>
        </w:tc>
        <w:tc>
          <w:tcPr>
            <w:tcW w:w="8529" w:type="dxa"/>
            <w:noWrap w:val="0"/>
            <w:vAlign w:val="center"/>
          </w:tcPr>
          <w:p>
            <w:pPr>
              <w:keepNext w:val="0"/>
              <w:keepLines w:val="0"/>
              <w:widowControl/>
              <w:suppressLineNumbers w:val="0"/>
              <w:jc w:val="center"/>
              <w:textAlignment w:val="center"/>
              <w:rPr>
                <w:rFonts w:ascii="Times New Roman" w:hAnsi="Times New Roman"/>
                <w:szCs w:val="21"/>
              </w:rPr>
            </w:pPr>
            <w:r>
              <w:rPr>
                <w:rFonts w:hint="eastAsia" w:ascii="宋体" w:hAnsi="宋体" w:eastAsia="宋体" w:cs="宋体"/>
                <w:i w:val="0"/>
                <w:iCs w:val="0"/>
                <w:color w:val="000000"/>
                <w:kern w:val="0"/>
                <w:sz w:val="21"/>
                <w:szCs w:val="21"/>
                <w:u w:val="none"/>
                <w:lang w:val="en-US" w:eastAsia="zh-CN" w:bidi="ar"/>
              </w:rPr>
              <w:t>消防政治工作系统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tabs>
                <w:tab w:val="left" w:pos="993"/>
              </w:tabs>
              <w:jc w:val="center"/>
              <w:rPr>
                <w:rFonts w:ascii="Times New Roman" w:hAnsi="Times New Roman"/>
                <w:szCs w:val="21"/>
              </w:rPr>
            </w:pPr>
            <w:r>
              <w:rPr>
                <w:rFonts w:hint="eastAsia" w:ascii="Times New Roman" w:hAnsi="Times New Roman"/>
                <w:szCs w:val="21"/>
              </w:rPr>
              <w:t>7</w:t>
            </w:r>
          </w:p>
        </w:tc>
        <w:tc>
          <w:tcPr>
            <w:tcW w:w="8529" w:type="dxa"/>
            <w:noWrap w:val="0"/>
            <w:vAlign w:val="center"/>
          </w:tcPr>
          <w:p>
            <w:pPr>
              <w:keepNext w:val="0"/>
              <w:keepLines w:val="0"/>
              <w:widowControl/>
              <w:suppressLineNumbers w:val="0"/>
              <w:jc w:val="center"/>
              <w:textAlignment w:val="center"/>
              <w:rPr>
                <w:rFonts w:ascii="Times New Roman" w:hAnsi="Times New Roman"/>
                <w:szCs w:val="21"/>
              </w:rPr>
            </w:pPr>
            <w:r>
              <w:rPr>
                <w:rFonts w:hint="eastAsia" w:ascii="宋体" w:hAnsi="宋体" w:eastAsia="宋体" w:cs="宋体"/>
                <w:i w:val="0"/>
                <w:iCs w:val="0"/>
                <w:color w:val="000000"/>
                <w:kern w:val="0"/>
                <w:sz w:val="21"/>
                <w:szCs w:val="21"/>
                <w:u w:val="none"/>
                <w:lang w:val="en-US" w:eastAsia="zh-CN" w:bidi="ar"/>
              </w:rPr>
              <w:t>消防营房管理系统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tabs>
                <w:tab w:val="left" w:pos="993"/>
              </w:tabs>
              <w:jc w:val="center"/>
              <w:rPr>
                <w:rFonts w:ascii="Times New Roman" w:hAnsi="Times New Roman"/>
                <w:szCs w:val="21"/>
              </w:rPr>
            </w:pPr>
            <w:r>
              <w:rPr>
                <w:rFonts w:hint="eastAsia" w:ascii="Times New Roman" w:hAnsi="Times New Roman"/>
                <w:szCs w:val="21"/>
              </w:rPr>
              <w:t>8</w:t>
            </w:r>
          </w:p>
        </w:tc>
        <w:tc>
          <w:tcPr>
            <w:tcW w:w="8529" w:type="dxa"/>
            <w:noWrap w:val="0"/>
            <w:vAlign w:val="center"/>
          </w:tcPr>
          <w:p>
            <w:pPr>
              <w:keepNext w:val="0"/>
              <w:keepLines w:val="0"/>
              <w:widowControl/>
              <w:suppressLineNumbers w:val="0"/>
              <w:jc w:val="center"/>
              <w:textAlignment w:val="center"/>
              <w:rPr>
                <w:rFonts w:ascii="Times New Roman" w:hAnsi="Times New Roman"/>
                <w:szCs w:val="21"/>
              </w:rPr>
            </w:pPr>
            <w:r>
              <w:rPr>
                <w:rFonts w:hint="eastAsia" w:ascii="宋体" w:hAnsi="宋体" w:eastAsia="宋体" w:cs="宋体"/>
                <w:i w:val="0"/>
                <w:iCs w:val="0"/>
                <w:color w:val="000000"/>
                <w:kern w:val="0"/>
                <w:sz w:val="21"/>
                <w:szCs w:val="21"/>
                <w:u w:val="none"/>
                <w:lang w:val="en-US" w:eastAsia="zh-CN" w:bidi="ar"/>
              </w:rPr>
              <w:t>消防产品质量监督管理系统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tabs>
                <w:tab w:val="left" w:pos="993"/>
              </w:tabs>
              <w:jc w:val="center"/>
              <w:rPr>
                <w:rFonts w:ascii="Times New Roman" w:hAnsi="Times New Roman"/>
                <w:szCs w:val="21"/>
              </w:rPr>
            </w:pPr>
            <w:r>
              <w:rPr>
                <w:rFonts w:hint="eastAsia" w:ascii="Times New Roman" w:hAnsi="Times New Roman"/>
                <w:szCs w:val="21"/>
              </w:rPr>
              <w:t>9</w:t>
            </w:r>
          </w:p>
        </w:tc>
        <w:tc>
          <w:tcPr>
            <w:tcW w:w="8529" w:type="dxa"/>
            <w:noWrap w:val="0"/>
            <w:vAlign w:val="center"/>
          </w:tcPr>
          <w:p>
            <w:pPr>
              <w:keepNext w:val="0"/>
              <w:keepLines w:val="0"/>
              <w:widowControl/>
              <w:suppressLineNumbers w:val="0"/>
              <w:jc w:val="center"/>
              <w:textAlignment w:val="center"/>
              <w:rPr>
                <w:rFonts w:ascii="Times New Roman" w:hAnsi="Times New Roman"/>
                <w:szCs w:val="21"/>
              </w:rPr>
            </w:pPr>
            <w:r>
              <w:rPr>
                <w:rFonts w:hint="eastAsia" w:ascii="宋体" w:hAnsi="宋体" w:eastAsia="宋体" w:cs="宋体"/>
                <w:i w:val="0"/>
                <w:iCs w:val="0"/>
                <w:color w:val="000000"/>
                <w:kern w:val="0"/>
                <w:sz w:val="21"/>
                <w:szCs w:val="21"/>
                <w:u w:val="none"/>
                <w:lang w:val="en-US" w:eastAsia="zh-CN" w:bidi="ar"/>
              </w:rPr>
              <w:t>保密监管系统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tabs>
                <w:tab w:val="left" w:pos="993"/>
              </w:tabs>
              <w:jc w:val="center"/>
              <w:rPr>
                <w:rFonts w:ascii="Times New Roman" w:hAnsi="Times New Roman"/>
                <w:szCs w:val="21"/>
              </w:rPr>
            </w:pPr>
            <w:r>
              <w:rPr>
                <w:rFonts w:hint="eastAsia" w:ascii="Times New Roman" w:hAnsi="Times New Roman"/>
                <w:szCs w:val="21"/>
              </w:rPr>
              <w:t>10</w:t>
            </w:r>
          </w:p>
        </w:tc>
        <w:tc>
          <w:tcPr>
            <w:tcW w:w="8529" w:type="dxa"/>
            <w:noWrap w:val="0"/>
            <w:vAlign w:val="center"/>
          </w:tcPr>
          <w:p>
            <w:pPr>
              <w:keepNext w:val="0"/>
              <w:keepLines w:val="0"/>
              <w:widowControl/>
              <w:suppressLineNumbers w:val="0"/>
              <w:jc w:val="center"/>
              <w:textAlignment w:val="center"/>
              <w:rPr>
                <w:rFonts w:ascii="Times New Roman" w:hAnsi="Times New Roman"/>
                <w:szCs w:val="21"/>
              </w:rPr>
            </w:pPr>
            <w:r>
              <w:rPr>
                <w:rFonts w:hint="eastAsia" w:ascii="宋体" w:hAnsi="宋体" w:eastAsia="宋体" w:cs="宋体"/>
                <w:i w:val="0"/>
                <w:iCs w:val="0"/>
                <w:color w:val="000000"/>
                <w:kern w:val="0"/>
                <w:sz w:val="21"/>
                <w:szCs w:val="21"/>
                <w:u w:val="none"/>
                <w:lang w:val="en-US" w:eastAsia="zh-CN" w:bidi="ar"/>
              </w:rPr>
              <w:t>广东省消防救援总队年度目标任务考核系统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tabs>
                <w:tab w:val="left" w:pos="993"/>
              </w:tabs>
              <w:jc w:val="center"/>
              <w:rPr>
                <w:rFonts w:ascii="Times New Roman" w:hAnsi="Times New Roman"/>
                <w:szCs w:val="21"/>
              </w:rPr>
            </w:pPr>
            <w:r>
              <w:rPr>
                <w:rFonts w:hint="eastAsia" w:ascii="Times New Roman" w:hAnsi="Times New Roman"/>
                <w:szCs w:val="21"/>
              </w:rPr>
              <w:t>11</w:t>
            </w:r>
          </w:p>
        </w:tc>
        <w:tc>
          <w:tcPr>
            <w:tcW w:w="8529" w:type="dxa"/>
            <w:noWrap w:val="0"/>
            <w:vAlign w:val="center"/>
          </w:tcPr>
          <w:p>
            <w:pPr>
              <w:keepNext w:val="0"/>
              <w:keepLines w:val="0"/>
              <w:widowControl/>
              <w:suppressLineNumbers w:val="0"/>
              <w:jc w:val="center"/>
              <w:textAlignment w:val="center"/>
              <w:rPr>
                <w:rFonts w:ascii="Times New Roman" w:hAnsi="Times New Roman"/>
                <w:szCs w:val="21"/>
              </w:rPr>
            </w:pPr>
            <w:r>
              <w:rPr>
                <w:rFonts w:hint="eastAsia" w:ascii="宋体" w:hAnsi="宋体" w:eastAsia="宋体" w:cs="宋体"/>
                <w:i w:val="0"/>
                <w:iCs w:val="0"/>
                <w:color w:val="000000"/>
                <w:kern w:val="0"/>
                <w:sz w:val="22"/>
                <w:szCs w:val="22"/>
                <w:u w:val="none"/>
                <w:lang w:val="en-US" w:eastAsia="zh-CN" w:bidi="ar"/>
              </w:rPr>
              <w:t>粤消救援知库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tabs>
                <w:tab w:val="left" w:pos="993"/>
              </w:tabs>
              <w:jc w:val="center"/>
              <w:rPr>
                <w:rFonts w:ascii="Times New Roman" w:hAnsi="Times New Roman"/>
                <w:szCs w:val="21"/>
              </w:rPr>
            </w:pPr>
            <w:r>
              <w:rPr>
                <w:rFonts w:hint="eastAsia" w:ascii="Times New Roman" w:hAnsi="Times New Roman"/>
                <w:szCs w:val="21"/>
              </w:rPr>
              <w:t>12</w:t>
            </w:r>
          </w:p>
        </w:tc>
        <w:tc>
          <w:tcPr>
            <w:tcW w:w="8529" w:type="dxa"/>
            <w:noWrap w:val="0"/>
            <w:vAlign w:val="center"/>
          </w:tcPr>
          <w:p>
            <w:pPr>
              <w:keepNext w:val="0"/>
              <w:keepLines w:val="0"/>
              <w:widowControl/>
              <w:suppressLineNumbers w:val="0"/>
              <w:jc w:val="center"/>
              <w:textAlignment w:val="center"/>
              <w:rPr>
                <w:rFonts w:ascii="Times New Roman" w:hAnsi="Times New Roman"/>
                <w:szCs w:val="21"/>
              </w:rPr>
            </w:pPr>
            <w:r>
              <w:rPr>
                <w:rFonts w:hint="eastAsia" w:ascii="宋体" w:hAnsi="宋体" w:eastAsia="宋体" w:cs="宋体"/>
                <w:i w:val="0"/>
                <w:iCs w:val="0"/>
                <w:color w:val="000000"/>
                <w:kern w:val="0"/>
                <w:sz w:val="22"/>
                <w:szCs w:val="22"/>
                <w:u w:val="none"/>
                <w:lang w:val="en-US" w:eastAsia="zh-CN" w:bidi="ar"/>
              </w:rPr>
              <w:t>广东消防信息网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tabs>
                <w:tab w:val="left" w:pos="993"/>
              </w:tabs>
              <w:jc w:val="center"/>
              <w:rPr>
                <w:rFonts w:ascii="Times New Roman" w:hAnsi="Times New Roman"/>
                <w:szCs w:val="21"/>
              </w:rPr>
            </w:pPr>
            <w:r>
              <w:rPr>
                <w:rFonts w:hint="eastAsia" w:ascii="Times New Roman" w:hAnsi="Times New Roman"/>
                <w:szCs w:val="21"/>
              </w:rPr>
              <w:t>13</w:t>
            </w:r>
          </w:p>
        </w:tc>
        <w:tc>
          <w:tcPr>
            <w:tcW w:w="8529" w:type="dxa"/>
            <w:noWrap w:val="0"/>
            <w:vAlign w:val="center"/>
          </w:tcPr>
          <w:p>
            <w:pPr>
              <w:keepNext w:val="0"/>
              <w:keepLines w:val="0"/>
              <w:widowControl/>
              <w:suppressLineNumbers w:val="0"/>
              <w:jc w:val="center"/>
              <w:textAlignment w:val="center"/>
              <w:rPr>
                <w:rFonts w:ascii="Times New Roman" w:hAnsi="Times New Roman"/>
                <w:szCs w:val="21"/>
              </w:rPr>
            </w:pPr>
            <w:r>
              <w:rPr>
                <w:rFonts w:hint="eastAsia" w:ascii="宋体" w:hAnsi="宋体" w:eastAsia="宋体" w:cs="宋体"/>
                <w:i w:val="0"/>
                <w:iCs w:val="0"/>
                <w:color w:val="000000"/>
                <w:kern w:val="0"/>
                <w:sz w:val="22"/>
                <w:szCs w:val="22"/>
                <w:u w:val="none"/>
                <w:lang w:val="en-US" w:eastAsia="zh-CN" w:bidi="ar"/>
              </w:rPr>
              <w:t>广东消防总队图像综合管理平台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tabs>
                <w:tab w:val="left" w:pos="993"/>
              </w:tabs>
              <w:jc w:val="center"/>
              <w:rPr>
                <w:rFonts w:ascii="Times New Roman" w:hAnsi="Times New Roman"/>
                <w:szCs w:val="21"/>
              </w:rPr>
            </w:pPr>
            <w:r>
              <w:rPr>
                <w:rFonts w:hint="eastAsia" w:ascii="Times New Roman" w:hAnsi="Times New Roman"/>
                <w:szCs w:val="21"/>
              </w:rPr>
              <w:t>14</w:t>
            </w:r>
          </w:p>
        </w:tc>
        <w:tc>
          <w:tcPr>
            <w:tcW w:w="8529" w:type="dxa"/>
            <w:noWrap w:val="0"/>
            <w:vAlign w:val="center"/>
          </w:tcPr>
          <w:p>
            <w:pPr>
              <w:keepNext w:val="0"/>
              <w:keepLines w:val="0"/>
              <w:widowControl/>
              <w:suppressLineNumbers w:val="0"/>
              <w:jc w:val="center"/>
              <w:textAlignment w:val="center"/>
              <w:rPr>
                <w:rFonts w:ascii="Times New Roman" w:hAnsi="Times New Roman"/>
                <w:szCs w:val="21"/>
              </w:rPr>
            </w:pPr>
            <w:r>
              <w:rPr>
                <w:rFonts w:hint="eastAsia" w:ascii="宋体" w:hAnsi="宋体" w:eastAsia="宋体" w:cs="宋体"/>
                <w:i w:val="0"/>
                <w:iCs w:val="0"/>
                <w:color w:val="000000"/>
                <w:kern w:val="0"/>
                <w:sz w:val="22"/>
                <w:szCs w:val="22"/>
                <w:u w:val="none"/>
                <w:lang w:val="en-US" w:eastAsia="zh-CN" w:bidi="ar"/>
              </w:rPr>
              <w:t>智能接处警（服务平台）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tabs>
                <w:tab w:val="left" w:pos="993"/>
              </w:tabs>
              <w:jc w:val="center"/>
              <w:rPr>
                <w:rFonts w:ascii="Times New Roman" w:hAnsi="Times New Roman"/>
                <w:szCs w:val="21"/>
              </w:rPr>
            </w:pPr>
            <w:r>
              <w:rPr>
                <w:rFonts w:hint="eastAsia" w:ascii="Times New Roman" w:hAnsi="Times New Roman"/>
                <w:szCs w:val="21"/>
              </w:rPr>
              <w:t>15</w:t>
            </w:r>
          </w:p>
        </w:tc>
        <w:tc>
          <w:tcPr>
            <w:tcW w:w="8529" w:type="dxa"/>
            <w:noWrap w:val="0"/>
            <w:vAlign w:val="center"/>
          </w:tcPr>
          <w:p>
            <w:pPr>
              <w:keepNext w:val="0"/>
              <w:keepLines w:val="0"/>
              <w:widowControl/>
              <w:suppressLineNumbers w:val="0"/>
              <w:jc w:val="center"/>
              <w:textAlignment w:val="center"/>
              <w:rPr>
                <w:rFonts w:ascii="Times New Roman" w:hAnsi="Times New Roman"/>
                <w:szCs w:val="21"/>
              </w:rPr>
            </w:pPr>
            <w:r>
              <w:rPr>
                <w:rFonts w:hint="eastAsia" w:ascii="宋体" w:hAnsi="宋体" w:eastAsia="宋体" w:cs="宋体"/>
                <w:i w:val="0"/>
                <w:iCs w:val="0"/>
                <w:color w:val="000000"/>
                <w:kern w:val="0"/>
                <w:sz w:val="22"/>
                <w:szCs w:val="22"/>
                <w:u w:val="none"/>
                <w:lang w:val="en-US" w:eastAsia="zh-CN" w:bidi="ar"/>
              </w:rPr>
              <w:t>南粤消防政工网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tabs>
                <w:tab w:val="left" w:pos="993"/>
              </w:tabs>
              <w:jc w:val="center"/>
              <w:rPr>
                <w:rFonts w:ascii="Times New Roman" w:hAnsi="Times New Roman"/>
                <w:szCs w:val="21"/>
              </w:rPr>
            </w:pPr>
            <w:r>
              <w:rPr>
                <w:rFonts w:hint="eastAsia" w:ascii="Times New Roman" w:hAnsi="Times New Roman"/>
                <w:szCs w:val="21"/>
              </w:rPr>
              <w:t>16</w:t>
            </w:r>
          </w:p>
        </w:tc>
        <w:tc>
          <w:tcPr>
            <w:tcW w:w="8529" w:type="dxa"/>
            <w:noWrap w:val="0"/>
            <w:vAlign w:val="center"/>
          </w:tcPr>
          <w:p>
            <w:pPr>
              <w:keepNext w:val="0"/>
              <w:keepLines w:val="0"/>
              <w:widowControl/>
              <w:suppressLineNumbers w:val="0"/>
              <w:jc w:val="center"/>
              <w:textAlignment w:val="center"/>
              <w:rPr>
                <w:rFonts w:ascii="Times New Roman" w:hAnsi="Times New Roman"/>
                <w:szCs w:val="21"/>
              </w:rPr>
            </w:pPr>
            <w:r>
              <w:rPr>
                <w:rFonts w:hint="eastAsia" w:ascii="宋体" w:hAnsi="宋体" w:eastAsia="宋体" w:cs="宋体"/>
                <w:i w:val="0"/>
                <w:iCs w:val="0"/>
                <w:color w:val="000000"/>
                <w:kern w:val="0"/>
                <w:sz w:val="22"/>
                <w:szCs w:val="22"/>
                <w:u w:val="none"/>
                <w:lang w:val="en-US" w:eastAsia="zh-CN" w:bidi="ar"/>
              </w:rPr>
              <w:t>广东省消防救援总队人才智库系统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tabs>
                <w:tab w:val="left" w:pos="993"/>
              </w:tabs>
              <w:jc w:val="center"/>
              <w:rPr>
                <w:rFonts w:ascii="Times New Roman" w:hAnsi="Times New Roman"/>
                <w:szCs w:val="21"/>
              </w:rPr>
            </w:pPr>
            <w:r>
              <w:rPr>
                <w:rFonts w:hint="eastAsia" w:ascii="Times New Roman" w:hAnsi="Times New Roman"/>
                <w:szCs w:val="21"/>
              </w:rPr>
              <w:t>17</w:t>
            </w:r>
          </w:p>
        </w:tc>
        <w:tc>
          <w:tcPr>
            <w:tcW w:w="8529" w:type="dxa"/>
            <w:noWrap w:val="0"/>
            <w:vAlign w:val="center"/>
          </w:tcPr>
          <w:p>
            <w:pPr>
              <w:keepNext w:val="0"/>
              <w:keepLines w:val="0"/>
              <w:widowControl/>
              <w:suppressLineNumbers w:val="0"/>
              <w:jc w:val="center"/>
              <w:textAlignment w:val="center"/>
              <w:rPr>
                <w:rFonts w:ascii="Times New Roman" w:hAnsi="Times New Roman"/>
                <w:szCs w:val="21"/>
              </w:rPr>
            </w:pPr>
            <w:r>
              <w:rPr>
                <w:rFonts w:hint="eastAsia" w:ascii="宋体" w:hAnsi="宋体" w:eastAsia="宋体" w:cs="宋体"/>
                <w:i w:val="0"/>
                <w:iCs w:val="0"/>
                <w:color w:val="000000"/>
                <w:kern w:val="0"/>
                <w:sz w:val="22"/>
                <w:szCs w:val="22"/>
                <w:u w:val="none"/>
                <w:lang w:val="en-US" w:eastAsia="zh-CN" w:bidi="ar"/>
              </w:rPr>
              <w:t>南粤消防审计网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tabs>
                <w:tab w:val="left" w:pos="993"/>
              </w:tabs>
              <w:jc w:val="center"/>
              <w:rPr>
                <w:rFonts w:ascii="Times New Roman" w:hAnsi="Times New Roman"/>
                <w:szCs w:val="21"/>
              </w:rPr>
            </w:pPr>
            <w:r>
              <w:rPr>
                <w:rFonts w:hint="eastAsia" w:ascii="Times New Roman" w:hAnsi="Times New Roman"/>
                <w:szCs w:val="21"/>
              </w:rPr>
              <w:t>18</w:t>
            </w:r>
          </w:p>
        </w:tc>
        <w:tc>
          <w:tcPr>
            <w:tcW w:w="8529" w:type="dxa"/>
            <w:noWrap w:val="0"/>
            <w:vAlign w:val="center"/>
          </w:tcPr>
          <w:p>
            <w:pPr>
              <w:keepNext w:val="0"/>
              <w:keepLines w:val="0"/>
              <w:widowControl/>
              <w:suppressLineNumbers w:val="0"/>
              <w:jc w:val="center"/>
              <w:textAlignment w:val="center"/>
              <w:rPr>
                <w:rFonts w:ascii="Times New Roman" w:hAnsi="Times New Roman"/>
                <w:szCs w:val="21"/>
              </w:rPr>
            </w:pPr>
            <w:r>
              <w:rPr>
                <w:rFonts w:hint="eastAsia" w:ascii="宋体" w:hAnsi="宋体" w:eastAsia="宋体" w:cs="宋体"/>
                <w:i w:val="0"/>
                <w:iCs w:val="0"/>
                <w:color w:val="000000"/>
                <w:kern w:val="0"/>
                <w:sz w:val="22"/>
                <w:szCs w:val="22"/>
                <w:u w:val="none"/>
                <w:lang w:val="en-US" w:eastAsia="zh-CN" w:bidi="ar"/>
              </w:rPr>
              <w:t>96119火灾隐患举报投诉系统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tabs>
                <w:tab w:val="left" w:pos="993"/>
              </w:tabs>
              <w:jc w:val="center"/>
              <w:rPr>
                <w:rFonts w:ascii="Times New Roman" w:hAnsi="Times New Roman"/>
                <w:szCs w:val="21"/>
              </w:rPr>
            </w:pPr>
            <w:r>
              <w:rPr>
                <w:rFonts w:hint="eastAsia" w:ascii="Times New Roman" w:hAnsi="Times New Roman"/>
                <w:szCs w:val="21"/>
              </w:rPr>
              <w:t>19</w:t>
            </w:r>
          </w:p>
        </w:tc>
        <w:tc>
          <w:tcPr>
            <w:tcW w:w="8529" w:type="dxa"/>
            <w:noWrap w:val="0"/>
            <w:vAlign w:val="center"/>
          </w:tcPr>
          <w:p>
            <w:pPr>
              <w:keepNext w:val="0"/>
              <w:keepLines w:val="0"/>
              <w:widowControl/>
              <w:suppressLineNumbers w:val="0"/>
              <w:jc w:val="center"/>
              <w:textAlignment w:val="center"/>
              <w:rPr>
                <w:rFonts w:ascii="Times New Roman" w:hAnsi="Times New Roman"/>
                <w:szCs w:val="21"/>
              </w:rPr>
            </w:pPr>
            <w:r>
              <w:rPr>
                <w:rFonts w:hint="eastAsia" w:ascii="宋体" w:hAnsi="宋体" w:eastAsia="宋体" w:cs="宋体"/>
                <w:i w:val="0"/>
                <w:iCs w:val="0"/>
                <w:color w:val="000000"/>
                <w:kern w:val="0"/>
                <w:sz w:val="22"/>
                <w:szCs w:val="22"/>
                <w:u w:val="none"/>
                <w:lang w:val="en-US" w:eastAsia="zh-CN" w:bidi="ar"/>
              </w:rPr>
              <w:t>社会单位消防安全户籍化管理系统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tabs>
                <w:tab w:val="left" w:pos="993"/>
              </w:tabs>
              <w:jc w:val="center"/>
              <w:rPr>
                <w:rFonts w:ascii="Times New Roman" w:hAnsi="Times New Roman"/>
                <w:szCs w:val="21"/>
              </w:rPr>
            </w:pPr>
            <w:r>
              <w:rPr>
                <w:rFonts w:hint="eastAsia" w:ascii="Times New Roman" w:hAnsi="Times New Roman"/>
                <w:szCs w:val="21"/>
              </w:rPr>
              <w:t>20</w:t>
            </w:r>
          </w:p>
        </w:tc>
        <w:tc>
          <w:tcPr>
            <w:tcW w:w="8529" w:type="dxa"/>
            <w:noWrap w:val="0"/>
            <w:vAlign w:val="center"/>
          </w:tcPr>
          <w:p>
            <w:pPr>
              <w:keepNext w:val="0"/>
              <w:keepLines w:val="0"/>
              <w:widowControl/>
              <w:suppressLineNumbers w:val="0"/>
              <w:jc w:val="center"/>
              <w:textAlignment w:val="center"/>
              <w:rPr>
                <w:rFonts w:ascii="Times New Roman" w:hAnsi="Times New Roman"/>
                <w:szCs w:val="21"/>
              </w:rPr>
            </w:pPr>
            <w:r>
              <w:rPr>
                <w:rFonts w:hint="eastAsia" w:ascii="宋体" w:hAnsi="宋体" w:eastAsia="宋体" w:cs="宋体"/>
                <w:i w:val="0"/>
                <w:iCs w:val="0"/>
                <w:color w:val="000000"/>
                <w:kern w:val="0"/>
                <w:sz w:val="22"/>
                <w:szCs w:val="22"/>
                <w:u w:val="none"/>
                <w:lang w:val="en-US" w:eastAsia="zh-CN" w:bidi="ar"/>
              </w:rPr>
              <w:t>广东消防网上办事大厅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tabs>
                <w:tab w:val="left" w:pos="993"/>
              </w:tabs>
              <w:jc w:val="center"/>
              <w:rPr>
                <w:rFonts w:ascii="Times New Roman" w:hAnsi="Times New Roman"/>
                <w:szCs w:val="21"/>
              </w:rPr>
            </w:pPr>
            <w:r>
              <w:rPr>
                <w:rFonts w:hint="eastAsia" w:ascii="Times New Roman" w:hAnsi="Times New Roman"/>
                <w:szCs w:val="21"/>
              </w:rPr>
              <w:t>21</w:t>
            </w:r>
          </w:p>
        </w:tc>
        <w:tc>
          <w:tcPr>
            <w:tcW w:w="8529" w:type="dxa"/>
            <w:noWrap w:val="0"/>
            <w:vAlign w:val="center"/>
          </w:tcPr>
          <w:p>
            <w:pPr>
              <w:keepNext w:val="0"/>
              <w:keepLines w:val="0"/>
              <w:widowControl/>
              <w:suppressLineNumbers w:val="0"/>
              <w:jc w:val="center"/>
              <w:textAlignment w:val="center"/>
              <w:rPr>
                <w:rFonts w:ascii="Times New Roman" w:hAnsi="Times New Roman"/>
                <w:szCs w:val="21"/>
              </w:rPr>
            </w:pPr>
            <w:r>
              <w:rPr>
                <w:rFonts w:hint="eastAsia" w:ascii="宋体" w:hAnsi="宋体" w:eastAsia="宋体" w:cs="宋体"/>
                <w:i w:val="0"/>
                <w:iCs w:val="0"/>
                <w:color w:val="000000"/>
                <w:kern w:val="0"/>
                <w:sz w:val="22"/>
                <w:szCs w:val="22"/>
                <w:u w:val="none"/>
                <w:lang w:val="en-US" w:eastAsia="zh-CN" w:bidi="ar"/>
              </w:rPr>
              <w:t>广东省消防技术服务平台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tabs>
                <w:tab w:val="left" w:pos="993"/>
              </w:tabs>
              <w:jc w:val="center"/>
              <w:rPr>
                <w:rFonts w:ascii="Times New Roman" w:hAnsi="Times New Roman"/>
                <w:szCs w:val="21"/>
              </w:rPr>
            </w:pPr>
            <w:r>
              <w:rPr>
                <w:rFonts w:hint="eastAsia" w:ascii="Times New Roman" w:hAnsi="Times New Roman"/>
                <w:szCs w:val="21"/>
              </w:rPr>
              <w:t>22</w:t>
            </w:r>
          </w:p>
        </w:tc>
        <w:tc>
          <w:tcPr>
            <w:tcW w:w="8529" w:type="dxa"/>
            <w:noWrap w:val="0"/>
            <w:vAlign w:val="center"/>
          </w:tcPr>
          <w:p>
            <w:pPr>
              <w:keepNext w:val="0"/>
              <w:keepLines w:val="0"/>
              <w:widowControl/>
              <w:suppressLineNumbers w:val="0"/>
              <w:jc w:val="center"/>
              <w:textAlignment w:val="center"/>
              <w:rPr>
                <w:rFonts w:ascii="Times New Roman" w:hAnsi="Times New Roman"/>
                <w:szCs w:val="21"/>
              </w:rPr>
            </w:pPr>
            <w:r>
              <w:rPr>
                <w:rFonts w:hint="eastAsia" w:ascii="宋体" w:hAnsi="宋体" w:eastAsia="宋体" w:cs="宋体"/>
                <w:i w:val="0"/>
                <w:iCs w:val="0"/>
                <w:color w:val="000000"/>
                <w:kern w:val="0"/>
                <w:sz w:val="22"/>
                <w:szCs w:val="22"/>
                <w:u w:val="none"/>
                <w:lang w:val="en-US" w:eastAsia="zh-CN" w:bidi="ar"/>
              </w:rPr>
              <w:t>广东消防业务审批“指尖查”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tabs>
                <w:tab w:val="left" w:pos="993"/>
              </w:tabs>
              <w:jc w:val="center"/>
              <w:rPr>
                <w:rFonts w:ascii="Times New Roman" w:hAnsi="Times New Roman"/>
                <w:szCs w:val="21"/>
              </w:rPr>
            </w:pPr>
            <w:r>
              <w:rPr>
                <w:rFonts w:hint="eastAsia" w:ascii="Times New Roman" w:hAnsi="Times New Roman"/>
                <w:szCs w:val="21"/>
              </w:rPr>
              <w:t>23</w:t>
            </w:r>
          </w:p>
        </w:tc>
        <w:tc>
          <w:tcPr>
            <w:tcW w:w="8529" w:type="dxa"/>
            <w:noWrap w:val="0"/>
            <w:vAlign w:val="center"/>
          </w:tcPr>
          <w:p>
            <w:pPr>
              <w:keepNext w:val="0"/>
              <w:keepLines w:val="0"/>
              <w:widowControl/>
              <w:suppressLineNumbers w:val="0"/>
              <w:jc w:val="center"/>
              <w:textAlignment w:val="center"/>
              <w:rPr>
                <w:rFonts w:ascii="Times New Roman" w:hAnsi="Times New Roman"/>
                <w:szCs w:val="21"/>
              </w:rPr>
            </w:pPr>
            <w:r>
              <w:rPr>
                <w:rFonts w:hint="eastAsia" w:ascii="宋体" w:hAnsi="宋体" w:eastAsia="宋体" w:cs="宋体"/>
                <w:i w:val="0"/>
                <w:iCs w:val="0"/>
                <w:color w:val="000000"/>
                <w:kern w:val="0"/>
                <w:sz w:val="22"/>
                <w:szCs w:val="22"/>
                <w:u w:val="none"/>
                <w:lang w:val="en-US" w:eastAsia="zh-CN" w:bidi="ar"/>
              </w:rPr>
              <w:t>广东消防执法工作管理平台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tabs>
                <w:tab w:val="left" w:pos="993"/>
              </w:tabs>
              <w:jc w:val="center"/>
              <w:rPr>
                <w:rFonts w:ascii="Times New Roman" w:hAnsi="Times New Roman"/>
                <w:szCs w:val="21"/>
              </w:rPr>
            </w:pPr>
            <w:r>
              <w:rPr>
                <w:rFonts w:hint="eastAsia" w:ascii="Times New Roman" w:hAnsi="Times New Roman"/>
                <w:szCs w:val="21"/>
              </w:rPr>
              <w:t>24</w:t>
            </w:r>
          </w:p>
        </w:tc>
        <w:tc>
          <w:tcPr>
            <w:tcW w:w="8529" w:type="dxa"/>
            <w:noWrap w:val="0"/>
            <w:vAlign w:val="center"/>
          </w:tcPr>
          <w:p>
            <w:pPr>
              <w:keepNext w:val="0"/>
              <w:keepLines w:val="0"/>
              <w:widowControl/>
              <w:suppressLineNumbers w:val="0"/>
              <w:jc w:val="center"/>
              <w:textAlignment w:val="center"/>
              <w:rPr>
                <w:rFonts w:ascii="Times New Roman" w:hAnsi="Times New Roman"/>
                <w:szCs w:val="21"/>
              </w:rPr>
            </w:pPr>
            <w:r>
              <w:rPr>
                <w:rFonts w:hint="eastAsia" w:ascii="宋体" w:hAnsi="宋体" w:eastAsia="宋体" w:cs="宋体"/>
                <w:i w:val="0"/>
                <w:iCs w:val="0"/>
                <w:color w:val="000000"/>
                <w:kern w:val="0"/>
                <w:sz w:val="22"/>
                <w:szCs w:val="22"/>
                <w:u w:val="none"/>
                <w:lang w:val="en-US" w:eastAsia="zh-CN" w:bidi="ar"/>
              </w:rPr>
              <w:t>广东消防监督法律文书二维码系统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tabs>
                <w:tab w:val="left" w:pos="993"/>
              </w:tabs>
              <w:jc w:val="center"/>
              <w:rPr>
                <w:rFonts w:ascii="Times New Roman" w:hAnsi="Times New Roman"/>
                <w:szCs w:val="21"/>
              </w:rPr>
            </w:pPr>
            <w:r>
              <w:rPr>
                <w:rFonts w:hint="eastAsia" w:ascii="Times New Roman" w:hAnsi="Times New Roman"/>
                <w:szCs w:val="21"/>
              </w:rPr>
              <w:t>25</w:t>
            </w:r>
          </w:p>
        </w:tc>
        <w:tc>
          <w:tcPr>
            <w:tcW w:w="8529" w:type="dxa"/>
            <w:noWrap w:val="0"/>
            <w:vAlign w:val="center"/>
          </w:tcPr>
          <w:p>
            <w:pPr>
              <w:keepNext w:val="0"/>
              <w:keepLines w:val="0"/>
              <w:widowControl/>
              <w:suppressLineNumbers w:val="0"/>
              <w:jc w:val="center"/>
              <w:textAlignment w:val="center"/>
              <w:rPr>
                <w:rFonts w:ascii="Times New Roman" w:hAnsi="Times New Roman"/>
                <w:szCs w:val="21"/>
              </w:rPr>
            </w:pPr>
            <w:r>
              <w:rPr>
                <w:rFonts w:hint="eastAsia" w:ascii="宋体" w:hAnsi="宋体" w:eastAsia="宋体" w:cs="宋体"/>
                <w:i w:val="0"/>
                <w:iCs w:val="0"/>
                <w:color w:val="000000"/>
                <w:kern w:val="0"/>
                <w:sz w:val="22"/>
                <w:szCs w:val="22"/>
                <w:u w:val="none"/>
                <w:lang w:val="en-US" w:eastAsia="zh-CN" w:bidi="ar"/>
              </w:rPr>
              <w:t>广东消防监督执法质量考评管理系统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tabs>
                <w:tab w:val="left" w:pos="993"/>
              </w:tabs>
              <w:jc w:val="center"/>
              <w:rPr>
                <w:rFonts w:ascii="Times New Roman" w:hAnsi="Times New Roman"/>
                <w:szCs w:val="21"/>
              </w:rPr>
            </w:pPr>
            <w:r>
              <w:rPr>
                <w:rFonts w:hint="eastAsia" w:ascii="Times New Roman" w:hAnsi="Times New Roman"/>
                <w:szCs w:val="21"/>
              </w:rPr>
              <w:t>26</w:t>
            </w:r>
          </w:p>
        </w:tc>
        <w:tc>
          <w:tcPr>
            <w:tcW w:w="8529" w:type="dxa"/>
            <w:noWrap w:val="0"/>
            <w:vAlign w:val="center"/>
          </w:tcPr>
          <w:p>
            <w:pPr>
              <w:keepNext w:val="0"/>
              <w:keepLines w:val="0"/>
              <w:widowControl/>
              <w:suppressLineNumbers w:val="0"/>
              <w:jc w:val="center"/>
              <w:textAlignment w:val="center"/>
              <w:rPr>
                <w:rFonts w:ascii="Times New Roman" w:hAnsi="Times New Roman"/>
                <w:szCs w:val="21"/>
              </w:rPr>
            </w:pPr>
            <w:r>
              <w:rPr>
                <w:rFonts w:hint="eastAsia" w:ascii="宋体" w:hAnsi="宋体" w:eastAsia="宋体" w:cs="宋体"/>
                <w:i w:val="0"/>
                <w:iCs w:val="0"/>
                <w:color w:val="000000"/>
                <w:kern w:val="0"/>
                <w:sz w:val="22"/>
                <w:szCs w:val="22"/>
                <w:u w:val="none"/>
                <w:lang w:val="en-US" w:eastAsia="zh-CN" w:bidi="ar"/>
              </w:rPr>
              <w:t>广东省消防执法记录仪音视频管理平台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tabs>
                <w:tab w:val="left" w:pos="993"/>
              </w:tabs>
              <w:jc w:val="center"/>
              <w:rPr>
                <w:rFonts w:ascii="Times New Roman" w:hAnsi="Times New Roman"/>
                <w:szCs w:val="21"/>
              </w:rPr>
            </w:pPr>
            <w:r>
              <w:rPr>
                <w:rFonts w:hint="eastAsia" w:ascii="Times New Roman" w:hAnsi="Times New Roman"/>
                <w:szCs w:val="21"/>
              </w:rPr>
              <w:t>27</w:t>
            </w:r>
          </w:p>
        </w:tc>
        <w:tc>
          <w:tcPr>
            <w:tcW w:w="8529" w:type="dxa"/>
            <w:noWrap w:val="0"/>
            <w:vAlign w:val="center"/>
          </w:tcPr>
          <w:p>
            <w:pPr>
              <w:keepNext w:val="0"/>
              <w:keepLines w:val="0"/>
              <w:widowControl/>
              <w:suppressLineNumbers w:val="0"/>
              <w:jc w:val="center"/>
              <w:textAlignment w:val="center"/>
              <w:rPr>
                <w:rFonts w:ascii="Times New Roman" w:hAnsi="Times New Roman"/>
                <w:szCs w:val="21"/>
              </w:rPr>
            </w:pPr>
            <w:r>
              <w:rPr>
                <w:rFonts w:hint="eastAsia" w:ascii="宋体" w:hAnsi="宋体" w:eastAsia="宋体" w:cs="宋体"/>
                <w:i w:val="0"/>
                <w:iCs w:val="0"/>
                <w:color w:val="000000"/>
                <w:kern w:val="0"/>
                <w:sz w:val="22"/>
                <w:szCs w:val="22"/>
                <w:u w:val="none"/>
                <w:lang w:val="en-US" w:eastAsia="zh-CN" w:bidi="ar"/>
              </w:rPr>
              <w:t>广东省消防救援总队网站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tabs>
                <w:tab w:val="left" w:pos="993"/>
              </w:tabs>
              <w:jc w:val="center"/>
              <w:rPr>
                <w:rFonts w:ascii="Times New Roman" w:hAnsi="Times New Roman"/>
                <w:szCs w:val="21"/>
              </w:rPr>
            </w:pPr>
            <w:r>
              <w:rPr>
                <w:rFonts w:hint="eastAsia" w:ascii="Times New Roman" w:hAnsi="Times New Roman"/>
                <w:szCs w:val="21"/>
              </w:rPr>
              <w:t>28</w:t>
            </w:r>
          </w:p>
        </w:tc>
        <w:tc>
          <w:tcPr>
            <w:tcW w:w="8529" w:type="dxa"/>
            <w:noWrap w:val="0"/>
            <w:vAlign w:val="center"/>
          </w:tcPr>
          <w:p>
            <w:pPr>
              <w:keepNext w:val="0"/>
              <w:keepLines w:val="0"/>
              <w:widowControl/>
              <w:suppressLineNumbers w:val="0"/>
              <w:jc w:val="center"/>
              <w:textAlignment w:val="center"/>
              <w:rPr>
                <w:rFonts w:ascii="Times New Roman" w:hAnsi="Times New Roman"/>
                <w:szCs w:val="21"/>
              </w:rPr>
            </w:pPr>
            <w:r>
              <w:rPr>
                <w:rFonts w:hint="eastAsia" w:ascii="宋体" w:hAnsi="宋体" w:eastAsia="宋体" w:cs="宋体"/>
                <w:i w:val="0"/>
                <w:iCs w:val="0"/>
                <w:color w:val="000000"/>
                <w:kern w:val="0"/>
                <w:sz w:val="22"/>
                <w:szCs w:val="22"/>
                <w:u w:val="none"/>
                <w:lang w:val="en-US" w:eastAsia="zh-CN" w:bidi="ar"/>
              </w:rPr>
              <w:t>财务一体化信息系统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tabs>
                <w:tab w:val="left" w:pos="993"/>
              </w:tabs>
              <w:jc w:val="center"/>
              <w:rPr>
                <w:rFonts w:ascii="Times New Roman" w:hAnsi="Times New Roman"/>
                <w:szCs w:val="21"/>
              </w:rPr>
            </w:pPr>
            <w:r>
              <w:rPr>
                <w:rFonts w:hint="eastAsia" w:ascii="Times New Roman" w:hAnsi="Times New Roman"/>
                <w:szCs w:val="21"/>
              </w:rPr>
              <w:t>29</w:t>
            </w:r>
          </w:p>
        </w:tc>
        <w:tc>
          <w:tcPr>
            <w:tcW w:w="8529" w:type="dxa"/>
            <w:noWrap w:val="0"/>
            <w:vAlign w:val="center"/>
          </w:tcPr>
          <w:p>
            <w:pPr>
              <w:keepNext w:val="0"/>
              <w:keepLines w:val="0"/>
              <w:widowControl/>
              <w:suppressLineNumbers w:val="0"/>
              <w:jc w:val="center"/>
              <w:textAlignment w:val="center"/>
              <w:rPr>
                <w:rFonts w:ascii="Times New Roman" w:hAnsi="Times New Roman"/>
                <w:szCs w:val="21"/>
              </w:rPr>
            </w:pPr>
            <w:r>
              <w:rPr>
                <w:rFonts w:hint="eastAsia" w:ascii="宋体" w:hAnsi="宋体" w:eastAsia="宋体" w:cs="宋体"/>
                <w:i w:val="0"/>
                <w:iCs w:val="0"/>
                <w:color w:val="000000"/>
                <w:kern w:val="0"/>
                <w:sz w:val="22"/>
                <w:szCs w:val="22"/>
                <w:u w:val="none"/>
                <w:lang w:val="en-US" w:eastAsia="zh-CN" w:bidi="ar"/>
              </w:rPr>
              <w:t>广东省消防救援总队督察量化平台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tabs>
                <w:tab w:val="left" w:pos="993"/>
              </w:tabs>
              <w:jc w:val="center"/>
              <w:rPr>
                <w:rFonts w:ascii="Times New Roman" w:hAnsi="Times New Roman"/>
                <w:szCs w:val="21"/>
              </w:rPr>
            </w:pPr>
            <w:r>
              <w:rPr>
                <w:rFonts w:hint="eastAsia" w:ascii="Times New Roman" w:hAnsi="Times New Roman"/>
                <w:szCs w:val="21"/>
              </w:rPr>
              <w:t>30</w:t>
            </w:r>
          </w:p>
        </w:tc>
        <w:tc>
          <w:tcPr>
            <w:tcW w:w="8529" w:type="dxa"/>
            <w:noWrap w:val="0"/>
            <w:vAlign w:val="center"/>
          </w:tcPr>
          <w:p>
            <w:pPr>
              <w:keepNext w:val="0"/>
              <w:keepLines w:val="0"/>
              <w:widowControl/>
              <w:suppressLineNumbers w:val="0"/>
              <w:jc w:val="center"/>
              <w:textAlignment w:val="center"/>
              <w:rPr>
                <w:rFonts w:ascii="Times New Roman" w:hAnsi="Times New Roman"/>
                <w:szCs w:val="21"/>
              </w:rPr>
            </w:pPr>
            <w:r>
              <w:rPr>
                <w:rFonts w:hint="eastAsia" w:ascii="宋体" w:hAnsi="宋体" w:eastAsia="宋体" w:cs="宋体"/>
                <w:i w:val="0"/>
                <w:iCs w:val="0"/>
                <w:color w:val="000000"/>
                <w:kern w:val="0"/>
                <w:sz w:val="22"/>
                <w:szCs w:val="22"/>
                <w:u w:val="none"/>
                <w:lang w:val="en-US" w:eastAsia="zh-CN" w:bidi="ar"/>
              </w:rPr>
              <w:t>广东省消防伙食管理系统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tabs>
                <w:tab w:val="left" w:pos="993"/>
              </w:tabs>
              <w:jc w:val="center"/>
              <w:rPr>
                <w:rFonts w:ascii="Times New Roman" w:hAnsi="Times New Roman"/>
                <w:szCs w:val="21"/>
              </w:rPr>
            </w:pPr>
            <w:r>
              <w:rPr>
                <w:rFonts w:hint="eastAsia" w:ascii="Times New Roman" w:hAnsi="Times New Roman"/>
                <w:szCs w:val="21"/>
              </w:rPr>
              <w:t>31</w:t>
            </w:r>
          </w:p>
        </w:tc>
        <w:tc>
          <w:tcPr>
            <w:tcW w:w="8529" w:type="dxa"/>
            <w:noWrap w:val="0"/>
            <w:vAlign w:val="center"/>
          </w:tcPr>
          <w:p>
            <w:pPr>
              <w:keepNext w:val="0"/>
              <w:keepLines w:val="0"/>
              <w:widowControl/>
              <w:suppressLineNumbers w:val="0"/>
              <w:jc w:val="center"/>
              <w:textAlignment w:val="center"/>
              <w:rPr>
                <w:szCs w:val="21"/>
              </w:rPr>
            </w:pPr>
            <w:r>
              <w:rPr>
                <w:rFonts w:hint="eastAsia" w:ascii="宋体" w:hAnsi="宋体" w:eastAsia="宋体" w:cs="宋体"/>
                <w:i w:val="0"/>
                <w:iCs w:val="0"/>
                <w:color w:val="000000"/>
                <w:kern w:val="0"/>
                <w:sz w:val="22"/>
                <w:szCs w:val="22"/>
                <w:u w:val="none"/>
                <w:lang w:val="en-US" w:eastAsia="zh-CN" w:bidi="ar"/>
              </w:rPr>
              <w:t>消防监督管理系统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tabs>
                <w:tab w:val="left" w:pos="993"/>
              </w:tabs>
              <w:jc w:val="center"/>
              <w:rPr>
                <w:rFonts w:hint="default" w:ascii="Times New Roman" w:hAnsi="Times New Roman" w:eastAsia="宋体"/>
                <w:szCs w:val="21"/>
                <w:lang w:val="en-US" w:eastAsia="zh-CN"/>
              </w:rPr>
            </w:pPr>
            <w:r>
              <w:rPr>
                <w:rFonts w:hint="eastAsia" w:ascii="Times New Roman" w:hAnsi="Times New Roman"/>
                <w:szCs w:val="21"/>
                <w:lang w:val="en-US" w:eastAsia="zh-CN"/>
              </w:rPr>
              <w:t>32</w:t>
            </w:r>
          </w:p>
        </w:tc>
        <w:tc>
          <w:tcPr>
            <w:tcW w:w="852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中央部门预算管理系统</w:t>
            </w:r>
          </w:p>
        </w:tc>
      </w:tr>
    </w:tbl>
    <w:p>
      <w:pPr>
        <w:pStyle w:val="14"/>
        <w:rPr>
          <w:rFonts w:hint="eastAsia"/>
        </w:rPr>
      </w:pPr>
    </w:p>
    <w:p>
      <w:pPr>
        <w:pStyle w:val="8"/>
        <w:keepNext/>
        <w:keepLines/>
        <w:pageBreakBefore w:val="0"/>
        <w:widowControl w:val="0"/>
        <w:numPr>
          <w:ilvl w:val="2"/>
          <w:numId w:val="2"/>
        </w:numPr>
        <w:kinsoku/>
        <w:wordWrap/>
        <w:overflowPunct/>
        <w:topLinePunct w:val="0"/>
        <w:autoSpaceDE/>
        <w:autoSpaceDN/>
        <w:bidi w:val="0"/>
        <w:adjustRightInd/>
        <w:snapToGrid/>
        <w:spacing w:before="40" w:after="40" w:line="360" w:lineRule="auto"/>
        <w:ind w:left="0" w:leftChars="0" w:firstLine="0" w:firstLineChars="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系统安全运维保障服务需求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_GB2312" w:cs="仿宋_GB2312"/>
          <w:sz w:val="28"/>
          <w:szCs w:val="28"/>
          <w:lang w:eastAsia="zh-CN"/>
        </w:rPr>
      </w:pPr>
      <w:r>
        <w:rPr>
          <w:rFonts w:hint="eastAsia" w:ascii="Times New Roman" w:hAnsi="Times New Roman" w:eastAsia="仿宋_GB2312" w:cs="仿宋_GB2312"/>
          <w:sz w:val="28"/>
          <w:szCs w:val="28"/>
        </w:rPr>
        <w:t>为降低安全事件隐患风险，保障网络数据安全，建立安全事件响应机制，降低安全运营成本，进一步提高信息业务安全发展能力，中标方需提供</w:t>
      </w:r>
      <w:r>
        <w:rPr>
          <w:rFonts w:hint="eastAsia" w:ascii="Times New Roman" w:hAnsi="Times New Roman" w:eastAsia="仿宋_GB2312" w:cs="仿宋_GB2312"/>
          <w:sz w:val="28"/>
          <w:szCs w:val="28"/>
          <w:lang w:eastAsia="zh-CN"/>
        </w:rPr>
        <w:t>消防业务系统信息资产梳理自查</w:t>
      </w:r>
      <w:r>
        <w:rPr>
          <w:rFonts w:hint="eastAsia" w:ascii="Times New Roman" w:hAnsi="Times New Roman" w:eastAsia="仿宋_GB2312" w:cs="仿宋_GB2312"/>
          <w:sz w:val="28"/>
          <w:szCs w:val="28"/>
          <w:lang w:val="en-US" w:eastAsia="zh-CN"/>
        </w:rPr>
        <w:t>服务</w:t>
      </w:r>
      <w:r>
        <w:rPr>
          <w:rFonts w:hint="eastAsia" w:ascii="Times New Roman" w:hAnsi="Times New Roman" w:eastAsia="仿宋_GB2312" w:cs="仿宋_GB2312"/>
          <w:sz w:val="28"/>
          <w:szCs w:val="28"/>
          <w:lang w:eastAsia="zh-CN"/>
        </w:rPr>
        <w:t>、消防业务关键信息基础设施安全运维检查</w:t>
      </w:r>
      <w:r>
        <w:rPr>
          <w:rFonts w:hint="eastAsia" w:ascii="Times New Roman" w:hAnsi="Times New Roman" w:eastAsia="仿宋_GB2312" w:cs="仿宋_GB2312"/>
          <w:sz w:val="28"/>
          <w:szCs w:val="28"/>
          <w:lang w:val="en-US" w:eastAsia="zh-CN"/>
        </w:rPr>
        <w:t>服务</w:t>
      </w:r>
      <w:r>
        <w:rPr>
          <w:rFonts w:hint="eastAsia" w:ascii="Times New Roman" w:hAnsi="Times New Roman" w:eastAsia="仿宋_GB2312" w:cs="仿宋_GB2312"/>
          <w:sz w:val="28"/>
          <w:szCs w:val="28"/>
          <w:lang w:eastAsia="zh-CN"/>
        </w:rPr>
        <w:t>、消防业务系统渗透测试运维服务、消防业务系统安全应急响应运维服务、消防业务系统重点时期安全维护服务、信息系统风险评估维护服务。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仿宋_GB2312" w:cs="仿宋_GB2312"/>
          <w:sz w:val="28"/>
          <w:szCs w:val="28"/>
          <w:lang w:val="en-US" w:eastAsia="zh-CN"/>
        </w:rPr>
      </w:pPr>
      <w:r>
        <w:rPr>
          <w:rFonts w:hint="eastAsia" w:ascii="Times New Roman" w:hAnsi="Times New Roman" w:eastAsia="仿宋_GB2312" w:cs="仿宋_GB2312"/>
          <w:sz w:val="28"/>
          <w:szCs w:val="28"/>
        </w:rPr>
        <w:t>重要保障时期包括国庆、两会等重大活动时期和上级要求的其他重保时期</w:t>
      </w:r>
      <w:r>
        <w:rPr>
          <w:rFonts w:hint="eastAsia" w:ascii="Times New Roman" w:hAnsi="Times New Roman" w:eastAsia="仿宋_GB2312" w:cs="仿宋_GB2312"/>
          <w:sz w:val="28"/>
          <w:szCs w:val="28"/>
          <w:lang w:val="en-US" w:eastAsia="zh-CN"/>
        </w:rPr>
        <w:t>提供安全运维保障服务。</w:t>
      </w:r>
    </w:p>
    <w:p>
      <w:pPr>
        <w:rPr>
          <w:rFonts w:hint="eastAsia"/>
        </w:rPr>
      </w:pPr>
    </w:p>
    <w:p>
      <w:pPr>
        <w:pStyle w:val="9"/>
        <w:keepNext/>
        <w:keepLines/>
        <w:pageBreakBefore w:val="0"/>
        <w:widowControl w:val="0"/>
        <w:numPr>
          <w:ilvl w:val="3"/>
          <w:numId w:val="2"/>
        </w:numPr>
        <w:kinsoku/>
        <w:wordWrap/>
        <w:overflowPunct/>
        <w:topLinePunct w:val="0"/>
        <w:autoSpaceDE/>
        <w:autoSpaceDN/>
        <w:bidi w:val="0"/>
        <w:adjustRightInd/>
        <w:snapToGrid/>
        <w:spacing w:before="40" w:after="40" w:line="360" w:lineRule="auto"/>
        <w:ind w:left="0" w:leftChars="0" w:firstLine="0" w:firstLineChars="0"/>
        <w:textAlignment w:val="auto"/>
        <w:rPr>
          <w:rFonts w:hint="eastAsia"/>
          <w:b w:val="0"/>
          <w:bCs/>
          <w:sz w:val="24"/>
          <w:szCs w:val="24"/>
          <w:lang w:val="en-US" w:eastAsia="zh-CN"/>
        </w:rPr>
      </w:pPr>
      <w:r>
        <w:rPr>
          <w:rFonts w:hint="eastAsia"/>
          <w:b w:val="0"/>
          <w:bCs/>
          <w:sz w:val="24"/>
          <w:szCs w:val="24"/>
          <w:lang w:val="en-US" w:eastAsia="zh-CN"/>
        </w:rPr>
        <w:t>系统安全运维服务内容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在指定时间内响应或处理完毕相关应急事件，完成消防业务系统信息资产梳理自查服务、消防业务关键信息基础设施安全运维检查服务、消防业务系统渗透测试运维服务、消防业务系统安全应急响应运维服务、消防业务系统重点时期安全维护服务、信息系统风险评估维护服务，投标人需响应并承诺满足服务需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应急响应服务包括远程应急响应和现场应急响应两种方式，服务过程中需对服务各阶段处理过程进行记录总结，并整理与事件相关信息及时反馈给本单位。</w:t>
      </w:r>
    </w:p>
    <w:p>
      <w:pPr>
        <w:rPr>
          <w:rFonts w:hint="eastAsia"/>
        </w:rPr>
      </w:pPr>
    </w:p>
    <w:p>
      <w:pPr>
        <w:pStyle w:val="8"/>
        <w:keepNext/>
        <w:keepLines/>
        <w:pageBreakBefore w:val="0"/>
        <w:widowControl w:val="0"/>
        <w:numPr>
          <w:ilvl w:val="2"/>
          <w:numId w:val="2"/>
        </w:numPr>
        <w:kinsoku/>
        <w:wordWrap/>
        <w:overflowPunct/>
        <w:topLinePunct w:val="0"/>
        <w:autoSpaceDE/>
        <w:autoSpaceDN/>
        <w:bidi w:val="0"/>
        <w:adjustRightInd/>
        <w:snapToGrid/>
        <w:spacing w:before="40" w:after="40" w:line="360" w:lineRule="auto"/>
        <w:ind w:left="0" w:leftChars="0" w:firstLine="0" w:firstLineChars="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人员驻场服务需求</w:t>
      </w:r>
    </w:p>
    <w:p>
      <w:pPr>
        <w:pStyle w:val="9"/>
        <w:keepNext/>
        <w:keepLines/>
        <w:pageBreakBefore w:val="0"/>
        <w:widowControl w:val="0"/>
        <w:numPr>
          <w:ilvl w:val="3"/>
          <w:numId w:val="2"/>
        </w:numPr>
        <w:kinsoku/>
        <w:wordWrap/>
        <w:overflowPunct/>
        <w:topLinePunct w:val="0"/>
        <w:autoSpaceDE/>
        <w:autoSpaceDN/>
        <w:bidi w:val="0"/>
        <w:adjustRightInd/>
        <w:snapToGrid/>
        <w:spacing w:before="40" w:after="40" w:line="360" w:lineRule="auto"/>
        <w:ind w:left="0" w:leftChars="0" w:firstLine="0" w:firstLineChars="0"/>
        <w:textAlignment w:val="auto"/>
        <w:rPr>
          <w:rFonts w:hint="eastAsia"/>
          <w:b w:val="0"/>
          <w:bCs/>
          <w:sz w:val="24"/>
          <w:szCs w:val="24"/>
        </w:rPr>
      </w:pPr>
      <w:r>
        <w:rPr>
          <w:rFonts w:hint="eastAsia"/>
          <w:b w:val="0"/>
          <w:bCs/>
          <w:sz w:val="24"/>
          <w:szCs w:val="24"/>
        </w:rPr>
        <w:t>人员维护服务内容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人员维护服务内容需根据服务范围内设备的种类和数量，对广东省消防救援总队的核心设备提供运行状态监控服务、巡检服务、驻场值守服务、故障解决恢复服务、网络维护和安全检测服务、办公终端维护服务、会议系统维护服务、应急外出保障服务、小型业务系统、网站的前端样式运营服务、消防指挥网和政务网维护服务、设备和软件配置管理服务、设备和软件档案化管理服务、知识库和岗位工作手册优化完善服务、数据维护服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其中日常会议保障、音控室及会场音视频系统设备维护、宝利通视频会议系统的维护服务，提供5*8小时驻场服务。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信息中心机房设备日常监控、定期巡检，总队政务外网、指挥网、互联网、内网网络系统维护、机关个人桌面设备维护等，提供5*8小时驻场服务。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图像综合管理平台、</w:t>
      </w:r>
      <w:r>
        <w:rPr>
          <w:rFonts w:hint="eastAsia" w:ascii="Times New Roman" w:hAnsi="Times New Roman" w:eastAsia="仿宋_GB2312" w:cs="仿宋_GB2312"/>
          <w:sz w:val="28"/>
          <w:szCs w:val="28"/>
          <w:lang w:val="en-US" w:eastAsia="zh-CN"/>
        </w:rPr>
        <w:t>综合业务平台</w:t>
      </w:r>
      <w:r>
        <w:rPr>
          <w:rFonts w:hint="eastAsia" w:ascii="Times New Roman" w:hAnsi="Times New Roman" w:eastAsia="仿宋_GB2312" w:cs="仿宋_GB2312"/>
          <w:sz w:val="28"/>
          <w:szCs w:val="28"/>
        </w:rPr>
        <w:t>以及各部门业务系统的定期巡检、技术保障、数据维护服务，各类应用系统及网站的维护、安全检测服务，提供 5*8小时驻场服务。</w:t>
      </w:r>
    </w:p>
    <w:p>
      <w:pPr>
        <w:pStyle w:val="9"/>
        <w:keepNext/>
        <w:keepLines/>
        <w:pageBreakBefore w:val="0"/>
        <w:widowControl w:val="0"/>
        <w:numPr>
          <w:ilvl w:val="3"/>
          <w:numId w:val="2"/>
        </w:numPr>
        <w:kinsoku/>
        <w:wordWrap/>
        <w:overflowPunct/>
        <w:topLinePunct w:val="0"/>
        <w:autoSpaceDE/>
        <w:autoSpaceDN/>
        <w:bidi w:val="0"/>
        <w:adjustRightInd/>
        <w:snapToGrid/>
        <w:spacing w:before="40" w:after="40" w:line="360" w:lineRule="auto"/>
        <w:ind w:left="0" w:leftChars="0" w:firstLine="0" w:firstLineChars="0"/>
        <w:textAlignment w:val="auto"/>
        <w:rPr>
          <w:rFonts w:hint="eastAsia"/>
          <w:b w:val="0"/>
          <w:bCs/>
          <w:sz w:val="24"/>
          <w:szCs w:val="24"/>
        </w:rPr>
      </w:pPr>
      <w:r>
        <w:rPr>
          <w:rFonts w:hint="eastAsia"/>
          <w:b w:val="0"/>
          <w:bCs/>
          <w:sz w:val="24"/>
          <w:szCs w:val="24"/>
        </w:rPr>
        <w:t>人员维护服务范围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本次项目人员驻场维护范围包括但不限于以下信息化系统：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1、机房及基础设施：广东省消防救援总队机房内的UPS系统、供配电系统、消防系统、动环监控系统等。投标人需对上述范围内各类系统设备进行维护保障服务。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2、IT软硬件支撑平台及应用系统：广东省消防救援总队机房内的服务器、存储、安全设备、网络设备等硬件，以及操作系统、数据库、中间件等非业务系统软件。投标人需对上述范围内各类系统设备进行维护保障服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3、机关办公计算机和电话终端：广东省消防救援总队内的台式电脑、笔记本电脑、电话等设备，投标人需对上述范围内各类系统设备进行维护保障服务。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4、通信保障设备：指挥中心及各个会议室内的会议系统、大屏显示系统、音视频调度系统、出警通信设备等系统设备。投标人需对上述范围内各类系统设备进行维护保障服务。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5、视频会议系统：全省消防部门内宝利通视频会议系统的视频会议终端、会议摄像头、MCU等。投标人需对上述范围内各类设备系统进行维护保障服务。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6、图像综合管理平台：广东消防救援总队内图像综合管理平台包括卫星图像、电视电话会议图像、指挥视频图像、远程视频监控图像、图像传输系统图像、现场图像（3G）传输系统图像等子系统等。投标人需对上述范围内各类设备进行维护保障服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lang w:val="en-US" w:eastAsia="zh-CN"/>
        </w:rPr>
        <w:t>7</w:t>
      </w:r>
      <w:r>
        <w:rPr>
          <w:rFonts w:hint="eastAsia" w:ascii="Times New Roman" w:hAnsi="Times New Roman" w:eastAsia="仿宋_GB2312" w:cs="仿宋_GB2312"/>
          <w:sz w:val="28"/>
          <w:szCs w:val="28"/>
        </w:rPr>
        <w:t>、广东省消防总队各业务部门软件系统：针对广东省消防救援总队内各业务部门在使用软件中的需求进行支持工作，例如进行修改错误的业务数据，调整业务数据，用户使用支持等相关工作；通过日常巡检检查业务系统可能潜在的问题或风险，加以规避或改进，确保业务系统的正常运行；定期对业务系统及相关资源日志进行分析，找出可能潜在的问题并加以解决，确保业务系统的正常运行。</w:t>
      </w:r>
    </w:p>
    <w:p>
      <w:pPr>
        <w:pStyle w:val="6"/>
        <w:keepNext/>
        <w:keepLines/>
        <w:pageBreakBefore w:val="0"/>
        <w:widowControl w:val="0"/>
        <w:numPr>
          <w:ilvl w:val="0"/>
          <w:numId w:val="2"/>
        </w:numPr>
        <w:kinsoku/>
        <w:wordWrap/>
        <w:overflowPunct/>
        <w:topLinePunct w:val="0"/>
        <w:autoSpaceDE/>
        <w:autoSpaceDN/>
        <w:bidi w:val="0"/>
        <w:adjustRightInd/>
        <w:snapToGrid/>
        <w:spacing w:before="60" w:after="60" w:line="360" w:lineRule="auto"/>
        <w:ind w:left="0" w:leftChars="0" w:firstLine="0" w:firstLineChars="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服务要求</w:t>
      </w:r>
    </w:p>
    <w:p>
      <w:pPr>
        <w:pStyle w:val="7"/>
        <w:keepNext/>
        <w:keepLines/>
        <w:pageBreakBefore w:val="0"/>
        <w:widowControl w:val="0"/>
        <w:numPr>
          <w:ilvl w:val="1"/>
          <w:numId w:val="2"/>
        </w:numPr>
        <w:kinsoku/>
        <w:wordWrap/>
        <w:overflowPunct/>
        <w:topLinePunct w:val="0"/>
        <w:autoSpaceDE/>
        <w:autoSpaceDN/>
        <w:bidi w:val="0"/>
        <w:adjustRightInd/>
        <w:snapToGrid/>
        <w:spacing w:before="40" w:after="40" w:line="360" w:lineRule="auto"/>
        <w:ind w:left="0" w:leftChars="0" w:firstLine="0" w:firstLineChars="0"/>
        <w:textAlignment w:val="auto"/>
        <w:rPr>
          <w:rFonts w:hint="eastAsia"/>
          <w:b w:val="0"/>
          <w:bCs/>
          <w:sz w:val="30"/>
          <w:szCs w:val="30"/>
          <w:lang w:eastAsia="zh-CN"/>
        </w:rPr>
      </w:pPr>
      <w:r>
        <w:rPr>
          <w:rFonts w:hint="eastAsia"/>
          <w:b w:val="0"/>
          <w:bCs/>
          <w:sz w:val="30"/>
          <w:szCs w:val="30"/>
          <w:lang w:eastAsia="zh-CN"/>
        </w:rPr>
        <w:t>运维维护要求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_GB2312" w:cs="仿宋_GB2312"/>
          <w:sz w:val="28"/>
          <w:szCs w:val="28"/>
          <w:lang w:eastAsia="zh-CN"/>
        </w:rPr>
      </w:pPr>
      <w:r>
        <w:rPr>
          <w:rFonts w:hint="eastAsia" w:ascii="Times New Roman" w:hAnsi="Times New Roman" w:eastAsia="仿宋_GB2312" w:cs="仿宋_GB2312"/>
          <w:sz w:val="28"/>
          <w:szCs w:val="28"/>
          <w:lang w:eastAsia="zh-CN"/>
        </w:rPr>
        <w:t>投标人需针对本项目的运维维护内容，提供统一运维服务管理:围绕广东省消防救援总队开展运维工作，制定相关流程， 包括服务请求管理、故障管理、问题管理、配置管理、日常巡检等，促进运维工作的标 准化、规范化，满足运维工作集约化、精细化管理的要求，达到服务水平的持续提升，提供相应的服务方案及实施计划。</w:t>
      </w:r>
    </w:p>
    <w:p>
      <w:pPr>
        <w:pStyle w:val="7"/>
        <w:keepNext/>
        <w:keepLines/>
        <w:pageBreakBefore w:val="0"/>
        <w:widowControl w:val="0"/>
        <w:numPr>
          <w:ilvl w:val="1"/>
          <w:numId w:val="2"/>
        </w:numPr>
        <w:kinsoku/>
        <w:wordWrap/>
        <w:overflowPunct/>
        <w:topLinePunct w:val="0"/>
        <w:autoSpaceDE/>
        <w:autoSpaceDN/>
        <w:bidi w:val="0"/>
        <w:adjustRightInd/>
        <w:snapToGrid/>
        <w:spacing w:before="40" w:after="40" w:line="360" w:lineRule="auto"/>
        <w:ind w:left="0" w:leftChars="0" w:firstLine="0" w:firstLineChars="0"/>
        <w:textAlignment w:val="auto"/>
        <w:rPr>
          <w:rFonts w:hint="eastAsia"/>
          <w:b w:val="0"/>
          <w:bCs/>
          <w:sz w:val="30"/>
          <w:szCs w:val="30"/>
          <w:lang w:eastAsia="zh-CN"/>
        </w:rPr>
      </w:pPr>
      <w:r>
        <w:rPr>
          <w:rFonts w:hint="eastAsia"/>
          <w:b w:val="0"/>
          <w:bCs/>
          <w:sz w:val="30"/>
          <w:szCs w:val="30"/>
          <w:lang w:eastAsia="zh-CN"/>
        </w:rPr>
        <w:t>软件系统运维要求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_GB2312" w:cs="仿宋_GB2312"/>
          <w:sz w:val="28"/>
          <w:szCs w:val="28"/>
          <w:lang w:val="en-US" w:eastAsia="zh-CN"/>
        </w:rPr>
      </w:pPr>
      <w:r>
        <w:rPr>
          <w:rFonts w:hint="eastAsia" w:ascii="Times New Roman" w:hAnsi="Times New Roman" w:eastAsia="仿宋_GB2312" w:cs="仿宋_GB2312"/>
          <w:sz w:val="28"/>
          <w:szCs w:val="28"/>
          <w:lang w:val="en-US" w:eastAsia="zh-CN"/>
        </w:rPr>
        <w:t>为保障广东省消防救援总队一系列信息系统正常稳定运行，投标人需提供以下运行维护服务内容：</w:t>
      </w:r>
    </w:p>
    <w:p>
      <w:pPr>
        <w:pStyle w:val="14"/>
        <w:numPr>
          <w:ilvl w:val="0"/>
          <w:numId w:val="0"/>
        </w:numPr>
        <w:rPr>
          <w:rFonts w:hint="eastAsia" w:ascii="Times New Roman" w:hAnsi="Times New Roman" w:eastAsia="仿宋_GB2312" w:cs="仿宋_GB2312"/>
          <w:sz w:val="28"/>
          <w:szCs w:val="28"/>
          <w:lang w:val="en-US" w:eastAsia="zh-CN"/>
        </w:rPr>
      </w:pPr>
      <w:r>
        <w:rPr>
          <w:rFonts w:hint="eastAsia" w:ascii="Times New Roman" w:hAnsi="Times New Roman" w:eastAsia="仿宋_GB2312" w:cs="仿宋_GB2312"/>
          <w:sz w:val="28"/>
          <w:szCs w:val="28"/>
          <w:lang w:val="en-US" w:eastAsia="zh-CN"/>
        </w:rPr>
        <w:t>1.一体化业务信息系统（消防综合业务平台）、身份授权管理系统、一体化业务信息系统（消防监督管理系统）、装备管理系统、工作单位与人员管理模块系统、消防政治工作系统、消防营房管理系统、消防产品质量监督管理系统、保密监管系统、广东省消防救援总队年度目标任务考核系统、粤消救援知库、南粤消防政工网、广东省消防救援总队人才智库系统、南粤消防审计网、96119火灾隐患举报投诉系统、社会单位消防安全户籍化管理系统、广东消防网上办事大厅、广东省消防技术服务平台、广东消防业务审批“指尖查”、广东消防执法工作管理平台、广东消防监督法律文书二维码系统、广东消防监督执法质量考评管理系统、广东省消防救援总队督察量化平台、广东省消防伙食管理系统、消防监督管理系统等25个信息化系统：需提供系统服务器维护，系统日常巡检，监控服务器资源使用情况，保障系统网络稳定通畅，及时响应故障处理。通过日常巡检和监控及时发现潜在的问题或风险，进行处理并加以规避及提出建议，确保业务系统的正常运行。</w:t>
      </w:r>
    </w:p>
    <w:p>
      <w:pPr>
        <w:pStyle w:val="14"/>
        <w:numPr>
          <w:ilvl w:val="0"/>
          <w:numId w:val="0"/>
        </w:numPr>
        <w:rPr>
          <w:rFonts w:hint="default" w:ascii="Times New Roman" w:hAnsi="Times New Roman" w:eastAsia="仿宋_GB2312" w:cs="仿宋_GB2312"/>
          <w:sz w:val="28"/>
          <w:szCs w:val="28"/>
          <w:lang w:val="en-US" w:eastAsia="zh-CN"/>
        </w:rPr>
      </w:pPr>
      <w:r>
        <w:rPr>
          <w:rFonts w:hint="eastAsia" w:ascii="Times New Roman" w:hAnsi="Times New Roman" w:eastAsia="仿宋_GB2312" w:cs="仿宋_GB2312"/>
          <w:sz w:val="28"/>
          <w:szCs w:val="28"/>
          <w:lang w:val="en-US" w:eastAsia="zh-CN"/>
        </w:rPr>
        <w:t>2.</w:t>
      </w:r>
      <w:r>
        <w:rPr>
          <w:rFonts w:hint="default" w:ascii="Times New Roman" w:hAnsi="Times New Roman" w:eastAsia="仿宋_GB2312" w:cs="仿宋_GB2312"/>
          <w:sz w:val="28"/>
          <w:szCs w:val="28"/>
          <w:lang w:val="en-US" w:eastAsia="zh-CN"/>
        </w:rPr>
        <w:t>广东消防信息网、广东省消防救援总队网站</w:t>
      </w:r>
      <w:r>
        <w:rPr>
          <w:rFonts w:hint="eastAsia" w:ascii="Times New Roman" w:hAnsi="Times New Roman" w:eastAsia="仿宋_GB2312" w:cs="仿宋_GB2312"/>
          <w:sz w:val="28"/>
          <w:szCs w:val="28"/>
          <w:lang w:val="en-US" w:eastAsia="zh-CN"/>
        </w:rPr>
        <w:t>：需提供前端样式运营，包括图片制作、网页布局微调、专题专栏制作、网站版面日常维护等内容，以及网站安全维护。</w:t>
      </w:r>
    </w:p>
    <w:p>
      <w:pPr>
        <w:pStyle w:val="14"/>
        <w:numPr>
          <w:ilvl w:val="0"/>
          <w:numId w:val="0"/>
        </w:numPr>
        <w:rPr>
          <w:rFonts w:hint="default" w:ascii="Times New Roman" w:hAnsi="Times New Roman" w:eastAsia="仿宋_GB2312" w:cs="仿宋_GB2312"/>
          <w:sz w:val="28"/>
          <w:szCs w:val="28"/>
          <w:lang w:val="en-US" w:eastAsia="zh-CN"/>
        </w:rPr>
      </w:pPr>
      <w:r>
        <w:rPr>
          <w:rFonts w:hint="eastAsia" w:ascii="Times New Roman" w:hAnsi="Times New Roman" w:eastAsia="仿宋_GB2312" w:cs="仿宋_GB2312"/>
          <w:sz w:val="28"/>
          <w:szCs w:val="28"/>
          <w:lang w:val="en-US" w:eastAsia="zh-CN"/>
        </w:rPr>
        <w:t>3.</w:t>
      </w:r>
      <w:r>
        <w:rPr>
          <w:rFonts w:hint="default" w:ascii="Times New Roman" w:hAnsi="Times New Roman" w:eastAsia="仿宋_GB2312" w:cs="仿宋_GB2312"/>
          <w:sz w:val="28"/>
          <w:szCs w:val="28"/>
          <w:lang w:val="en-US" w:eastAsia="zh-CN"/>
        </w:rPr>
        <w:t>广东消防总队图像综合管理平台</w:t>
      </w:r>
      <w:r>
        <w:rPr>
          <w:rFonts w:hint="eastAsia" w:ascii="Times New Roman" w:hAnsi="Times New Roman" w:eastAsia="仿宋_GB2312" w:cs="仿宋_GB2312"/>
          <w:sz w:val="28"/>
          <w:szCs w:val="28"/>
          <w:lang w:val="en-US" w:eastAsia="zh-CN"/>
        </w:rPr>
        <w:t>：需提供会场设备保障，处理总队、支队反馈的问题及硬件维保，对融合通信平台调试、维护，为分配各支队账号权限，保障图像综合管理平台系统正常运行。</w:t>
      </w:r>
    </w:p>
    <w:p>
      <w:pPr>
        <w:pStyle w:val="14"/>
        <w:numPr>
          <w:ilvl w:val="0"/>
          <w:numId w:val="0"/>
        </w:numPr>
        <w:rPr>
          <w:rFonts w:hint="default" w:ascii="Times New Roman" w:hAnsi="Times New Roman" w:eastAsia="仿宋_GB2312" w:cs="仿宋_GB2312"/>
          <w:sz w:val="28"/>
          <w:szCs w:val="28"/>
          <w:lang w:val="en-US" w:eastAsia="zh-CN"/>
        </w:rPr>
      </w:pPr>
      <w:r>
        <w:rPr>
          <w:rFonts w:hint="eastAsia" w:ascii="Times New Roman" w:hAnsi="Times New Roman" w:eastAsia="仿宋_GB2312" w:cs="仿宋_GB2312"/>
          <w:sz w:val="28"/>
          <w:szCs w:val="28"/>
          <w:lang w:val="en-US" w:eastAsia="zh-CN"/>
        </w:rPr>
        <w:t>4.</w:t>
      </w:r>
      <w:r>
        <w:rPr>
          <w:rFonts w:hint="default" w:ascii="Times New Roman" w:hAnsi="Times New Roman" w:eastAsia="仿宋_GB2312" w:cs="仿宋_GB2312"/>
          <w:sz w:val="28"/>
          <w:szCs w:val="28"/>
          <w:lang w:val="en-US" w:eastAsia="zh-CN"/>
        </w:rPr>
        <w:t>智能接处警（服务平台）</w:t>
      </w:r>
      <w:r>
        <w:rPr>
          <w:rFonts w:hint="eastAsia" w:ascii="Times New Roman" w:hAnsi="Times New Roman" w:eastAsia="仿宋_GB2312" w:cs="仿宋_GB2312"/>
          <w:sz w:val="28"/>
          <w:szCs w:val="28"/>
          <w:lang w:val="en-US" w:eastAsia="zh-CN"/>
        </w:rPr>
        <w:t>需提供：</w:t>
      </w:r>
    </w:p>
    <w:p>
      <w:pPr>
        <w:pStyle w:val="14"/>
        <w:numPr>
          <w:ilvl w:val="0"/>
          <w:numId w:val="4"/>
        </w:numPr>
        <w:ind w:left="420" w:leftChars="0" w:hanging="420" w:firstLineChars="0"/>
        <w:rPr>
          <w:rFonts w:hint="eastAsia" w:ascii="Times New Roman" w:hAnsi="Times New Roman" w:eastAsia="仿宋_GB2312" w:cs="仿宋_GB2312"/>
          <w:sz w:val="28"/>
          <w:szCs w:val="28"/>
          <w:lang w:val="en-US" w:eastAsia="zh-CN"/>
        </w:rPr>
      </w:pPr>
      <w:r>
        <w:rPr>
          <w:rFonts w:hint="eastAsia" w:ascii="Times New Roman" w:hAnsi="Times New Roman" w:eastAsia="仿宋_GB2312" w:cs="仿宋_GB2312"/>
          <w:sz w:val="28"/>
          <w:szCs w:val="28"/>
          <w:lang w:val="en-US" w:eastAsia="zh-CN"/>
        </w:rPr>
        <w:t>短信平台：总队短信平台由省移动公司提供专线服务，总队进行接口封装并提供二次开发接口下面所有支队调用。维护内容主要是对总队与移动专线对接的短信接口平台进行运维保障服务。包括故障排查、日志分析、接口维护、支队接入调试、二次开发配合、系统迁移等工作。</w:t>
      </w:r>
    </w:p>
    <w:p>
      <w:pPr>
        <w:pStyle w:val="14"/>
        <w:numPr>
          <w:ilvl w:val="0"/>
          <w:numId w:val="4"/>
        </w:numPr>
        <w:ind w:left="420" w:leftChars="0" w:hanging="420" w:firstLineChars="0"/>
        <w:rPr>
          <w:rFonts w:hint="default" w:ascii="Times New Roman" w:hAnsi="Times New Roman" w:eastAsia="仿宋_GB2312" w:cs="仿宋_GB2312"/>
          <w:sz w:val="28"/>
          <w:szCs w:val="28"/>
          <w:lang w:val="en-US" w:eastAsia="zh-CN"/>
        </w:rPr>
      </w:pPr>
      <w:r>
        <w:rPr>
          <w:rFonts w:hint="eastAsia" w:ascii="Times New Roman" w:hAnsi="Times New Roman" w:eastAsia="仿宋_GB2312" w:cs="仿宋_GB2312"/>
          <w:sz w:val="28"/>
          <w:szCs w:val="28"/>
          <w:lang w:val="en-US" w:eastAsia="zh-CN"/>
        </w:rPr>
        <w:t>报警定位平台：总队报警定位平台由3大运营商提供专线服务，总队进行接口封装并提供二次开发接口下面所有支队调用。维护内容主要是对总队与运营商专线对接的接口进行统一封装，并提供标准对接协议给下面支队使用。包括故障排查、日志分析、接口维护、支队接入调试、二次开发配合、系统迁移等工作。</w:t>
      </w:r>
    </w:p>
    <w:p>
      <w:pPr>
        <w:pStyle w:val="14"/>
        <w:numPr>
          <w:ilvl w:val="0"/>
          <w:numId w:val="0"/>
        </w:numPr>
        <w:rPr>
          <w:rFonts w:hint="default" w:ascii="Times New Roman" w:hAnsi="Times New Roman" w:eastAsia="仿宋_GB2312" w:cs="仿宋_GB2312"/>
          <w:sz w:val="28"/>
          <w:szCs w:val="28"/>
          <w:lang w:val="en-US" w:eastAsia="zh-CN"/>
        </w:rPr>
      </w:pPr>
      <w:r>
        <w:rPr>
          <w:rFonts w:hint="eastAsia" w:ascii="Times New Roman" w:hAnsi="Times New Roman" w:eastAsia="仿宋_GB2312" w:cs="仿宋_GB2312"/>
          <w:sz w:val="28"/>
          <w:szCs w:val="28"/>
          <w:lang w:val="en-US" w:eastAsia="zh-CN"/>
        </w:rPr>
        <w:t>5.广东省消防执法记录仪音视频管理平台提供：执法记录仪音视频管理平台软件升级，软件使用指导，软件故障诊断，数据修正及恢复，数据库优化，网络安全维护，例行检查，网站管理系统维护及服务器安全配置。</w:t>
      </w:r>
    </w:p>
    <w:p>
      <w:pPr>
        <w:pStyle w:val="14"/>
        <w:numPr>
          <w:ilvl w:val="0"/>
          <w:numId w:val="0"/>
        </w:numPr>
        <w:rPr>
          <w:rFonts w:hint="default" w:ascii="Times New Roman" w:hAnsi="Times New Roman" w:eastAsia="仿宋_GB2312" w:cs="仿宋_GB2312"/>
          <w:sz w:val="28"/>
          <w:szCs w:val="28"/>
          <w:lang w:val="en-US" w:eastAsia="zh-CN"/>
        </w:rPr>
      </w:pPr>
      <w:r>
        <w:rPr>
          <w:rFonts w:hint="eastAsia" w:ascii="Times New Roman" w:hAnsi="Times New Roman" w:eastAsia="仿宋_GB2312" w:cs="仿宋_GB2312"/>
          <w:sz w:val="28"/>
          <w:szCs w:val="28"/>
          <w:lang w:val="en-US" w:eastAsia="zh-CN"/>
        </w:rPr>
        <w:t>6.</w:t>
      </w:r>
      <w:r>
        <w:rPr>
          <w:rFonts w:hint="default" w:ascii="Times New Roman" w:hAnsi="Times New Roman" w:eastAsia="仿宋_GB2312" w:cs="仿宋_GB2312"/>
          <w:sz w:val="28"/>
          <w:szCs w:val="28"/>
          <w:lang w:val="en-US" w:eastAsia="zh-CN"/>
        </w:rPr>
        <w:t>财务一体化信息系统</w:t>
      </w:r>
      <w:r>
        <w:rPr>
          <w:rFonts w:hint="eastAsia" w:ascii="Times New Roman" w:hAnsi="Times New Roman" w:eastAsia="仿宋_GB2312" w:cs="仿宋_GB2312"/>
          <w:sz w:val="28"/>
          <w:szCs w:val="28"/>
          <w:lang w:val="en-US" w:eastAsia="zh-CN"/>
        </w:rPr>
        <w:t>需提供：</w:t>
      </w:r>
    </w:p>
    <w:p>
      <w:pPr>
        <w:pStyle w:val="14"/>
        <w:numPr>
          <w:ilvl w:val="0"/>
          <w:numId w:val="5"/>
        </w:numPr>
        <w:ind w:left="420" w:leftChars="0" w:hanging="420" w:firstLineChars="0"/>
        <w:rPr>
          <w:rFonts w:hint="default" w:ascii="Times New Roman" w:hAnsi="Times New Roman" w:eastAsia="仿宋_GB2312" w:cs="仿宋_GB2312"/>
          <w:sz w:val="28"/>
          <w:szCs w:val="28"/>
          <w:lang w:val="en-US" w:eastAsia="zh-CN"/>
        </w:rPr>
      </w:pPr>
      <w:r>
        <w:rPr>
          <w:rFonts w:hint="default" w:ascii="Times New Roman" w:hAnsi="Times New Roman" w:eastAsia="仿宋_GB2312" w:cs="仿宋_GB2312"/>
          <w:sz w:val="28"/>
          <w:szCs w:val="28"/>
          <w:lang w:val="en-US" w:eastAsia="zh-CN"/>
        </w:rPr>
        <w:t>维保服务内容：①智能票据识别系统版本升级；②产品常规巡检；③日常技术咨询服务；④硬件产品在质保期限内提供免费替换。</w:t>
      </w:r>
    </w:p>
    <w:p>
      <w:pPr>
        <w:pStyle w:val="14"/>
        <w:numPr>
          <w:ilvl w:val="0"/>
          <w:numId w:val="5"/>
        </w:numPr>
        <w:ind w:left="420" w:leftChars="0" w:hanging="420" w:firstLineChars="0"/>
        <w:rPr>
          <w:rFonts w:hint="default" w:ascii="Times New Roman" w:hAnsi="Times New Roman" w:eastAsia="仿宋_GB2312" w:cs="仿宋_GB2312"/>
          <w:sz w:val="28"/>
          <w:szCs w:val="28"/>
          <w:lang w:val="en-US" w:eastAsia="zh-CN"/>
        </w:rPr>
      </w:pPr>
      <w:r>
        <w:rPr>
          <w:rFonts w:hint="default" w:ascii="Times New Roman" w:hAnsi="Times New Roman" w:eastAsia="仿宋_GB2312" w:cs="仿宋_GB2312"/>
          <w:sz w:val="28"/>
          <w:szCs w:val="28"/>
          <w:lang w:val="en-US" w:eastAsia="zh-CN"/>
        </w:rPr>
        <w:t>售后服务体系内容：</w:t>
      </w:r>
    </w:p>
    <w:p>
      <w:pPr>
        <w:pStyle w:val="14"/>
        <w:numPr>
          <w:ilvl w:val="0"/>
          <w:numId w:val="0"/>
        </w:numPr>
        <w:rPr>
          <w:rFonts w:hint="default" w:ascii="Times New Roman" w:hAnsi="Times New Roman" w:eastAsia="仿宋_GB2312" w:cs="仿宋_GB2312"/>
          <w:sz w:val="28"/>
          <w:szCs w:val="28"/>
          <w:lang w:val="en-US" w:eastAsia="zh-CN"/>
        </w:rPr>
      </w:pPr>
      <w:r>
        <w:rPr>
          <w:rFonts w:hint="default" w:ascii="Times New Roman" w:hAnsi="Times New Roman" w:eastAsia="仿宋_GB2312" w:cs="仿宋_GB2312"/>
          <w:sz w:val="28"/>
          <w:szCs w:val="28"/>
          <w:lang w:val="en-US" w:eastAsia="zh-CN"/>
        </w:rPr>
        <w:t>①提供技术支持：在产品使用、产品升级、接口对接、日常运维等方面由专业人士提供技术支持</w:t>
      </w:r>
      <w:r>
        <w:rPr>
          <w:rFonts w:hint="eastAsia" w:ascii="Times New Roman" w:hAnsi="Times New Roman" w:eastAsia="仿宋_GB2312" w:cs="仿宋_GB2312"/>
          <w:sz w:val="28"/>
          <w:szCs w:val="28"/>
          <w:lang w:val="en-US" w:eastAsia="zh-CN"/>
        </w:rPr>
        <w:t>。</w:t>
      </w:r>
    </w:p>
    <w:p>
      <w:pPr>
        <w:pStyle w:val="14"/>
        <w:numPr>
          <w:ilvl w:val="0"/>
          <w:numId w:val="0"/>
        </w:numPr>
        <w:rPr>
          <w:rFonts w:hint="default" w:ascii="Times New Roman" w:hAnsi="Times New Roman" w:eastAsia="仿宋_GB2312" w:cs="仿宋_GB2312"/>
          <w:sz w:val="28"/>
          <w:szCs w:val="28"/>
          <w:lang w:val="en-US" w:eastAsia="zh-CN"/>
        </w:rPr>
      </w:pPr>
      <w:r>
        <w:rPr>
          <w:rFonts w:hint="default" w:ascii="Times New Roman" w:hAnsi="Times New Roman" w:eastAsia="仿宋_GB2312" w:cs="仿宋_GB2312"/>
          <w:sz w:val="28"/>
          <w:szCs w:val="28"/>
          <w:lang w:val="en-US" w:eastAsia="zh-CN"/>
        </w:rPr>
        <w:t>②提供系统维护：将针对由软件产生的系统故障进行全方位的系统维护工作，包括系统宕机恢复、系统重新部署、系统问题排查等各项维护工作</w:t>
      </w:r>
      <w:r>
        <w:rPr>
          <w:rFonts w:hint="eastAsia" w:ascii="Times New Roman" w:hAnsi="Times New Roman" w:eastAsia="仿宋_GB2312" w:cs="仿宋_GB2312"/>
          <w:sz w:val="28"/>
          <w:szCs w:val="28"/>
          <w:lang w:val="en-US" w:eastAsia="zh-CN"/>
        </w:rPr>
        <w:t>。</w:t>
      </w:r>
    </w:p>
    <w:p>
      <w:pPr>
        <w:pStyle w:val="14"/>
        <w:numPr>
          <w:ilvl w:val="0"/>
          <w:numId w:val="0"/>
        </w:numPr>
        <w:rPr>
          <w:rFonts w:hint="eastAsia" w:ascii="Times New Roman" w:hAnsi="Times New Roman" w:eastAsia="仿宋_GB2312" w:cs="仿宋_GB2312"/>
          <w:sz w:val="28"/>
          <w:szCs w:val="28"/>
          <w:lang w:val="en-US" w:eastAsia="zh-CN"/>
        </w:rPr>
      </w:pPr>
      <w:r>
        <w:rPr>
          <w:rFonts w:hint="default" w:ascii="Times New Roman" w:hAnsi="Times New Roman" w:eastAsia="仿宋_GB2312" w:cs="仿宋_GB2312"/>
          <w:sz w:val="28"/>
          <w:szCs w:val="28"/>
          <w:lang w:val="en-US" w:eastAsia="zh-CN"/>
        </w:rPr>
        <w:t>③提供软件升级及补丁程序：提供一年一次的免费系统升级。系统升级以软件升级包的形式进行升级，升级简单、快速。只需重新加载docker镜像即可完成升级，对应用程序的影响较小。同时，可对当前版本的系统镜像进行备份，若升级出现意外风险，可对系统进行回滚操作，保证服务正常使用</w:t>
      </w:r>
      <w:r>
        <w:rPr>
          <w:rFonts w:hint="eastAsia" w:ascii="Times New Roman" w:hAnsi="Times New Roman" w:eastAsia="仿宋_GB2312" w:cs="仿宋_GB2312"/>
          <w:sz w:val="28"/>
          <w:szCs w:val="28"/>
          <w:lang w:val="en-US" w:eastAsia="zh-CN"/>
        </w:rPr>
        <w:t>。</w:t>
      </w:r>
    </w:p>
    <w:p>
      <w:pPr>
        <w:pStyle w:val="14"/>
        <w:numPr>
          <w:ilvl w:val="0"/>
          <w:numId w:val="0"/>
        </w:numPr>
        <w:ind w:leftChars="0"/>
        <w:rPr>
          <w:rFonts w:hint="eastAsia" w:ascii="Times New Roman" w:hAnsi="Times New Roman" w:eastAsia="仿宋_GB2312" w:cs="仿宋_GB2312"/>
          <w:sz w:val="28"/>
          <w:szCs w:val="28"/>
          <w:lang w:val="en-US" w:eastAsia="zh-CN"/>
        </w:rPr>
      </w:pPr>
      <w:r>
        <w:rPr>
          <w:rFonts w:hint="eastAsia" w:ascii="Times New Roman" w:hAnsi="Times New Roman" w:eastAsia="仿宋_GB2312" w:cs="仿宋_GB2312"/>
          <w:sz w:val="28"/>
          <w:szCs w:val="28"/>
          <w:lang w:val="en-US" w:eastAsia="zh-CN"/>
        </w:rPr>
        <w:t>7.中央部门预算管理系统需提供：</w:t>
      </w:r>
    </w:p>
    <w:p>
      <w:pPr>
        <w:pStyle w:val="14"/>
        <w:numPr>
          <w:ilvl w:val="0"/>
          <w:numId w:val="0"/>
        </w:numPr>
        <w:ind w:leftChars="0"/>
        <w:rPr>
          <w:rFonts w:hint="eastAsia" w:ascii="Times New Roman" w:hAnsi="Times New Roman" w:eastAsia="仿宋_GB2312" w:cs="仿宋_GB2312"/>
          <w:sz w:val="28"/>
          <w:szCs w:val="28"/>
          <w:lang w:val="en-US" w:eastAsia="zh-CN"/>
        </w:rPr>
      </w:pPr>
      <w:r>
        <w:rPr>
          <w:rFonts w:hint="eastAsia" w:ascii="Times New Roman" w:hAnsi="Times New Roman" w:eastAsia="仿宋_GB2312" w:cs="仿宋_GB2312"/>
          <w:sz w:val="28"/>
          <w:szCs w:val="28"/>
          <w:lang w:val="en-US" w:eastAsia="zh-CN"/>
        </w:rPr>
        <w:t>（1）总队预算编报：专属预算编报专家现场服务，确保“一上”、“二上”圆满完成。</w:t>
      </w:r>
    </w:p>
    <w:p>
      <w:pPr>
        <w:pStyle w:val="14"/>
        <w:numPr>
          <w:ilvl w:val="0"/>
          <w:numId w:val="0"/>
        </w:numPr>
        <w:rPr>
          <w:rFonts w:hint="eastAsia" w:ascii="Times New Roman" w:hAnsi="Times New Roman" w:eastAsia="仿宋_GB2312" w:cs="仿宋_GB2312"/>
          <w:sz w:val="28"/>
          <w:szCs w:val="28"/>
          <w:lang w:val="en-US" w:eastAsia="zh-CN"/>
        </w:rPr>
      </w:pPr>
      <w:r>
        <w:rPr>
          <w:rFonts w:hint="default" w:ascii="Times New Roman" w:hAnsi="Times New Roman" w:eastAsia="仿宋_GB2312" w:cs="仿宋_GB2312"/>
          <w:sz w:val="28"/>
          <w:szCs w:val="28"/>
          <w:lang w:val="en-US" w:eastAsia="zh-CN"/>
        </w:rPr>
        <w:t>①</w:t>
      </w:r>
      <w:r>
        <w:rPr>
          <w:rFonts w:hint="eastAsia" w:ascii="Times New Roman" w:hAnsi="Times New Roman" w:eastAsia="仿宋_GB2312" w:cs="仿宋_GB2312"/>
          <w:sz w:val="28"/>
          <w:szCs w:val="28"/>
          <w:lang w:val="en-US" w:eastAsia="zh-CN"/>
        </w:rPr>
        <w:t>预算软件功能的实践操作指导；</w:t>
      </w:r>
    </w:p>
    <w:p>
      <w:pPr>
        <w:pStyle w:val="14"/>
        <w:numPr>
          <w:ilvl w:val="0"/>
          <w:numId w:val="0"/>
        </w:numPr>
        <w:rPr>
          <w:rFonts w:hint="eastAsia" w:ascii="Times New Roman" w:hAnsi="Times New Roman" w:eastAsia="仿宋_GB2312" w:cs="仿宋_GB2312"/>
          <w:sz w:val="28"/>
          <w:szCs w:val="28"/>
          <w:lang w:val="en-US" w:eastAsia="zh-CN"/>
        </w:rPr>
      </w:pPr>
      <w:r>
        <w:rPr>
          <w:rFonts w:hint="default" w:ascii="Times New Roman" w:hAnsi="Times New Roman" w:eastAsia="仿宋_GB2312" w:cs="仿宋_GB2312"/>
          <w:sz w:val="28"/>
          <w:szCs w:val="28"/>
          <w:lang w:val="en-US" w:eastAsia="zh-CN"/>
        </w:rPr>
        <w:t>②</w:t>
      </w:r>
      <w:r>
        <w:rPr>
          <w:rFonts w:hint="eastAsia" w:ascii="Times New Roman" w:hAnsi="Times New Roman" w:eastAsia="仿宋_GB2312" w:cs="仿宋_GB2312"/>
          <w:sz w:val="28"/>
          <w:szCs w:val="28"/>
          <w:lang w:val="en-US" w:eastAsia="zh-CN"/>
        </w:rPr>
        <w:t>协助用户完成“一上”、“二上”阶段项目预算填报工作；</w:t>
      </w:r>
    </w:p>
    <w:p>
      <w:pPr>
        <w:pStyle w:val="14"/>
        <w:numPr>
          <w:ilvl w:val="0"/>
          <w:numId w:val="0"/>
        </w:numPr>
        <w:rPr>
          <w:rFonts w:hint="eastAsia" w:ascii="Times New Roman" w:hAnsi="Times New Roman" w:eastAsia="仿宋_GB2312" w:cs="仿宋_GB2312"/>
          <w:sz w:val="28"/>
          <w:szCs w:val="28"/>
          <w:lang w:val="en-US" w:eastAsia="zh-CN"/>
        </w:rPr>
      </w:pPr>
      <w:r>
        <w:rPr>
          <w:rFonts w:hint="default" w:ascii="Times New Roman" w:hAnsi="Times New Roman" w:eastAsia="仿宋_GB2312" w:cs="仿宋_GB2312"/>
          <w:sz w:val="28"/>
          <w:szCs w:val="28"/>
          <w:lang w:val="en-US" w:eastAsia="zh-CN"/>
        </w:rPr>
        <w:t>③</w:t>
      </w:r>
      <w:r>
        <w:rPr>
          <w:rFonts w:hint="eastAsia" w:ascii="Times New Roman" w:hAnsi="Times New Roman" w:eastAsia="仿宋_GB2312" w:cs="仿宋_GB2312"/>
          <w:sz w:val="28"/>
          <w:szCs w:val="28"/>
          <w:lang w:val="en-US" w:eastAsia="zh-CN"/>
        </w:rPr>
        <w:t>协助用户完成“一上”、“二上”阶段部门预算填报工作；</w:t>
      </w:r>
    </w:p>
    <w:p>
      <w:pPr>
        <w:pStyle w:val="14"/>
        <w:numPr>
          <w:ilvl w:val="0"/>
          <w:numId w:val="0"/>
        </w:numPr>
        <w:rPr>
          <w:rFonts w:hint="eastAsia" w:ascii="Times New Roman" w:hAnsi="Times New Roman" w:eastAsia="仿宋_GB2312" w:cs="仿宋_GB2312"/>
          <w:sz w:val="28"/>
          <w:szCs w:val="28"/>
          <w:lang w:val="en-US" w:eastAsia="zh-CN"/>
        </w:rPr>
      </w:pPr>
      <w:r>
        <w:rPr>
          <w:rFonts w:hint="default" w:ascii="Times New Roman" w:hAnsi="Times New Roman" w:eastAsia="仿宋_GB2312" w:cs="仿宋_GB2312"/>
          <w:sz w:val="28"/>
          <w:szCs w:val="28"/>
          <w:lang w:val="en-US" w:eastAsia="zh-CN"/>
        </w:rPr>
        <w:t>④</w:t>
      </w:r>
      <w:r>
        <w:rPr>
          <w:rFonts w:hint="eastAsia" w:ascii="Times New Roman" w:hAnsi="Times New Roman" w:eastAsia="仿宋_GB2312" w:cs="仿宋_GB2312"/>
          <w:sz w:val="28"/>
          <w:szCs w:val="28"/>
          <w:lang w:val="en-US" w:eastAsia="zh-CN"/>
        </w:rPr>
        <w:t>各类预算支出值方法测算和核对方法提供；</w:t>
      </w:r>
    </w:p>
    <w:p>
      <w:pPr>
        <w:pStyle w:val="14"/>
        <w:numPr>
          <w:ilvl w:val="0"/>
          <w:numId w:val="0"/>
        </w:numPr>
        <w:rPr>
          <w:rFonts w:hint="eastAsia" w:ascii="Times New Roman" w:hAnsi="Times New Roman" w:eastAsia="仿宋_GB2312" w:cs="仿宋_GB2312"/>
          <w:sz w:val="28"/>
          <w:szCs w:val="28"/>
          <w:lang w:val="en-US" w:eastAsia="zh-CN"/>
        </w:rPr>
      </w:pPr>
      <w:r>
        <w:rPr>
          <w:rFonts w:hint="default" w:ascii="Times New Roman" w:hAnsi="Times New Roman" w:eastAsia="微软雅黑" w:cs="Times New Roman"/>
          <w:sz w:val="28"/>
          <w:szCs w:val="28"/>
          <w:lang w:val="en-US" w:eastAsia="zh-CN"/>
        </w:rPr>
        <w:t>⑤</w:t>
      </w:r>
      <w:r>
        <w:rPr>
          <w:rFonts w:hint="eastAsia" w:ascii="Times New Roman" w:hAnsi="Times New Roman" w:eastAsia="仿宋_GB2312" w:cs="仿宋_GB2312"/>
          <w:sz w:val="28"/>
          <w:szCs w:val="28"/>
          <w:lang w:val="en-US" w:eastAsia="zh-CN"/>
        </w:rPr>
        <w:t>年度间各项预算数据对比分析方法提供；</w:t>
      </w:r>
    </w:p>
    <w:p>
      <w:pPr>
        <w:pStyle w:val="14"/>
        <w:numPr>
          <w:ilvl w:val="0"/>
          <w:numId w:val="0"/>
        </w:numPr>
        <w:rPr>
          <w:rFonts w:hint="eastAsia" w:ascii="Times New Roman" w:hAnsi="Times New Roman" w:eastAsia="仿宋_GB2312" w:cs="仿宋_GB2312"/>
          <w:sz w:val="28"/>
          <w:szCs w:val="28"/>
          <w:lang w:val="en-US" w:eastAsia="zh-CN"/>
        </w:rPr>
      </w:pPr>
      <w:r>
        <w:rPr>
          <w:rFonts w:hint="default" w:ascii="Times New Roman" w:hAnsi="Times New Roman" w:eastAsia="微软雅黑" w:cs="Times New Roman"/>
          <w:sz w:val="28"/>
          <w:szCs w:val="28"/>
          <w:lang w:val="en-US" w:eastAsia="zh-CN"/>
        </w:rPr>
        <w:t>⑥</w:t>
      </w:r>
      <w:r>
        <w:rPr>
          <w:rFonts w:hint="eastAsia" w:ascii="Times New Roman" w:hAnsi="Times New Roman" w:eastAsia="仿宋_GB2312" w:cs="仿宋_GB2312"/>
          <w:sz w:val="28"/>
          <w:szCs w:val="28"/>
          <w:lang w:val="en-US" w:eastAsia="zh-CN"/>
        </w:rPr>
        <w:t>按照财政部和部局“一上”、“二上”上报数据文件要求，确保用户完成“一上”、“二上”部门预算、项目管理数据转出上报，并生成上报文件。</w:t>
      </w:r>
    </w:p>
    <w:p>
      <w:pPr>
        <w:pStyle w:val="14"/>
        <w:numPr>
          <w:ilvl w:val="0"/>
          <w:numId w:val="0"/>
        </w:numPr>
        <w:rPr>
          <w:rFonts w:hint="eastAsia" w:ascii="Times New Roman" w:hAnsi="Times New Roman" w:eastAsia="仿宋_GB2312" w:cs="仿宋_GB2312"/>
          <w:sz w:val="28"/>
          <w:szCs w:val="28"/>
          <w:lang w:val="en-US" w:eastAsia="zh-CN"/>
        </w:rPr>
      </w:pPr>
      <w:r>
        <w:rPr>
          <w:rFonts w:hint="eastAsia" w:ascii="Times New Roman" w:hAnsi="Times New Roman" w:eastAsia="仿宋_GB2312" w:cs="仿宋_GB2312"/>
          <w:sz w:val="28"/>
          <w:szCs w:val="28"/>
          <w:lang w:val="en-US" w:eastAsia="zh-CN"/>
        </w:rPr>
        <w:t>（2）总队会审服务：专属业务和技术专家现场服务，确保全总队年度会审任务圆满完成。</w:t>
      </w:r>
    </w:p>
    <w:p>
      <w:pPr>
        <w:pStyle w:val="14"/>
        <w:numPr>
          <w:ilvl w:val="0"/>
          <w:numId w:val="0"/>
        </w:numPr>
        <w:rPr>
          <w:rFonts w:hint="eastAsia" w:ascii="Times New Roman" w:hAnsi="Times New Roman" w:eastAsia="仿宋_GB2312" w:cs="仿宋_GB2312"/>
          <w:sz w:val="28"/>
          <w:szCs w:val="28"/>
          <w:lang w:val="en-US" w:eastAsia="zh-CN"/>
        </w:rPr>
      </w:pPr>
      <w:r>
        <w:rPr>
          <w:rFonts w:hint="default" w:ascii="Times New Roman" w:hAnsi="Times New Roman" w:eastAsia="微软雅黑" w:cs="Times New Roman"/>
          <w:sz w:val="28"/>
          <w:szCs w:val="28"/>
          <w:lang w:val="en-US" w:eastAsia="zh-CN"/>
        </w:rPr>
        <w:t>①</w:t>
      </w:r>
      <w:r>
        <w:rPr>
          <w:rFonts w:hint="eastAsia" w:ascii="Times New Roman" w:hAnsi="Times New Roman" w:eastAsia="仿宋_GB2312" w:cs="仿宋_GB2312"/>
          <w:sz w:val="28"/>
          <w:szCs w:val="28"/>
          <w:lang w:val="en-US" w:eastAsia="zh-CN"/>
        </w:rPr>
        <w:t>会审用报表协助制作；</w:t>
      </w:r>
    </w:p>
    <w:p>
      <w:pPr>
        <w:pStyle w:val="14"/>
        <w:numPr>
          <w:ilvl w:val="0"/>
          <w:numId w:val="0"/>
        </w:numPr>
        <w:rPr>
          <w:rFonts w:hint="eastAsia" w:ascii="Times New Roman" w:hAnsi="Times New Roman" w:eastAsia="仿宋_GB2312" w:cs="仿宋_GB2312"/>
          <w:sz w:val="28"/>
          <w:szCs w:val="28"/>
          <w:lang w:val="en-US" w:eastAsia="zh-CN"/>
        </w:rPr>
      </w:pPr>
      <w:r>
        <w:rPr>
          <w:rFonts w:hint="default" w:ascii="Times New Roman" w:hAnsi="Times New Roman" w:eastAsia="微软雅黑" w:cs="Times New Roman"/>
          <w:sz w:val="28"/>
          <w:szCs w:val="28"/>
          <w:lang w:val="en-US" w:eastAsia="zh-CN"/>
        </w:rPr>
        <w:t>②</w:t>
      </w:r>
      <w:r>
        <w:rPr>
          <w:rFonts w:hint="eastAsia" w:ascii="Times New Roman" w:hAnsi="Times New Roman" w:eastAsia="仿宋_GB2312" w:cs="仿宋_GB2312"/>
          <w:sz w:val="28"/>
          <w:szCs w:val="28"/>
          <w:lang w:val="en-US" w:eastAsia="zh-CN"/>
        </w:rPr>
        <w:t>各类预算支出值协助测算和核对；</w:t>
      </w:r>
    </w:p>
    <w:p>
      <w:pPr>
        <w:pStyle w:val="14"/>
        <w:numPr>
          <w:ilvl w:val="0"/>
          <w:numId w:val="0"/>
        </w:numPr>
        <w:rPr>
          <w:rFonts w:hint="eastAsia" w:ascii="Times New Roman" w:hAnsi="Times New Roman" w:eastAsia="仿宋_GB2312" w:cs="仿宋_GB2312"/>
          <w:sz w:val="28"/>
          <w:szCs w:val="28"/>
          <w:lang w:val="en-US" w:eastAsia="zh-CN"/>
        </w:rPr>
      </w:pPr>
      <w:r>
        <w:rPr>
          <w:rFonts w:hint="default" w:ascii="Times New Roman" w:hAnsi="Times New Roman" w:eastAsia="微软雅黑" w:cs="Times New Roman"/>
          <w:sz w:val="28"/>
          <w:szCs w:val="28"/>
          <w:lang w:val="en-US" w:eastAsia="zh-CN"/>
        </w:rPr>
        <w:t>③</w:t>
      </w:r>
      <w:r>
        <w:rPr>
          <w:rFonts w:hint="eastAsia" w:ascii="Times New Roman" w:hAnsi="Times New Roman" w:eastAsia="仿宋_GB2312" w:cs="仿宋_GB2312"/>
          <w:sz w:val="28"/>
          <w:szCs w:val="28"/>
          <w:lang w:val="en-US" w:eastAsia="zh-CN"/>
        </w:rPr>
        <w:t>协助用户完成控制数核对工作；</w:t>
      </w:r>
    </w:p>
    <w:p>
      <w:pPr>
        <w:pStyle w:val="14"/>
        <w:numPr>
          <w:ilvl w:val="0"/>
          <w:numId w:val="0"/>
        </w:numPr>
        <w:rPr>
          <w:rFonts w:hint="eastAsia" w:ascii="Times New Roman" w:hAnsi="Times New Roman" w:eastAsia="仿宋_GB2312" w:cs="仿宋_GB2312"/>
          <w:sz w:val="28"/>
          <w:szCs w:val="28"/>
          <w:lang w:val="en-US" w:eastAsia="zh-CN"/>
        </w:rPr>
      </w:pPr>
      <w:r>
        <w:rPr>
          <w:rFonts w:hint="default" w:ascii="Times New Roman" w:hAnsi="Times New Roman" w:eastAsia="微软雅黑" w:cs="Times New Roman"/>
          <w:sz w:val="28"/>
          <w:szCs w:val="28"/>
          <w:lang w:val="en-US" w:eastAsia="zh-CN"/>
        </w:rPr>
        <w:t>④</w:t>
      </w:r>
      <w:r>
        <w:rPr>
          <w:rFonts w:hint="eastAsia" w:ascii="Times New Roman" w:hAnsi="Times New Roman" w:eastAsia="仿宋_GB2312" w:cs="仿宋_GB2312"/>
          <w:sz w:val="28"/>
          <w:szCs w:val="28"/>
          <w:lang w:val="en-US" w:eastAsia="zh-CN"/>
        </w:rPr>
        <w:t>协助用户审核总队本级及直属预算单位“一上”、“二上”预算数据；确保报送“一上”、“二上”部门预算和项目数据符合财政部和国家消防救援局填报审核要求，对报送数据按单位、分项目进行审核核对；</w:t>
      </w:r>
    </w:p>
    <w:p>
      <w:pPr>
        <w:pStyle w:val="14"/>
        <w:numPr>
          <w:ilvl w:val="0"/>
          <w:numId w:val="0"/>
        </w:numPr>
        <w:rPr>
          <w:rFonts w:hint="eastAsia" w:ascii="Times New Roman" w:hAnsi="Times New Roman" w:eastAsia="仿宋_GB2312" w:cs="仿宋_GB2312"/>
          <w:sz w:val="28"/>
          <w:szCs w:val="28"/>
          <w:lang w:val="en-US" w:eastAsia="zh-CN"/>
        </w:rPr>
      </w:pPr>
      <w:r>
        <w:rPr>
          <w:rFonts w:hint="default" w:ascii="Times New Roman" w:hAnsi="Times New Roman" w:eastAsia="微软雅黑" w:cs="Times New Roman"/>
          <w:sz w:val="28"/>
          <w:szCs w:val="28"/>
          <w:lang w:val="en-US" w:eastAsia="zh-CN"/>
        </w:rPr>
        <w:t>⑤</w:t>
      </w:r>
      <w:r>
        <w:rPr>
          <w:rFonts w:hint="eastAsia" w:ascii="Times New Roman" w:hAnsi="Times New Roman" w:eastAsia="仿宋_GB2312" w:cs="仿宋_GB2312"/>
          <w:sz w:val="28"/>
          <w:szCs w:val="28"/>
          <w:lang w:val="en-US" w:eastAsia="zh-CN"/>
        </w:rPr>
        <w:t>根据审核错误信息进行数据修正，现场审核数据数据是否合规查；</w:t>
      </w:r>
    </w:p>
    <w:p>
      <w:pPr>
        <w:pStyle w:val="14"/>
        <w:numPr>
          <w:ilvl w:val="0"/>
          <w:numId w:val="0"/>
        </w:numPr>
        <w:rPr>
          <w:rFonts w:hint="eastAsia" w:ascii="Times New Roman" w:hAnsi="Times New Roman" w:eastAsia="仿宋_GB2312" w:cs="仿宋_GB2312"/>
          <w:sz w:val="28"/>
          <w:szCs w:val="28"/>
          <w:lang w:val="en-US" w:eastAsia="zh-CN"/>
        </w:rPr>
      </w:pPr>
      <w:r>
        <w:rPr>
          <w:rFonts w:hint="default" w:ascii="Times New Roman" w:hAnsi="Times New Roman" w:eastAsia="微软雅黑" w:cs="Times New Roman"/>
          <w:sz w:val="28"/>
          <w:szCs w:val="28"/>
          <w:lang w:val="en-US" w:eastAsia="zh-CN"/>
        </w:rPr>
        <w:t>⑥</w:t>
      </w:r>
      <w:r>
        <w:rPr>
          <w:rFonts w:hint="eastAsia" w:ascii="Times New Roman" w:hAnsi="Times New Roman" w:eastAsia="仿宋_GB2312" w:cs="仿宋_GB2312"/>
          <w:sz w:val="28"/>
          <w:szCs w:val="28"/>
          <w:lang w:val="en-US" w:eastAsia="zh-CN"/>
        </w:rPr>
        <w:t>审核结果输出；</w:t>
      </w:r>
    </w:p>
    <w:p>
      <w:pPr>
        <w:pStyle w:val="14"/>
        <w:numPr>
          <w:ilvl w:val="0"/>
          <w:numId w:val="0"/>
        </w:numPr>
        <w:rPr>
          <w:rFonts w:hint="eastAsia" w:ascii="Times New Roman" w:hAnsi="Times New Roman" w:eastAsia="仿宋_GB2312" w:cs="仿宋_GB2312"/>
          <w:sz w:val="28"/>
          <w:szCs w:val="28"/>
          <w:lang w:val="en-US" w:eastAsia="zh-CN"/>
        </w:rPr>
      </w:pPr>
      <w:r>
        <w:rPr>
          <w:rFonts w:hint="default" w:ascii="Times New Roman" w:hAnsi="Times New Roman" w:eastAsia="微软雅黑" w:cs="Times New Roman"/>
          <w:sz w:val="28"/>
          <w:szCs w:val="28"/>
          <w:lang w:val="en-US" w:eastAsia="zh-CN"/>
        </w:rPr>
        <w:t>⑦</w:t>
      </w:r>
      <w:r>
        <w:rPr>
          <w:rFonts w:hint="eastAsia" w:ascii="Times New Roman" w:hAnsi="Times New Roman" w:eastAsia="仿宋_GB2312" w:cs="仿宋_GB2312"/>
          <w:sz w:val="28"/>
          <w:szCs w:val="28"/>
          <w:lang w:val="en-US" w:eastAsia="zh-CN"/>
        </w:rPr>
        <w:t>年度间各项预算数据对比分析；</w:t>
      </w:r>
    </w:p>
    <w:p>
      <w:pPr>
        <w:pStyle w:val="14"/>
        <w:numPr>
          <w:ilvl w:val="0"/>
          <w:numId w:val="0"/>
        </w:numPr>
        <w:rPr>
          <w:rFonts w:hint="eastAsia" w:ascii="Times New Roman" w:hAnsi="Times New Roman" w:eastAsia="仿宋_GB2312" w:cs="仿宋_GB2312"/>
          <w:sz w:val="28"/>
          <w:szCs w:val="28"/>
          <w:lang w:val="en-US" w:eastAsia="zh-CN"/>
        </w:rPr>
      </w:pPr>
      <w:r>
        <w:rPr>
          <w:rFonts w:hint="default" w:ascii="Times New Roman" w:hAnsi="Times New Roman" w:eastAsia="微软雅黑" w:cs="Times New Roman"/>
          <w:sz w:val="28"/>
          <w:szCs w:val="28"/>
          <w:lang w:val="en-US" w:eastAsia="zh-CN"/>
        </w:rPr>
        <w:t>⑧</w:t>
      </w:r>
      <w:r>
        <w:rPr>
          <w:rFonts w:hint="eastAsia" w:ascii="Times New Roman" w:hAnsi="Times New Roman" w:eastAsia="仿宋_GB2312" w:cs="仿宋_GB2312"/>
          <w:sz w:val="28"/>
          <w:szCs w:val="28"/>
          <w:lang w:val="en-US" w:eastAsia="zh-CN"/>
        </w:rPr>
        <w:t>协助总队对单位数据进行接收，确认，退回等工作；</w:t>
      </w:r>
    </w:p>
    <w:p>
      <w:pPr>
        <w:pStyle w:val="14"/>
        <w:numPr>
          <w:ilvl w:val="0"/>
          <w:numId w:val="0"/>
        </w:numPr>
        <w:rPr>
          <w:rFonts w:hint="eastAsia" w:ascii="Times New Roman" w:hAnsi="Times New Roman" w:eastAsia="仿宋_GB2312" w:cs="仿宋_GB2312"/>
          <w:sz w:val="28"/>
          <w:szCs w:val="28"/>
          <w:lang w:val="en-US" w:eastAsia="zh-CN"/>
        </w:rPr>
      </w:pPr>
      <w:r>
        <w:rPr>
          <w:rFonts w:hint="default" w:ascii="Times New Roman" w:hAnsi="Times New Roman" w:eastAsia="微软雅黑" w:cs="Times New Roman"/>
          <w:sz w:val="28"/>
          <w:szCs w:val="28"/>
          <w:lang w:val="en-US" w:eastAsia="zh-CN"/>
        </w:rPr>
        <w:t>⑨</w:t>
      </w:r>
      <w:r>
        <w:rPr>
          <w:rFonts w:hint="eastAsia" w:ascii="Times New Roman" w:hAnsi="Times New Roman" w:eastAsia="仿宋_GB2312" w:cs="仿宋_GB2312"/>
          <w:sz w:val="28"/>
          <w:szCs w:val="28"/>
          <w:lang w:val="en-US" w:eastAsia="zh-CN"/>
        </w:rPr>
        <w:t>软件操作协助（报表导出、其他重复性操作）；</w:t>
      </w:r>
    </w:p>
    <w:p>
      <w:pPr>
        <w:pStyle w:val="14"/>
        <w:numPr>
          <w:ilvl w:val="0"/>
          <w:numId w:val="0"/>
        </w:numPr>
        <w:rPr>
          <w:rFonts w:hint="eastAsia" w:ascii="Times New Roman" w:hAnsi="Times New Roman" w:eastAsia="仿宋_GB2312" w:cs="仿宋_GB2312"/>
          <w:sz w:val="28"/>
          <w:szCs w:val="28"/>
          <w:lang w:val="en-US" w:eastAsia="zh-CN"/>
        </w:rPr>
      </w:pPr>
      <w:r>
        <w:rPr>
          <w:rFonts w:hint="default" w:ascii="Times New Roman" w:hAnsi="Times New Roman" w:eastAsia="微软雅黑" w:cs="Times New Roman"/>
          <w:sz w:val="28"/>
          <w:szCs w:val="28"/>
          <w:lang w:val="en-US" w:eastAsia="zh-CN"/>
        </w:rPr>
        <w:t>⑩</w:t>
      </w:r>
      <w:r>
        <w:rPr>
          <w:rFonts w:hint="eastAsia" w:ascii="Times New Roman" w:hAnsi="Times New Roman" w:eastAsia="仿宋_GB2312" w:cs="仿宋_GB2312"/>
          <w:sz w:val="28"/>
          <w:szCs w:val="28"/>
          <w:lang w:val="en-US" w:eastAsia="zh-CN"/>
        </w:rPr>
        <w:t>解决用户在数据填报过程中遇到的软件操作和业务问题。</w:t>
      </w:r>
    </w:p>
    <w:p>
      <w:pPr>
        <w:pStyle w:val="14"/>
        <w:numPr>
          <w:ilvl w:val="0"/>
          <w:numId w:val="0"/>
        </w:numPr>
        <w:rPr>
          <w:rFonts w:hint="eastAsia" w:ascii="Times New Roman" w:hAnsi="Times New Roman" w:eastAsia="仿宋_GB2312" w:cs="仿宋_GB2312"/>
          <w:sz w:val="28"/>
          <w:szCs w:val="28"/>
          <w:lang w:val="en-US" w:eastAsia="zh-CN"/>
        </w:rPr>
      </w:pPr>
      <w:r>
        <w:rPr>
          <w:rFonts w:hint="eastAsia" w:ascii="Times New Roman" w:hAnsi="Times New Roman" w:eastAsia="仿宋_GB2312" w:cs="仿宋_GB2312"/>
          <w:sz w:val="28"/>
          <w:szCs w:val="28"/>
          <w:lang w:val="en-US" w:eastAsia="zh-CN"/>
        </w:rPr>
        <w:t>（3）总队预算批复服务：专属专家现场服务完成预算批复工作，确保按照财政部和国家消防救援局预算批复时间、内容等要求进行批复。</w:t>
      </w:r>
    </w:p>
    <w:p>
      <w:pPr>
        <w:pStyle w:val="14"/>
        <w:numPr>
          <w:ilvl w:val="0"/>
          <w:numId w:val="0"/>
        </w:numPr>
        <w:rPr>
          <w:rFonts w:hint="eastAsia" w:ascii="Times New Roman" w:hAnsi="Times New Roman" w:eastAsia="仿宋_GB2312" w:cs="仿宋_GB2312"/>
          <w:sz w:val="28"/>
          <w:szCs w:val="28"/>
          <w:lang w:val="en-US" w:eastAsia="zh-CN"/>
        </w:rPr>
      </w:pPr>
      <w:r>
        <w:rPr>
          <w:rFonts w:hint="default" w:ascii="Times New Roman" w:hAnsi="Times New Roman" w:eastAsia="微软雅黑" w:cs="Times New Roman"/>
          <w:sz w:val="28"/>
          <w:szCs w:val="28"/>
          <w:lang w:val="en-US" w:eastAsia="zh-CN"/>
        </w:rPr>
        <w:t>①</w:t>
      </w:r>
      <w:r>
        <w:rPr>
          <w:rFonts w:hint="eastAsia" w:ascii="Times New Roman" w:hAnsi="Times New Roman" w:eastAsia="仿宋_GB2312" w:cs="仿宋_GB2312"/>
          <w:sz w:val="28"/>
          <w:szCs w:val="28"/>
          <w:lang w:val="en-US" w:eastAsia="zh-CN"/>
        </w:rPr>
        <w:t>预算批复业务和操作指导；</w:t>
      </w:r>
    </w:p>
    <w:p>
      <w:pPr>
        <w:pStyle w:val="14"/>
        <w:numPr>
          <w:ilvl w:val="0"/>
          <w:numId w:val="0"/>
        </w:numPr>
        <w:rPr>
          <w:rFonts w:hint="eastAsia" w:ascii="Times New Roman" w:hAnsi="Times New Roman" w:eastAsia="仿宋_GB2312" w:cs="仿宋_GB2312"/>
          <w:sz w:val="28"/>
          <w:szCs w:val="28"/>
          <w:lang w:val="en-US" w:eastAsia="zh-CN"/>
        </w:rPr>
      </w:pPr>
      <w:r>
        <w:rPr>
          <w:rFonts w:hint="default" w:ascii="Times New Roman" w:hAnsi="Times New Roman" w:eastAsia="微软雅黑" w:cs="Times New Roman"/>
          <w:sz w:val="28"/>
          <w:szCs w:val="28"/>
          <w:lang w:val="en-US" w:eastAsia="zh-CN"/>
        </w:rPr>
        <w:t>②</w:t>
      </w:r>
      <w:r>
        <w:rPr>
          <w:rFonts w:hint="eastAsia" w:ascii="Times New Roman" w:hAnsi="Times New Roman" w:eastAsia="仿宋_GB2312" w:cs="仿宋_GB2312"/>
          <w:sz w:val="28"/>
          <w:szCs w:val="28"/>
          <w:lang w:val="en-US" w:eastAsia="zh-CN"/>
        </w:rPr>
        <w:t>协助用户完成预算批复工作；</w:t>
      </w:r>
    </w:p>
    <w:p>
      <w:pPr>
        <w:pStyle w:val="14"/>
        <w:numPr>
          <w:ilvl w:val="0"/>
          <w:numId w:val="0"/>
        </w:numPr>
        <w:rPr>
          <w:rFonts w:hint="eastAsia"/>
          <w:lang w:eastAsia="zh-CN"/>
        </w:rPr>
      </w:pPr>
      <w:r>
        <w:rPr>
          <w:rFonts w:hint="default" w:ascii="Times New Roman" w:hAnsi="Times New Roman" w:eastAsia="微软雅黑" w:cs="Times New Roman"/>
          <w:sz w:val="28"/>
          <w:szCs w:val="28"/>
          <w:lang w:val="en-US" w:eastAsia="zh-CN"/>
        </w:rPr>
        <w:t>③</w:t>
      </w:r>
      <w:r>
        <w:rPr>
          <w:rFonts w:hint="eastAsia" w:ascii="Times New Roman" w:hAnsi="Times New Roman" w:eastAsia="仿宋_GB2312" w:cs="仿宋_GB2312"/>
          <w:sz w:val="28"/>
          <w:szCs w:val="28"/>
          <w:lang w:val="en-US" w:eastAsia="zh-CN"/>
        </w:rPr>
        <w:t>协助用户完成预算批复项目和预算数据接收、与国家消防救援局下发批复数据进行核对、为各支队拆分整理核对下发批复数据表等工作。</w:t>
      </w:r>
    </w:p>
    <w:p>
      <w:pPr>
        <w:pStyle w:val="7"/>
        <w:keepNext/>
        <w:keepLines/>
        <w:pageBreakBefore w:val="0"/>
        <w:widowControl w:val="0"/>
        <w:numPr>
          <w:ilvl w:val="1"/>
          <w:numId w:val="2"/>
        </w:numPr>
        <w:kinsoku/>
        <w:wordWrap/>
        <w:overflowPunct/>
        <w:topLinePunct w:val="0"/>
        <w:autoSpaceDE/>
        <w:autoSpaceDN/>
        <w:bidi w:val="0"/>
        <w:adjustRightInd/>
        <w:snapToGrid/>
        <w:spacing w:before="40" w:after="40" w:line="360" w:lineRule="auto"/>
        <w:ind w:left="0" w:leftChars="0" w:firstLine="0" w:firstLineChars="0"/>
        <w:textAlignment w:val="auto"/>
        <w:rPr>
          <w:rFonts w:hint="eastAsia"/>
          <w:b w:val="0"/>
          <w:bCs/>
          <w:sz w:val="30"/>
          <w:szCs w:val="30"/>
          <w:lang w:eastAsia="zh-CN"/>
        </w:rPr>
      </w:pPr>
      <w:r>
        <w:rPr>
          <w:rFonts w:hint="eastAsia"/>
          <w:b w:val="0"/>
          <w:bCs/>
          <w:sz w:val="30"/>
          <w:szCs w:val="30"/>
          <w:lang w:eastAsia="zh-CN"/>
        </w:rPr>
        <w:t>服务响应要求</w:t>
      </w:r>
    </w:p>
    <w:p>
      <w:pPr>
        <w:pStyle w:val="14"/>
        <w:ind w:firstLine="560" w:firstLineChars="200"/>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投标人需根据本运维项目软件系统运行维护服务内容，编辑响应计划，具体服务响应标准如下：</w:t>
      </w:r>
    </w:p>
    <w:p>
      <w:pPr>
        <w:pStyle w:val="12"/>
        <w:keepNext/>
        <w:spacing w:after="156"/>
        <w:rPr>
          <w:color w:val="000000"/>
        </w:rPr>
      </w:pPr>
      <w:r>
        <w:rPr>
          <w:rFonts w:hint="eastAsia"/>
          <w:color w:val="000000"/>
        </w:rPr>
        <w:t xml:space="preserve">表格 </w:t>
      </w:r>
      <w:r>
        <w:rPr>
          <w:rFonts w:hint="eastAsia"/>
          <w:color w:val="000000"/>
          <w:lang w:val="en-US" w:eastAsia="zh-CN"/>
        </w:rPr>
        <w:t>4</w:t>
      </w:r>
      <w:r>
        <w:rPr>
          <w:color w:val="000000"/>
        </w:rPr>
        <w:noBreakHyphen/>
      </w:r>
      <w:r>
        <w:rPr>
          <w:rFonts w:hint="eastAsia"/>
          <w:color w:val="000000"/>
          <w:lang w:val="en-US" w:eastAsia="zh-CN"/>
        </w:rPr>
        <w:t>1</w:t>
      </w:r>
      <w:r>
        <w:rPr>
          <w:rFonts w:hint="eastAsia"/>
          <w:color w:val="000000"/>
        </w:rPr>
        <w:t>服务响应标准</w:t>
      </w:r>
    </w:p>
    <w:tbl>
      <w:tblPr>
        <w:tblStyle w:val="15"/>
        <w:tblW w:w="9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1"/>
        <w:gridCol w:w="2493"/>
        <w:gridCol w:w="2334"/>
        <w:gridCol w:w="2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061" w:type="dxa"/>
            <w:tcBorders>
              <w:top w:val="single" w:color="auto" w:sz="4" w:space="0"/>
              <w:left w:val="single" w:color="auto" w:sz="4" w:space="0"/>
              <w:bottom w:val="single" w:color="auto" w:sz="4" w:space="0"/>
              <w:right w:val="single" w:color="auto" w:sz="4" w:space="0"/>
            </w:tcBorders>
            <w:shd w:val="clear" w:color="auto" w:fill="BFBFBF"/>
            <w:noWrap w:val="0"/>
            <w:vAlign w:val="center"/>
          </w:tcPr>
          <w:p>
            <w:pPr>
              <w:pStyle w:val="4"/>
              <w:spacing w:before="156"/>
              <w:ind w:firstLine="0" w:firstLineChars="0"/>
              <w:jc w:val="center"/>
              <w:rPr>
                <w:rFonts w:ascii="宋体" w:hAnsi="宋体"/>
                <w:b/>
                <w:color w:val="000000"/>
                <w:sz w:val="24"/>
                <w:szCs w:val="24"/>
              </w:rPr>
            </w:pPr>
            <w:r>
              <w:rPr>
                <w:rFonts w:hint="eastAsia" w:ascii="宋体" w:hAnsi="宋体"/>
                <w:b/>
                <w:color w:val="000000"/>
                <w:sz w:val="24"/>
                <w:szCs w:val="24"/>
                <w:lang w:val="en-US" w:eastAsia="zh-CN"/>
              </w:rPr>
              <w:t>故障</w:t>
            </w:r>
            <w:r>
              <w:rPr>
                <w:rFonts w:hint="eastAsia" w:ascii="宋体" w:hAnsi="宋体"/>
                <w:b/>
                <w:color w:val="000000"/>
                <w:sz w:val="24"/>
                <w:szCs w:val="24"/>
              </w:rPr>
              <w:t>级别</w:t>
            </w:r>
          </w:p>
        </w:tc>
        <w:tc>
          <w:tcPr>
            <w:tcW w:w="2493" w:type="dxa"/>
            <w:tcBorders>
              <w:top w:val="single" w:color="auto" w:sz="4" w:space="0"/>
              <w:left w:val="single" w:color="auto" w:sz="4" w:space="0"/>
              <w:bottom w:val="single" w:color="auto" w:sz="4" w:space="0"/>
              <w:right w:val="single" w:color="auto" w:sz="4" w:space="0"/>
            </w:tcBorders>
            <w:shd w:val="clear" w:color="auto" w:fill="BFBFBF"/>
            <w:noWrap w:val="0"/>
            <w:vAlign w:val="center"/>
          </w:tcPr>
          <w:p>
            <w:pPr>
              <w:pStyle w:val="4"/>
              <w:spacing w:before="156"/>
              <w:ind w:firstLine="0" w:firstLineChars="0"/>
              <w:jc w:val="center"/>
              <w:rPr>
                <w:rFonts w:ascii="宋体" w:hAnsi="宋体"/>
                <w:b/>
                <w:color w:val="000000"/>
                <w:sz w:val="24"/>
                <w:szCs w:val="24"/>
              </w:rPr>
            </w:pPr>
            <w:r>
              <w:rPr>
                <w:rFonts w:hint="eastAsia" w:ascii="宋体" w:hAnsi="宋体"/>
                <w:b/>
                <w:color w:val="000000"/>
                <w:sz w:val="24"/>
                <w:szCs w:val="24"/>
              </w:rPr>
              <w:t>一级</w:t>
            </w:r>
          </w:p>
        </w:tc>
        <w:tc>
          <w:tcPr>
            <w:tcW w:w="2334" w:type="dxa"/>
            <w:tcBorders>
              <w:top w:val="single" w:color="auto" w:sz="4" w:space="0"/>
              <w:left w:val="single" w:color="auto" w:sz="4" w:space="0"/>
              <w:bottom w:val="single" w:color="auto" w:sz="4" w:space="0"/>
              <w:right w:val="single" w:color="auto" w:sz="4" w:space="0"/>
            </w:tcBorders>
            <w:shd w:val="clear" w:color="auto" w:fill="BFBFBF"/>
            <w:noWrap w:val="0"/>
            <w:vAlign w:val="center"/>
          </w:tcPr>
          <w:p>
            <w:pPr>
              <w:pStyle w:val="4"/>
              <w:spacing w:before="156"/>
              <w:ind w:firstLine="0" w:firstLineChars="0"/>
              <w:jc w:val="center"/>
              <w:rPr>
                <w:rFonts w:ascii="宋体" w:hAnsi="宋体"/>
                <w:b/>
                <w:color w:val="000000"/>
                <w:sz w:val="24"/>
                <w:szCs w:val="24"/>
              </w:rPr>
            </w:pPr>
            <w:r>
              <w:rPr>
                <w:rFonts w:hint="eastAsia" w:ascii="宋体" w:hAnsi="宋体"/>
                <w:b/>
                <w:color w:val="000000"/>
                <w:sz w:val="24"/>
                <w:szCs w:val="24"/>
              </w:rPr>
              <w:t>二级</w:t>
            </w:r>
          </w:p>
        </w:tc>
        <w:tc>
          <w:tcPr>
            <w:tcW w:w="2569" w:type="dxa"/>
            <w:tcBorders>
              <w:top w:val="single" w:color="auto" w:sz="4" w:space="0"/>
              <w:left w:val="single" w:color="auto" w:sz="4" w:space="0"/>
              <w:bottom w:val="single" w:color="auto" w:sz="4" w:space="0"/>
              <w:right w:val="single" w:color="auto" w:sz="4" w:space="0"/>
            </w:tcBorders>
            <w:shd w:val="clear" w:color="auto" w:fill="BFBFBF"/>
            <w:noWrap w:val="0"/>
            <w:vAlign w:val="center"/>
          </w:tcPr>
          <w:p>
            <w:pPr>
              <w:pStyle w:val="4"/>
              <w:spacing w:before="156"/>
              <w:ind w:firstLine="0" w:firstLineChars="0"/>
              <w:jc w:val="center"/>
              <w:rPr>
                <w:rFonts w:ascii="宋体" w:hAnsi="宋体"/>
                <w:b/>
                <w:color w:val="000000"/>
                <w:sz w:val="24"/>
                <w:szCs w:val="24"/>
              </w:rPr>
            </w:pPr>
            <w:r>
              <w:rPr>
                <w:rFonts w:hint="eastAsia" w:ascii="宋体" w:hAnsi="宋体"/>
                <w:b/>
                <w:color w:val="000000"/>
                <w:sz w:val="24"/>
                <w:szCs w:val="24"/>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1" w:type="dxa"/>
            <w:tcBorders>
              <w:top w:val="single" w:color="auto" w:sz="4" w:space="0"/>
              <w:left w:val="single" w:color="auto" w:sz="4" w:space="0"/>
              <w:bottom w:val="single" w:color="auto" w:sz="4" w:space="0"/>
              <w:right w:val="single" w:color="auto" w:sz="4" w:space="0"/>
            </w:tcBorders>
            <w:noWrap w:val="0"/>
            <w:vAlign w:val="center"/>
          </w:tcPr>
          <w:p>
            <w:pPr>
              <w:pStyle w:val="4"/>
              <w:spacing w:before="156"/>
              <w:ind w:firstLine="0" w:firstLineChars="0"/>
              <w:jc w:val="center"/>
              <w:rPr>
                <w:rFonts w:ascii="宋体" w:hAnsi="宋体"/>
                <w:color w:val="000000"/>
                <w:sz w:val="24"/>
                <w:szCs w:val="24"/>
              </w:rPr>
            </w:pPr>
            <w:r>
              <w:rPr>
                <w:rFonts w:hint="eastAsia" w:ascii="宋体" w:hAnsi="宋体"/>
                <w:color w:val="000000"/>
                <w:sz w:val="24"/>
                <w:szCs w:val="24"/>
              </w:rPr>
              <w:t>故障响应时间</w:t>
            </w:r>
          </w:p>
        </w:tc>
        <w:tc>
          <w:tcPr>
            <w:tcW w:w="2493" w:type="dxa"/>
            <w:tcBorders>
              <w:top w:val="single" w:color="auto" w:sz="4" w:space="0"/>
              <w:left w:val="single" w:color="auto" w:sz="4" w:space="0"/>
              <w:bottom w:val="single" w:color="auto" w:sz="4" w:space="0"/>
              <w:right w:val="single" w:color="auto" w:sz="4" w:space="0"/>
            </w:tcBorders>
            <w:noWrap w:val="0"/>
            <w:vAlign w:val="center"/>
          </w:tcPr>
          <w:p>
            <w:pPr>
              <w:pStyle w:val="4"/>
              <w:spacing w:before="156"/>
              <w:ind w:firstLine="0" w:firstLineChars="0"/>
              <w:jc w:val="center"/>
              <w:rPr>
                <w:rFonts w:ascii="宋体" w:hAnsi="宋体"/>
                <w:color w:val="000000"/>
                <w:sz w:val="24"/>
                <w:szCs w:val="24"/>
              </w:rPr>
            </w:pPr>
            <w:r>
              <w:rPr>
                <w:rFonts w:hint="eastAsia" w:ascii="宋体" w:hAnsi="宋体"/>
                <w:color w:val="000000"/>
                <w:sz w:val="24"/>
                <w:szCs w:val="24"/>
                <w:lang w:val="en-US" w:eastAsia="zh-CN"/>
              </w:rPr>
              <w:t>10</w:t>
            </w:r>
            <w:r>
              <w:rPr>
                <w:rFonts w:hint="eastAsia" w:ascii="宋体" w:hAnsi="宋体"/>
                <w:color w:val="000000"/>
                <w:sz w:val="24"/>
                <w:szCs w:val="24"/>
              </w:rPr>
              <w:t>分钟</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4"/>
              <w:spacing w:before="156"/>
              <w:ind w:firstLine="0" w:firstLineChars="0"/>
              <w:jc w:val="center"/>
              <w:rPr>
                <w:rFonts w:ascii="宋体" w:hAnsi="宋体"/>
                <w:color w:val="000000"/>
                <w:sz w:val="24"/>
                <w:szCs w:val="24"/>
              </w:rPr>
            </w:pPr>
            <w:r>
              <w:rPr>
                <w:rFonts w:hint="eastAsia" w:ascii="宋体" w:hAnsi="宋体"/>
                <w:color w:val="000000"/>
                <w:sz w:val="24"/>
                <w:szCs w:val="24"/>
              </w:rPr>
              <w:t>1</w:t>
            </w:r>
            <w:r>
              <w:rPr>
                <w:rFonts w:hint="eastAsia" w:ascii="宋体" w:hAnsi="宋体"/>
                <w:color w:val="000000"/>
                <w:sz w:val="24"/>
                <w:szCs w:val="24"/>
                <w:lang w:val="en-US" w:eastAsia="zh-CN"/>
              </w:rPr>
              <w:t>5</w:t>
            </w:r>
            <w:r>
              <w:rPr>
                <w:rFonts w:hint="eastAsia" w:ascii="宋体" w:hAnsi="宋体"/>
                <w:color w:val="000000"/>
                <w:sz w:val="24"/>
                <w:szCs w:val="24"/>
              </w:rPr>
              <w:t>分钟</w:t>
            </w:r>
          </w:p>
        </w:tc>
        <w:tc>
          <w:tcPr>
            <w:tcW w:w="2569" w:type="dxa"/>
            <w:tcBorders>
              <w:top w:val="single" w:color="auto" w:sz="4" w:space="0"/>
              <w:left w:val="single" w:color="auto" w:sz="4" w:space="0"/>
              <w:bottom w:val="single" w:color="auto" w:sz="4" w:space="0"/>
              <w:right w:val="single" w:color="auto" w:sz="4" w:space="0"/>
            </w:tcBorders>
            <w:noWrap w:val="0"/>
            <w:vAlign w:val="center"/>
          </w:tcPr>
          <w:p>
            <w:pPr>
              <w:pStyle w:val="4"/>
              <w:spacing w:before="156"/>
              <w:ind w:firstLine="0" w:firstLineChars="0"/>
              <w:jc w:val="center"/>
              <w:rPr>
                <w:rFonts w:ascii="宋体" w:hAnsi="宋体"/>
                <w:color w:val="000000"/>
                <w:sz w:val="24"/>
                <w:szCs w:val="24"/>
              </w:rPr>
            </w:pPr>
            <w:r>
              <w:rPr>
                <w:rFonts w:hint="eastAsia" w:ascii="宋体" w:hAnsi="宋体"/>
                <w:color w:val="000000"/>
                <w:sz w:val="24"/>
                <w:szCs w:val="24"/>
              </w:rPr>
              <w:t>30分钟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1" w:type="dxa"/>
            <w:tcBorders>
              <w:top w:val="single" w:color="auto" w:sz="4" w:space="0"/>
              <w:left w:val="single" w:color="auto" w:sz="4" w:space="0"/>
              <w:bottom w:val="single" w:color="auto" w:sz="4" w:space="0"/>
              <w:right w:val="single" w:color="auto" w:sz="4" w:space="0"/>
            </w:tcBorders>
            <w:noWrap w:val="0"/>
            <w:vAlign w:val="center"/>
          </w:tcPr>
          <w:p>
            <w:pPr>
              <w:pStyle w:val="4"/>
              <w:spacing w:before="156"/>
              <w:ind w:firstLine="0" w:firstLineChars="0"/>
              <w:jc w:val="center"/>
              <w:rPr>
                <w:rFonts w:ascii="宋体" w:hAnsi="宋体"/>
                <w:color w:val="000000"/>
                <w:sz w:val="24"/>
                <w:szCs w:val="24"/>
              </w:rPr>
            </w:pPr>
            <w:r>
              <w:rPr>
                <w:rFonts w:hint="eastAsia" w:ascii="宋体" w:hAnsi="宋体"/>
                <w:color w:val="000000"/>
                <w:sz w:val="24"/>
                <w:szCs w:val="24"/>
              </w:rPr>
              <w:t>故障恢复时间</w:t>
            </w:r>
          </w:p>
        </w:tc>
        <w:tc>
          <w:tcPr>
            <w:tcW w:w="2493" w:type="dxa"/>
            <w:tcBorders>
              <w:top w:val="single" w:color="auto" w:sz="4" w:space="0"/>
              <w:left w:val="single" w:color="auto" w:sz="4" w:space="0"/>
              <w:bottom w:val="single" w:color="auto" w:sz="4" w:space="0"/>
              <w:right w:val="single" w:color="auto" w:sz="4" w:space="0"/>
            </w:tcBorders>
            <w:noWrap w:val="0"/>
            <w:vAlign w:val="center"/>
          </w:tcPr>
          <w:p>
            <w:pPr>
              <w:pStyle w:val="4"/>
              <w:spacing w:before="156"/>
              <w:ind w:firstLine="0" w:firstLineChars="0"/>
              <w:jc w:val="center"/>
              <w:rPr>
                <w:rFonts w:ascii="宋体" w:hAnsi="宋体"/>
                <w:color w:val="000000"/>
                <w:sz w:val="24"/>
                <w:szCs w:val="24"/>
              </w:rPr>
            </w:pPr>
            <w:r>
              <w:rPr>
                <w:rFonts w:ascii="宋体" w:hAnsi="宋体"/>
                <w:color w:val="000000"/>
                <w:sz w:val="24"/>
                <w:szCs w:val="24"/>
              </w:rPr>
              <w:t>2</w:t>
            </w:r>
            <w:r>
              <w:rPr>
                <w:rFonts w:hint="eastAsia" w:ascii="宋体" w:hAnsi="宋体"/>
                <w:color w:val="000000"/>
                <w:sz w:val="24"/>
                <w:szCs w:val="24"/>
              </w:rPr>
              <w:t>小时</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4"/>
              <w:spacing w:before="156"/>
              <w:ind w:firstLine="0" w:firstLineChars="0"/>
              <w:jc w:val="center"/>
              <w:rPr>
                <w:rFonts w:ascii="宋体" w:hAnsi="宋体"/>
                <w:color w:val="000000"/>
                <w:sz w:val="24"/>
                <w:szCs w:val="24"/>
              </w:rPr>
            </w:pPr>
            <w:r>
              <w:rPr>
                <w:rFonts w:ascii="宋体" w:hAnsi="宋体"/>
                <w:color w:val="000000"/>
                <w:sz w:val="24"/>
                <w:szCs w:val="24"/>
              </w:rPr>
              <w:t>4</w:t>
            </w:r>
            <w:r>
              <w:rPr>
                <w:rFonts w:hint="eastAsia" w:ascii="宋体" w:hAnsi="宋体"/>
                <w:color w:val="000000"/>
                <w:sz w:val="24"/>
                <w:szCs w:val="24"/>
              </w:rPr>
              <w:t>小时</w:t>
            </w:r>
          </w:p>
        </w:tc>
        <w:tc>
          <w:tcPr>
            <w:tcW w:w="2569" w:type="dxa"/>
            <w:tcBorders>
              <w:top w:val="single" w:color="auto" w:sz="4" w:space="0"/>
              <w:left w:val="single" w:color="auto" w:sz="4" w:space="0"/>
              <w:bottom w:val="single" w:color="auto" w:sz="4" w:space="0"/>
              <w:right w:val="single" w:color="auto" w:sz="4" w:space="0"/>
            </w:tcBorders>
            <w:noWrap w:val="0"/>
            <w:vAlign w:val="center"/>
          </w:tcPr>
          <w:p>
            <w:pPr>
              <w:pStyle w:val="4"/>
              <w:spacing w:before="156"/>
              <w:ind w:firstLine="0" w:firstLineChars="0"/>
              <w:jc w:val="center"/>
              <w:rPr>
                <w:rFonts w:ascii="宋体" w:hAnsi="宋体"/>
                <w:color w:val="000000"/>
                <w:sz w:val="24"/>
                <w:szCs w:val="24"/>
              </w:rPr>
            </w:pPr>
            <w:r>
              <w:rPr>
                <w:rFonts w:ascii="宋体" w:hAnsi="宋体"/>
                <w:color w:val="000000"/>
                <w:sz w:val="24"/>
                <w:szCs w:val="24"/>
              </w:rPr>
              <w:t>24</w:t>
            </w:r>
            <w:r>
              <w:rPr>
                <w:rFonts w:hint="eastAsia" w:ascii="宋体" w:hAnsi="宋体"/>
                <w:color w:val="000000"/>
                <w:sz w:val="24"/>
                <w:szCs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1" w:type="dxa"/>
            <w:tcBorders>
              <w:top w:val="single" w:color="auto" w:sz="4" w:space="0"/>
              <w:left w:val="single" w:color="auto" w:sz="4" w:space="0"/>
              <w:bottom w:val="single" w:color="auto" w:sz="4" w:space="0"/>
              <w:right w:val="single" w:color="auto" w:sz="4" w:space="0"/>
            </w:tcBorders>
            <w:noWrap w:val="0"/>
            <w:vAlign w:val="center"/>
          </w:tcPr>
          <w:p>
            <w:pPr>
              <w:pStyle w:val="4"/>
              <w:spacing w:before="156"/>
              <w:ind w:firstLine="0" w:firstLineChars="0"/>
              <w:jc w:val="center"/>
              <w:rPr>
                <w:rFonts w:ascii="宋体" w:hAnsi="宋体"/>
                <w:color w:val="000000"/>
                <w:sz w:val="24"/>
                <w:szCs w:val="24"/>
              </w:rPr>
            </w:pPr>
            <w:r>
              <w:rPr>
                <w:rFonts w:hint="eastAsia" w:ascii="宋体" w:hAnsi="宋体"/>
                <w:color w:val="000000"/>
                <w:sz w:val="24"/>
                <w:szCs w:val="24"/>
              </w:rPr>
              <w:t>备件支持响应</w:t>
            </w:r>
          </w:p>
        </w:tc>
        <w:tc>
          <w:tcPr>
            <w:tcW w:w="2493" w:type="dxa"/>
            <w:tcBorders>
              <w:top w:val="single" w:color="auto" w:sz="4" w:space="0"/>
              <w:left w:val="single" w:color="auto" w:sz="4" w:space="0"/>
              <w:bottom w:val="single" w:color="auto" w:sz="4" w:space="0"/>
              <w:right w:val="single" w:color="auto" w:sz="4" w:space="0"/>
            </w:tcBorders>
            <w:noWrap w:val="0"/>
            <w:vAlign w:val="center"/>
          </w:tcPr>
          <w:p>
            <w:pPr>
              <w:pStyle w:val="4"/>
              <w:spacing w:before="156"/>
              <w:ind w:firstLine="0" w:firstLineChars="0"/>
              <w:jc w:val="center"/>
              <w:rPr>
                <w:rFonts w:ascii="宋体" w:hAnsi="宋体"/>
                <w:color w:val="000000"/>
                <w:sz w:val="24"/>
                <w:szCs w:val="24"/>
              </w:rPr>
            </w:pPr>
            <w:r>
              <w:rPr>
                <w:rFonts w:hint="eastAsia" w:ascii="宋体" w:hAnsi="宋体"/>
                <w:color w:val="000000"/>
                <w:sz w:val="24"/>
                <w:szCs w:val="24"/>
              </w:rPr>
              <w:t>7*24</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4"/>
              <w:spacing w:before="156"/>
              <w:ind w:firstLine="0" w:firstLineChars="0"/>
              <w:jc w:val="center"/>
              <w:rPr>
                <w:rFonts w:ascii="宋体" w:hAnsi="宋体"/>
                <w:color w:val="000000"/>
                <w:sz w:val="24"/>
                <w:szCs w:val="24"/>
              </w:rPr>
            </w:pPr>
            <w:r>
              <w:rPr>
                <w:rFonts w:hint="eastAsia" w:ascii="宋体" w:hAnsi="宋体"/>
                <w:color w:val="000000"/>
                <w:sz w:val="24"/>
                <w:szCs w:val="24"/>
              </w:rPr>
              <w:t>7*12</w:t>
            </w:r>
          </w:p>
        </w:tc>
        <w:tc>
          <w:tcPr>
            <w:tcW w:w="2569" w:type="dxa"/>
            <w:tcBorders>
              <w:top w:val="single" w:color="auto" w:sz="4" w:space="0"/>
              <w:left w:val="single" w:color="auto" w:sz="4" w:space="0"/>
              <w:bottom w:val="single" w:color="auto" w:sz="4" w:space="0"/>
              <w:right w:val="single" w:color="auto" w:sz="4" w:space="0"/>
            </w:tcBorders>
            <w:noWrap w:val="0"/>
            <w:vAlign w:val="center"/>
          </w:tcPr>
          <w:p>
            <w:pPr>
              <w:pStyle w:val="4"/>
              <w:spacing w:before="156"/>
              <w:ind w:firstLine="0" w:firstLineChars="0"/>
              <w:jc w:val="center"/>
              <w:rPr>
                <w:rFonts w:ascii="宋体" w:hAnsi="宋体"/>
                <w:color w:val="000000"/>
                <w:sz w:val="24"/>
                <w:szCs w:val="24"/>
              </w:rPr>
            </w:pPr>
            <w:r>
              <w:rPr>
                <w:rFonts w:hint="eastAsia" w:ascii="宋体" w:hAnsi="宋体"/>
                <w:color w:val="000000"/>
                <w:sz w:val="24"/>
                <w:szCs w:val="24"/>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061" w:type="dxa"/>
            <w:tcBorders>
              <w:top w:val="single" w:color="auto" w:sz="4" w:space="0"/>
              <w:left w:val="single" w:color="auto" w:sz="4" w:space="0"/>
              <w:bottom w:val="single" w:color="auto" w:sz="4" w:space="0"/>
              <w:right w:val="single" w:color="auto" w:sz="4" w:space="0"/>
            </w:tcBorders>
            <w:noWrap w:val="0"/>
            <w:vAlign w:val="center"/>
          </w:tcPr>
          <w:p>
            <w:pPr>
              <w:pStyle w:val="4"/>
              <w:spacing w:before="156"/>
              <w:ind w:firstLine="0" w:firstLineChars="0"/>
              <w:jc w:val="center"/>
              <w:rPr>
                <w:rFonts w:ascii="宋体" w:hAnsi="宋体"/>
                <w:color w:val="000000"/>
                <w:sz w:val="24"/>
                <w:szCs w:val="24"/>
              </w:rPr>
            </w:pPr>
            <w:r>
              <w:rPr>
                <w:rFonts w:hint="eastAsia" w:ascii="宋体" w:hAnsi="宋体"/>
                <w:color w:val="000000"/>
                <w:sz w:val="24"/>
                <w:szCs w:val="24"/>
              </w:rPr>
              <w:t>客户满意度</w:t>
            </w:r>
          </w:p>
        </w:tc>
        <w:tc>
          <w:tcPr>
            <w:tcW w:w="2493" w:type="dxa"/>
            <w:tcBorders>
              <w:top w:val="single" w:color="auto" w:sz="4" w:space="0"/>
              <w:left w:val="single" w:color="auto" w:sz="4" w:space="0"/>
              <w:bottom w:val="single" w:color="auto" w:sz="4" w:space="0"/>
              <w:right w:val="single" w:color="auto" w:sz="4" w:space="0"/>
            </w:tcBorders>
            <w:noWrap w:val="0"/>
            <w:vAlign w:val="center"/>
          </w:tcPr>
          <w:p>
            <w:pPr>
              <w:pStyle w:val="4"/>
              <w:spacing w:before="156"/>
              <w:ind w:firstLine="0" w:firstLineChars="0"/>
              <w:jc w:val="center"/>
              <w:rPr>
                <w:rFonts w:ascii="宋体" w:hAnsi="宋体"/>
                <w:color w:val="000000"/>
                <w:sz w:val="24"/>
                <w:szCs w:val="24"/>
              </w:rPr>
            </w:pPr>
            <w:r>
              <w:rPr>
                <w:rFonts w:hint="eastAsia" w:ascii="宋体" w:hAnsi="宋体"/>
                <w:color w:val="000000"/>
                <w:sz w:val="24"/>
                <w:szCs w:val="24"/>
              </w:rPr>
              <w:t>≥95%</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4"/>
              <w:spacing w:before="156"/>
              <w:ind w:firstLine="0" w:firstLineChars="0"/>
              <w:jc w:val="center"/>
              <w:rPr>
                <w:rFonts w:ascii="宋体" w:hAnsi="宋体"/>
                <w:color w:val="000000"/>
                <w:sz w:val="24"/>
                <w:szCs w:val="24"/>
              </w:rPr>
            </w:pPr>
            <w:r>
              <w:rPr>
                <w:rFonts w:hint="eastAsia" w:ascii="宋体" w:hAnsi="宋体"/>
                <w:color w:val="000000"/>
                <w:sz w:val="24"/>
                <w:szCs w:val="24"/>
              </w:rPr>
              <w:t>≥90%</w:t>
            </w:r>
          </w:p>
        </w:tc>
        <w:tc>
          <w:tcPr>
            <w:tcW w:w="2569" w:type="dxa"/>
            <w:tcBorders>
              <w:top w:val="single" w:color="auto" w:sz="4" w:space="0"/>
              <w:left w:val="single" w:color="auto" w:sz="4" w:space="0"/>
              <w:bottom w:val="single" w:color="auto" w:sz="4" w:space="0"/>
              <w:right w:val="single" w:color="auto" w:sz="4" w:space="0"/>
            </w:tcBorders>
            <w:noWrap w:val="0"/>
            <w:vAlign w:val="center"/>
          </w:tcPr>
          <w:p>
            <w:pPr>
              <w:pStyle w:val="4"/>
              <w:spacing w:before="156"/>
              <w:ind w:firstLine="0" w:firstLineChars="0"/>
              <w:jc w:val="center"/>
              <w:rPr>
                <w:rFonts w:ascii="宋体" w:hAnsi="宋体"/>
                <w:color w:val="000000"/>
                <w:sz w:val="24"/>
                <w:szCs w:val="24"/>
              </w:rPr>
            </w:pPr>
            <w:r>
              <w:rPr>
                <w:rFonts w:hint="eastAsia" w:ascii="宋体" w:hAnsi="宋体"/>
                <w:color w:val="000000"/>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1" w:type="dxa"/>
            <w:tcBorders>
              <w:top w:val="single" w:color="auto" w:sz="4" w:space="0"/>
              <w:left w:val="single" w:color="auto" w:sz="4" w:space="0"/>
              <w:bottom w:val="single" w:color="auto" w:sz="4" w:space="0"/>
              <w:right w:val="single" w:color="auto" w:sz="4" w:space="0"/>
            </w:tcBorders>
            <w:noWrap w:val="0"/>
            <w:vAlign w:val="center"/>
          </w:tcPr>
          <w:p>
            <w:pPr>
              <w:pStyle w:val="4"/>
              <w:spacing w:before="156"/>
              <w:ind w:firstLine="0" w:firstLineChars="0"/>
              <w:jc w:val="center"/>
              <w:rPr>
                <w:rFonts w:ascii="宋体" w:hAnsi="宋体"/>
                <w:color w:val="000000"/>
                <w:sz w:val="24"/>
                <w:szCs w:val="24"/>
              </w:rPr>
            </w:pPr>
            <w:r>
              <w:rPr>
                <w:rFonts w:hint="eastAsia" w:ascii="宋体" w:hAnsi="宋体"/>
                <w:color w:val="000000"/>
                <w:sz w:val="24"/>
                <w:szCs w:val="24"/>
              </w:rPr>
              <w:t>提交报告时间</w:t>
            </w:r>
          </w:p>
        </w:tc>
        <w:tc>
          <w:tcPr>
            <w:tcW w:w="2493" w:type="dxa"/>
            <w:tcBorders>
              <w:top w:val="single" w:color="auto" w:sz="4" w:space="0"/>
              <w:left w:val="single" w:color="auto" w:sz="4" w:space="0"/>
              <w:bottom w:val="single" w:color="auto" w:sz="4" w:space="0"/>
              <w:right w:val="single" w:color="auto" w:sz="4" w:space="0"/>
            </w:tcBorders>
            <w:noWrap w:val="0"/>
            <w:vAlign w:val="center"/>
          </w:tcPr>
          <w:p>
            <w:pPr>
              <w:pStyle w:val="4"/>
              <w:spacing w:before="156"/>
              <w:ind w:firstLine="0" w:firstLineChars="0"/>
              <w:jc w:val="center"/>
              <w:rPr>
                <w:rFonts w:ascii="宋体" w:hAnsi="宋体"/>
                <w:color w:val="000000"/>
                <w:sz w:val="24"/>
                <w:szCs w:val="24"/>
              </w:rPr>
            </w:pPr>
            <w:r>
              <w:rPr>
                <w:rFonts w:hint="eastAsia" w:ascii="宋体" w:hAnsi="宋体"/>
                <w:color w:val="000000"/>
                <w:sz w:val="24"/>
                <w:szCs w:val="24"/>
              </w:rPr>
              <w:t>一周一报</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4"/>
              <w:spacing w:before="156"/>
              <w:ind w:firstLine="0" w:firstLineChars="0"/>
              <w:jc w:val="center"/>
              <w:rPr>
                <w:rFonts w:ascii="宋体" w:hAnsi="宋体"/>
                <w:color w:val="000000"/>
                <w:sz w:val="24"/>
                <w:szCs w:val="24"/>
              </w:rPr>
            </w:pPr>
            <w:r>
              <w:rPr>
                <w:rFonts w:hint="eastAsia" w:ascii="宋体" w:hAnsi="宋体"/>
                <w:color w:val="000000"/>
                <w:sz w:val="24"/>
                <w:szCs w:val="24"/>
              </w:rPr>
              <w:t>一月一报</w:t>
            </w:r>
          </w:p>
        </w:tc>
        <w:tc>
          <w:tcPr>
            <w:tcW w:w="2569" w:type="dxa"/>
            <w:tcBorders>
              <w:top w:val="single" w:color="auto" w:sz="4" w:space="0"/>
              <w:left w:val="single" w:color="auto" w:sz="4" w:space="0"/>
              <w:bottom w:val="single" w:color="auto" w:sz="4" w:space="0"/>
              <w:right w:val="single" w:color="auto" w:sz="4" w:space="0"/>
            </w:tcBorders>
            <w:noWrap w:val="0"/>
            <w:vAlign w:val="center"/>
          </w:tcPr>
          <w:p>
            <w:pPr>
              <w:pStyle w:val="4"/>
              <w:spacing w:before="156"/>
              <w:ind w:firstLine="0" w:firstLineChars="0"/>
              <w:jc w:val="center"/>
              <w:rPr>
                <w:rFonts w:ascii="宋体" w:hAnsi="宋体"/>
                <w:color w:val="000000"/>
                <w:sz w:val="24"/>
                <w:szCs w:val="24"/>
              </w:rPr>
            </w:pPr>
            <w:r>
              <w:rPr>
                <w:rFonts w:hint="eastAsia" w:ascii="宋体" w:hAnsi="宋体"/>
                <w:color w:val="000000"/>
                <w:sz w:val="24"/>
                <w:szCs w:val="24"/>
              </w:rPr>
              <w:t>一季一报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1" w:type="dxa"/>
            <w:tcBorders>
              <w:top w:val="single" w:color="auto" w:sz="4" w:space="0"/>
              <w:left w:val="single" w:color="auto" w:sz="4" w:space="0"/>
              <w:bottom w:val="single" w:color="auto" w:sz="4" w:space="0"/>
              <w:right w:val="single" w:color="auto" w:sz="4" w:space="0"/>
            </w:tcBorders>
            <w:noWrap w:val="0"/>
            <w:vAlign w:val="center"/>
          </w:tcPr>
          <w:p>
            <w:pPr>
              <w:pStyle w:val="4"/>
              <w:spacing w:before="156"/>
              <w:ind w:firstLine="0" w:firstLineChars="0"/>
              <w:jc w:val="center"/>
              <w:rPr>
                <w:rFonts w:ascii="宋体" w:hAnsi="宋体"/>
                <w:color w:val="000000"/>
                <w:sz w:val="24"/>
                <w:szCs w:val="24"/>
              </w:rPr>
            </w:pPr>
            <w:r>
              <w:rPr>
                <w:rFonts w:hint="eastAsia" w:ascii="宋体" w:hAnsi="宋体"/>
                <w:color w:val="000000"/>
                <w:sz w:val="24"/>
                <w:szCs w:val="24"/>
              </w:rPr>
              <w:t>人工技能标准</w:t>
            </w:r>
          </w:p>
        </w:tc>
        <w:tc>
          <w:tcPr>
            <w:tcW w:w="2493" w:type="dxa"/>
            <w:tcBorders>
              <w:top w:val="single" w:color="auto" w:sz="4" w:space="0"/>
              <w:left w:val="single" w:color="auto" w:sz="4" w:space="0"/>
              <w:bottom w:val="single" w:color="auto" w:sz="4" w:space="0"/>
              <w:right w:val="single" w:color="auto" w:sz="4" w:space="0"/>
            </w:tcBorders>
            <w:noWrap w:val="0"/>
            <w:vAlign w:val="center"/>
          </w:tcPr>
          <w:p>
            <w:pPr>
              <w:pStyle w:val="4"/>
              <w:spacing w:before="156"/>
              <w:ind w:firstLine="0" w:firstLineChars="0"/>
              <w:jc w:val="center"/>
              <w:rPr>
                <w:rFonts w:ascii="宋体" w:hAnsi="宋体"/>
                <w:color w:val="000000"/>
                <w:sz w:val="24"/>
                <w:szCs w:val="24"/>
              </w:rPr>
            </w:pPr>
            <w:r>
              <w:rPr>
                <w:rFonts w:hint="eastAsia" w:ascii="宋体" w:hAnsi="宋体"/>
                <w:color w:val="000000"/>
                <w:sz w:val="24"/>
                <w:szCs w:val="24"/>
              </w:rPr>
              <w:t>技术专家或高级工程师</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4"/>
              <w:spacing w:before="156"/>
              <w:ind w:firstLine="0" w:firstLineChars="0"/>
              <w:jc w:val="center"/>
              <w:rPr>
                <w:rFonts w:ascii="宋体" w:hAnsi="宋体"/>
                <w:color w:val="000000"/>
                <w:sz w:val="24"/>
                <w:szCs w:val="24"/>
              </w:rPr>
            </w:pPr>
            <w:r>
              <w:rPr>
                <w:rFonts w:hint="eastAsia" w:ascii="宋体" w:hAnsi="宋体"/>
                <w:color w:val="000000"/>
                <w:sz w:val="24"/>
                <w:szCs w:val="24"/>
              </w:rPr>
              <w:t>中级工程师或软件工程师</w:t>
            </w:r>
          </w:p>
        </w:tc>
        <w:tc>
          <w:tcPr>
            <w:tcW w:w="2569" w:type="dxa"/>
            <w:tcBorders>
              <w:top w:val="single" w:color="auto" w:sz="4" w:space="0"/>
              <w:left w:val="single" w:color="auto" w:sz="4" w:space="0"/>
              <w:bottom w:val="single" w:color="auto" w:sz="4" w:space="0"/>
              <w:right w:val="single" w:color="auto" w:sz="4" w:space="0"/>
            </w:tcBorders>
            <w:noWrap w:val="0"/>
            <w:vAlign w:val="center"/>
          </w:tcPr>
          <w:p>
            <w:pPr>
              <w:pStyle w:val="4"/>
              <w:spacing w:before="156"/>
              <w:ind w:firstLine="0" w:firstLineChars="0"/>
              <w:jc w:val="center"/>
              <w:rPr>
                <w:rFonts w:ascii="宋体" w:hAnsi="宋体"/>
                <w:color w:val="000000"/>
                <w:sz w:val="24"/>
                <w:szCs w:val="24"/>
              </w:rPr>
            </w:pPr>
            <w:r>
              <w:rPr>
                <w:rFonts w:hint="eastAsia" w:ascii="宋体" w:hAnsi="宋体"/>
                <w:color w:val="000000"/>
                <w:sz w:val="24"/>
                <w:szCs w:val="24"/>
              </w:rPr>
              <w:t>初级工程师或初级软/硬件维护员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1" w:type="dxa"/>
            <w:tcBorders>
              <w:top w:val="single" w:color="auto" w:sz="4" w:space="0"/>
              <w:left w:val="single" w:color="auto" w:sz="4" w:space="0"/>
              <w:bottom w:val="single" w:color="auto" w:sz="4" w:space="0"/>
              <w:right w:val="single" w:color="auto" w:sz="4" w:space="0"/>
            </w:tcBorders>
            <w:noWrap w:val="0"/>
            <w:vAlign w:val="center"/>
          </w:tcPr>
          <w:p>
            <w:pPr>
              <w:pStyle w:val="4"/>
              <w:spacing w:before="156"/>
              <w:ind w:firstLine="0" w:firstLineChars="0"/>
              <w:jc w:val="center"/>
              <w:rPr>
                <w:rFonts w:ascii="宋体" w:hAnsi="宋体"/>
                <w:color w:val="000000"/>
                <w:sz w:val="24"/>
                <w:szCs w:val="24"/>
              </w:rPr>
            </w:pPr>
            <w:r>
              <w:rPr>
                <w:rFonts w:hint="eastAsia" w:ascii="宋体" w:hAnsi="宋体"/>
                <w:color w:val="000000"/>
                <w:sz w:val="24"/>
                <w:szCs w:val="24"/>
              </w:rPr>
              <w:t>故障受理方式</w:t>
            </w:r>
          </w:p>
        </w:tc>
        <w:tc>
          <w:tcPr>
            <w:tcW w:w="7396" w:type="dxa"/>
            <w:gridSpan w:val="3"/>
            <w:tcBorders>
              <w:top w:val="single" w:color="auto" w:sz="4" w:space="0"/>
              <w:left w:val="single" w:color="auto" w:sz="4" w:space="0"/>
              <w:bottom w:val="single" w:color="auto" w:sz="4" w:space="0"/>
              <w:right w:val="single" w:color="auto" w:sz="4" w:space="0"/>
            </w:tcBorders>
            <w:noWrap w:val="0"/>
            <w:vAlign w:val="center"/>
          </w:tcPr>
          <w:p>
            <w:pPr>
              <w:pStyle w:val="4"/>
              <w:keepNext/>
              <w:spacing w:before="156"/>
              <w:ind w:firstLine="0" w:firstLineChars="0"/>
              <w:jc w:val="center"/>
              <w:rPr>
                <w:rFonts w:ascii="宋体" w:hAnsi="宋体"/>
                <w:color w:val="000000"/>
                <w:sz w:val="24"/>
                <w:szCs w:val="24"/>
              </w:rPr>
            </w:pPr>
            <w:r>
              <w:rPr>
                <w:rFonts w:hint="eastAsia" w:ascii="宋体" w:hAnsi="宋体"/>
                <w:color w:val="000000"/>
                <w:sz w:val="24"/>
                <w:szCs w:val="24"/>
              </w:rPr>
              <w:t>手机、固定电话、邮件、QQ/微信实时沟通工具等</w:t>
            </w:r>
          </w:p>
        </w:tc>
      </w:tr>
    </w:tbl>
    <w:p>
      <w:pPr>
        <w:pStyle w:val="14"/>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一、响应、处理时限</w:t>
      </w:r>
    </w:p>
    <w:p>
      <w:pPr>
        <w:pStyle w:val="14"/>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1、运维服务单位提供固定的7×24小时故障受理电话服务。</w:t>
      </w:r>
    </w:p>
    <w:p>
      <w:pPr>
        <w:pStyle w:val="14"/>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2、基础设施运行维护服务工作日提供5×8小时的现场驻场服务；</w:t>
      </w:r>
    </w:p>
    <w:p>
      <w:pPr>
        <w:pStyle w:val="14"/>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3、技术人员响应时限：接障后技术支持人员必须在10分钟内作出响应，并记录运维工单。</w:t>
      </w:r>
    </w:p>
    <w:p>
      <w:pPr>
        <w:pStyle w:val="14"/>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4、对于服务请求，上班时间的服务要求（周一至周五8：30～17:30）： 15分钟内到达现场，2小时内解决并完成服务需求；遇到紧急、特殊的服务要求应立即提供服务至解决问题为止。其余时间的服务要求（除周一至周五8：30～17:30以外的时间）： 2小时内到达现场，4小时内解决并完成服务需求。紧急、特殊的服务要求应半小时内到达现场，在2小时内提供服务至解决问题为止。发现有将要超时或已经超时的按故障级别提醒，出现重大故障定时升级，所有重大故障必须有故障报告才能算工作完成。</w:t>
      </w:r>
    </w:p>
    <w:p>
      <w:pPr>
        <w:pStyle w:val="14"/>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5、返厂维护设备的设备维修周期为：交换机等网络设备十个工作日，台式电脑、服务器、存储等其它设备五个工作日。</w:t>
      </w:r>
    </w:p>
    <w:p>
      <w:pPr>
        <w:pStyle w:val="14"/>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6、重要设备在维修周期内必须提供相应的替代产品以保障网络及应用不会受到影响。</w:t>
      </w:r>
    </w:p>
    <w:p>
      <w:pPr>
        <w:pStyle w:val="14"/>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7、巡检服务：对维护范围内的设备提供至少每月一次的系统巡检，并提交检查记录报告。通过系统健康检查对运行系统上的潜在的问题进行深入检查。在系统发生问题之前对系统上有关安全性、可管理性以及系统性能进行检查分析，并指出系统潜在的问题以及推荐解决方法。针对用户提出的技术问题作出回复，并定期组织双方进行技术交流。</w:t>
      </w:r>
    </w:p>
    <w:p>
      <w:pPr>
        <w:pStyle w:val="14"/>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二、维护维修响应方式</w:t>
      </w:r>
    </w:p>
    <w:p>
      <w:pPr>
        <w:pStyle w:val="14"/>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所有设备维修服务均为上门维修服务。但如果有下列情况，服务方可以将设备交给上门工程师搬回服务方进行维护，服务方需承诺在48小时内预约送回。</w:t>
      </w:r>
    </w:p>
    <w:p>
      <w:pPr>
        <w:pStyle w:val="14"/>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1、单位不希望上门工程师在现场操作。</w:t>
      </w:r>
    </w:p>
    <w:p>
      <w:pPr>
        <w:pStyle w:val="14"/>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2、故障情况在现场无法解决。</w:t>
      </w:r>
    </w:p>
    <w:p>
      <w:pPr>
        <w:pStyle w:val="14"/>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3、故障情况解决所需的时间较长而单位不能相陪。</w:t>
      </w:r>
    </w:p>
    <w:p>
      <w:pPr>
        <w:pStyle w:val="14"/>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三、质量保障要求</w:t>
      </w:r>
    </w:p>
    <w:p>
      <w:pPr>
        <w:pStyle w:val="14"/>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为保证本项目能按时高质的顺利完成，规避项目风险或将风险降至最低程度，投标人应建立项目质量管理体系，包括但不限于质量目标、质量指标、岗位责任、问题处理计划、质量评价、整改完善等内容，并建立奖惩制度。</w:t>
      </w:r>
    </w:p>
    <w:p>
      <w:pPr>
        <w:pStyle w:val="7"/>
        <w:keepNext/>
        <w:keepLines/>
        <w:pageBreakBefore w:val="0"/>
        <w:widowControl w:val="0"/>
        <w:numPr>
          <w:ilvl w:val="1"/>
          <w:numId w:val="2"/>
        </w:numPr>
        <w:kinsoku/>
        <w:wordWrap/>
        <w:overflowPunct/>
        <w:topLinePunct w:val="0"/>
        <w:autoSpaceDE/>
        <w:autoSpaceDN/>
        <w:bidi w:val="0"/>
        <w:adjustRightInd/>
        <w:snapToGrid/>
        <w:spacing w:before="40" w:after="40" w:line="360" w:lineRule="auto"/>
        <w:ind w:left="0" w:leftChars="0" w:firstLine="0" w:firstLineChars="0"/>
        <w:textAlignment w:val="auto"/>
        <w:rPr>
          <w:rFonts w:hint="eastAsia"/>
          <w:b w:val="0"/>
          <w:bCs/>
          <w:sz w:val="30"/>
          <w:szCs w:val="30"/>
          <w:lang w:eastAsia="zh-CN"/>
        </w:rPr>
      </w:pPr>
      <w:r>
        <w:rPr>
          <w:rFonts w:hint="eastAsia"/>
          <w:b w:val="0"/>
          <w:bCs/>
          <w:sz w:val="30"/>
          <w:szCs w:val="30"/>
          <w:lang w:eastAsia="zh-CN"/>
        </w:rPr>
        <w:t>驻场人员团队要求</w:t>
      </w:r>
    </w:p>
    <w:p>
      <w:pPr>
        <w:pStyle w:val="8"/>
        <w:keepNext/>
        <w:keepLines/>
        <w:pageBreakBefore w:val="0"/>
        <w:widowControl w:val="0"/>
        <w:numPr>
          <w:ilvl w:val="2"/>
          <w:numId w:val="2"/>
        </w:numPr>
        <w:kinsoku/>
        <w:wordWrap/>
        <w:overflowPunct/>
        <w:topLinePunct w:val="0"/>
        <w:autoSpaceDE/>
        <w:autoSpaceDN/>
        <w:bidi w:val="0"/>
        <w:adjustRightInd/>
        <w:snapToGrid/>
        <w:spacing w:before="40" w:after="40" w:line="360" w:lineRule="auto"/>
        <w:ind w:left="0" w:leftChars="0" w:firstLine="0" w:firstLineChars="0"/>
        <w:textAlignment w:val="auto"/>
        <w:rPr>
          <w:rFonts w:hint="eastAsia" w:ascii="黑体" w:hAnsi="黑体" w:eastAsia="黑体" w:cs="黑体"/>
          <w:b w:val="0"/>
          <w:bCs/>
          <w:sz w:val="28"/>
          <w:szCs w:val="28"/>
          <w:lang w:eastAsia="zh-CN"/>
        </w:rPr>
      </w:pPr>
      <w:r>
        <w:rPr>
          <w:rFonts w:hint="eastAsia" w:ascii="黑体" w:hAnsi="黑体" w:eastAsia="黑体" w:cs="黑体"/>
          <w:b w:val="0"/>
          <w:bCs/>
          <w:sz w:val="28"/>
          <w:szCs w:val="28"/>
          <w:lang w:eastAsia="zh-CN"/>
        </w:rPr>
        <w:t>项目人员管理</w:t>
      </w:r>
    </w:p>
    <w:p>
      <w:pPr>
        <w:pStyle w:val="14"/>
        <w:ind w:firstLine="560" w:firstLineChars="200"/>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根据实际情况，结合广东省消防救援总队的实际运维服务需求，应配备1名运维服务经理，对本项目的运维服务工作提供服务管理，提供相关人员证明材料。</w:t>
      </w:r>
    </w:p>
    <w:p>
      <w:pPr>
        <w:pStyle w:val="8"/>
        <w:keepNext/>
        <w:keepLines/>
        <w:pageBreakBefore w:val="0"/>
        <w:widowControl w:val="0"/>
        <w:numPr>
          <w:ilvl w:val="2"/>
          <w:numId w:val="2"/>
        </w:numPr>
        <w:kinsoku/>
        <w:wordWrap/>
        <w:overflowPunct/>
        <w:topLinePunct w:val="0"/>
        <w:autoSpaceDE/>
        <w:autoSpaceDN/>
        <w:bidi w:val="0"/>
        <w:adjustRightInd/>
        <w:snapToGrid/>
        <w:spacing w:before="40" w:after="40" w:line="360" w:lineRule="auto"/>
        <w:ind w:left="0" w:leftChars="0" w:firstLine="0" w:firstLineChars="0"/>
        <w:textAlignment w:val="auto"/>
        <w:rPr>
          <w:rFonts w:hint="eastAsia" w:ascii="黑体" w:hAnsi="黑体" w:eastAsia="黑体" w:cs="黑体"/>
          <w:b w:val="0"/>
          <w:bCs/>
          <w:sz w:val="28"/>
          <w:szCs w:val="28"/>
          <w:lang w:eastAsia="zh-CN"/>
        </w:rPr>
      </w:pPr>
      <w:r>
        <w:rPr>
          <w:rFonts w:hint="eastAsia" w:ascii="黑体" w:hAnsi="黑体" w:eastAsia="黑体" w:cs="黑体"/>
          <w:b w:val="0"/>
          <w:bCs/>
          <w:sz w:val="28"/>
          <w:szCs w:val="28"/>
          <w:lang w:eastAsia="zh-CN"/>
        </w:rPr>
        <w:t>运维服务工程师</w:t>
      </w:r>
    </w:p>
    <w:p>
      <w:pPr>
        <w:pStyle w:val="14"/>
        <w:ind w:firstLine="560" w:firstLineChars="200"/>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根据实际情况，结合广东省消防救援总队的实际运维服务需求，对各类信息化系统进行维护保障服务，投标人至少安排5名中级运维工程师，提供5x8小时驻场服务，并提供相关人员证明材料。</w:t>
      </w:r>
    </w:p>
    <w:p>
      <w:pPr>
        <w:pStyle w:val="7"/>
        <w:keepNext/>
        <w:keepLines/>
        <w:pageBreakBefore w:val="0"/>
        <w:widowControl w:val="0"/>
        <w:numPr>
          <w:ilvl w:val="1"/>
          <w:numId w:val="2"/>
        </w:numPr>
        <w:kinsoku/>
        <w:wordWrap/>
        <w:overflowPunct/>
        <w:topLinePunct w:val="0"/>
        <w:autoSpaceDE/>
        <w:autoSpaceDN/>
        <w:bidi w:val="0"/>
        <w:adjustRightInd/>
        <w:snapToGrid/>
        <w:spacing w:before="40" w:after="40" w:line="360" w:lineRule="auto"/>
        <w:ind w:left="0" w:leftChars="0" w:firstLine="0" w:firstLineChars="0"/>
        <w:textAlignment w:val="auto"/>
        <w:rPr>
          <w:rFonts w:hint="eastAsia"/>
          <w:b w:val="0"/>
          <w:bCs/>
          <w:sz w:val="30"/>
          <w:szCs w:val="30"/>
          <w:lang w:eastAsia="zh-CN"/>
        </w:rPr>
      </w:pPr>
      <w:r>
        <w:rPr>
          <w:rFonts w:hint="eastAsia"/>
          <w:b w:val="0"/>
          <w:bCs/>
          <w:sz w:val="30"/>
          <w:szCs w:val="30"/>
          <w:lang w:eastAsia="zh-CN"/>
        </w:rPr>
        <w:t>系统安全运维保障要求</w:t>
      </w:r>
    </w:p>
    <w:p>
      <w:pPr>
        <w:pStyle w:val="14"/>
        <w:ind w:firstLine="560" w:firstLineChars="200"/>
        <w:rPr>
          <w:rFonts w:hint="eastAsia" w:ascii="Times New Roman" w:hAnsi="Times New Roman" w:eastAsia="仿宋_GB2312" w:cs="仿宋_GB2312"/>
          <w:kern w:val="2"/>
          <w:sz w:val="28"/>
          <w:szCs w:val="28"/>
          <w:lang w:val="en-US" w:eastAsia="zh-CN" w:bidi="ar-SA"/>
        </w:rPr>
      </w:pPr>
      <w:r>
        <w:rPr>
          <w:rFonts w:hint="eastAsia" w:ascii="Times New Roman" w:hAnsi="Times New Roman" w:eastAsia="仿宋_GB2312" w:cs="仿宋_GB2312"/>
          <w:kern w:val="2"/>
          <w:sz w:val="28"/>
          <w:szCs w:val="28"/>
          <w:lang w:val="en-US" w:eastAsia="zh-CN" w:bidi="ar-SA"/>
        </w:rPr>
        <w:t>投标人需提供一年不少于2次的应急响应服务，并在指定的时间内对相关应急事件30分钟内响应，1小时到达现场，4小时内排除故障。</w:t>
      </w:r>
    </w:p>
    <w:sectPr>
      <w:pgSz w:w="11906" w:h="16838"/>
      <w:pgMar w:top="1440" w:right="1803" w:bottom="1440" w:left="1803" w:header="851" w:footer="992" w:gutter="0"/>
      <w:pgBorders>
        <w:top w:val="none" w:sz="0" w:space="0"/>
        <w:left w:val="none" w:sz="0" w:space="0"/>
        <w:bottom w:val="none" w:sz="0" w:space="0"/>
        <w:right w:val="none" w:sz="0" w:space="0"/>
      </w:pgBorders>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2FF7C73-87A3-4081-89CE-8461E4BE9D2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embedRegular r:id="rId2" w:fontKey="{C9123B62-618E-419F-8A0A-786F2CDE9B52}"/>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embedRegular r:id="rId3" w:fontKey="{122F7643-4C9A-43CF-B6E4-A2B6A1A1AB2E}"/>
  </w:font>
  <w:font w:name="微软雅黑">
    <w:panose1 w:val="020B0503020204020204"/>
    <w:charset w:val="86"/>
    <w:family w:val="auto"/>
    <w:pitch w:val="default"/>
    <w:sig w:usb0="80000287" w:usb1="2ACF3C50" w:usb2="00000016" w:usb3="00000000" w:csb0="0004001F" w:csb1="00000000"/>
    <w:embedRegular r:id="rId4" w:fontKey="{4F9C5254-1D5C-477C-87A6-F11B071395EB}"/>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E22BB4"/>
    <w:multiLevelType w:val="singleLevel"/>
    <w:tmpl w:val="9FE22BB4"/>
    <w:lvl w:ilvl="0" w:tentative="0">
      <w:start w:val="1"/>
      <w:numFmt w:val="bullet"/>
      <w:lvlText w:val=""/>
      <w:lvlJc w:val="left"/>
      <w:pPr>
        <w:ind w:left="420" w:hanging="420"/>
      </w:pPr>
      <w:rPr>
        <w:rFonts w:hint="default" w:ascii="Wingdings" w:hAnsi="Wingdings"/>
      </w:rPr>
    </w:lvl>
  </w:abstractNum>
  <w:abstractNum w:abstractNumId="1">
    <w:nsid w:val="CA6366DF"/>
    <w:multiLevelType w:val="multilevel"/>
    <w:tmpl w:val="CA6366DF"/>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
    <w:nsid w:val="CB122078"/>
    <w:multiLevelType w:val="singleLevel"/>
    <w:tmpl w:val="CB122078"/>
    <w:lvl w:ilvl="0" w:tentative="0">
      <w:start w:val="1"/>
      <w:numFmt w:val="bullet"/>
      <w:lvlText w:val=""/>
      <w:lvlJc w:val="left"/>
      <w:pPr>
        <w:ind w:left="420" w:hanging="420"/>
      </w:pPr>
      <w:rPr>
        <w:rFonts w:hint="default" w:ascii="Wingdings" w:hAnsi="Wingdings"/>
      </w:rPr>
    </w:lvl>
  </w:abstractNum>
  <w:abstractNum w:abstractNumId="3">
    <w:nsid w:val="2AC17BB1"/>
    <w:multiLevelType w:val="singleLevel"/>
    <w:tmpl w:val="2AC17BB1"/>
    <w:lvl w:ilvl="0" w:tentative="0">
      <w:start w:val="1"/>
      <w:numFmt w:val="decimal"/>
      <w:lvlText w:val="%1."/>
      <w:lvlJc w:val="left"/>
      <w:pPr>
        <w:tabs>
          <w:tab w:val="left" w:pos="312"/>
        </w:tabs>
      </w:pPr>
    </w:lvl>
  </w:abstractNum>
  <w:abstractNum w:abstractNumId="4">
    <w:nsid w:val="66F999DD"/>
    <w:multiLevelType w:val="multilevel"/>
    <w:tmpl w:val="66F999DD"/>
    <w:lvl w:ilvl="0" w:tentative="0">
      <w:start w:val="1"/>
      <w:numFmt w:val="decimal"/>
      <w:pStyle w:val="22"/>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b w:val="0"/>
        <w:bCs w:val="0"/>
      </w:rPr>
    </w:lvl>
    <w:lvl w:ilvl="3" w:tentative="0">
      <w:start w:val="1"/>
      <w:numFmt w:val="decimal"/>
      <w:lvlText w:val="%1.%2.%3.%4."/>
      <w:lvlJc w:val="left"/>
      <w:pPr>
        <w:ind w:left="850" w:hanging="850"/>
      </w:pPr>
      <w:rPr>
        <w:rFonts w:hint="default"/>
        <w:b w:val="0"/>
        <w:bCs w:val="0"/>
      </w:rPr>
    </w:lvl>
    <w:lvl w:ilvl="4" w:tentative="0">
      <w:start w:val="1"/>
      <w:numFmt w:val="decimal"/>
      <w:lvlText w:val="%1.%2.%3.%4.%5."/>
      <w:lvlJc w:val="left"/>
      <w:pPr>
        <w:ind w:left="991" w:hanging="991"/>
      </w:pPr>
      <w:rPr>
        <w:rFonts w:hint="default"/>
        <w:b w:val="0"/>
        <w:bCs w:val="0"/>
      </w:rPr>
    </w:lvl>
    <w:lvl w:ilvl="5" w:tentative="0">
      <w:start w:val="1"/>
      <w:numFmt w:val="decimal"/>
      <w:lvlText w:val="%1.%2.%3.%4.%5.%6."/>
      <w:lvlJc w:val="left"/>
      <w:pPr>
        <w:ind w:left="1134" w:hanging="1134"/>
      </w:pPr>
      <w:rPr>
        <w:rFonts w:hint="default"/>
        <w:b w:val="0"/>
        <w:bCs w:val="0"/>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hyphenationZone w:val="36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0000000"/>
    <w:rsid w:val="0149798B"/>
    <w:rsid w:val="01856CD6"/>
    <w:rsid w:val="01CA3AF4"/>
    <w:rsid w:val="02B45E0D"/>
    <w:rsid w:val="05A8205D"/>
    <w:rsid w:val="05C31FBB"/>
    <w:rsid w:val="092078CC"/>
    <w:rsid w:val="0A883A57"/>
    <w:rsid w:val="0F47778D"/>
    <w:rsid w:val="0F7B4E73"/>
    <w:rsid w:val="11AB2D49"/>
    <w:rsid w:val="17AE59FC"/>
    <w:rsid w:val="1AA37545"/>
    <w:rsid w:val="1C9E53C2"/>
    <w:rsid w:val="20704445"/>
    <w:rsid w:val="246A3822"/>
    <w:rsid w:val="254D0D93"/>
    <w:rsid w:val="26480B58"/>
    <w:rsid w:val="27BF3329"/>
    <w:rsid w:val="29F311A6"/>
    <w:rsid w:val="2A046FB4"/>
    <w:rsid w:val="2A0C622B"/>
    <w:rsid w:val="331F5BBD"/>
    <w:rsid w:val="37F82212"/>
    <w:rsid w:val="38223ABD"/>
    <w:rsid w:val="390922FD"/>
    <w:rsid w:val="3DA53DFC"/>
    <w:rsid w:val="3EA012D9"/>
    <w:rsid w:val="3F2C19FC"/>
    <w:rsid w:val="422A4671"/>
    <w:rsid w:val="43DD0532"/>
    <w:rsid w:val="4A1C4BF5"/>
    <w:rsid w:val="4BE32EAD"/>
    <w:rsid w:val="4C4A1EE3"/>
    <w:rsid w:val="51273B6A"/>
    <w:rsid w:val="52750F94"/>
    <w:rsid w:val="530851A3"/>
    <w:rsid w:val="53806133"/>
    <w:rsid w:val="54B72BA4"/>
    <w:rsid w:val="54C07FB9"/>
    <w:rsid w:val="54CE6A77"/>
    <w:rsid w:val="59284923"/>
    <w:rsid w:val="599D5E50"/>
    <w:rsid w:val="5B6D0E90"/>
    <w:rsid w:val="5FEB56CA"/>
    <w:rsid w:val="64DD2FE4"/>
    <w:rsid w:val="67587225"/>
    <w:rsid w:val="67917372"/>
    <w:rsid w:val="68100557"/>
    <w:rsid w:val="6D5835D1"/>
    <w:rsid w:val="72B822D5"/>
    <w:rsid w:val="7DE171FA"/>
    <w:rsid w:val="7E2166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6">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7">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8">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9">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10">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11">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6">
    <w:name w:val="Default Paragraph Font"/>
    <w:semiHidden/>
    <w:qFormat/>
    <w:uiPriority w:val="0"/>
  </w:style>
  <w:style w:type="table" w:default="1" w:styleId="15">
    <w:name w:val="Normal Table"/>
    <w:semiHidden/>
    <w:qFormat/>
    <w:uiPriority w:val="0"/>
    <w:tblPr>
      <w:tblStyle w:val="15"/>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rPr>
      <w:rFonts w:eastAsia="宋体"/>
      <w:sz w:val="21"/>
      <w:szCs w:val="24"/>
    </w:rPr>
  </w:style>
  <w:style w:type="paragraph" w:styleId="3">
    <w:name w:val="Body Text Indent"/>
    <w:basedOn w:val="1"/>
    <w:next w:val="4"/>
    <w:unhideWhenUsed/>
    <w:qFormat/>
    <w:uiPriority w:val="99"/>
    <w:pPr>
      <w:spacing w:after="120"/>
      <w:ind w:left="420" w:leftChars="200"/>
    </w:pPr>
  </w:style>
  <w:style w:type="paragraph" w:styleId="4">
    <w:name w:val="Normal Indent"/>
    <w:basedOn w:val="1"/>
    <w:next w:val="5"/>
    <w:unhideWhenUsed/>
    <w:qFormat/>
    <w:uiPriority w:val="0"/>
    <w:pPr>
      <w:ind w:firstLine="420" w:firstLineChars="200"/>
    </w:pPr>
  </w:style>
  <w:style w:type="paragraph" w:styleId="5">
    <w:name w:val="toc 4"/>
    <w:basedOn w:val="1"/>
    <w:next w:val="1"/>
    <w:qFormat/>
    <w:uiPriority w:val="0"/>
    <w:pPr>
      <w:wordWrap w:val="0"/>
      <w:ind w:left="850"/>
    </w:pPr>
    <w:rPr>
      <w:rFonts w:cs="黑体"/>
    </w:rPr>
  </w:style>
  <w:style w:type="paragraph" w:styleId="12">
    <w:name w:val="caption"/>
    <w:basedOn w:val="1"/>
    <w:next w:val="1"/>
    <w:qFormat/>
    <w:uiPriority w:val="99"/>
    <w:pPr>
      <w:spacing w:before="100" w:beforeAutospacing="1" w:afterLines="50"/>
      <w:jc w:val="center"/>
    </w:pPr>
  </w:style>
  <w:style w:type="paragraph" w:styleId="13">
    <w:name w:val="annotation text"/>
    <w:basedOn w:val="1"/>
    <w:qFormat/>
    <w:uiPriority w:val="0"/>
    <w:pPr>
      <w:jc w:val="left"/>
    </w:pPr>
  </w:style>
  <w:style w:type="paragraph" w:styleId="14">
    <w:name w:val="Body Text"/>
    <w:basedOn w:val="1"/>
    <w:qFormat/>
    <w:uiPriority w:val="0"/>
    <w:pPr>
      <w:spacing w:after="120"/>
    </w:pPr>
  </w:style>
  <w:style w:type="paragraph" w:customStyle="1" w:styleId="17">
    <w:name w:val="正文表"/>
    <w:basedOn w:val="1"/>
    <w:qFormat/>
    <w:uiPriority w:val="0"/>
    <w:pPr>
      <w:spacing w:line="320" w:lineRule="exact"/>
      <w:jc w:val="center"/>
    </w:pPr>
    <w:rPr>
      <w:szCs w:val="28"/>
    </w:rPr>
  </w:style>
  <w:style w:type="paragraph" w:styleId="18">
    <w:name w:val="No Spacing"/>
    <w:basedOn w:val="1"/>
    <w:qFormat/>
    <w:uiPriority w:val="0"/>
    <w:pPr>
      <w:spacing w:beforeLines="50" w:line="276" w:lineRule="auto"/>
      <w:ind w:firstLine="0" w:firstLineChars="0"/>
    </w:pPr>
    <w:rPr>
      <w:rFonts w:ascii="Arial" w:hAnsi="Arial"/>
      <w:kern w:val="0"/>
      <w:szCs w:val="20"/>
    </w:rPr>
  </w:style>
  <w:style w:type="paragraph" w:customStyle="1" w:styleId="19">
    <w:name w:val="07正文"/>
    <w:qFormat/>
    <w:uiPriority w:val="0"/>
    <w:pPr>
      <w:widowControl w:val="0"/>
      <w:overflowPunct w:val="0"/>
      <w:autoSpaceDE w:val="0"/>
      <w:autoSpaceDN w:val="0"/>
      <w:adjustRightInd w:val="0"/>
      <w:snapToGrid w:val="0"/>
      <w:spacing w:line="336" w:lineRule="auto"/>
      <w:ind w:firstLine="200"/>
      <w:textAlignment w:val="center"/>
    </w:pPr>
    <w:rPr>
      <w:rFonts w:ascii="仿宋" w:hAnsi="仿宋" w:eastAsia="仿宋" w:cs="Times New Roman"/>
      <w:kern w:val="2"/>
      <w:sz w:val="32"/>
      <w:szCs w:val="32"/>
      <w:lang w:val="en-US" w:eastAsia="zh-CN" w:bidi="ar-SA"/>
    </w:rPr>
  </w:style>
  <w:style w:type="paragraph" w:customStyle="1" w:styleId="20">
    <w:name w:val="列表段落1"/>
    <w:basedOn w:val="1"/>
    <w:qFormat/>
    <w:uiPriority w:val="0"/>
    <w:pPr>
      <w:ind w:firstLine="420" w:firstLineChars="200"/>
    </w:pPr>
    <w:rPr>
      <w:sz w:val="28"/>
      <w:szCs w:val="28"/>
    </w:rPr>
  </w:style>
  <w:style w:type="paragraph" w:customStyle="1" w:styleId="21">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
    <w:name w:val="一级标题"/>
    <w:basedOn w:val="1"/>
    <w:next w:val="1"/>
    <w:qFormat/>
    <w:uiPriority w:val="0"/>
    <w:pPr>
      <w:numPr>
        <w:ilvl w:val="0"/>
        <w:numId w:val="1"/>
      </w:numPr>
      <w:spacing w:before="100" w:beforeAutospacing="1" w:after="100" w:afterAutospacing="1"/>
      <w:jc w:val="left"/>
      <w:outlineLvl w:val="0"/>
    </w:pPr>
    <w:rPr>
      <w:rFonts w:ascii="黑体" w:hAnsi="宋体" w:eastAsia="黑体" w:cs="宋体"/>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39</Pages>
  <Words>17581</Words>
  <Characters>22427</Characters>
  <Lines>0</Lines>
  <Paragraphs>0</Paragraphs>
  <TotalTime>10</TotalTime>
  <ScaleCrop>false</ScaleCrop>
  <LinksUpToDate>false</LinksUpToDate>
  <CharactersWithSpaces>25102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2022-12-05T01:13:00Z</dcterms:created>
  <dc:creator>T1</dc:creator>
  <cp:lastModifiedBy>陳奥奇</cp:lastModifiedBy>
  <dcterms:modified xsi:type="dcterms:W3CDTF">2023-03-14T13:14:13Z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526FEED82EA94F56ADA698870BCB8CD4</vt:lpwstr>
  </property>
</Properties>
</file>