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lang w:eastAsia="zh-CN"/>
        </w:rPr>
      </w:pPr>
      <w:r>
        <w:rPr>
          <w:rFonts w:hint="eastAsia" w:ascii="宋体" w:hAnsi="宋体"/>
        </w:rPr>
        <w:t>附件：</w:t>
      </w:r>
      <w:r>
        <w:rPr>
          <w:rFonts w:hint="eastAsia" w:ascii="宋体" w:hAnsi="宋体"/>
          <w:lang w:val="en-US" w:eastAsia="zh-CN"/>
        </w:rPr>
        <w:t>3</w:t>
      </w:r>
    </w:p>
    <w:p>
      <w:pPr>
        <w:jc w:val="center"/>
        <w:rPr>
          <w:rFonts w:ascii="宋体" w:hAnsi="宋体"/>
          <w:b/>
        </w:rPr>
      </w:pPr>
      <w:bookmarkStart w:id="10" w:name="_GoBack"/>
      <w:r>
        <w:rPr>
          <w:rFonts w:hint="eastAsia" w:ascii="宋体" w:hAnsi="宋体"/>
          <w:b/>
        </w:rPr>
        <w:t>2021年广州支队消防器材</w:t>
      </w:r>
      <w:r>
        <w:rPr>
          <w:rFonts w:hint="eastAsia" w:ascii="宋体" w:hAnsi="宋体"/>
          <w:b/>
          <w:lang w:eastAsia="zh-CN"/>
        </w:rPr>
        <w:t>（</w:t>
      </w:r>
      <w:r>
        <w:rPr>
          <w:rFonts w:hint="eastAsia" w:ascii="宋体" w:hAnsi="宋体"/>
          <w:b/>
          <w:lang w:val="en-US" w:eastAsia="zh-CN"/>
        </w:rPr>
        <w:t>1</w:t>
      </w:r>
      <w:r>
        <w:rPr>
          <w:rFonts w:hint="eastAsia" w:ascii="宋体" w:hAnsi="宋体"/>
          <w:b/>
          <w:lang w:eastAsia="zh-CN"/>
        </w:rPr>
        <w:t>）</w:t>
      </w:r>
      <w:r>
        <w:rPr>
          <w:rFonts w:hint="eastAsia" w:ascii="宋体" w:hAnsi="宋体"/>
          <w:b/>
          <w:lang w:val="en-US" w:eastAsia="zh-CN"/>
        </w:rPr>
        <w:t>技术需求</w:t>
      </w:r>
    </w:p>
    <w:bookmarkEnd w:id="10"/>
    <w:p>
      <w:pPr>
        <w:rPr>
          <w:rFonts w:ascii="宋体" w:hAnsi="宋体"/>
          <w:sz w:val="18"/>
          <w:szCs w:val="18"/>
        </w:rPr>
      </w:pPr>
    </w:p>
    <w:tbl>
      <w:tblPr>
        <w:tblStyle w:val="14"/>
        <w:tblW w:w="85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80"/>
        <w:gridCol w:w="1020"/>
        <w:gridCol w:w="1440"/>
        <w:gridCol w:w="1263"/>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2" w:type="dxa"/>
            <w:gridSpan w:val="6"/>
          </w:tcPr>
          <w:p>
            <w:pPr>
              <w:rPr>
                <w:rFonts w:ascii="宋体" w:hAnsi="宋体"/>
                <w:sz w:val="18"/>
                <w:szCs w:val="18"/>
              </w:rPr>
            </w:pPr>
            <w:r>
              <w:rPr>
                <w:rFonts w:hint="eastAsia" w:ascii="宋体" w:hAnsi="宋体"/>
                <w:sz w:val="18"/>
                <w:szCs w:val="18"/>
              </w:rPr>
              <w:t>一、消防器材（国产）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jc w:val="center"/>
              <w:rPr>
                <w:rFonts w:ascii="宋体" w:hAnsi="宋体"/>
                <w:sz w:val="18"/>
                <w:szCs w:val="18"/>
              </w:rPr>
            </w:pPr>
            <w:r>
              <w:rPr>
                <w:rFonts w:hint="eastAsia" w:ascii="宋体" w:hAnsi="宋体"/>
                <w:sz w:val="18"/>
                <w:szCs w:val="18"/>
              </w:rPr>
              <w:t>1</w:t>
            </w:r>
          </w:p>
        </w:tc>
        <w:tc>
          <w:tcPr>
            <w:tcW w:w="2580" w:type="dxa"/>
          </w:tcPr>
          <w:p>
            <w:pPr>
              <w:jc w:val="center"/>
              <w:rPr>
                <w:rFonts w:ascii="宋体" w:hAnsi="宋体"/>
                <w:sz w:val="18"/>
                <w:szCs w:val="18"/>
              </w:rPr>
            </w:pPr>
            <w:r>
              <w:rPr>
                <w:rFonts w:hint="eastAsia" w:ascii="宋体" w:hAnsi="宋体"/>
                <w:sz w:val="18"/>
                <w:szCs w:val="18"/>
              </w:rPr>
              <w:t>消防器材一批</w:t>
            </w:r>
          </w:p>
        </w:tc>
        <w:tc>
          <w:tcPr>
            <w:tcW w:w="1020" w:type="dxa"/>
          </w:tcPr>
          <w:p>
            <w:pPr>
              <w:jc w:val="center"/>
              <w:rPr>
                <w:rFonts w:ascii="宋体" w:hAnsi="宋体"/>
                <w:sz w:val="18"/>
                <w:szCs w:val="18"/>
              </w:rPr>
            </w:pPr>
            <w:r>
              <w:rPr>
                <w:rFonts w:hint="eastAsia" w:ascii="宋体" w:hAnsi="宋体"/>
                <w:sz w:val="18"/>
                <w:szCs w:val="18"/>
              </w:rPr>
              <w:t>件（套）</w:t>
            </w:r>
          </w:p>
        </w:tc>
        <w:tc>
          <w:tcPr>
            <w:tcW w:w="1440" w:type="dxa"/>
          </w:tcPr>
          <w:p>
            <w:pPr>
              <w:jc w:val="center"/>
              <w:rPr>
                <w:rFonts w:ascii="宋体" w:hAnsi="宋体"/>
                <w:sz w:val="18"/>
                <w:szCs w:val="18"/>
              </w:rPr>
            </w:pPr>
            <w:r>
              <w:rPr>
                <w:rFonts w:hint="eastAsia" w:ascii="宋体" w:hAnsi="宋体"/>
                <w:sz w:val="18"/>
                <w:szCs w:val="18"/>
              </w:rPr>
              <w:t>61824</w:t>
            </w:r>
          </w:p>
        </w:tc>
        <w:tc>
          <w:tcPr>
            <w:tcW w:w="1263" w:type="dxa"/>
          </w:tcPr>
          <w:p>
            <w:pPr>
              <w:jc w:val="center"/>
              <w:rPr>
                <w:rFonts w:ascii="宋体" w:hAnsi="宋体"/>
                <w:sz w:val="18"/>
                <w:szCs w:val="18"/>
              </w:rPr>
            </w:pPr>
          </w:p>
        </w:tc>
        <w:tc>
          <w:tcPr>
            <w:tcW w:w="1381" w:type="dxa"/>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gridSpan w:val="2"/>
          </w:tcPr>
          <w:p>
            <w:pPr>
              <w:jc w:val="center"/>
              <w:rPr>
                <w:rFonts w:ascii="宋体" w:hAnsi="宋体"/>
                <w:sz w:val="18"/>
                <w:szCs w:val="18"/>
              </w:rPr>
            </w:pPr>
            <w:r>
              <w:rPr>
                <w:rFonts w:hint="eastAsia" w:ascii="宋体" w:hAnsi="宋体"/>
                <w:sz w:val="18"/>
                <w:szCs w:val="18"/>
              </w:rPr>
              <w:t>合计</w:t>
            </w:r>
          </w:p>
        </w:tc>
        <w:tc>
          <w:tcPr>
            <w:tcW w:w="1020" w:type="dxa"/>
          </w:tcPr>
          <w:p>
            <w:pPr>
              <w:jc w:val="center"/>
              <w:rPr>
                <w:rFonts w:ascii="宋体" w:hAnsi="宋体"/>
                <w:sz w:val="18"/>
                <w:szCs w:val="18"/>
              </w:rPr>
            </w:pPr>
            <w:r>
              <w:rPr>
                <w:rFonts w:hint="eastAsia" w:ascii="宋体" w:hAnsi="宋体"/>
                <w:sz w:val="18"/>
                <w:szCs w:val="18"/>
              </w:rPr>
              <w:t>件（套）</w:t>
            </w:r>
          </w:p>
        </w:tc>
        <w:tc>
          <w:tcPr>
            <w:tcW w:w="1440" w:type="dxa"/>
          </w:tcPr>
          <w:p>
            <w:pPr>
              <w:jc w:val="center"/>
              <w:rPr>
                <w:rFonts w:ascii="宋体" w:hAnsi="宋体"/>
                <w:sz w:val="18"/>
                <w:szCs w:val="18"/>
              </w:rPr>
            </w:pPr>
          </w:p>
        </w:tc>
        <w:tc>
          <w:tcPr>
            <w:tcW w:w="1263" w:type="dxa"/>
          </w:tcPr>
          <w:p>
            <w:pPr>
              <w:jc w:val="center"/>
              <w:rPr>
                <w:rFonts w:ascii="宋体" w:hAnsi="宋体"/>
                <w:sz w:val="18"/>
                <w:szCs w:val="18"/>
              </w:rPr>
            </w:pPr>
          </w:p>
        </w:tc>
        <w:tc>
          <w:tcPr>
            <w:tcW w:w="1381" w:type="dxa"/>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2" w:type="dxa"/>
            <w:gridSpan w:val="6"/>
          </w:tcPr>
          <w:p>
            <w:pPr>
              <w:rPr>
                <w:rFonts w:ascii="宋体" w:hAnsi="宋体"/>
                <w:sz w:val="18"/>
                <w:szCs w:val="18"/>
              </w:rPr>
            </w:pPr>
            <w:r>
              <w:rPr>
                <w:rFonts w:hint="eastAsia" w:ascii="宋体" w:hAnsi="宋体"/>
                <w:sz w:val="18"/>
                <w:szCs w:val="18"/>
              </w:rPr>
              <w:t>二、消防器材（进口）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pPr>
              <w:jc w:val="center"/>
              <w:rPr>
                <w:rFonts w:ascii="宋体" w:hAnsi="宋体"/>
                <w:sz w:val="18"/>
                <w:szCs w:val="18"/>
              </w:rPr>
            </w:pPr>
            <w:r>
              <w:rPr>
                <w:rFonts w:hint="eastAsia" w:ascii="宋体" w:hAnsi="宋体"/>
                <w:sz w:val="18"/>
                <w:szCs w:val="18"/>
              </w:rPr>
              <w:t>1</w:t>
            </w:r>
          </w:p>
        </w:tc>
        <w:tc>
          <w:tcPr>
            <w:tcW w:w="2580" w:type="dxa"/>
          </w:tcPr>
          <w:p>
            <w:pPr>
              <w:jc w:val="center"/>
              <w:rPr>
                <w:rFonts w:ascii="宋体" w:hAnsi="宋体"/>
                <w:sz w:val="18"/>
                <w:szCs w:val="18"/>
              </w:rPr>
            </w:pPr>
            <w:r>
              <w:rPr>
                <w:rFonts w:hint="eastAsia" w:ascii="宋体" w:hAnsi="宋体"/>
                <w:sz w:val="18"/>
                <w:szCs w:val="18"/>
              </w:rPr>
              <w:t>消防器材一批</w:t>
            </w:r>
          </w:p>
        </w:tc>
        <w:tc>
          <w:tcPr>
            <w:tcW w:w="1020" w:type="dxa"/>
          </w:tcPr>
          <w:p>
            <w:pPr>
              <w:jc w:val="center"/>
              <w:rPr>
                <w:rFonts w:ascii="宋体" w:hAnsi="宋体"/>
                <w:sz w:val="18"/>
                <w:szCs w:val="18"/>
              </w:rPr>
            </w:pPr>
            <w:r>
              <w:rPr>
                <w:rFonts w:hint="eastAsia" w:ascii="宋体" w:hAnsi="宋体"/>
                <w:sz w:val="18"/>
                <w:szCs w:val="18"/>
              </w:rPr>
              <w:t>件（套）</w:t>
            </w:r>
          </w:p>
        </w:tc>
        <w:tc>
          <w:tcPr>
            <w:tcW w:w="1440" w:type="dxa"/>
          </w:tcPr>
          <w:p>
            <w:pPr>
              <w:jc w:val="center"/>
              <w:rPr>
                <w:rFonts w:ascii="宋体" w:hAnsi="宋体"/>
                <w:sz w:val="18"/>
                <w:szCs w:val="18"/>
              </w:rPr>
            </w:pPr>
            <w:r>
              <w:rPr>
                <w:rFonts w:hint="eastAsia" w:ascii="宋体" w:hAnsi="宋体"/>
                <w:sz w:val="18"/>
                <w:szCs w:val="18"/>
              </w:rPr>
              <w:t>35</w:t>
            </w:r>
          </w:p>
        </w:tc>
        <w:tc>
          <w:tcPr>
            <w:tcW w:w="1263" w:type="dxa"/>
          </w:tcPr>
          <w:p>
            <w:pPr>
              <w:jc w:val="center"/>
              <w:rPr>
                <w:rFonts w:ascii="宋体" w:hAnsi="宋体"/>
                <w:sz w:val="18"/>
                <w:szCs w:val="18"/>
              </w:rPr>
            </w:pPr>
          </w:p>
        </w:tc>
        <w:tc>
          <w:tcPr>
            <w:tcW w:w="1381" w:type="dxa"/>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8" w:type="dxa"/>
            <w:gridSpan w:val="2"/>
          </w:tcPr>
          <w:p>
            <w:pPr>
              <w:jc w:val="center"/>
              <w:rPr>
                <w:rFonts w:ascii="宋体" w:hAnsi="宋体"/>
                <w:sz w:val="18"/>
                <w:szCs w:val="18"/>
              </w:rPr>
            </w:pPr>
            <w:r>
              <w:rPr>
                <w:rFonts w:hint="eastAsia" w:ascii="宋体" w:hAnsi="宋体"/>
                <w:sz w:val="18"/>
                <w:szCs w:val="18"/>
              </w:rPr>
              <w:t>合计</w:t>
            </w:r>
          </w:p>
        </w:tc>
        <w:tc>
          <w:tcPr>
            <w:tcW w:w="1020" w:type="dxa"/>
          </w:tcPr>
          <w:p>
            <w:pPr>
              <w:jc w:val="center"/>
              <w:rPr>
                <w:rFonts w:ascii="宋体" w:hAnsi="宋体"/>
                <w:sz w:val="18"/>
                <w:szCs w:val="18"/>
              </w:rPr>
            </w:pPr>
            <w:r>
              <w:rPr>
                <w:rFonts w:hint="eastAsia" w:ascii="宋体" w:hAnsi="宋体"/>
                <w:sz w:val="18"/>
                <w:szCs w:val="18"/>
              </w:rPr>
              <w:t>件（套）</w:t>
            </w:r>
          </w:p>
        </w:tc>
        <w:tc>
          <w:tcPr>
            <w:tcW w:w="1440" w:type="dxa"/>
          </w:tcPr>
          <w:p>
            <w:pPr>
              <w:jc w:val="center"/>
              <w:rPr>
                <w:rFonts w:ascii="宋体" w:hAnsi="宋体"/>
                <w:sz w:val="18"/>
                <w:szCs w:val="18"/>
              </w:rPr>
            </w:pPr>
          </w:p>
        </w:tc>
        <w:tc>
          <w:tcPr>
            <w:tcW w:w="1263" w:type="dxa"/>
          </w:tcPr>
          <w:p>
            <w:pPr>
              <w:jc w:val="center"/>
              <w:rPr>
                <w:rFonts w:ascii="宋体" w:hAnsi="宋体"/>
                <w:sz w:val="18"/>
                <w:szCs w:val="18"/>
              </w:rPr>
            </w:pPr>
          </w:p>
        </w:tc>
        <w:tc>
          <w:tcPr>
            <w:tcW w:w="1381" w:type="dxa"/>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gridSpan w:val="3"/>
          </w:tcPr>
          <w:p>
            <w:pPr>
              <w:jc w:val="center"/>
              <w:rPr>
                <w:rFonts w:ascii="宋体" w:hAnsi="宋体"/>
                <w:sz w:val="18"/>
                <w:szCs w:val="18"/>
              </w:rPr>
            </w:pPr>
            <w:r>
              <w:rPr>
                <w:rFonts w:hint="eastAsia" w:ascii="宋体" w:hAnsi="宋体"/>
                <w:sz w:val="18"/>
                <w:szCs w:val="18"/>
              </w:rPr>
              <w:t>总计</w:t>
            </w:r>
          </w:p>
        </w:tc>
        <w:tc>
          <w:tcPr>
            <w:tcW w:w="1440" w:type="dxa"/>
          </w:tcPr>
          <w:p>
            <w:pPr>
              <w:jc w:val="center"/>
              <w:rPr>
                <w:rFonts w:ascii="宋体" w:hAnsi="宋体"/>
                <w:sz w:val="18"/>
                <w:szCs w:val="18"/>
              </w:rPr>
            </w:pPr>
            <w:r>
              <w:rPr>
                <w:rFonts w:hint="eastAsia" w:ascii="宋体" w:hAnsi="宋体"/>
                <w:sz w:val="18"/>
                <w:szCs w:val="18"/>
              </w:rPr>
              <w:t>61859</w:t>
            </w:r>
          </w:p>
        </w:tc>
        <w:tc>
          <w:tcPr>
            <w:tcW w:w="1263" w:type="dxa"/>
          </w:tcPr>
          <w:p>
            <w:pPr>
              <w:jc w:val="center"/>
              <w:rPr>
                <w:rFonts w:ascii="宋体" w:hAnsi="宋体"/>
                <w:sz w:val="18"/>
                <w:szCs w:val="18"/>
              </w:rPr>
            </w:pPr>
          </w:p>
        </w:tc>
        <w:tc>
          <w:tcPr>
            <w:tcW w:w="1381" w:type="dxa"/>
          </w:tcPr>
          <w:p>
            <w:pPr>
              <w:jc w:val="center"/>
              <w:rPr>
                <w:rFonts w:ascii="宋体" w:hAnsi="宋体"/>
                <w:sz w:val="18"/>
                <w:szCs w:val="18"/>
              </w:rPr>
            </w:pPr>
          </w:p>
        </w:tc>
      </w:tr>
    </w:tbl>
    <w:p>
      <w:pPr>
        <w:rPr>
          <w:rFonts w:ascii="宋体" w:hAnsi="宋体"/>
        </w:rPr>
      </w:pPr>
      <w:r>
        <w:rPr>
          <w:rFonts w:hint="eastAsia" w:ascii="宋体" w:hAnsi="宋体"/>
        </w:rPr>
        <w:t>说明：消防车必须逐项列明，消防器材仅需列明总体数据。</w:t>
      </w:r>
    </w:p>
    <w:p>
      <w:pPr>
        <w:rPr>
          <w:rFonts w:ascii="宋体" w:hAnsi="宋体" w:cs="宋体"/>
        </w:rPr>
      </w:pPr>
    </w:p>
    <w:p>
      <w:pPr>
        <w:rPr>
          <w:rFonts w:ascii="宋体" w:hAnsi="宋体" w:cs="宋体"/>
        </w:rPr>
        <w:sectPr>
          <w:footerReference r:id="rId3" w:type="default"/>
          <w:pgSz w:w="11906" w:h="16838"/>
          <w:pgMar w:top="1440" w:right="1701" w:bottom="1440" w:left="1701" w:header="851" w:footer="992" w:gutter="0"/>
          <w:cols w:space="425" w:num="1"/>
          <w:docGrid w:type="lines" w:linePitch="312" w:charSpace="0"/>
        </w:sectPr>
      </w:pPr>
    </w:p>
    <w:p>
      <w:pPr>
        <w:rPr>
          <w:rFonts w:ascii="宋体" w:hAnsi="宋体" w:cs="宋体"/>
        </w:rPr>
      </w:pPr>
    </w:p>
    <w:p>
      <w:pPr>
        <w:rPr>
          <w:rFonts w:ascii="宋体" w:hAnsi="宋体" w:cs="宋体"/>
        </w:rPr>
      </w:pPr>
    </w:p>
    <w:p>
      <w:pPr>
        <w:rPr>
          <w:rFonts w:ascii="宋体"/>
        </w:rPr>
      </w:pPr>
      <w:r>
        <w:rPr>
          <w:rFonts w:hint="eastAsia" w:ascii="宋体" w:hAnsi="宋体" w:cs="宋体"/>
        </w:rPr>
        <w:t>附件</w:t>
      </w:r>
      <w:r>
        <w:rPr>
          <w:rFonts w:ascii="宋体" w:hAnsi="宋体" w:cs="宋体"/>
        </w:rPr>
        <w:t>3</w:t>
      </w:r>
      <w:r>
        <w:rPr>
          <w:rFonts w:hint="eastAsia" w:ascii="宋体" w:hAnsi="宋体" w:cs="宋体"/>
        </w:rPr>
        <w:t>：</w:t>
      </w:r>
    </w:p>
    <w:p>
      <w:pPr>
        <w:jc w:val="center"/>
        <w:rPr>
          <w:rFonts w:ascii="宋体"/>
          <w:b/>
          <w:bCs/>
        </w:rPr>
      </w:pPr>
      <w:r>
        <w:rPr>
          <w:rFonts w:hint="eastAsia" w:ascii="宋体" w:hAnsi="宋体" w:cs="宋体"/>
          <w:b/>
          <w:bCs/>
        </w:rPr>
        <w:t>消防器材技术需求表</w:t>
      </w:r>
    </w:p>
    <w:tbl>
      <w:tblPr>
        <w:tblStyle w:val="14"/>
        <w:tblW w:w="9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1112"/>
        <w:gridCol w:w="708"/>
        <w:gridCol w:w="851"/>
        <w:gridCol w:w="6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asciiTheme="minorEastAsia" w:hAnsiTheme="minorEastAsia" w:eastAsiaTheme="minorEastAsia"/>
                <w:b/>
                <w:bCs/>
                <w:sz w:val="18"/>
                <w:szCs w:val="18"/>
              </w:rPr>
            </w:pPr>
            <w:r>
              <w:rPr>
                <w:rFonts w:hint="eastAsia" w:cs="宋体" w:asciiTheme="minorEastAsia" w:hAnsiTheme="minorEastAsia" w:eastAsiaTheme="minorEastAsia"/>
                <w:b/>
                <w:bCs/>
                <w:sz w:val="18"/>
                <w:szCs w:val="18"/>
              </w:rPr>
              <w:t>序号</w:t>
            </w:r>
          </w:p>
        </w:tc>
        <w:tc>
          <w:tcPr>
            <w:tcW w:w="1112" w:type="dxa"/>
            <w:vAlign w:val="center"/>
          </w:tcPr>
          <w:p>
            <w:pPr>
              <w:jc w:val="center"/>
              <w:rPr>
                <w:rFonts w:asciiTheme="minorEastAsia" w:hAnsiTheme="minorEastAsia" w:eastAsiaTheme="minorEastAsia"/>
                <w:b/>
                <w:bCs/>
                <w:sz w:val="18"/>
                <w:szCs w:val="18"/>
              </w:rPr>
            </w:pPr>
            <w:r>
              <w:rPr>
                <w:rFonts w:hint="eastAsia" w:cs="宋体" w:asciiTheme="minorEastAsia" w:hAnsiTheme="minorEastAsia" w:eastAsiaTheme="minorEastAsia"/>
                <w:b/>
                <w:bCs/>
                <w:sz w:val="18"/>
                <w:szCs w:val="18"/>
              </w:rPr>
              <w:t>器材名称</w:t>
            </w:r>
          </w:p>
        </w:tc>
        <w:tc>
          <w:tcPr>
            <w:tcW w:w="708" w:type="dxa"/>
            <w:vAlign w:val="center"/>
          </w:tcPr>
          <w:p>
            <w:pPr>
              <w:jc w:val="center"/>
              <w:rPr>
                <w:rFonts w:asciiTheme="minorEastAsia" w:hAnsiTheme="minorEastAsia" w:eastAsiaTheme="minorEastAsia"/>
                <w:b/>
                <w:bCs/>
                <w:sz w:val="18"/>
                <w:szCs w:val="18"/>
              </w:rPr>
            </w:pPr>
            <w:r>
              <w:rPr>
                <w:rFonts w:hint="eastAsia" w:cs="宋体" w:asciiTheme="minorEastAsia" w:hAnsiTheme="minorEastAsia" w:eastAsiaTheme="minorEastAsia"/>
                <w:b/>
                <w:bCs/>
                <w:sz w:val="18"/>
                <w:szCs w:val="18"/>
              </w:rPr>
              <w:t>单位</w:t>
            </w:r>
          </w:p>
        </w:tc>
        <w:tc>
          <w:tcPr>
            <w:tcW w:w="851" w:type="dxa"/>
            <w:vAlign w:val="center"/>
          </w:tcPr>
          <w:p>
            <w:pPr>
              <w:jc w:val="center"/>
              <w:rPr>
                <w:rFonts w:asciiTheme="minorEastAsia" w:hAnsiTheme="minorEastAsia" w:eastAsiaTheme="minorEastAsia"/>
                <w:b/>
                <w:bCs/>
                <w:sz w:val="18"/>
                <w:szCs w:val="18"/>
              </w:rPr>
            </w:pPr>
            <w:r>
              <w:rPr>
                <w:rFonts w:hint="eastAsia" w:cs="宋体" w:asciiTheme="minorEastAsia" w:hAnsiTheme="minorEastAsia" w:eastAsiaTheme="minorEastAsia"/>
                <w:b/>
                <w:bCs/>
                <w:sz w:val="18"/>
                <w:szCs w:val="18"/>
              </w:rPr>
              <w:t>数量</w:t>
            </w:r>
          </w:p>
        </w:tc>
        <w:tc>
          <w:tcPr>
            <w:tcW w:w="6520" w:type="dxa"/>
            <w:vAlign w:val="center"/>
          </w:tcPr>
          <w:p>
            <w:pPr>
              <w:jc w:val="center"/>
              <w:rPr>
                <w:rFonts w:asciiTheme="minorEastAsia" w:hAnsiTheme="minorEastAsia" w:eastAsiaTheme="minorEastAsia"/>
                <w:b/>
                <w:bCs/>
                <w:sz w:val="18"/>
                <w:szCs w:val="18"/>
              </w:rPr>
            </w:pPr>
            <w:r>
              <w:rPr>
                <w:rFonts w:hint="eastAsia" w:cs="宋体" w:asciiTheme="minorEastAsia" w:hAnsiTheme="minorEastAsia" w:eastAsiaTheme="minorEastAsia"/>
                <w:b/>
                <w:bCs/>
                <w:sz w:val="18"/>
                <w:szCs w:val="18"/>
              </w:rPr>
              <w:t>技术需求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消防头盔</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2020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黄色半盔式头盔，采取多功能模块化滑轨设计，总体性能符合《GA44-2015消防头盔》标准。</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1、由盔壳、滑轨、缓冲层、舒适衬垫、佩戴装置、面罩、披肩等组成。</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2、盔壳：耐高温阻燃材质，黄色。</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3、滑轨：盔体两侧设黑色多功能模块化滑轨，耐高温阻燃材质。</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4、缓冲层：耐高温阻燃材质，颜色为黑色。</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5、舒适衬垫：顶部为芳纶网状衬垫，四周为舒适层（与帽箍一体）可调节戴帽高度。</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6、佩戴装置：包括帽箍和系带，为耐高温阻燃材质。在盔体后沿下侧设头围调节旋钮；系带可调节佩戴松紧，加装可拆洗阻燃舒适软垫；插扣为快脱插扣。</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7、面罩：耐高温阻燃材质，为外翻直板式。</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8、披肩：防水处理芳纶材料，颜色为藏蓝色，可快速拆卸、安装，按1：2的比例配备。</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9、反光标识：两侧粘贴弧形反光标识条，为耐高温材质，宽度为30mm±1mm，长度为220mm±2mm，弧形总高50mm±2mm；红色头盔使用荧光黄色反光标识条，黄色头盔使用荧光桔红色反光标识条。</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10、所有可调节扣件全部采用黄色，为改性阻燃尼龙材料。</w:t>
            </w:r>
          </w:p>
          <w:p>
            <w:pPr>
              <w:widowControl/>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投标时提供消防产品认证证书。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消防员灭火防护服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2260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1、结构：由外层、防水透气层、舒适层三层面料组成，取消单设的芳纶毡隔热层；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2、材料：外层采用原液染色芳纶纤维，应具有防静电、阻燃、轻便、抗拉力强等性能；</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3、防水透气层由混纺无纺布和阻燃膜组成，配合外出据水功能，既防止一般液态物质渗入，也能将体内大量热气排出，增强服装舒适性;</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4、舒适层由阻燃粘胶混纺面料组成，阻燃且遇高温不融滴，舒适而柔软；</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5、20式消防员灭火防护服作战款，作战款背部设有风琴褶；</w:t>
            </w:r>
          </w:p>
          <w:p>
            <w:pPr>
              <w:widowControl/>
              <w:jc w:val="left"/>
              <w:textAlignment w:val="cente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投标时</w:t>
            </w:r>
            <w:r>
              <w:rPr>
                <w:rFonts w:hint="eastAsia" w:cs="宋体" w:asciiTheme="minorEastAsia" w:hAnsiTheme="minorEastAsia" w:eastAsiaTheme="minorEastAsia"/>
                <w:sz w:val="18"/>
                <w:szCs w:val="18"/>
              </w:rPr>
              <w:t>必须提供检验报告和</w:t>
            </w:r>
            <w:r>
              <w:rPr>
                <w:rFonts w:hint="eastAsia" w:cs="宋体" w:asciiTheme="minorEastAsia" w:hAnsiTheme="minorEastAsia" w:eastAsiaTheme="minorEastAsia"/>
                <w:kern w:val="0"/>
                <w:sz w:val="18"/>
                <w:szCs w:val="18"/>
              </w:rPr>
              <w:t>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消防员灭火防护服（指挥款）</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1、结构：由外层、防水透气层、舒适层三层面料组成，取消单设的芳纶毡隔热层；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2、材料：外层采用原液染色芳纶纤维，应具有防静电、阻燃、轻便、抗拉力强等性能；</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3、防水透气层由混纺无纺布和阻燃膜组成，配合外出据水功能，既防止一般液态物质渗入，也能将体内大量热气排出，增强服装舒适性；</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4、舒适层由阻燃粘胶混纺面料组成，阻燃且遇高温不融滴，舒适而柔软；</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5、20式消防员灭火防护服指挥款。指挥款上衣的衣长较作战款同号型服装长140mm，下摆衣兜为斜插兜，下摆后部设有开叉，其他结构与作战款相同；</w:t>
            </w:r>
          </w:p>
          <w:p>
            <w:p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投标时</w:t>
            </w:r>
            <w:r>
              <w:rPr>
                <w:rFonts w:hint="eastAsia" w:cs="宋体" w:asciiTheme="minorEastAsia" w:hAnsiTheme="minorEastAsia" w:eastAsiaTheme="minorEastAsia"/>
                <w:sz w:val="18"/>
                <w:szCs w:val="18"/>
              </w:rPr>
              <w:t>必须提供检验报告和</w:t>
            </w:r>
            <w:r>
              <w:rPr>
                <w:rFonts w:hint="eastAsia" w:cs="宋体" w:asciiTheme="minorEastAsia" w:hAnsiTheme="minorEastAsia" w:eastAsiaTheme="minorEastAsia"/>
                <w:kern w:val="0"/>
                <w:sz w:val="18"/>
                <w:szCs w:val="18"/>
              </w:rPr>
              <w:t>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副</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1610</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1、符合国家XF 7-2004《消防手套》标准要求。</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消防用灭火防护手套形状手指部分自然弯曲，符合人体工程学。手套采用四层结构设计，分别为外层，隔热层，防水透气膜，内衬四层结构。手套腕部具有阻燃设计，通过魔术贴和腕带调节松紧。手套侧面带有D型环可挂于身上，方便携带。</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手背采用芳纶涂胶梭织布材料，手背处设有黄银黄反光条；手掌部分为芳纶附加防火硅涂层，具有阻燃，耐磨，防滑，耐切割功能。手套阻燃性能：手掌、手背和手套本体阴燃和续燃时间为0秒，手套外层掌心面经向和纬向的损毁长度均≤10毫米；手套外层手背经向的损毁长度≤25毫米，纬向的损毁长度≤25毫米。隔热层经向的损毁长度≤40毫米，纬向的损毁长度≤40毫米。</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4、防水层采用新型TPU防水透气膜，静水压＞8kpa，具有阻燃、防水、透气，且防止细菌、血液和化学制剂进入手套。</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5、隔热层采用芳纶无纺毛毡，具有耐穿刺耐切割功能。透气膜具有阻燃、防水、透气功能。手套隔热性能：手套的整体热防护性能≥30cal/cm2。手套外层及衬里热收缩率≤1%；</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6、手套外层掌心面采用芳纶浸胶针织布，面料EN388防割等级三级，耐磨等级三级，耐撕裂等级三级。</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7、手套内衬掌心面采用添加黑色横纹抗菌丝的黄色防割芳纶布，面料EN388防割等级三级。防割布同时具有抑菌除臭设计，能有效地抑制葡萄球菌等常规细菌，抑菌率：金黄色葡萄球菌≥99%</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8、人体工效要求：手套拉重力比≥95%，手套穿戴时间≤2秒；灵巧性能：30s内三次拾取钢棒直径≤7mm。</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9、力学防护性能：手掌撕破强力：掌心≥150N，手背撕破强力≥130N,手套穿刺力：手掌≥300N、手背≥300N；手掌和手背割破力均为＞15N,耐磨性能（循环次数）：掌心和背面均＞2000。</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10、提供手掌内衬面料抗菌测试报告。</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消防员灭火防护靴</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2310</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1、帮面、鞋底材料为天然橡胶，靴头内衬垫采用航空铝材质，厚度为2.8±0.2mm。靴内底带有防穿刺中底衬垫，厚度为4.0±0.5mm，脚裸骨部位微微隆起，减小摩擦；</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2、重量：≤2.2kg；</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3、抗穿刺性能≥1850N，靴面经切割试验后不会被割穿；电绝缘性能：击穿电压≥5000V，泄露电流＜1mA；</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4、隔热性能≤8℃；抗辐射热渗透性能≤6℃；防滑性能≥15度；</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5、靴后跟和靴头带有反光标识，靴后跟为三角形反光标识，采用在耐高温阻燃耐酸碱橡胶块上复合银色阻燃反光标志带；</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提供检验报告和消防认证证书。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消防安全腰带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1110</w:t>
            </w:r>
          </w:p>
        </w:tc>
        <w:tc>
          <w:tcPr>
            <w:tcW w:w="6520" w:type="dxa"/>
            <w:vAlign w:val="center"/>
          </w:tcPr>
          <w:p>
            <w:pPr>
              <w:numPr>
                <w:ilvl w:val="0"/>
                <w:numId w:val="1"/>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技术性能符合GA 494-2004《消防用防坠落装备》的要求；</w:t>
            </w:r>
          </w:p>
          <w:p>
            <w:pPr>
              <w:numPr>
                <w:ilvl w:val="0"/>
                <w:numId w:val="1"/>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材质：尼龙或涤纶原纤维；</w:t>
            </w:r>
          </w:p>
          <w:p>
            <w:pPr>
              <w:numPr>
                <w:ilvl w:val="0"/>
                <w:numId w:val="1"/>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耐磨、阻燃，拉力≥1.0KN，重量≤1kg；</w:t>
            </w:r>
          </w:p>
          <w:p>
            <w:pPr>
              <w:numPr>
                <w:ilvl w:val="0"/>
                <w:numId w:val="1"/>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带长连续可调，由织带、内带扣、外带扣、环扣和两个拉环等组成；</w:t>
            </w:r>
          </w:p>
          <w:p>
            <w:pPr>
              <w:numPr>
                <w:ilvl w:val="0"/>
                <w:numId w:val="1"/>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织带为一整根，不得打孔、有接缝，织带宽度为70mm±1mm；</w:t>
            </w:r>
          </w:p>
          <w:p>
            <w:p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投标时</w:t>
            </w:r>
            <w:r>
              <w:rPr>
                <w:rFonts w:hint="eastAsia" w:cs="宋体" w:asciiTheme="minorEastAsia" w:hAnsiTheme="minorEastAsia" w:eastAsiaTheme="minorEastAsia"/>
                <w:sz w:val="18"/>
                <w:szCs w:val="18"/>
              </w:rPr>
              <w:t>必须提供检验报告和</w:t>
            </w:r>
            <w:r>
              <w:rPr>
                <w:rFonts w:hint="eastAsia" w:cs="宋体" w:asciiTheme="minorEastAsia" w:hAnsiTheme="minorEastAsia" w:eastAsiaTheme="minorEastAsia"/>
                <w:kern w:val="0"/>
                <w:sz w:val="18"/>
                <w:szCs w:val="18"/>
              </w:rPr>
              <w:t>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消防员抢险救援头盔</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1470</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1、参照部消防局统型要求，主要技术性能符合GA 633-2006《消防员抢险救援防护服装》标准要求</w:t>
            </w:r>
            <w:r>
              <w:rPr>
                <w:rFonts w:hint="eastAsia" w:cs="宋体" w:asciiTheme="minorEastAsia" w:hAnsiTheme="minorEastAsia" w:eastAsiaTheme="minorEastAsia"/>
                <w:kern w:val="0"/>
                <w:sz w:val="18"/>
                <w:szCs w:val="18"/>
              </w:rPr>
              <w:t>；</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盔壳采用高强度塑料材料制成，高抗冲击，具有优异的防紫外线功能；滑轨：盔体两侧设黑色多功能模块化滑轨，为改性阻燃尼龙66材质；下颏带采用芳纶材料。帽箍可在53-63cm范围内自由调节；半盔式设计，颜色为红色，有明显的反光标志；配备防雾、防火、防刮双层护目镜。头盔帖字参照部局标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3、重量≤650g；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4、最大冲击力≤3400N；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5、耐穿透性能：低温（-28℃  4h）钢锥未与头模建立电接触；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6、阻燃性能：火源离开帽壳后，其离火自熄时间：前方：0s、后方：1.0s、左侧：0s、右侧：0s；</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7、热稳定性能：在180±5℃条件下，保持5min后，救援头盔边沿无变形；硬质附件仍保持功能完好；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8、电绝缘性能：帽壳的泄漏电流0.12mA；</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9、侧向刚性：帽壳的最大变形≤35mm，卸载后变形≤2mm；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10、下颏带抗拉强度：下颏带未发生断裂、滑脱，其延伸长度为12mm。</w:t>
            </w:r>
          </w:p>
          <w:p>
            <w:pPr>
              <w:pStyle w:val="2"/>
              <w:rPr>
                <w:rFonts w:hint="default"/>
              </w:rPr>
            </w:pPr>
            <w:r>
              <w:rPr>
                <w:rFonts w:cs="宋体" w:asciiTheme="minorEastAsia" w:hAnsiTheme="minorEastAsia" w:eastAsiaTheme="minorEastAsia"/>
                <w:sz w:val="18"/>
                <w:szCs w:val="18"/>
              </w:rPr>
              <w:t>投标时必须提供检验报告和消防产品认证证书。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消防员抢险救援防护服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1780</w:t>
            </w:r>
          </w:p>
        </w:tc>
        <w:tc>
          <w:tcPr>
            <w:tcW w:w="6520" w:type="dxa"/>
            <w:vAlign w:val="center"/>
          </w:tcPr>
          <w:p>
            <w:pPr>
              <w:rPr>
                <w:rFonts w:asciiTheme="minorEastAsia" w:hAnsiTheme="minorEastAsia" w:eastAsiaTheme="minorEastAsia"/>
                <w:sz w:val="18"/>
                <w:szCs w:val="18"/>
              </w:rPr>
            </w:pPr>
            <w:r>
              <w:rPr>
                <w:rFonts w:asciiTheme="minorEastAsia" w:hAnsiTheme="minorEastAsia" w:eastAsiaTheme="minorEastAsia"/>
                <w:sz w:val="18"/>
                <w:szCs w:val="18"/>
              </w:rPr>
              <w:t>1</w:t>
            </w:r>
            <w:r>
              <w:rPr>
                <w:rFonts w:hint="eastAsia" w:asciiTheme="minorEastAsia" w:hAnsiTheme="minorEastAsia" w:eastAsiaTheme="minorEastAsia"/>
                <w:sz w:val="18"/>
                <w:szCs w:val="18"/>
              </w:rPr>
              <w:t>、材料：采用单层织物，为原液染色芳纶、阻燃粘胶纤维交织而成的双重组织；2、应具有防静电、阻燃、轻便、抗拉力强等性能；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w:t>
            </w:r>
            <w:r>
              <w:rPr>
                <w:rFonts w:hint="eastAsia" w:ascii="宋体" w:hAnsi="宋体"/>
                <w:sz w:val="18"/>
                <w:szCs w:val="18"/>
              </w:rPr>
              <w:t>热稳定性能：经（180±5）℃热稳定性能试验后，面料与肩部、膝部、臀部、肘部等部位的加强材料沿经、纬方向尺寸变化率0%，且试样表面无明显变化。</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4、款式规格及标识：夏季款，按照部局</w:t>
            </w:r>
            <w:r>
              <w:rPr>
                <w:rFonts w:asciiTheme="minorEastAsia" w:hAnsiTheme="minorEastAsia" w:eastAsiaTheme="minorEastAsia"/>
                <w:sz w:val="18"/>
                <w:szCs w:val="18"/>
              </w:rPr>
              <w:t>关于印发《</w:t>
            </w:r>
            <w:r>
              <w:rPr>
                <w:rFonts w:hint="eastAsia" w:asciiTheme="minorEastAsia" w:hAnsiTheme="minorEastAsia" w:eastAsiaTheme="minorEastAsia"/>
                <w:sz w:val="18"/>
                <w:szCs w:val="18"/>
              </w:rPr>
              <w:t>20</w:t>
            </w:r>
            <w:r>
              <w:rPr>
                <w:rFonts w:asciiTheme="minorEastAsia" w:hAnsiTheme="minorEastAsia" w:eastAsiaTheme="minorEastAsia"/>
                <w:sz w:val="18"/>
                <w:szCs w:val="18"/>
              </w:rPr>
              <w:t>式消防员灭火防护服款式标识统型要求》</w:t>
            </w:r>
            <w:r>
              <w:rPr>
                <w:rFonts w:hint="eastAsia" w:asciiTheme="minorEastAsia" w:hAnsiTheme="minorEastAsia" w:eastAsiaTheme="minorEastAsia"/>
                <w:sz w:val="18"/>
                <w:szCs w:val="18"/>
              </w:rPr>
              <w:t>执行；</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5、整套包括上衣、裤子、腰带和行军帽.</w:t>
            </w:r>
          </w:p>
          <w:p>
            <w:pP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投标时</w:t>
            </w:r>
            <w:r>
              <w:rPr>
                <w:rFonts w:hint="eastAsia" w:cs="宋体" w:asciiTheme="minorEastAsia" w:hAnsiTheme="minorEastAsia" w:eastAsiaTheme="minorEastAsia"/>
                <w:sz w:val="18"/>
                <w:szCs w:val="18"/>
              </w:rPr>
              <w:t>必须提供检验报告和</w:t>
            </w:r>
            <w:r>
              <w:rPr>
                <w:rFonts w:hint="eastAsia" w:cs="宋体" w:asciiTheme="minorEastAsia" w:hAnsiTheme="minorEastAsia" w:eastAsiaTheme="minorEastAsia"/>
                <w:kern w:val="0"/>
                <w:sz w:val="18"/>
                <w:szCs w:val="18"/>
              </w:rPr>
              <w:t>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消防员抢险救援手套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副</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2000</w:t>
            </w:r>
          </w:p>
        </w:tc>
        <w:tc>
          <w:tcPr>
            <w:tcW w:w="6520" w:type="dxa"/>
            <w:vAlign w:val="center"/>
          </w:tcPr>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1、符合XF633-2006《消防员抢险救援防护服》标准的规定要求</w:t>
            </w:r>
            <w:r>
              <w:rPr>
                <w:rFonts w:hint="eastAsia" w:cs="宋体" w:asciiTheme="minorEastAsia" w:hAnsiTheme="minorEastAsia" w:eastAsiaTheme="minorEastAsia"/>
                <w:sz w:val="18"/>
                <w:szCs w:val="18"/>
              </w:rPr>
              <w:t>；</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2、手套采用立体剪裁，符合人体工程学，更加贴合手部，增加灵活性和舒适性。手背采用橘红色材料，与抢险救援服搭配。手套侧面带有D型环可挂于身上，方便携带；</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3、指尖采用翻转式设计，增加指尖的贴合度。五指指尖补强耐磨布，增加指尖保护，拇指指尖具有触屏功能；</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手背关节处采用碳纤维硬壳设计，增强抗冲击防护性，防护硬壳外附反光耐磨布设计，醒目的同时具有手骨保护和简易破拆功能，可敲击玻璃。在120焦耳的冲击作用下不破裂，除大拇指以外其他四指指背缝制有反光缓冲保护海绵垫；</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手掌内层采用防割布。面料防割等级四级，耐磨等级三级，耐撕裂等级四级，抗穿刺等级三级。手掌外层采用灰色超纤材料，掌心外部增加耐磨布补强。手腕处采用双松紧锁紧结构，具有快速穿脱及防碎屑进入功能；</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6、拇指外侧添加毛巾布设计，便于擦拭面部汗液；</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7、阻燃性能：经向纬向续燃时间为0s,经向纬向损毁长度≤15mm。且不应有熔融滴落现象；</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8、热稳定性能：在温度为（180±5）℃经5min后，试样表面无变化，且无熔融、熔滴和剥离现象，收缩率长方向≤2%,宽方向≤2%；</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9、手套耐磨性能优异，试样在9kpa压力下经11000次循环摩擦后，试样未被磨穿；</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10、手套耐撕破强力：经向≥280N，纬向≥100N，1手套抗切割性能：≥15N，手套耐穿刺性能：≥290N，手套灵巧性能，徒手控制百分比≤105%。</w:t>
            </w:r>
          </w:p>
          <w:p>
            <w:pPr>
              <w:pStyle w:val="2"/>
              <w:rPr>
                <w:rFonts w:hint="default"/>
              </w:rPr>
            </w:pPr>
            <w:r>
              <w:rPr>
                <w:rFonts w:cs="宋体" w:asciiTheme="minorEastAsia" w:hAnsiTheme="minorEastAsia" w:eastAsiaTheme="minorEastAsia"/>
                <w:sz w:val="18"/>
                <w:szCs w:val="18"/>
              </w:rPr>
              <w:t>投标时必须提供检验报告。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抢险救援靴</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1370</w:t>
            </w:r>
          </w:p>
        </w:tc>
        <w:tc>
          <w:tcPr>
            <w:tcW w:w="6520" w:type="dxa"/>
            <w:vAlign w:val="center"/>
          </w:tcPr>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1、总体性能符合《JIST8101:2006》标准，材质为铬鞣牛皮，款式是附带有拉锁的鞋带式长靴，靴筒上部设计有防滑垫，有效固定救援服的位置，防止裤腿滑脱；</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2、拉链部位设有防护设计，能够防尘、防异物进入；脚后跟有荧光反射条，可有效进行反光；</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3、靴头性能：鞋尖具有防砸性能，鞋尖可承受50cm高处≥100J的能量冲击。</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4、靴帮抗穿刺性能：鞋面铬含有量为≤4%，鞋面材料整体厚度为≤2mm，皮革面裂纹根据JIST8101标准测试高(mm)为≤11；</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5、外底耐弯折性能：靴底经过10万次弯折试验后，外底裂缝长度≤10mm。防滑性能：始滑角≥24；</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6、阻燃性能：续燃时间≤2s，损毁长度≤50mm，且无熔融、熔滴、剥离现象。</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7、抗辐射热性能：靴帮表面经热射热通量为10kW/㎡，辐照1min后，内表面温升≤10℃；</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8、靴底抗刺穿性能：(1)鞋底具有防穿刺性能，鞋底拉引强度(MPa) ≥20，鞋底伸长率(%)为≥600 ，鞋底拉裂强度(N/mm)为≥55，鞋底拉引强度变化率(%)为≥0.5，鞋底体积变化率(%)为≥0.5，整体抗脱离性为≥380N，有效保护了脚部作业安全；</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9、靴底抗刺穿性能：(2)鞋垫内置人工软骨仿生材料，前掌着力处采用超级轻质高弹片，重直回弹率≥80%，后跟重心处采用软骨仿生技术制造的超级轻质缓冲片，最高≥90%的能量吸收效果，能保护在超高的跳跃跌落后不伤到骨骼，减少运动伤害；</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10、总重量≤1KG（以40码为准）；</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投标时</w:t>
            </w:r>
            <w:r>
              <w:rPr>
                <w:rFonts w:hint="eastAsia" w:cs="宋体" w:asciiTheme="minorEastAsia" w:hAnsiTheme="minorEastAsia" w:eastAsiaTheme="minorEastAsia"/>
                <w:sz w:val="18"/>
                <w:szCs w:val="18"/>
              </w:rPr>
              <w:t>必须提供检验报告。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抢险救援靴</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338</w:t>
            </w:r>
          </w:p>
        </w:tc>
        <w:tc>
          <w:tcPr>
            <w:tcW w:w="6520" w:type="dxa"/>
            <w:vAlign w:val="center"/>
          </w:tcPr>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1、符合GA633-2006《消防员抢险救援防护服装》标准，靴底材料为优质橡胶并装有防穿刺钢板，具备防水、防刺、防滑、耐热性能，带钢包头、钢底板，采用高腰真皮和阻燃防水帆布组成；</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2、鞋底材质：双密度氯丁合成橡胶，一次成型；</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3、救援靴的防砸性能和抗刺性能满足GB21148-2007的标准要求，防砸包头和抗刺穿垫适用非金属材料；</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4、救援靴的靴帮和外底结合度满足GB21148-2007的标准要求，防滑性能：始滑角≥15度；电绝缘性能：在6000V下不会击穿，且泄露电流小于3mA；</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5、热稳定性能：满足GA633-2006的标准要求，靴帮拉链具有自动锁止功能，周边为皮质材料；反光标志带：安装在后跟处，重量:≤1.5Kg。</w:t>
            </w:r>
          </w:p>
          <w:p>
            <w:pPr>
              <w:pStyle w:val="2"/>
              <w:rPr>
                <w:rFonts w:hint="default"/>
              </w:rPr>
            </w:pPr>
            <w:r>
              <w:rPr>
                <w:rFonts w:cs="宋体" w:asciiTheme="minorEastAsia" w:hAnsiTheme="minorEastAsia" w:eastAsiaTheme="minorEastAsia"/>
                <w:sz w:val="18"/>
                <w:szCs w:val="18"/>
              </w:rPr>
              <w:t>投标时必须提供检验报告。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抢险救援腰带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780</w:t>
            </w:r>
          </w:p>
        </w:tc>
        <w:tc>
          <w:tcPr>
            <w:tcW w:w="6520" w:type="dxa"/>
            <w:vAlign w:val="center"/>
          </w:tcPr>
          <w:p>
            <w:pPr>
              <w:numPr>
                <w:ilvl w:val="0"/>
                <w:numId w:val="2"/>
              </w:numPr>
              <w:rPr>
                <w:rFonts w:asciiTheme="minorEastAsia" w:hAnsiTheme="minorEastAsia" w:eastAsiaTheme="minorEastAsia"/>
                <w:sz w:val="18"/>
                <w:szCs w:val="18"/>
              </w:rPr>
            </w:pPr>
            <w:r>
              <w:rPr>
                <w:rFonts w:hint="eastAsia" w:asciiTheme="minorEastAsia" w:hAnsiTheme="minorEastAsia" w:eastAsiaTheme="minorEastAsia"/>
                <w:sz w:val="18"/>
                <w:szCs w:val="18"/>
              </w:rPr>
              <w:t>双排针扣设计；</w:t>
            </w:r>
          </w:p>
          <w:p>
            <w:pPr>
              <w:numPr>
                <w:ilvl w:val="0"/>
                <w:numId w:val="2"/>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气孔采用金属轧边；</w:t>
            </w:r>
          </w:p>
          <w:p>
            <w:pPr>
              <w:numPr>
                <w:ilvl w:val="0"/>
                <w:numId w:val="2"/>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用聚酰胺纤维制成；</w:t>
            </w:r>
          </w:p>
          <w:p>
            <w:pPr>
              <w:numPr>
                <w:ilvl w:val="0"/>
                <w:numId w:val="2"/>
              </w:numPr>
              <w:rPr>
                <w:rFonts w:asciiTheme="minorEastAsia" w:hAnsiTheme="minorEastAsia" w:eastAsiaTheme="minorEastAsia"/>
                <w:sz w:val="18"/>
                <w:szCs w:val="18"/>
              </w:rPr>
            </w:pPr>
            <w:r>
              <w:rPr>
                <w:rFonts w:hint="eastAsia" w:asciiTheme="minorEastAsia" w:hAnsiTheme="minorEastAsia" w:eastAsiaTheme="minorEastAsia"/>
                <w:sz w:val="18"/>
                <w:szCs w:val="18"/>
              </w:rPr>
              <w:t>具有强度高耐冲击、阻燃性能好；</w:t>
            </w:r>
          </w:p>
          <w:p>
            <w:pPr>
              <w:numPr>
                <w:ilvl w:val="0"/>
                <w:numId w:val="2"/>
              </w:numPr>
              <w:rPr>
                <w:rFonts w:asciiTheme="minorEastAsia" w:hAnsiTheme="minorEastAsia" w:eastAsiaTheme="minorEastAsia"/>
                <w:sz w:val="18"/>
                <w:szCs w:val="18"/>
              </w:rPr>
            </w:pPr>
            <w:r>
              <w:rPr>
                <w:rFonts w:asciiTheme="minorEastAsia" w:hAnsiTheme="minorEastAsia" w:eastAsiaTheme="minorEastAsia"/>
                <w:sz w:val="18"/>
                <w:szCs w:val="18"/>
              </w:rPr>
              <w:t>抢险救援腰带静负荷性能:正立方向</w:t>
            </w:r>
            <w:r>
              <w:rPr>
                <w:rFonts w:hint="eastAsia" w:asciiTheme="minorEastAsia" w:hAnsiTheme="minorEastAsia" w:eastAsiaTheme="minorEastAsia"/>
                <w:sz w:val="18"/>
                <w:szCs w:val="18"/>
              </w:rPr>
              <w:t>：≥</w:t>
            </w:r>
            <w:r>
              <w:rPr>
                <w:rFonts w:asciiTheme="minorEastAsia" w:hAnsiTheme="minorEastAsia" w:eastAsiaTheme="minorEastAsia"/>
                <w:sz w:val="18"/>
                <w:szCs w:val="18"/>
              </w:rPr>
              <w:t>12KN</w:t>
            </w:r>
            <w:r>
              <w:rPr>
                <w:rFonts w:hint="eastAsia" w:asciiTheme="minorEastAsia" w:hAnsiTheme="minorEastAsia" w:eastAsiaTheme="minorEastAsia"/>
                <w:sz w:val="18"/>
                <w:szCs w:val="18"/>
              </w:rPr>
              <w:t>，</w:t>
            </w:r>
            <w:r>
              <w:rPr>
                <w:rFonts w:asciiTheme="minorEastAsia" w:hAnsiTheme="minorEastAsia" w:eastAsiaTheme="minorEastAsia"/>
                <w:sz w:val="18"/>
                <w:szCs w:val="18"/>
              </w:rPr>
              <w:t>水平方向</w:t>
            </w:r>
            <w:r>
              <w:rPr>
                <w:rFonts w:hint="eastAsia" w:asciiTheme="minorEastAsia" w:hAnsiTheme="minorEastAsia" w:eastAsiaTheme="minorEastAsia"/>
                <w:sz w:val="18"/>
                <w:szCs w:val="18"/>
              </w:rPr>
              <w:t>：≥</w:t>
            </w:r>
            <w:r>
              <w:rPr>
                <w:rFonts w:asciiTheme="minorEastAsia" w:hAnsiTheme="minorEastAsia" w:eastAsiaTheme="minorEastAsia"/>
                <w:sz w:val="18"/>
                <w:szCs w:val="18"/>
              </w:rPr>
              <w:t>10KN</w:t>
            </w:r>
            <w:r>
              <w:rPr>
                <w:rFonts w:hint="eastAsia" w:asciiTheme="minorEastAsia" w:hAnsiTheme="minorEastAsia" w:eastAsiaTheme="minorEastAsia"/>
                <w:sz w:val="18"/>
                <w:szCs w:val="18"/>
              </w:rPr>
              <w:t>；</w:t>
            </w:r>
          </w:p>
          <w:p>
            <w:p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投标时</w:t>
            </w:r>
            <w:r>
              <w:rPr>
                <w:rFonts w:hint="eastAsia" w:cs="宋体" w:asciiTheme="minorEastAsia" w:hAnsiTheme="minorEastAsia" w:eastAsiaTheme="minorEastAsia"/>
                <w:sz w:val="18"/>
                <w:szCs w:val="18"/>
              </w:rPr>
              <w:t>必须提供检验报告。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应急逃生自救安全绳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1617</w:t>
            </w:r>
          </w:p>
        </w:tc>
        <w:tc>
          <w:tcPr>
            <w:tcW w:w="6520" w:type="dxa"/>
            <w:vAlign w:val="center"/>
          </w:tcPr>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1、整套绳包由1条安全绳、1个下降器、2个安全钩、1条扁带、1个携带包组成；</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2、安全绳：绳皮、绳芯均采用芳纶长丝材质或耐磨、耐高温或强度标准不低于该材质，直径约8mm，长度约15m，破断强度不低于20KN。距绳头0.5m处打结处理；</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下降器：采用轻型下降器，具有“离手掣停”和“防慌乱”功能，下降器穿入绳索后不可打开，工作负荷不小于140kg，主材质采用合金制造，适用8mm绳索，最小断裂负荷不小于13KN；下降器外部标注穿绳方向、操作说明和安全提醒；</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4、安全钩：两个安全钩均采用双自动锁设计，长轴最大破断强度不低25KN，短轴破断强度不低于7KN。锚点安全钩采用钢质材料、带阻挡横杆设计。下降器连接安全钩采用常规设计；</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5、绳包：主体材料为芳纶材质，要求耐磨、耐高温，便于携带；扁带：长度2米、双折1米的安全扁带，符合相关标准要求；整套系统明确说明最大使用次数限制；配备安全绳防护垫。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消防员灭火防护头套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2010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1、符合XF869-2010《消防员灭火防护头套》标准要求；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2、外观为开口套筒式、面部开口设计，完整覆盖头部、颈部、胸上部及肩膀；</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3、保护区域：</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（1）头部前部与防护服领口内重叠的长度＞200mm;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（2）头部后部与防护服领口内重叠的长度＞200mm;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（3）头部侧部与防护服领口内重叠的长度＞130mm;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（4）面部开口边缘与呼吸防护装具面罩重叠的长度＞130mm;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4、外部颜色为白色，内部颜色为黄色；外层材料为芳纶针织布，内层材料为高阻燃聚酰亚胺针织布，具有永久性防火阻燃、抗静电、柔软舒适的特性；面料克重（210±20）克/平方米；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5、缝线采用黑色防火阻燃线；针距密度（要求每3cm不应小于12针）:缝制明暗线每3cm14针；</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6、阻燃性能：经向、纬向续燃时间为0s；阻燃性能损毁长度测试经向为≤23mm、纬向≤16mm;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7.热稳定性能：尺寸变化率≤3%；</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8.水洗尺寸变化率直向横向均≤1.5%；</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9.面料抗起球性能不应低于4级；</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10.整体性能：质量≤150g; 接缝强力≥800g。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消防员呼救器(方位灯)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1810</w:t>
            </w:r>
          </w:p>
        </w:tc>
        <w:tc>
          <w:tcPr>
            <w:tcW w:w="6520" w:type="dxa"/>
            <w:vAlign w:val="center"/>
          </w:tcPr>
          <w:p>
            <w:pPr>
              <w:numPr>
                <w:ilvl w:val="0"/>
                <w:numId w:val="3"/>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技术性能符合GB27900-2011《消防员呼救器》要求。具有温度传感报警、环境温度实时数字显示、电池电量实时数字显示、智能充电、正侧面8颗方位灯等功能；</w:t>
            </w:r>
          </w:p>
          <w:p>
            <w:pPr>
              <w:numPr>
                <w:ilvl w:val="0"/>
                <w:numId w:val="3"/>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智能充电箱充电要求呼救器与充电箱采用接触式充电方式，壳体采用高强度防火材料PC硬塑胶与TPE软橡胶双层外壳；</w:t>
            </w:r>
          </w:p>
          <w:p>
            <w:pPr>
              <w:numPr>
                <w:ilvl w:val="0"/>
                <w:numId w:val="3"/>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静止报警时间：30S±2S；预报警状态时间：15S±2S；预报警声响强度：≥85dB（1米远）；强报警时间：≥600min；强报警声响强度：≥100dB（3米远）；</w:t>
            </w:r>
          </w:p>
          <w:p>
            <w:pPr>
              <w:numPr>
                <w:ilvl w:val="0"/>
                <w:numId w:val="3"/>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防爆性能：Ex ib IIB T3/T4 Gb；低电压告警声强度≥65dB；方位灯亮度：≥350cd/m2；重量：≤260g；防水性能：水深1.5米2小时无水渗入，呼救器正常工作；</w:t>
            </w:r>
          </w:p>
          <w:p>
            <w:pPr>
              <w:numPr>
                <w:ilvl w:val="0"/>
                <w:numId w:val="3"/>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通电时在光滑平整混凝土地板上，自由跌落1.5米，跌落4次，跌落后能正常工作，不应有机械损伤及紧固件松动现象。待机时间≥24小时。</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投标时提供检测报告及消防产品认证证书、防爆合格证。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消防员呼救器（带后场接收装置）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4"/>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电池容量：≥900mAh（1.2V镍氢电池AAA*8），电池电压：≥9.5V，充电电压：11V±0,5V，工作电流：&lt;300mA；</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2、相对静时间止：30±0.5S，预报警时间：15±0.5S，静止到强报警时间：45±1S，预报警声响：≥90 Db(1m)，强报警强度：≥105 dB（3m），连续报警时间：＞240 min ，连续开机时间：＞24h；</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3、发射功率：0.5W，市内点对点无线收发距离：≥1000m，无线中继距离：≥1000m，无线接力传输距离：≥5000m</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4、控制台电池容量：10000mAh（锂电池），控制台待机时间：＞30h，每套最大使用数量：32人，可编不同ID号：1280个编号，计时报警时间：30min；</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5、设备配置：后场接收监视指挥装置：1台、呼救器：8个、中继台：根据需要时选配。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消防护目镜</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630</w:t>
            </w:r>
          </w:p>
        </w:tc>
        <w:tc>
          <w:tcPr>
            <w:tcW w:w="6520" w:type="dxa"/>
            <w:vAlign w:val="center"/>
          </w:tcPr>
          <w:p>
            <w:pPr>
              <w:numPr>
                <w:ilvl w:val="0"/>
                <w:numId w:val="5"/>
              </w:numP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符合GA1273-2015《消防员防护辅助装备 消防员护目镜》的标准要求；</w:t>
            </w:r>
          </w:p>
          <w:p>
            <w:pPr>
              <w:numPr>
                <w:ilvl w:val="0"/>
                <w:numId w:val="5"/>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镜框采用环保无毒柔韧性强的聚氯乙烯材料注塑而成，质软，舒适密切贴合脸部，可同时配带近视眼镜；</w:t>
            </w:r>
          </w:p>
          <w:p>
            <w:pPr>
              <w:numPr>
                <w:ilvl w:val="0"/>
                <w:numId w:val="5"/>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间接透气设计，防化学飞溅，防粉尘；</w:t>
            </w:r>
          </w:p>
          <w:p>
            <w:pPr>
              <w:numPr>
                <w:ilvl w:val="0"/>
                <w:numId w:val="5"/>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高性能橡筋调节，适合各种脸型；</w:t>
            </w:r>
          </w:p>
          <w:p>
            <w:pPr>
              <w:numPr>
                <w:ilvl w:val="0"/>
                <w:numId w:val="5"/>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聚碳酸脂强化镜片，防冲击，防刮擦。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消防腰斧</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700</w:t>
            </w:r>
          </w:p>
        </w:tc>
        <w:tc>
          <w:tcPr>
            <w:tcW w:w="6520" w:type="dxa"/>
            <w:vAlign w:val="center"/>
          </w:tcPr>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1、符合GA630-2006《消防腰斧》标准要求；</w:t>
            </w:r>
          </w:p>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2、斧体采用不锈钢材料，斧柄套为高强度工程橡胶；</w:t>
            </w:r>
          </w:p>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3、腰斧全长：285±2.5mm；斧头长：160±2.5mm；斧头厚：10±1mm；平刃宽：56±1.5mm；刃部硬度为48-56HRC，质量：≤1Kg；</w:t>
            </w:r>
          </w:p>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4、抗冲击性能：各刃部经5Kg的重锤冲击后，无裂纹、变形等损伤。平刃砍断性能：能砍断直径6.5mm的Q235A圆钢，无明显缺刃、卷边和裂缝等损伤。尖刃和柄刃凿击性能：能凿击Q235A钢平板，无明显缺刃、卷边和裂缝等损伤；</w:t>
            </w:r>
          </w:p>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5、每把腰斧有配套的腰斧套可以挂载在腰带上，牢固、易取但不易脱落。</w:t>
            </w:r>
          </w:p>
          <w:p>
            <w:pPr>
              <w:pStyle w:val="2"/>
              <w:rPr>
                <w:rFonts w:hint="default"/>
              </w:rPr>
            </w:pPr>
            <w:r>
              <w:rPr>
                <w:rFonts w:asciiTheme="minorEastAsia" w:hAnsiTheme="minorEastAsia" w:eastAsiaTheme="minorEastAsia"/>
                <w:bCs/>
                <w:sz w:val="18"/>
                <w:szCs w:val="18"/>
              </w:rPr>
              <w:t>投标时提供检验报告和认证证书。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佩戴式防爆照明灯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1740</w:t>
            </w:r>
          </w:p>
        </w:tc>
        <w:tc>
          <w:tcPr>
            <w:tcW w:w="6520" w:type="dxa"/>
            <w:vAlign w:val="center"/>
          </w:tcPr>
          <w:p>
            <w:pPr>
              <w:widowControl/>
              <w:jc w:val="left"/>
              <w:rPr>
                <w:rFonts w:ascii="宋体" w:hAnsi="宋体" w:cs="宋体"/>
                <w:kern w:val="0"/>
                <w:sz w:val="18"/>
                <w:szCs w:val="18"/>
              </w:rPr>
            </w:pPr>
            <w:r>
              <w:rPr>
                <w:rFonts w:hint="eastAsia" w:ascii="宋体" w:hAnsi="宋体" w:cs="宋体"/>
                <w:kern w:val="0"/>
                <w:sz w:val="18"/>
                <w:szCs w:val="18"/>
              </w:rPr>
              <w:t>1、佩戴式防爆照明灯采用直筒圆柱形结构，尾部开关红色方位灯一体式设计，具备电量分段指示功能，通用灭火和救援头盔，主体颜色为亚光黑色，主要材质为铝合金，总体性能符合《GB30734-2014消防员照明灯标准》的要求；</w:t>
            </w:r>
          </w:p>
          <w:p>
            <w:pPr>
              <w:widowControl/>
              <w:jc w:val="left"/>
              <w:rPr>
                <w:rFonts w:ascii="宋体" w:hAnsi="宋体" w:cs="宋体"/>
                <w:kern w:val="0"/>
                <w:sz w:val="18"/>
                <w:szCs w:val="18"/>
              </w:rPr>
            </w:pPr>
            <w:r>
              <w:rPr>
                <w:rFonts w:hint="eastAsia" w:ascii="宋体" w:hAnsi="宋体" w:cs="宋体"/>
                <w:kern w:val="0"/>
                <w:sz w:val="18"/>
                <w:szCs w:val="18"/>
              </w:rPr>
              <w:t>2、采用直筒圆柱形结构设计，具备强光、弱光、爆闪光可切换功能，爆闪光闪烁频率应为8-10HZ；</w:t>
            </w:r>
          </w:p>
          <w:p>
            <w:pPr>
              <w:widowControl/>
              <w:jc w:val="left"/>
              <w:rPr>
                <w:rFonts w:ascii="宋体" w:hAnsi="宋体" w:cs="宋体"/>
                <w:kern w:val="0"/>
                <w:sz w:val="18"/>
                <w:szCs w:val="18"/>
              </w:rPr>
            </w:pPr>
            <w:r>
              <w:rPr>
                <w:rFonts w:hint="eastAsia" w:ascii="宋体" w:hAnsi="宋体" w:cs="宋体"/>
                <w:kern w:val="0"/>
                <w:sz w:val="18"/>
                <w:szCs w:val="18"/>
              </w:rPr>
              <w:t>3、整体由外壳、光学单元、充电口、电量显示单元、电池和开关等组成；</w:t>
            </w:r>
          </w:p>
          <w:p>
            <w:pPr>
              <w:widowControl/>
              <w:jc w:val="left"/>
              <w:rPr>
                <w:rFonts w:ascii="宋体" w:hAnsi="宋体" w:cs="宋体"/>
                <w:kern w:val="0"/>
                <w:sz w:val="18"/>
                <w:szCs w:val="18"/>
              </w:rPr>
            </w:pPr>
            <w:r>
              <w:rPr>
                <w:rFonts w:hint="eastAsia" w:ascii="宋体" w:hAnsi="宋体" w:cs="宋体"/>
                <w:kern w:val="0"/>
                <w:sz w:val="18"/>
                <w:szCs w:val="18"/>
              </w:rPr>
              <w:t>4、灯具重量应不大于110g，夹具重量应不大于40g；</w:t>
            </w:r>
          </w:p>
          <w:p>
            <w:pPr>
              <w:widowControl/>
              <w:jc w:val="left"/>
              <w:rPr>
                <w:rFonts w:ascii="宋体" w:hAnsi="宋体" w:cs="宋体"/>
                <w:kern w:val="0"/>
                <w:sz w:val="18"/>
                <w:szCs w:val="18"/>
              </w:rPr>
            </w:pPr>
            <w:r>
              <w:rPr>
                <w:rFonts w:hint="eastAsia" w:ascii="宋体" w:hAnsi="宋体" w:cs="宋体"/>
                <w:kern w:val="0"/>
                <w:sz w:val="18"/>
                <w:szCs w:val="18"/>
              </w:rPr>
              <w:t>5、灯具外壳防护等级应满足GB 4208-2008规定的IP66/ IP68 的要求，同时需要标明灯具的潜水深度和持续时间，灯具从2 m高度跌落不影响使用。防爆性能应符合GB 3836.1―2010的要求；</w:t>
            </w:r>
          </w:p>
          <w:p>
            <w:pPr>
              <w:widowControl/>
              <w:jc w:val="left"/>
              <w:rPr>
                <w:rFonts w:ascii="宋体" w:hAnsi="宋体" w:cs="宋体"/>
                <w:kern w:val="0"/>
                <w:sz w:val="18"/>
                <w:szCs w:val="18"/>
              </w:rPr>
            </w:pPr>
            <w:r>
              <w:rPr>
                <w:rFonts w:hint="eastAsia" w:ascii="宋体" w:hAnsi="宋体" w:cs="宋体"/>
                <w:kern w:val="0"/>
                <w:sz w:val="18"/>
                <w:szCs w:val="18"/>
              </w:rPr>
              <w:t>6、、灯具工作满10min时测量其2m处光斑中心照度，光斑中心强光最大照度应不小于1800lx，弱光最大照度应不小于700lx；</w:t>
            </w:r>
          </w:p>
          <w:p>
            <w:pPr>
              <w:widowControl/>
              <w:jc w:val="left"/>
              <w:rPr>
                <w:rFonts w:ascii="宋体" w:hAnsi="宋体" w:cs="宋体"/>
                <w:kern w:val="0"/>
                <w:sz w:val="18"/>
                <w:szCs w:val="18"/>
              </w:rPr>
            </w:pPr>
            <w:r>
              <w:rPr>
                <w:rFonts w:hint="eastAsia" w:ascii="宋体" w:hAnsi="宋体" w:cs="宋体"/>
                <w:kern w:val="0"/>
                <w:sz w:val="18"/>
                <w:szCs w:val="18"/>
              </w:rPr>
              <w:t>7、灯具的开关经50000次可靠性试验后应保持完好，且灯具应能正常点亮并实现强、弱光切换；</w:t>
            </w:r>
          </w:p>
          <w:p>
            <w:pPr>
              <w:widowControl/>
              <w:jc w:val="left"/>
              <w:rPr>
                <w:rFonts w:ascii="宋体" w:hAnsi="宋体" w:cs="宋体"/>
                <w:kern w:val="0"/>
                <w:sz w:val="18"/>
                <w:szCs w:val="18"/>
              </w:rPr>
            </w:pPr>
            <w:r>
              <w:rPr>
                <w:rFonts w:hint="eastAsia" w:ascii="宋体" w:hAnsi="宋体" w:cs="宋体"/>
                <w:kern w:val="0"/>
                <w:sz w:val="18"/>
                <w:szCs w:val="18"/>
              </w:rPr>
              <w:t>8、电量显示窗：灯筒上应设计有通用电量显示单元窗孔，采用四段式蓝色电量显示设计；</w:t>
            </w:r>
          </w:p>
          <w:p>
            <w:pPr>
              <w:widowControl/>
              <w:jc w:val="left"/>
              <w:rPr>
                <w:rFonts w:ascii="宋体" w:hAnsi="宋体" w:cs="宋体"/>
                <w:kern w:val="0"/>
                <w:sz w:val="18"/>
                <w:szCs w:val="18"/>
              </w:rPr>
            </w:pPr>
            <w:r>
              <w:rPr>
                <w:rFonts w:hint="eastAsia" w:ascii="宋体" w:hAnsi="宋体" w:cs="宋体"/>
                <w:kern w:val="0"/>
                <w:sz w:val="18"/>
                <w:szCs w:val="18"/>
              </w:rPr>
              <w:t>9、夹具：与消防头盔和抢险救援防护头盔滑轨配套的头灯夹具，上下可调节；</w:t>
            </w:r>
          </w:p>
          <w:p>
            <w:pPr>
              <w:widowControl/>
              <w:jc w:val="left"/>
              <w:rPr>
                <w:rFonts w:ascii="宋体" w:hAnsi="宋体" w:cs="宋体"/>
                <w:kern w:val="0"/>
                <w:sz w:val="18"/>
                <w:szCs w:val="18"/>
              </w:rPr>
            </w:pPr>
            <w:r>
              <w:rPr>
                <w:rFonts w:hint="eastAsia" w:ascii="宋体" w:hAnsi="宋体" w:cs="宋体"/>
                <w:kern w:val="0"/>
                <w:sz w:val="18"/>
                <w:szCs w:val="18"/>
              </w:rPr>
              <w:t>10、每8套灯具配备1个充电箱。</w:t>
            </w:r>
          </w:p>
          <w:p>
            <w:pPr>
              <w:widowControl/>
              <w:jc w:val="left"/>
              <w:rPr>
                <w:rFonts w:ascii="宋体" w:hAnsi="宋体" w:cs="宋体"/>
                <w:kern w:val="0"/>
                <w:sz w:val="18"/>
                <w:szCs w:val="18"/>
              </w:rPr>
            </w:pPr>
            <w:r>
              <w:rPr>
                <w:rFonts w:hint="eastAsia" w:ascii="宋体" w:hAnsi="宋体" w:cs="宋体"/>
                <w:kern w:val="0"/>
                <w:sz w:val="18"/>
                <w:szCs w:val="18"/>
              </w:rPr>
              <w:t>投标时提供消防产品认证证书。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正压式消防空气呼吸器（带通讯面罩）</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931</w:t>
            </w:r>
          </w:p>
        </w:tc>
        <w:tc>
          <w:tcPr>
            <w:tcW w:w="6520" w:type="dxa"/>
            <w:vAlign w:val="center"/>
          </w:tcPr>
          <w:p>
            <w:pPr>
              <w:numPr>
                <w:ilvl w:val="0"/>
                <w:numId w:val="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技术性能符合GA 124-2013《正压式消防空气呼吸器》的要求，具有耐高温、阻燃、绝缘、防腐、防水等性能。通过EN137 的1000摄氏度高温火焰吞没测试；</w:t>
            </w:r>
          </w:p>
          <w:p>
            <w:pPr>
              <w:numPr>
                <w:ilvl w:val="0"/>
                <w:numId w:val="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6.8升气瓶为全缠绕式碳纤维复合材料，阻燃,内胆采用高强度，耐腐蚀，重量轻的铝合金材料。水容积6.8L，工作压为为30Mpa，使用时间约68分钟(按30L/min耗气量计算)。气瓶有保护套；与正压式空气呼吸器配套。气瓶上有嵌入式的技术参数等中文标志和环状内嵌式荧光标识，在黑暗的情况下能自动发出荧光，便于识别及维护。配阻燃瓶带有反光标识的阻燃保护套；</w:t>
            </w:r>
          </w:p>
          <w:p>
            <w:pPr>
              <w:numPr>
                <w:ilvl w:val="0"/>
                <w:numId w:val="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背带采用防水性能极佳且易于维护，挤压成型防水 EVA 背带材料由防水耐磨 EVA 材质衬垫封边保护，抗撕裂而且耐磨损。贴身的坚固耐磨阻燃腰带，即使在使用者大幅度运动时，仍能保证紧紧贴在使用者身体上。精制的不锈钢金属锁扣更加凸现品质并方便使用。背带及腰带采用宽大、柔软的衬垫，收紧腰带只需向前轻拉腰带；</w:t>
            </w:r>
          </w:p>
          <w:p>
            <w:pPr>
              <w:numPr>
                <w:ilvl w:val="0"/>
                <w:numId w:val="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面罩采用五点式头带，双层密封边，配置颈带；聚碳酸酯大视野全景面屏、大视野率；内置口鼻罩三个尺寸可选，CO2低于1%Vol；内置不锈钢传音膜，并与麦克风集成一起。面屏由不锈钢边框固定。镜面平顺，较球面设计的面罩曲光度小，长时间配带不会产生眼部疲劳。配新型通讯系统FPS-com，无线电、声音放大器。防水防尘防护等级IP67；</w:t>
            </w:r>
          </w:p>
          <w:p>
            <w:pPr>
              <w:numPr>
                <w:ilvl w:val="0"/>
                <w:numId w:val="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面罩内加装压力平视显示装置，可根据灯光颜色变化判断气瓶压力变化，25—30MPa双绿灯亮，10—25MPa单绿灯亮，6—10MPa单黄灯亮，6MPa以下红灯亮并报警。压力平视显示装置（HUD）采用有线连接，不需对码，无对码不成功和受电磁干扰问题，不同队员的面罩供气阀无需重新对码就可以互换。HUD装置的开启和关闭可以通过气瓶阀的开启和关闭自动实现，无需再手动开关。采用原装精密压力传感器，保证准确检测气瓶实时压力，压力和电源指示由四个灯分项独立指示；背部配有穿透力强的红色同伴报警指示灯，6Mpa以下报警时两灯交替快速闪亮，别的队员也能了解到同伴的报警状态；</w:t>
            </w:r>
          </w:p>
          <w:p>
            <w:pPr>
              <w:numPr>
                <w:ilvl w:val="0"/>
                <w:numId w:val="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减压阀：快速拆卸，输出流量1000L/min，输出压力8巴，6年免维护；需气阀自动激活，自动调节气量，易于拆卸及维护，可360度旋转，输出流量500L/min，呼吸阻力：&lt;870Pa。需气阀开启无需开关，首次呼吸自动激活。流线型设计、体积小，不影响下视野。硅橡胶外包层，防化学喷溅、防冲击。使用过程中需气阀保持静音，不影响用户间的通讯。首次呼吸即可激活需气阀，呼吸阻力小，气流稳定，具有旁路按钮设计，轻按按钮即可增大气量。带有保护盖方便良好的存放。需气阀有关闭按钮，一按即可关闭气体供应，关闭时不会有气体冲向面罩。</w:t>
            </w:r>
          </w:p>
          <w:p>
            <w:pPr>
              <w:numPr>
                <w:ilvl w:val="0"/>
                <w:numId w:val="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呼吸器通讯扩音装置：由麦克风、电源电路、语音信号滤波电路、音频放大电路、扬声器等部分组成，集成在面罩上。麦克风采集语音信号，利用语音信号滤波电路将音频范围外的信号有效滤除，从而提高产品的音质水平和抗干扰能力，滤波后的语音信号通过音频放大电路放大并利用扬声器将之转换成相应语音从而实现近距离扩音功能。该通讯装置集成了麦克风、耳机和PTT按钮，可通过专用对讲机连接线与对讲机连接实现远距离无线通讯功能。</w:t>
            </w:r>
          </w:p>
          <w:p>
            <w:pPr>
              <w:numPr>
                <w:ilvl w:val="0"/>
                <w:numId w:val="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背架为特殊复合材料，背板有一定弹性，能够吸收振动，高强度复合材料中空背板。中压和高压管路采用内嵌设计，减少钩挂可能，保护管路。报警哨内置中压管内，可避免刮扯和因碰撞而产生火花；外部有橡胶保护，报警哨与压力表为一体化设计，靠近耳朵，哨声不随气压降低而减弱。高压管内管为螺旋型设计，即使充满高压气体仍柔韧灵活。高压报警激活压力50～60巴，报警分贝102～112，报警频率2000～4000赫兹。</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9、由全视野面罩、供气阀、减压阀、报警器和压力表、背板、塑料箱、+ 托垫及碳纤维复合气瓶组成，配阻燃气瓶套。；</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10、产品的关键部件70%以上应由空呼生产厂家生产。</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提供消防产品认证证书和检验报告</w:t>
            </w:r>
            <w:r>
              <w:rPr>
                <w:rFonts w:hint="eastAsia" w:cs="宋体" w:asciiTheme="minorEastAsia" w:hAnsiTheme="minorEastAsia" w:eastAsiaTheme="minorEastAsia"/>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备用气瓶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610</w:t>
            </w:r>
          </w:p>
        </w:tc>
        <w:tc>
          <w:tcPr>
            <w:tcW w:w="6520" w:type="dxa"/>
            <w:vAlign w:val="center"/>
          </w:tcPr>
          <w:p>
            <w:pPr>
              <w:widowControl/>
              <w:numPr>
                <w:ilvl w:val="0"/>
                <w:numId w:val="7"/>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碳纤维气瓶，容积：6.8L；</w:t>
            </w:r>
          </w:p>
          <w:p>
            <w:pPr>
              <w:widowControl/>
              <w:numPr>
                <w:ilvl w:val="0"/>
                <w:numId w:val="7"/>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技术性能符合GA 124《正压式消防空气呼吸器》标准；</w:t>
            </w:r>
          </w:p>
          <w:p>
            <w:pPr>
              <w:widowControl/>
              <w:numPr>
                <w:ilvl w:val="0"/>
                <w:numId w:val="7"/>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工作压力：30MPa；</w:t>
            </w:r>
          </w:p>
          <w:p>
            <w:pPr>
              <w:widowControl/>
              <w:numPr>
                <w:ilvl w:val="0"/>
                <w:numId w:val="7"/>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配阻燃保护套。</w:t>
            </w:r>
          </w:p>
          <w:p>
            <w:pPr>
              <w:widowControl/>
              <w:numPr>
                <w:ilvl w:val="0"/>
                <w:numId w:val="7"/>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所投型号、规格、材质必须与空气呼吸器有效检验报告内的数据一致。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移动供气源</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widowControl/>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1、推车式；</w:t>
            </w:r>
          </w:p>
          <w:p>
            <w:pPr>
              <w:widowControl/>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2、配4个6.8升30MPa气瓶；</w:t>
            </w:r>
          </w:p>
          <w:p>
            <w:pPr>
              <w:widowControl/>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3、配2个呼吸面罩；</w:t>
            </w:r>
          </w:p>
          <w:p>
            <w:pPr>
              <w:widowControl/>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4、配两根10米长软管;</w:t>
            </w:r>
          </w:p>
          <w:p>
            <w:pPr>
              <w:widowControl/>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5、可供一人或两人同时使用；</w:t>
            </w:r>
          </w:p>
          <w:p>
            <w:pPr>
              <w:widowControl/>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投标时必须提供消防产品认证证书和检测报告。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正压式消防氧气呼吸器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w:t>
            </w:r>
          </w:p>
        </w:tc>
        <w:tc>
          <w:tcPr>
            <w:tcW w:w="6520" w:type="dxa"/>
            <w:vAlign w:val="center"/>
          </w:tcPr>
          <w:p>
            <w:pPr>
              <w:numPr>
                <w:ilvl w:val="0"/>
                <w:numId w:val="8"/>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通过火焰吞没测试（即火焰喷射</w:t>
            </w:r>
            <w:r>
              <w:rPr>
                <w:rFonts w:cs="宋体" w:asciiTheme="minorEastAsia" w:hAnsiTheme="minorEastAsia" w:eastAsiaTheme="minorEastAsia"/>
                <w:bCs/>
                <w:sz w:val="18"/>
                <w:szCs w:val="18"/>
              </w:rPr>
              <w:t>10</w:t>
            </w:r>
            <w:r>
              <w:rPr>
                <w:rFonts w:hint="eastAsia" w:cs="宋体" w:asciiTheme="minorEastAsia" w:hAnsiTheme="minorEastAsia" w:eastAsiaTheme="minorEastAsia"/>
                <w:bCs/>
                <w:sz w:val="18"/>
                <w:szCs w:val="18"/>
              </w:rPr>
              <w:t>秒钟，温度</w:t>
            </w:r>
            <w:r>
              <w:rPr>
                <w:rFonts w:cs="宋体" w:asciiTheme="minorEastAsia" w:hAnsiTheme="minorEastAsia" w:eastAsiaTheme="minorEastAsia"/>
                <w:bCs/>
                <w:sz w:val="18"/>
                <w:szCs w:val="18"/>
              </w:rPr>
              <w:t>950</w:t>
            </w:r>
            <w:r>
              <w:rPr>
                <w:rFonts w:hint="eastAsia" w:cs="宋体" w:asciiTheme="minorEastAsia" w:hAnsiTheme="minorEastAsia" w:eastAsiaTheme="minorEastAsia"/>
                <w:bCs/>
                <w:sz w:val="18"/>
                <w:szCs w:val="18"/>
              </w:rPr>
              <w:t>℃，</w:t>
            </w:r>
            <w:r>
              <w:rPr>
                <w:rFonts w:cs="宋体" w:asciiTheme="minorEastAsia" w:hAnsiTheme="minorEastAsia" w:eastAsiaTheme="minorEastAsia"/>
                <w:bCs/>
                <w:sz w:val="18"/>
                <w:szCs w:val="18"/>
              </w:rPr>
              <w:t>5</w:t>
            </w:r>
            <w:r>
              <w:rPr>
                <w:rFonts w:hint="eastAsia" w:cs="宋体" w:asciiTheme="minorEastAsia" w:hAnsiTheme="minorEastAsia" w:eastAsiaTheme="minorEastAsia"/>
                <w:bCs/>
                <w:sz w:val="18"/>
                <w:szCs w:val="18"/>
              </w:rPr>
              <w:t>秒钟内自熄），报警器符合的防爆标准符合</w:t>
            </w:r>
            <w:r>
              <w:rPr>
                <w:rFonts w:cs="宋体" w:asciiTheme="minorEastAsia" w:hAnsiTheme="minorEastAsia" w:eastAsiaTheme="minorEastAsia"/>
                <w:bCs/>
                <w:sz w:val="18"/>
                <w:szCs w:val="18"/>
              </w:rPr>
              <w:t>GA632-2006</w:t>
            </w:r>
            <w:r>
              <w:rPr>
                <w:rFonts w:hint="eastAsia" w:cs="宋体" w:asciiTheme="minorEastAsia" w:hAnsiTheme="minorEastAsia" w:eastAsiaTheme="minorEastAsia"/>
                <w:bCs/>
                <w:sz w:val="18"/>
                <w:szCs w:val="18"/>
              </w:rPr>
              <w:t>《正压式消防氧气呼吸器》标准；</w:t>
            </w:r>
          </w:p>
          <w:p>
            <w:pPr>
              <w:numPr>
                <w:ilvl w:val="0"/>
                <w:numId w:val="8"/>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使用时间：≥</w:t>
            </w:r>
            <w:r>
              <w:rPr>
                <w:rFonts w:cs="宋体" w:asciiTheme="minorEastAsia" w:hAnsiTheme="minorEastAsia" w:eastAsiaTheme="minorEastAsia"/>
                <w:bCs/>
                <w:sz w:val="18"/>
                <w:szCs w:val="18"/>
              </w:rPr>
              <w:t>4</w:t>
            </w:r>
            <w:r>
              <w:rPr>
                <w:rFonts w:hint="eastAsia" w:cs="宋体" w:asciiTheme="minorEastAsia" w:hAnsiTheme="minorEastAsia" w:eastAsiaTheme="minorEastAsia"/>
                <w:bCs/>
                <w:sz w:val="18"/>
                <w:szCs w:val="18"/>
              </w:rPr>
              <w:t>小时，重量：≤</w:t>
            </w:r>
            <w:r>
              <w:rPr>
                <w:rFonts w:cs="宋体" w:asciiTheme="minorEastAsia" w:hAnsiTheme="minorEastAsia" w:eastAsiaTheme="minorEastAsia"/>
                <w:bCs/>
                <w:sz w:val="18"/>
                <w:szCs w:val="18"/>
              </w:rPr>
              <w:t>16</w:t>
            </w:r>
            <w:r>
              <w:rPr>
                <w:rFonts w:hint="eastAsia" w:cs="宋体" w:asciiTheme="minorEastAsia" w:hAnsiTheme="minorEastAsia" w:eastAsiaTheme="minorEastAsia"/>
                <w:bCs/>
                <w:sz w:val="18"/>
                <w:szCs w:val="18"/>
              </w:rPr>
              <w:t>公斤（包含面罩、氧气瓶、</w:t>
            </w:r>
            <w:r>
              <w:rPr>
                <w:rFonts w:cs="宋体" w:asciiTheme="minorEastAsia" w:hAnsiTheme="minorEastAsia" w:eastAsiaTheme="minorEastAsia"/>
                <w:bCs/>
                <w:sz w:val="18"/>
                <w:szCs w:val="18"/>
              </w:rPr>
              <w:t>CO2</w:t>
            </w:r>
            <w:r>
              <w:rPr>
                <w:rFonts w:hint="eastAsia" w:cs="宋体" w:asciiTheme="minorEastAsia" w:hAnsiTheme="minorEastAsia" w:eastAsiaTheme="minorEastAsia"/>
                <w:bCs/>
                <w:sz w:val="18"/>
                <w:szCs w:val="18"/>
              </w:rPr>
              <w:t>吸收剂及</w:t>
            </w:r>
            <w:r>
              <w:rPr>
                <w:rFonts w:cs="宋体" w:asciiTheme="minorEastAsia" w:hAnsiTheme="minorEastAsia" w:eastAsiaTheme="minorEastAsia"/>
                <w:bCs/>
                <w:sz w:val="18"/>
                <w:szCs w:val="18"/>
              </w:rPr>
              <w:t>1.2kg</w:t>
            </w:r>
            <w:r>
              <w:rPr>
                <w:rFonts w:hint="eastAsia" w:cs="宋体" w:asciiTheme="minorEastAsia" w:hAnsiTheme="minorEastAsia" w:eastAsiaTheme="minorEastAsia"/>
                <w:bCs/>
                <w:sz w:val="18"/>
                <w:szCs w:val="18"/>
              </w:rPr>
              <w:t>冰），外形尺寸：≤</w:t>
            </w:r>
            <w:r>
              <w:rPr>
                <w:rFonts w:cs="宋体" w:asciiTheme="minorEastAsia" w:hAnsiTheme="minorEastAsia" w:eastAsiaTheme="minorEastAsia"/>
                <w:bCs/>
                <w:sz w:val="18"/>
                <w:szCs w:val="18"/>
              </w:rPr>
              <w:t>595</w:t>
            </w:r>
            <w:r>
              <w:rPr>
                <w:rFonts w:hint="eastAsia" w:cs="宋体" w:asciiTheme="minorEastAsia" w:hAnsiTheme="minorEastAsia" w:eastAsiaTheme="minorEastAsia"/>
                <w:bCs/>
                <w:sz w:val="18"/>
                <w:szCs w:val="18"/>
              </w:rPr>
              <w:t>×</w:t>
            </w:r>
            <w:r>
              <w:rPr>
                <w:rFonts w:cs="宋体" w:asciiTheme="minorEastAsia" w:hAnsiTheme="minorEastAsia" w:eastAsiaTheme="minorEastAsia"/>
                <w:bCs/>
                <w:sz w:val="18"/>
                <w:szCs w:val="18"/>
              </w:rPr>
              <w:t>450</w:t>
            </w:r>
            <w:r>
              <w:rPr>
                <w:rFonts w:hint="eastAsia" w:cs="宋体" w:asciiTheme="minorEastAsia" w:hAnsiTheme="minorEastAsia" w:eastAsiaTheme="minorEastAsia"/>
                <w:bCs/>
                <w:sz w:val="18"/>
                <w:szCs w:val="18"/>
              </w:rPr>
              <w:t>×</w:t>
            </w:r>
            <w:r>
              <w:rPr>
                <w:rFonts w:cs="宋体" w:asciiTheme="minorEastAsia" w:hAnsiTheme="minorEastAsia" w:eastAsiaTheme="minorEastAsia"/>
                <w:bCs/>
                <w:sz w:val="18"/>
                <w:szCs w:val="18"/>
              </w:rPr>
              <w:t>185</w:t>
            </w:r>
            <w:r>
              <w:rPr>
                <w:rFonts w:hint="eastAsia" w:cs="宋体" w:asciiTheme="minorEastAsia" w:hAnsiTheme="minorEastAsia" w:eastAsiaTheme="minorEastAsia"/>
                <w:bCs/>
                <w:sz w:val="18"/>
                <w:szCs w:val="18"/>
              </w:rPr>
              <w:t>㎜；</w:t>
            </w:r>
          </w:p>
          <w:p>
            <w:pPr>
              <w:numPr>
                <w:ilvl w:val="0"/>
                <w:numId w:val="8"/>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定量供氧量：</w:t>
            </w:r>
            <w:r>
              <w:rPr>
                <w:rFonts w:cs="宋体" w:asciiTheme="minorEastAsia" w:hAnsiTheme="minorEastAsia" w:eastAsiaTheme="minorEastAsia"/>
                <w:bCs/>
                <w:sz w:val="18"/>
                <w:szCs w:val="18"/>
              </w:rPr>
              <w:t>1.5</w:t>
            </w:r>
            <w:r>
              <w:rPr>
                <w:rFonts w:hint="eastAsia" w:cs="宋体" w:asciiTheme="minorEastAsia" w:hAnsiTheme="minorEastAsia" w:eastAsiaTheme="minorEastAsia"/>
                <w:bCs/>
                <w:sz w:val="18"/>
                <w:szCs w:val="18"/>
              </w:rPr>
              <w:t>～2</w:t>
            </w:r>
            <w:r>
              <w:rPr>
                <w:rFonts w:cs="宋体" w:asciiTheme="minorEastAsia" w:hAnsiTheme="minorEastAsia" w:eastAsiaTheme="minorEastAsia"/>
                <w:bCs/>
                <w:sz w:val="18"/>
                <w:szCs w:val="18"/>
              </w:rPr>
              <w:t>L/min</w:t>
            </w:r>
            <w:r>
              <w:rPr>
                <w:rFonts w:hint="eastAsia" w:cs="宋体" w:asciiTheme="minorEastAsia" w:hAnsiTheme="minorEastAsia" w:eastAsiaTheme="minorEastAsia"/>
                <w:bCs/>
                <w:sz w:val="18"/>
                <w:szCs w:val="18"/>
              </w:rPr>
              <w:t>，自动补给阀</w:t>
            </w:r>
            <w:r>
              <w:rPr>
                <w:rFonts w:cs="宋体" w:asciiTheme="minorEastAsia" w:hAnsiTheme="minorEastAsia" w:eastAsiaTheme="minorEastAsia"/>
                <w:bCs/>
                <w:sz w:val="18"/>
                <w:szCs w:val="18"/>
              </w:rPr>
              <w:t>：</w:t>
            </w:r>
            <w:r>
              <w:rPr>
                <w:rFonts w:hint="eastAsia" w:cs="宋体" w:asciiTheme="minorEastAsia" w:hAnsiTheme="minorEastAsia" w:eastAsiaTheme="minorEastAsia"/>
                <w:bCs/>
                <w:sz w:val="18"/>
                <w:szCs w:val="18"/>
              </w:rPr>
              <w:t>＞</w:t>
            </w:r>
            <w:r>
              <w:rPr>
                <w:rFonts w:cs="宋体" w:asciiTheme="minorEastAsia" w:hAnsiTheme="minorEastAsia" w:eastAsiaTheme="minorEastAsia"/>
                <w:bCs/>
                <w:sz w:val="18"/>
                <w:szCs w:val="18"/>
              </w:rPr>
              <w:t>80 L/min</w:t>
            </w:r>
            <w:r>
              <w:rPr>
                <w:rFonts w:hint="eastAsia" w:cs="宋体" w:asciiTheme="minorEastAsia" w:hAnsiTheme="minorEastAsia" w:eastAsiaTheme="minorEastAsia"/>
                <w:bCs/>
                <w:sz w:val="18"/>
                <w:szCs w:val="18"/>
              </w:rPr>
              <w:t>，手动补给阀</w:t>
            </w:r>
            <w:r>
              <w:rPr>
                <w:rFonts w:cs="宋体" w:asciiTheme="minorEastAsia" w:hAnsiTheme="minorEastAsia" w:eastAsiaTheme="minorEastAsia"/>
                <w:bCs/>
                <w:sz w:val="18"/>
                <w:szCs w:val="18"/>
              </w:rPr>
              <w:t xml:space="preserve">： </w:t>
            </w:r>
            <w:r>
              <w:rPr>
                <w:rFonts w:hint="eastAsia" w:cs="宋体" w:asciiTheme="minorEastAsia" w:hAnsiTheme="minorEastAsia" w:eastAsiaTheme="minorEastAsia"/>
                <w:bCs/>
                <w:sz w:val="18"/>
                <w:szCs w:val="18"/>
              </w:rPr>
              <w:t>＞</w:t>
            </w:r>
            <w:r>
              <w:rPr>
                <w:rFonts w:cs="宋体" w:asciiTheme="minorEastAsia" w:hAnsiTheme="minorEastAsia" w:eastAsiaTheme="minorEastAsia"/>
                <w:bCs/>
                <w:sz w:val="18"/>
                <w:szCs w:val="18"/>
              </w:rPr>
              <w:t>50 L/min</w:t>
            </w:r>
            <w:r>
              <w:rPr>
                <w:rFonts w:hint="eastAsia" w:cs="宋体" w:asciiTheme="minorEastAsia" w:hAnsiTheme="minorEastAsia" w:eastAsiaTheme="minorEastAsia"/>
                <w:bCs/>
                <w:sz w:val="18"/>
                <w:szCs w:val="18"/>
              </w:rPr>
              <w:t>；</w:t>
            </w:r>
          </w:p>
          <w:p>
            <w:pPr>
              <w:numPr>
                <w:ilvl w:val="0"/>
                <w:numId w:val="8"/>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呼吸气囊：为正压式，容积：≥</w:t>
            </w:r>
            <w:r>
              <w:rPr>
                <w:rFonts w:cs="宋体" w:asciiTheme="minorEastAsia" w:hAnsiTheme="minorEastAsia" w:eastAsiaTheme="minorEastAsia"/>
                <w:bCs/>
                <w:sz w:val="18"/>
                <w:szCs w:val="18"/>
              </w:rPr>
              <w:t>5.5</w:t>
            </w:r>
            <w:r>
              <w:rPr>
                <w:rFonts w:hint="eastAsia" w:cs="宋体" w:asciiTheme="minorEastAsia" w:hAnsiTheme="minorEastAsia" w:eastAsiaTheme="minorEastAsia"/>
                <w:bCs/>
                <w:sz w:val="18"/>
                <w:szCs w:val="18"/>
              </w:rPr>
              <w:t>升，吸气温度：＞</w:t>
            </w:r>
            <w:r>
              <w:rPr>
                <w:rFonts w:cs="宋体" w:asciiTheme="minorEastAsia" w:hAnsiTheme="minorEastAsia" w:eastAsiaTheme="minorEastAsia"/>
                <w:bCs/>
                <w:sz w:val="18"/>
                <w:szCs w:val="18"/>
              </w:rPr>
              <w:t>32</w:t>
            </w:r>
            <w:r>
              <w:rPr>
                <w:rFonts w:hint="eastAsia" w:cs="宋体" w:asciiTheme="minorEastAsia" w:hAnsiTheme="minorEastAsia" w:eastAsiaTheme="minorEastAsia"/>
                <w:bCs/>
                <w:sz w:val="18"/>
                <w:szCs w:val="18"/>
              </w:rPr>
              <w:t>℃，使用温度：</w:t>
            </w:r>
            <w:r>
              <w:rPr>
                <w:rFonts w:cs="宋体" w:asciiTheme="minorEastAsia" w:hAnsiTheme="minorEastAsia" w:eastAsiaTheme="minorEastAsia"/>
                <w:bCs/>
                <w:sz w:val="18"/>
                <w:szCs w:val="18"/>
              </w:rPr>
              <w:t>-40</w:t>
            </w:r>
            <w:r>
              <w:rPr>
                <w:rFonts w:hint="eastAsia" w:cs="宋体" w:asciiTheme="minorEastAsia" w:hAnsiTheme="minorEastAsia" w:eastAsiaTheme="minorEastAsia"/>
                <w:bCs/>
                <w:sz w:val="18"/>
                <w:szCs w:val="18"/>
              </w:rPr>
              <w:t>℃～</w:t>
            </w:r>
            <w:r>
              <w:rPr>
                <w:rFonts w:cs="宋体" w:asciiTheme="minorEastAsia" w:hAnsiTheme="minorEastAsia" w:eastAsiaTheme="minorEastAsia"/>
                <w:bCs/>
                <w:sz w:val="18"/>
                <w:szCs w:val="18"/>
              </w:rPr>
              <w:t>+90</w:t>
            </w:r>
            <w:r>
              <w:rPr>
                <w:rFonts w:hint="eastAsia" w:cs="宋体" w:asciiTheme="minorEastAsia" w:hAnsiTheme="minorEastAsia" w:eastAsiaTheme="minorEastAsia"/>
                <w:bCs/>
                <w:sz w:val="18"/>
                <w:szCs w:val="18"/>
              </w:rPr>
              <w:t>℃，配有电子信号报警系统；</w:t>
            </w:r>
          </w:p>
          <w:p>
            <w:pPr>
              <w:numPr>
                <w:ilvl w:val="0"/>
                <w:numId w:val="8"/>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bCs/>
                <w:sz w:val="18"/>
                <w:szCs w:val="18"/>
              </w:rPr>
              <w:t>配置：蓝冰、二氧化碳吸附剂。</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bCs/>
                <w:sz w:val="18"/>
                <w:szCs w:val="18"/>
              </w:rPr>
              <w:t>投标时须提供检验报告及消防产品认证证书。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强制送风呼吸器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w:t>
            </w:r>
          </w:p>
        </w:tc>
        <w:tc>
          <w:tcPr>
            <w:tcW w:w="6520" w:type="dxa"/>
            <w:vAlign w:val="center"/>
          </w:tcPr>
          <w:p>
            <w:pPr>
              <w:widowControl/>
              <w:numPr>
                <w:ilvl w:val="0"/>
                <w:numId w:val="9"/>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主机防水喷溅，经得起严格的清洁消毒要求，可同时使用2－3个过滤罐；</w:t>
            </w:r>
          </w:p>
          <w:p>
            <w:pPr>
              <w:widowControl/>
              <w:numPr>
                <w:ilvl w:val="0"/>
                <w:numId w:val="9"/>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聚合物锂电池组有电量液晶屏清晰显示百分之多少并且低电量蜂鸣报警；</w:t>
            </w:r>
          </w:p>
          <w:p>
            <w:pPr>
              <w:widowControl/>
              <w:numPr>
                <w:ilvl w:val="0"/>
                <w:numId w:val="9"/>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送风量大、过滤精度0.3μm，大流量160-280L/Min，风量可自由调节（顺时针调大风量，逆时针调小风量）；</w:t>
            </w:r>
          </w:p>
          <w:p>
            <w:pPr>
              <w:widowControl/>
              <w:numPr>
                <w:ilvl w:val="0"/>
                <w:numId w:val="9"/>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配置：全面罩1个；弹簧式呼吸管1条（套有阻燃护套）；主机系统（含电池组、3个过滤器、舒适宽腰带等）1套；充电器1个；流量计1个，说明书1份；</w:t>
            </w:r>
          </w:p>
          <w:p>
            <w:pPr>
              <w:widowControl/>
              <w:numPr>
                <w:ilvl w:val="0"/>
                <w:numId w:val="9"/>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包装：可选择纸箱或高档手提箱。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消防过滤式综合防毒面具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690</w:t>
            </w:r>
          </w:p>
        </w:tc>
        <w:tc>
          <w:tcPr>
            <w:tcW w:w="6520" w:type="dxa"/>
            <w:vAlign w:val="center"/>
          </w:tcPr>
          <w:p>
            <w:pPr>
              <w:widowControl/>
              <w:numPr>
                <w:ilvl w:val="0"/>
                <w:numId w:val="1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防毒面具（全面罩）符合 GB2890-2009《呼吸防护 自吸过滤式防毒面具》标准；</w:t>
            </w:r>
          </w:p>
          <w:p>
            <w:pPr>
              <w:widowControl/>
              <w:numPr>
                <w:ilvl w:val="0"/>
                <w:numId w:val="10"/>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与全防型滤毒罐配套使用，重量≤580克；</w:t>
            </w:r>
          </w:p>
          <w:p>
            <w:pPr>
              <w:widowControl/>
              <w:numPr>
                <w:ilvl w:val="0"/>
                <w:numId w:val="10"/>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聚碳酸酯面屏，按亚洲人脸型设计，硅胶裙边与脸部贴和严密，五点式头带结构，调节快捷，佩戴时减轻头部和颈部的疲劳度，阻燃硅橡胶材质，可选配特殊眼镜支架，供近视者使用， RD40接口，可与多种不同类型滤毒罐配套使用；</w:t>
            </w:r>
          </w:p>
          <w:p>
            <w:pPr>
              <w:widowControl/>
              <w:numPr>
                <w:ilvl w:val="0"/>
                <w:numId w:val="10"/>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在氧气含量不低于17%，有毒气体浓度不超过1%的混合气体环境中使用；</w:t>
            </w:r>
          </w:p>
          <w:p>
            <w:pPr>
              <w:widowControl/>
              <w:numPr>
                <w:ilvl w:val="0"/>
                <w:numId w:val="10"/>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全套产品包含全面罩1个，全防型滤罐罐1个。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防静电内衣</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660</w:t>
            </w:r>
          </w:p>
        </w:tc>
        <w:tc>
          <w:tcPr>
            <w:tcW w:w="6520" w:type="dxa"/>
            <w:vAlign w:val="center"/>
          </w:tcPr>
          <w:p>
            <w:pPr>
              <w:widowControl/>
              <w:numPr>
                <w:ilvl w:val="0"/>
                <w:numId w:val="1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由纯棉织物并经过防静电处理而成，可直接与人体皮肤接触，产品符合国家有关技术标准；</w:t>
            </w:r>
          </w:p>
          <w:p>
            <w:pPr>
              <w:widowControl/>
              <w:numPr>
                <w:ilvl w:val="0"/>
                <w:numId w:val="1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密度（根/10CM）：经≥650，纬≥350；尺寸变化率：≤2.0％；</w:t>
            </w:r>
          </w:p>
          <w:p>
            <w:pPr>
              <w:widowControl/>
              <w:numPr>
                <w:ilvl w:val="0"/>
                <w:numId w:val="1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断裂强力：≥390牛；撕破强力：≥10牛；</w:t>
            </w:r>
          </w:p>
          <w:p>
            <w:pPr>
              <w:widowControl/>
              <w:numPr>
                <w:ilvl w:val="0"/>
                <w:numId w:val="1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染色牢度级：耐洗、染色牢固度达变色4级；</w:t>
            </w:r>
          </w:p>
          <w:p>
            <w:pPr>
              <w:widowControl/>
              <w:numPr>
                <w:ilvl w:val="0"/>
                <w:numId w:val="1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起毛起球级：≥4；电学性能2级；缓折痕回复角：≥250。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消防阻燃毛衣</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450</w:t>
            </w:r>
          </w:p>
        </w:tc>
        <w:tc>
          <w:tcPr>
            <w:tcW w:w="6520" w:type="dxa"/>
            <w:vAlign w:val="center"/>
          </w:tcPr>
          <w:p>
            <w:pPr>
              <w:widowControl/>
              <w:numPr>
                <w:ilvl w:val="0"/>
                <w:numId w:val="12"/>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采用原液芳纶加阻燃羊毛混纺而成，精工织造，肩肘部位贴加耐磨辅料，辅料采用芳纶阻燃面料；</w:t>
            </w:r>
          </w:p>
          <w:p>
            <w:pPr>
              <w:widowControl/>
              <w:numPr>
                <w:ilvl w:val="0"/>
                <w:numId w:val="1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bCs/>
                <w:sz w:val="18"/>
                <w:szCs w:val="18"/>
              </w:rPr>
              <w:t>具有防寒保暖，厚实牢固，优越的阻燃性能更加确保生命安全；</w:t>
            </w:r>
          </w:p>
          <w:p>
            <w:pPr>
              <w:widowControl/>
              <w:numPr>
                <w:ilvl w:val="0"/>
                <w:numId w:val="1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bCs/>
                <w:sz w:val="18"/>
                <w:szCs w:val="18"/>
              </w:rPr>
              <w:t>符合标准GB/T 5454-1997，GB/T 5455-1997；</w:t>
            </w:r>
          </w:p>
          <w:p>
            <w:pPr>
              <w:widowControl/>
              <w:numPr>
                <w:ilvl w:val="0"/>
                <w:numId w:val="1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bCs/>
                <w:sz w:val="18"/>
                <w:szCs w:val="18"/>
              </w:rPr>
              <w:t>消防阻燃毛衣具有检测报告；</w:t>
            </w:r>
          </w:p>
          <w:p>
            <w:pPr>
              <w:widowControl/>
              <w:numPr>
                <w:ilvl w:val="0"/>
                <w:numId w:val="1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bCs/>
                <w:sz w:val="18"/>
                <w:szCs w:val="18"/>
              </w:rPr>
              <w:t>款式为圆脸和鸡心领可供选择，颜色为藏青色，可定制其他颜色。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消防员降温背心</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234</w:t>
            </w:r>
          </w:p>
        </w:tc>
        <w:tc>
          <w:tcPr>
            <w:tcW w:w="6520" w:type="dxa"/>
            <w:vAlign w:val="center"/>
          </w:tcPr>
          <w:p>
            <w:pPr>
              <w:widowControl/>
              <w:numPr>
                <w:ilvl w:val="0"/>
                <w:numId w:val="13"/>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降温背心夏季可做降温使用，冬季可做保暖使用，降温背心重量轻，穿着舒适方便；</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2、马甲中的蓄能袋可反复冷冻（加热），反复使用；</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3、物理制冷（保暖），绝无污染；</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4、特别装配隔冷袋及隔冷板，防止蓄能袋过冷 过热，贴体温度可调；</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5、蓄能袋中充填硬凝胶蓄能剂，不流淌，无下坠，保冷时间长，降温效果显著；</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内置劳动保护手套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2040</w:t>
            </w:r>
          </w:p>
        </w:tc>
        <w:tc>
          <w:tcPr>
            <w:tcW w:w="6520" w:type="dxa"/>
            <w:vAlign w:val="center"/>
          </w:tcPr>
          <w:p>
            <w:pPr>
              <w:widowControl/>
              <w:numPr>
                <w:ilvl w:val="0"/>
                <w:numId w:val="14"/>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采用纯棉材料；</w:t>
            </w:r>
          </w:p>
          <w:p>
            <w:pPr>
              <w:widowControl/>
              <w:numPr>
                <w:ilvl w:val="0"/>
                <w:numId w:val="14"/>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各部位熨烫平整、整齐美观、无水渍、松紧适宜；</w:t>
            </w:r>
          </w:p>
          <w:p>
            <w:pPr>
              <w:widowControl/>
              <w:numPr>
                <w:ilvl w:val="0"/>
                <w:numId w:val="14"/>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无跳针、开线、断线，洗涤不退色；</w:t>
            </w:r>
          </w:p>
          <w:p>
            <w:pPr>
              <w:widowControl/>
              <w:numPr>
                <w:ilvl w:val="0"/>
                <w:numId w:val="14"/>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防静电、质地柔软，五指式；</w:t>
            </w:r>
          </w:p>
          <w:p>
            <w:pPr>
              <w:widowControl/>
              <w:numPr>
                <w:ilvl w:val="0"/>
                <w:numId w:val="14"/>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可与防化装具配套使用。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防高温手套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170</w:t>
            </w:r>
          </w:p>
        </w:tc>
        <w:tc>
          <w:tcPr>
            <w:tcW w:w="6520" w:type="dxa"/>
            <w:vAlign w:val="center"/>
          </w:tcPr>
          <w:p>
            <w:pPr>
              <w:widowControl/>
              <w:numPr>
                <w:ilvl w:val="0"/>
                <w:numId w:val="15"/>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材质：碳纤维铝箔,手套的手掌与拇指有加固，具有很强防火隔热、阻燃、耐高温等性能；</w:t>
            </w:r>
          </w:p>
          <w:p>
            <w:pPr>
              <w:widowControl/>
              <w:numPr>
                <w:ilvl w:val="0"/>
                <w:numId w:val="15"/>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外层是由碳纤维高温织料制成；</w:t>
            </w:r>
          </w:p>
          <w:p>
            <w:pPr>
              <w:widowControl/>
              <w:numPr>
                <w:ilvl w:val="0"/>
                <w:numId w:val="15"/>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内层采用舒适的防火隔热毡及舒适层设计；</w:t>
            </w:r>
          </w:p>
          <w:p>
            <w:pPr>
              <w:widowControl/>
              <w:numPr>
                <w:ilvl w:val="0"/>
                <w:numId w:val="15"/>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手臂采用铝箔设计，反辐射热，适合在900℃左右高温下持续工作，在1000℃高温下的间断工作；</w:t>
            </w:r>
          </w:p>
          <w:p>
            <w:pPr>
              <w:widowControl/>
              <w:numPr>
                <w:ilvl w:val="0"/>
                <w:numId w:val="15"/>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五指设计，长度：</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kern w:val="0"/>
                <w:sz w:val="18"/>
                <w:szCs w:val="18"/>
              </w:rPr>
              <w:t>40cm。颜色：黄色。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防穿刺手套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65</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1、抗穿刺性能 手套抗穿刺力≥0.6N</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2、耐切割性能割破力≥2N</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3、撕破强力本体掌心面和背面材料的撕破强力≥50N。</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4、灵巧性能手套的灵巧性能等级≥5级。</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5、材质：PVC</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6、长度：250-270mm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7、重量＜200g</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8、结构： 缝制</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9、衬里材料： 楼梯布</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10、外部接缝实施双缝合包芯丝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化学防护手套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130</w:t>
            </w:r>
          </w:p>
        </w:tc>
        <w:tc>
          <w:tcPr>
            <w:tcW w:w="6520" w:type="dxa"/>
            <w:vAlign w:val="center"/>
          </w:tcPr>
          <w:p>
            <w:pPr>
              <w:numPr>
                <w:ilvl w:val="0"/>
                <w:numId w:val="16"/>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由氯丁橡胶材料制成；</w:t>
            </w:r>
          </w:p>
          <w:p>
            <w:pPr>
              <w:numPr>
                <w:ilvl w:val="0"/>
                <w:numId w:val="16"/>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具有阻燃、耐热、绝缘等性能，有极强的防水和防酸、碱及各种溶剂的性能；</w:t>
            </w:r>
          </w:p>
          <w:p>
            <w:pPr>
              <w:numPr>
                <w:ilvl w:val="0"/>
                <w:numId w:val="16"/>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可以有效的抗御芳烃、卤代烃、酸、植物油、动物油的危害；</w:t>
            </w:r>
          </w:p>
          <w:p>
            <w:pPr>
              <w:numPr>
                <w:ilvl w:val="0"/>
                <w:numId w:val="16"/>
              </w:numPr>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用于消防员在处置化学灾害事故时手部的防护；</w:t>
            </w:r>
          </w:p>
          <w:p>
            <w:pPr>
              <w:numPr>
                <w:ilvl w:val="0"/>
                <w:numId w:val="16"/>
              </w:numPr>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颜色为米白色。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二级化学防护服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276</w:t>
            </w:r>
          </w:p>
        </w:tc>
        <w:tc>
          <w:tcPr>
            <w:tcW w:w="6520" w:type="dxa"/>
            <w:vAlign w:val="center"/>
          </w:tcPr>
          <w:p>
            <w:pPr>
              <w:pStyle w:val="3"/>
              <w:numPr>
                <w:ilvl w:val="0"/>
                <w:numId w:val="17"/>
              </w:numPr>
              <w:ind w:firstLine="0" w:firstLineChars="0"/>
              <w:jc w:val="left"/>
              <w:rPr>
                <w:rFonts w:asciiTheme="minorEastAsia" w:hAnsiTheme="minorEastAsia" w:eastAsiaTheme="minorEastAsia"/>
                <w:sz w:val="18"/>
                <w:szCs w:val="18"/>
              </w:rPr>
            </w:pPr>
            <w:r>
              <w:rPr>
                <w:rFonts w:hint="eastAsia" w:asciiTheme="minorEastAsia" w:hAnsiTheme="minorEastAsia" w:eastAsiaTheme="minorEastAsia"/>
                <w:sz w:val="18"/>
                <w:szCs w:val="18"/>
              </w:rPr>
              <w:t>符合GA770-2008《消防员化学防护服装》标准要求；</w:t>
            </w:r>
          </w:p>
          <w:p>
            <w:pPr>
              <w:pStyle w:val="3"/>
              <w:numPr>
                <w:ilvl w:val="0"/>
                <w:numId w:val="17"/>
              </w:numPr>
              <w:ind w:firstLine="0" w:firstLineChars="0"/>
              <w:jc w:val="left"/>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rPr>
              <w:t>适用于在有酸、碱类化学物品事故现场穿着的一种特殊个人防护装备；</w:t>
            </w:r>
          </w:p>
          <w:p>
            <w:pPr>
              <w:pStyle w:val="3"/>
              <w:numPr>
                <w:ilvl w:val="0"/>
                <w:numId w:val="17"/>
              </w:numPr>
              <w:ind w:firstLine="0" w:firstLineChars="0"/>
              <w:jc w:val="left"/>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rPr>
              <w:t>面料性能：厚度（mm）：0.65mm±0.15mm；撕破强度（N）：25、红色涂层部位：18；断裂强力（N）：≥950、红色涂层部位：≥650；</w:t>
            </w:r>
          </w:p>
          <w:p>
            <w:pPr>
              <w:pStyle w:val="3"/>
              <w:numPr>
                <w:ilvl w:val="0"/>
                <w:numId w:val="17"/>
              </w:numPr>
              <w:ind w:firstLine="0" w:firstLineChars="0"/>
              <w:jc w:val="left"/>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rPr>
              <w:t>胶靴性能：靴底耐穿刺性能：穿刺力：≥900N；电绝缘性能：击穿电压≥5000V；防酸碱性能：不渗透；防滑性能：始滑角≥15°；</w:t>
            </w:r>
          </w:p>
          <w:p>
            <w:pPr>
              <w:pStyle w:val="3"/>
              <w:numPr>
                <w:ilvl w:val="0"/>
                <w:numId w:val="17"/>
              </w:numPr>
              <w:ind w:firstLine="0" w:firstLineChars="0"/>
              <w:jc w:val="left"/>
              <w:rPr>
                <w:rFonts w:asciiTheme="minorEastAsia" w:hAnsiTheme="minorEastAsia" w:eastAsiaTheme="minorEastAsia"/>
                <w:sz w:val="18"/>
                <w:szCs w:val="18"/>
                <w:shd w:val="clear" w:color="auto" w:fill="FFFFFF"/>
              </w:rPr>
            </w:pPr>
            <w:r>
              <w:rPr>
                <w:rFonts w:hint="eastAsia" w:asciiTheme="minorEastAsia" w:hAnsiTheme="minorEastAsia" w:eastAsiaTheme="minorEastAsia"/>
                <w:sz w:val="18"/>
                <w:szCs w:val="18"/>
              </w:rPr>
              <w:t>全套重量：≤5kg。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一级化学防护服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154</w:t>
            </w:r>
          </w:p>
        </w:tc>
        <w:tc>
          <w:tcPr>
            <w:tcW w:w="6520" w:type="dxa"/>
            <w:vAlign w:val="center"/>
          </w:tcPr>
          <w:p>
            <w:pPr>
              <w:numPr>
                <w:ilvl w:val="0"/>
                <w:numId w:val="1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符合GA 770-2008《全密封消防员化学防护服》标准；</w:t>
            </w:r>
          </w:p>
          <w:p>
            <w:pPr>
              <w:numPr>
                <w:ilvl w:val="0"/>
                <w:numId w:val="1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采用PVC双面涂复织物材料制作，由带大视野的连体头罩、呼吸器背囊、耐穿刺防化胶靴、防化阻燃手套、密封接链、通用系统组成，与头盔、空气呼吸器配套使用；</w:t>
            </w:r>
          </w:p>
          <w:p>
            <w:pPr>
              <w:numPr>
                <w:ilvl w:val="0"/>
                <w:numId w:val="1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气密性:1650Pa±50Pa,6min压降后≤300Pa。超压排气阀性能: 气密性≥15S；</w:t>
            </w:r>
          </w:p>
          <w:p>
            <w:pPr>
              <w:numPr>
                <w:ilvl w:val="0"/>
                <w:numId w:val="1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通气系统分配阀性能：最大供气量≥30L/min ，定量供气量5L/min；</w:t>
            </w:r>
          </w:p>
          <w:p>
            <w:pPr>
              <w:numPr>
                <w:ilvl w:val="0"/>
                <w:numId w:val="1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防护靴性能：靴底耐穿刺≥900N。靴底耐电压≥5000V。电绝缘性能≥5kV；泄露电流&lt;3mA，织物厚度: 0.65mm±0.15mm。断裂强力:≥1500。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特级化学防护服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w:t>
            </w:r>
          </w:p>
        </w:tc>
        <w:tc>
          <w:tcPr>
            <w:tcW w:w="6520" w:type="dxa"/>
            <w:vAlign w:val="center"/>
          </w:tcPr>
          <w:p>
            <w:pPr>
              <w:numPr>
                <w:ilvl w:val="0"/>
                <w:numId w:val="19"/>
              </w:numPr>
              <w:rPr>
                <w:rFonts w:asciiTheme="minorEastAsia" w:hAnsiTheme="minorEastAsia" w:eastAsiaTheme="minorEastAsia"/>
                <w:sz w:val="18"/>
                <w:szCs w:val="18"/>
              </w:rPr>
            </w:pPr>
            <w:r>
              <w:rPr>
                <w:rFonts w:hint="eastAsia" w:asciiTheme="minorEastAsia" w:hAnsiTheme="minorEastAsia" w:eastAsiaTheme="minorEastAsia"/>
                <w:sz w:val="18"/>
                <w:szCs w:val="18"/>
              </w:rPr>
              <w:t>多层创新复合材料，对三百多种化学物质具有防护效果，且内层为超级纤维，具有吸湿功能，作业者穿上更加舒适；</w:t>
            </w:r>
          </w:p>
          <w:p>
            <w:pPr>
              <w:numPr>
                <w:ilvl w:val="0"/>
                <w:numId w:val="19"/>
              </w:numPr>
              <w:rPr>
                <w:rFonts w:asciiTheme="minorEastAsia" w:hAnsiTheme="minorEastAsia" w:eastAsiaTheme="minorEastAsia"/>
                <w:sz w:val="18"/>
                <w:szCs w:val="18"/>
              </w:rPr>
            </w:pPr>
            <w:r>
              <w:rPr>
                <w:rFonts w:hint="eastAsia" w:asciiTheme="minorEastAsia" w:hAnsiTheme="minorEastAsia" w:eastAsiaTheme="minorEastAsia"/>
                <w:sz w:val="18"/>
                <w:szCs w:val="18"/>
              </w:rPr>
              <w:t>面料具有良好的抗机械冲击能力，重量 6.0-6.5 千克；</w:t>
            </w:r>
          </w:p>
          <w:p>
            <w:pPr>
              <w:numPr>
                <w:ilvl w:val="0"/>
                <w:numId w:val="1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适用温度 -10-60℃；存储温度 15-25℃；耐化学品能力：液态甲苯大于240分钟；浓度为40%的液态氢氧化钠溶液大于480分钟；浓度为96%的液态硫酸大于480分钟；气态氨大于480分钟；气态氯大于480分钟；气态氯化氢大于480分钟；液态甲醇大于480分钟；</w:t>
            </w:r>
          </w:p>
          <w:p>
            <w:pPr>
              <w:numPr>
                <w:ilvl w:val="0"/>
                <w:numId w:val="1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配置可更换连体防化靴；防砸，抗冲击；</w:t>
            </w:r>
          </w:p>
          <w:p>
            <w:pPr>
              <w:numPr>
                <w:ilvl w:val="0"/>
                <w:numId w:val="1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刺穿力1200N，耐热 300 摄氏度高温,半个小时绝缘 500 伏电压,漏电量小于4 毫安，能配合化学氧气呼吸器使用。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一级化学防护服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符合国家GA770-2008《消防员化学防护服装》技术标准。一级化学防护服由大视窗的连体头罩、化学防护服、呼吸器背囊、连体防护靴、防护手套、排气阀组成；</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面屏：采用硬质透明双层材质，大视窗设计，视野开阔，不变形，不分层，经双面永久防雾涂层处理，耐化学渗透。一级化学防护服面料采用高性能多层聚合织物制成。接口处内外粘贴有与衣物面料相同的密封防护条；</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防化服为一体背包式结构，背囊空间较大，能与正压式消防空气呼吸器配套使用。可调内置腰带和蝙蝠袖设计能为穿戴者提供最大程度的舒适性；</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防化靴：防化靴和防化服为同一品牌并与防化服连体气密性设计。对所有所列介质具有至少480分钟的抗渗透性能，可拆卸可更换；</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防化手套：双层防护手套，内层为抗渗透性能极佳的复合膜，外层为抗撕裂和耐磨性好的氯丁橡胶双层手套。通过专用的连接装置与防化服相连，可拆卸可更换；</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化学防护服右侧配有重型气密拉链，大齿牙设计，链牙咬合力大，以保证防化服的气密性；</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整体气密性＜300Pa，贴条的黏度强度≤0.8kN/m；</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排气阀气密性≥15S，排气阀通气阻力：78～118，耐热老化性能：125℃×24h 不粘不脆；</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阻燃性、防火性：撤离火苗后无点燃或续燃，耐寒性能：可在-25℃±1℃温度下冷冻15min 后，无裂纹；</w:t>
            </w:r>
          </w:p>
          <w:p>
            <w:pPr>
              <w:numPr>
                <w:ilvl w:val="0"/>
                <w:numId w:val="2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靴底耐穿刺力≥1100N，胶靴绝缘性能：击穿电压≥5000V，泄漏电流﹤3mA，防滑性能：始滑角≥15，防化手套：耐穿刺力≥20N。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核沾染防护服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2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可防护Χ、α、β、γ射线，可防护I-V类放射源，0.25mmPb，同时具有防核辐射和酸碱化学物质的能力；</w:t>
            </w:r>
          </w:p>
          <w:p>
            <w:pPr>
              <w:numPr>
                <w:ilvl w:val="0"/>
                <w:numId w:val="2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铅橡胶改性复合材料与防酸碱基布复合而成，连体式样，穿脱方便，全身性防护，工业用辐射防护服；</w:t>
            </w:r>
          </w:p>
          <w:p>
            <w:pPr>
              <w:numPr>
                <w:ilvl w:val="0"/>
                <w:numId w:val="2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外层采用涤绵材料，防水防酸碱，内层采用绵质布料，亲和舒适，可以折叠、易于清洗；</w:t>
            </w:r>
          </w:p>
          <w:p>
            <w:pPr>
              <w:numPr>
                <w:ilvl w:val="0"/>
                <w:numId w:val="2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放射性气溶胶，防酸碱化学物质的能力：酸、硫酸、硝酸、氢氧化钠均无渗透；</w:t>
            </w:r>
          </w:p>
          <w:p>
            <w:pPr>
              <w:numPr>
                <w:ilvl w:val="0"/>
                <w:numId w:val="2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套装组成：防护全面罩、连体防护服、防护手套、防护靴套、便携包。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防火防化服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numPr>
                <w:ilvl w:val="0"/>
                <w:numId w:val="2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带面部护沿的宽大兜帽，拉链外有沿边保护；</w:t>
            </w:r>
          </w:p>
          <w:p>
            <w:pPr>
              <w:numPr>
                <w:ilvl w:val="0"/>
                <w:numId w:val="2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左边有一个内部口袋，背部及腋下通风，袖子底部有内部保温套，由粘扣扣牢；</w:t>
            </w:r>
          </w:p>
          <w:p>
            <w:pPr>
              <w:numPr>
                <w:ilvl w:val="0"/>
                <w:numId w:val="2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立体裁剪，穿着更舒适，兼具防化、阻燃和隔热多重功能；</w:t>
            </w:r>
          </w:p>
          <w:p>
            <w:pPr>
              <w:numPr>
                <w:ilvl w:val="0"/>
                <w:numId w:val="2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优异的耐臭氧性、耐老化性，耐化学腐蚀性；</w:t>
            </w:r>
          </w:p>
          <w:p>
            <w:pPr>
              <w:numPr>
                <w:ilvl w:val="0"/>
                <w:numId w:val="2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可防护传导热和辐射热，防护熔化铝水喷溅。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消防员防蜂服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122</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1、由多层面料组成，连体式设计，密封性好。主要防止蜂蜇及蜂类毒液侵袭，还可防硬物刮擦、切割、撕破等危险危害因素对消防员造成的损伤；</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2、包含以下主要部件：头罩、服装、手套、靴子；</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3、服装上有挂钩及口袋等设计，可方便消防员随身携带一些小型作业工具；</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4、头罩面网由成型不锈钢网制成，具有耐折、耐压、回弹性好、通透舒适等特点，能很好地保护穿着者的面部；</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5、腋下及裆下错层透气孔设计，安全透气；</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6、手套灵巧，防蛰刺效果好；</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7、运动式防蜂靴，轻便合脚舒适；靴子始滑角：左22.0°、右22.5°；靴子电绝缘性能：击穿电压不小于5000V时, 泄漏电流0.2mA；</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8、整体抗穿刺性能：≥1N；外层面料撕破强力：经向≥120N、纬向≥85N；外层面料断裂强力：经向≥1500N、纬向≥770N；外层面料耐磨性能：在9kPa的压力下，2000次不会被磨穿；</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9、服装甲醛含量： GB18401—2010 B类，未检出；</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10、手套耐切割性能：≥10N，手套刺穿性能：≥215N。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消防员避火防护服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70</w:t>
            </w:r>
          </w:p>
        </w:tc>
        <w:tc>
          <w:tcPr>
            <w:tcW w:w="6520" w:type="dxa"/>
            <w:vAlign w:val="center"/>
          </w:tcPr>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消防避火服由头罩、带背囊的上装、裤子、手套、靴子组成，头罩内配头盔；</w:t>
            </w:r>
          </w:p>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外层面料为阻燃面料，中间层为隔热层和防热辐射层，把热传导的几种方式都进行阻隔，从而保证衣服内部的温度上升在人体能接受的范围内；</w:t>
            </w:r>
          </w:p>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cs="宋体" w:asciiTheme="minorEastAsia" w:hAnsiTheme="minorEastAsia" w:eastAsiaTheme="minorEastAsia"/>
                <w:color w:val="000000"/>
                <w:sz w:val="18"/>
                <w:szCs w:val="18"/>
                <w:shd w:val="clear" w:color="auto" w:fill="FFFFFF"/>
              </w:rPr>
              <w:t>面料的阻燃性能：损毁长度≤2cm，阴燃时间≤2s，续燃时间≤1s</w:t>
            </w:r>
            <w:r>
              <w:rPr>
                <w:rFonts w:hint="eastAsia" w:cs="宋体" w:asciiTheme="minorEastAsia" w:hAnsiTheme="minorEastAsia" w:eastAsiaTheme="minorEastAsia"/>
                <w:color w:val="000000"/>
                <w:sz w:val="18"/>
                <w:szCs w:val="18"/>
                <w:shd w:val="clear" w:color="auto" w:fill="FFFFFF"/>
              </w:rPr>
              <w:t>；</w:t>
            </w:r>
          </w:p>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cs="宋体" w:asciiTheme="minorEastAsia" w:hAnsiTheme="minorEastAsia" w:eastAsiaTheme="minorEastAsia"/>
                <w:color w:val="000000"/>
                <w:sz w:val="18"/>
                <w:szCs w:val="18"/>
                <w:shd w:val="clear" w:color="auto" w:fill="FFFFFF"/>
              </w:rPr>
              <w:t>强力性能：经纬间撕破强力≥3</w:t>
            </w:r>
            <w:r>
              <w:rPr>
                <w:rFonts w:hint="eastAsia" w:cs="宋体" w:asciiTheme="minorEastAsia" w:hAnsiTheme="minorEastAsia" w:eastAsiaTheme="minorEastAsia"/>
                <w:color w:val="000000"/>
                <w:sz w:val="18"/>
                <w:szCs w:val="18"/>
                <w:shd w:val="clear" w:color="auto" w:fill="FFFFFF"/>
              </w:rPr>
              <w:t>0</w:t>
            </w:r>
            <w:r>
              <w:rPr>
                <w:rFonts w:cs="宋体" w:asciiTheme="minorEastAsia" w:hAnsiTheme="minorEastAsia" w:eastAsiaTheme="minorEastAsia"/>
                <w:color w:val="000000"/>
                <w:sz w:val="18"/>
                <w:szCs w:val="18"/>
                <w:shd w:val="clear" w:color="auto" w:fill="FFFFFF"/>
              </w:rPr>
              <w:t>N</w:t>
            </w:r>
            <w:r>
              <w:rPr>
                <w:rFonts w:hint="eastAsia" w:cs="宋体" w:asciiTheme="minorEastAsia" w:hAnsiTheme="minorEastAsia" w:eastAsiaTheme="minorEastAsia"/>
                <w:color w:val="000000"/>
                <w:sz w:val="18"/>
                <w:szCs w:val="18"/>
                <w:shd w:val="clear" w:color="auto" w:fill="FFFFFF"/>
              </w:rPr>
              <w:t>；</w:t>
            </w:r>
          </w:p>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cs="宋体" w:asciiTheme="minorEastAsia" w:hAnsiTheme="minorEastAsia" w:eastAsiaTheme="minorEastAsia"/>
                <w:color w:val="000000"/>
                <w:sz w:val="18"/>
                <w:szCs w:val="18"/>
                <w:shd w:val="clear" w:color="auto" w:fill="FFFFFF"/>
              </w:rPr>
              <w:t>组合材料抗辐射热渗透性能：内表温升≤25℃</w:t>
            </w:r>
            <w:r>
              <w:rPr>
                <w:rFonts w:hint="eastAsia" w:cs="宋体" w:asciiTheme="minorEastAsia" w:hAnsiTheme="minorEastAsia" w:eastAsiaTheme="minorEastAsia"/>
                <w:color w:val="000000"/>
                <w:sz w:val="18"/>
                <w:szCs w:val="18"/>
                <w:shd w:val="clear" w:color="auto" w:fill="FFFFFF"/>
              </w:rPr>
              <w:t>；</w:t>
            </w:r>
          </w:p>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cs="宋体" w:asciiTheme="minorEastAsia" w:hAnsiTheme="minorEastAsia" w:eastAsiaTheme="minorEastAsia"/>
                <w:color w:val="000000"/>
                <w:sz w:val="18"/>
                <w:szCs w:val="18"/>
                <w:shd w:val="clear" w:color="auto" w:fill="FFFFFF"/>
              </w:rPr>
              <w:t>抗火焰燃烧性能：内表温升≤25℃</w:t>
            </w:r>
            <w:r>
              <w:rPr>
                <w:rFonts w:hint="eastAsia" w:cs="宋体" w:asciiTheme="minorEastAsia" w:hAnsiTheme="minorEastAsia" w:eastAsiaTheme="minorEastAsia"/>
                <w:color w:val="000000"/>
                <w:sz w:val="18"/>
                <w:szCs w:val="18"/>
                <w:shd w:val="clear" w:color="auto" w:fill="FFFFFF"/>
              </w:rPr>
              <w:t>；</w:t>
            </w:r>
          </w:p>
          <w:p>
            <w:pPr>
              <w:widowControl/>
              <w:numPr>
                <w:ilvl w:val="0"/>
                <w:numId w:val="23"/>
              </w:numPr>
              <w:jc w:val="left"/>
              <w:rPr>
                <w:rFonts w:cs="宋体" w:asciiTheme="minorEastAsia" w:hAnsiTheme="minorEastAsia" w:eastAsiaTheme="minorEastAsia"/>
                <w:color w:val="000000"/>
                <w:sz w:val="18"/>
                <w:szCs w:val="18"/>
                <w:shd w:val="clear" w:color="auto" w:fill="FFFFFF"/>
              </w:rPr>
            </w:pPr>
            <w:r>
              <w:fldChar w:fldCharType="begin"/>
            </w:r>
            <w:r>
              <w:instrText xml:space="preserve"> HYPERLINK "http://www.dehsm.com/category-134.html" </w:instrText>
            </w:r>
            <w:r>
              <w:fldChar w:fldCharType="separate"/>
            </w:r>
            <w:r>
              <w:rPr>
                <w:rFonts w:cs="宋体" w:asciiTheme="minorEastAsia" w:hAnsiTheme="minorEastAsia" w:eastAsiaTheme="minorEastAsia"/>
                <w:color w:val="000000"/>
                <w:sz w:val="18"/>
                <w:szCs w:val="18"/>
                <w:shd w:val="clear" w:color="auto" w:fill="FFFFFF"/>
              </w:rPr>
              <w:t>防护服</w:t>
            </w:r>
            <w:r>
              <w:rPr>
                <w:rFonts w:cs="宋体" w:asciiTheme="minorEastAsia" w:hAnsiTheme="minorEastAsia" w:eastAsiaTheme="minorEastAsia"/>
                <w:color w:val="000000"/>
                <w:sz w:val="18"/>
                <w:szCs w:val="18"/>
                <w:shd w:val="clear" w:color="auto" w:fill="FFFFFF"/>
              </w:rPr>
              <w:fldChar w:fldCharType="end"/>
            </w:r>
            <w:r>
              <w:rPr>
                <w:rFonts w:cs="宋体" w:asciiTheme="minorEastAsia" w:hAnsiTheme="minorEastAsia" w:eastAsiaTheme="minorEastAsia"/>
                <w:color w:val="000000"/>
                <w:sz w:val="18"/>
                <w:szCs w:val="18"/>
                <w:shd w:val="clear" w:color="auto" w:fill="FFFFFF"/>
              </w:rPr>
              <w:t>整体抗热性能：内表温升</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color w:val="000000"/>
                <w:sz w:val="18"/>
                <w:szCs w:val="18"/>
                <w:shd w:val="clear" w:color="auto" w:fill="FFFFFF"/>
              </w:rPr>
              <w:t>15</w:t>
            </w:r>
            <w:r>
              <w:rPr>
                <w:rFonts w:cs="宋体" w:asciiTheme="minorEastAsia" w:hAnsiTheme="minorEastAsia" w:eastAsiaTheme="minorEastAsia"/>
                <w:color w:val="000000"/>
                <w:sz w:val="18"/>
                <w:szCs w:val="18"/>
                <w:shd w:val="clear" w:color="auto" w:fill="FFFFFF"/>
              </w:rPr>
              <w:t>℃。6、服装整体重量：≤10Kg</w:t>
            </w:r>
            <w:r>
              <w:rPr>
                <w:rFonts w:hint="eastAsia" w:cs="宋体" w:asciiTheme="minorEastAsia" w:hAnsiTheme="minorEastAsia" w:eastAsiaTheme="minorEastAsia"/>
                <w:color w:val="000000"/>
                <w:sz w:val="18"/>
                <w:szCs w:val="18"/>
                <w:shd w:val="clear" w:color="auto" w:fill="FFFFFF"/>
              </w:rPr>
              <w:t>；</w:t>
            </w:r>
          </w:p>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cs="宋体" w:asciiTheme="minorEastAsia" w:hAnsiTheme="minorEastAsia" w:eastAsiaTheme="minorEastAsia"/>
                <w:color w:val="000000"/>
                <w:sz w:val="18"/>
                <w:szCs w:val="18"/>
                <w:shd w:val="clear" w:color="auto" w:fill="FFFFFF"/>
              </w:rPr>
              <w:t>外层面料阻燃性能续燃时间不大于1S</w:t>
            </w:r>
            <w:r>
              <w:rPr>
                <w:rFonts w:hint="eastAsia" w:cs="宋体" w:asciiTheme="minorEastAsia" w:hAnsiTheme="minorEastAsia" w:eastAsiaTheme="minorEastAsia"/>
                <w:color w:val="000000"/>
                <w:sz w:val="18"/>
                <w:szCs w:val="18"/>
                <w:shd w:val="clear" w:color="auto" w:fill="FFFFFF"/>
              </w:rPr>
              <w:t>；</w:t>
            </w:r>
          </w:p>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cs="宋体" w:asciiTheme="minorEastAsia" w:hAnsiTheme="minorEastAsia" w:eastAsiaTheme="minorEastAsia"/>
                <w:color w:val="000000"/>
                <w:sz w:val="18"/>
                <w:szCs w:val="18"/>
                <w:shd w:val="clear" w:color="auto" w:fill="FFFFFF"/>
              </w:rPr>
              <w:t>阴燃时间不大于2S。损毁长度不大于20mm</w:t>
            </w:r>
            <w:r>
              <w:rPr>
                <w:rFonts w:hint="eastAsia" w:cs="宋体" w:asciiTheme="minorEastAsia" w:hAnsiTheme="minorEastAsia" w:eastAsiaTheme="minorEastAsia"/>
                <w:color w:val="000000"/>
                <w:sz w:val="18"/>
                <w:szCs w:val="18"/>
                <w:shd w:val="clear" w:color="auto" w:fill="FFFFFF"/>
              </w:rPr>
              <w:t>；</w:t>
            </w:r>
          </w:p>
          <w:p>
            <w:pPr>
              <w:widowControl/>
              <w:numPr>
                <w:ilvl w:val="0"/>
                <w:numId w:val="23"/>
              </w:numPr>
              <w:jc w:val="left"/>
              <w:rPr>
                <w:rFonts w:cs="宋体" w:asciiTheme="minorEastAsia" w:hAnsiTheme="minorEastAsia" w:eastAsiaTheme="minorEastAsia"/>
                <w:color w:val="000000"/>
                <w:sz w:val="18"/>
                <w:szCs w:val="18"/>
                <w:shd w:val="clear" w:color="auto" w:fill="FFFFFF"/>
              </w:rPr>
            </w:pPr>
            <w:r>
              <w:rPr>
                <w:rFonts w:cs="宋体" w:asciiTheme="minorEastAsia" w:hAnsiTheme="minorEastAsia" w:eastAsiaTheme="minorEastAsia"/>
                <w:color w:val="000000"/>
                <w:sz w:val="18"/>
                <w:szCs w:val="18"/>
                <w:shd w:val="clear" w:color="auto" w:fill="FFFFFF"/>
              </w:rPr>
              <w:t>外层面料撕破强力经、纬向撕破强力不小于3</w:t>
            </w:r>
            <w:r>
              <w:rPr>
                <w:rFonts w:hint="eastAsia" w:cs="宋体" w:asciiTheme="minorEastAsia" w:hAnsiTheme="minorEastAsia" w:eastAsiaTheme="minorEastAsia"/>
                <w:color w:val="000000"/>
                <w:sz w:val="18"/>
                <w:szCs w:val="18"/>
                <w:shd w:val="clear" w:color="auto" w:fill="FFFFFF"/>
              </w:rPr>
              <w:t>0</w:t>
            </w:r>
            <w:r>
              <w:rPr>
                <w:rFonts w:cs="宋体" w:asciiTheme="minorEastAsia" w:hAnsiTheme="minorEastAsia" w:eastAsiaTheme="minorEastAsia"/>
                <w:color w:val="000000"/>
                <w:sz w:val="18"/>
                <w:szCs w:val="18"/>
                <w:shd w:val="clear" w:color="auto" w:fill="FFFFFF"/>
              </w:rPr>
              <w:t>N</w:t>
            </w:r>
            <w:r>
              <w:rPr>
                <w:rFonts w:hint="eastAsia" w:cs="宋体" w:asciiTheme="minorEastAsia" w:hAnsiTheme="minorEastAsia" w:eastAsiaTheme="minorEastAsia"/>
                <w:color w:val="000000"/>
                <w:sz w:val="18"/>
                <w:szCs w:val="18"/>
                <w:shd w:val="clear" w:color="auto" w:fill="FFFFFF"/>
              </w:rPr>
              <w:t>；</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消防员隔热防护服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530</w:t>
            </w:r>
          </w:p>
        </w:tc>
        <w:tc>
          <w:tcPr>
            <w:tcW w:w="6520" w:type="dxa"/>
            <w:vAlign w:val="center"/>
          </w:tcPr>
          <w:p>
            <w:pPr>
              <w:widowControl/>
              <w:numPr>
                <w:ilvl w:val="0"/>
                <w:numId w:val="24"/>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符合GA634-2015《消防员隔热防护服》</w:t>
            </w:r>
            <w:r>
              <w:rPr>
                <w:rFonts w:hint="eastAsia" w:cs="宋体" w:asciiTheme="minorEastAsia" w:hAnsiTheme="minorEastAsia" w:eastAsiaTheme="minorEastAsia"/>
                <w:sz w:val="18"/>
                <w:szCs w:val="18"/>
              </w:rPr>
              <w:t>的标准要求，</w:t>
            </w:r>
            <w:r>
              <w:rPr>
                <w:rFonts w:hint="eastAsia" w:cs="宋体" w:asciiTheme="minorEastAsia" w:hAnsiTheme="minorEastAsia" w:eastAsiaTheme="minorEastAsia"/>
                <w:color w:val="000000"/>
                <w:sz w:val="18"/>
                <w:szCs w:val="18"/>
                <w:shd w:val="clear" w:color="auto" w:fill="FFFFFF"/>
              </w:rPr>
              <w:t>组成：头罩、上衣、背带裤、手套、护脚；</w:t>
            </w:r>
          </w:p>
          <w:p>
            <w:pPr>
              <w:widowControl/>
              <w:numPr>
                <w:ilvl w:val="0"/>
                <w:numId w:val="24"/>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面料：XT3900-III 三合一三层面料结构；</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3、外层性能：</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阻燃性能：续燃时间0s，损毁长度：经向约45mm，纬向约30mm；无熔滴、熔融</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断裂强力：经向≥4500N，纬向≥1500N</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撕破强力：经向≥150N，纬向≥170N</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热稳定性能：尺寸变化率经向0，纬向2%，经260℃，5min热稳定性能试验后，无变色、脱层、炭化、熔融和滴落现象</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耐静水压性能：&gt;20kPa</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抗辐射热渗透性能：其内表面温升达到24℃的 时候≥66s；</w:t>
            </w:r>
          </w:p>
          <w:p>
            <w:pPr>
              <w:widowControl/>
              <w:numPr>
                <w:ilvl w:val="0"/>
                <w:numId w:val="25"/>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隔热层性能：</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阻燃性能：续燃时间0s，损毁长度：经向57mm，纬向55mm；无熔滴、熔融</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热稳定性能：尺寸变化率经向、纬向0，经260℃，5min热稳定性能试验后，无变色、脱层、炭化、熔融和滴落现象</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5、舒适层性能：</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燃性能：续燃时间0s，损毁长度：经向约60mm，纬向约60mm；无熔滴、熔融</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断裂强力：经向≥470N，纬向≥470N；</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6、隔热头罩性能：</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耐高温性能：试样经180℃高温5min后，隔热头罩无炭化、熔融和滴落现象，视窗无明显变形和损坏现象；</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7、视野：左右水平视野&gt;105°，上视野&gt;7°，下视野&gt;45°；</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8、隔热手套灵巧性能：最小测试棒的直径为6.5mm，性能等级4级；</w:t>
            </w:r>
          </w:p>
          <w:p>
            <w:pPr>
              <w:widowControl/>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9、硬质附件耐高温性能：经260℃高温5min后，能保持其原有的功能；</w:t>
            </w:r>
          </w:p>
          <w:p>
            <w:pPr>
              <w:widowControl/>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color w:val="000000"/>
                <w:sz w:val="18"/>
                <w:szCs w:val="18"/>
                <w:shd w:val="clear" w:color="auto" w:fill="FFFFFF"/>
              </w:rPr>
              <w:t>10、</w:t>
            </w:r>
            <w:r>
              <w:rPr>
                <w:rFonts w:hint="eastAsia" w:cs="宋体" w:asciiTheme="minorEastAsia" w:hAnsiTheme="minorEastAsia" w:eastAsiaTheme="minorEastAsia"/>
                <w:sz w:val="18"/>
                <w:szCs w:val="18"/>
                <w:shd w:val="clear" w:color="auto" w:fill="FFFFFF"/>
              </w:rPr>
              <w:t>整体性能：火焰和辐射热防护性能TPP</w:t>
            </w:r>
            <w:r>
              <w:rPr>
                <w:rFonts w:hint="eastAsia" w:cs="宋体" w:asciiTheme="minorEastAsia" w:hAnsiTheme="minorEastAsia" w:eastAsiaTheme="minorEastAsia"/>
                <w:color w:val="000000"/>
                <w:sz w:val="18"/>
                <w:szCs w:val="18"/>
                <w:shd w:val="clear" w:color="auto" w:fill="FFFFFF"/>
              </w:rPr>
              <w:t>≥</w:t>
            </w:r>
            <w:r>
              <w:rPr>
                <w:rFonts w:hint="eastAsia" w:cs="宋体" w:asciiTheme="minorEastAsia" w:hAnsiTheme="minorEastAsia" w:eastAsiaTheme="minorEastAsia"/>
                <w:sz w:val="18"/>
                <w:szCs w:val="18"/>
                <w:shd w:val="clear" w:color="auto" w:fill="FFFFFF"/>
              </w:rPr>
              <w:t>30cal/cm²，接缝断裂强力：</w:t>
            </w:r>
            <w:r>
              <w:rPr>
                <w:rFonts w:hint="eastAsia" w:cs="宋体" w:asciiTheme="minorEastAsia" w:hAnsiTheme="minorEastAsia" w:eastAsiaTheme="minorEastAsia"/>
                <w:color w:val="000000"/>
                <w:sz w:val="18"/>
                <w:szCs w:val="18"/>
                <w:shd w:val="clear" w:color="auto" w:fill="FFFFFF"/>
              </w:rPr>
              <w:t>≥</w:t>
            </w:r>
            <w:r>
              <w:rPr>
                <w:rFonts w:hint="eastAsia" w:cs="宋体" w:asciiTheme="minorEastAsia" w:hAnsiTheme="minorEastAsia" w:eastAsiaTheme="minorEastAsia"/>
                <w:sz w:val="18"/>
                <w:szCs w:val="18"/>
                <w:shd w:val="clear" w:color="auto" w:fill="FFFFFF"/>
              </w:rPr>
              <w:t>990N</w:t>
            </w:r>
          </w:p>
          <w:p>
            <w:pPr>
              <w:widowControl/>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shd w:val="clear" w:color="auto" w:fill="FFFFFF"/>
              </w:rPr>
              <w:t>针距密度：明暗性13针/3cm，包缝线12针/3cm，质量：≤3360g。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电绝缘装具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w:t>
            </w:r>
          </w:p>
        </w:tc>
        <w:tc>
          <w:tcPr>
            <w:tcW w:w="6520" w:type="dxa"/>
            <w:vAlign w:val="center"/>
          </w:tcPr>
          <w:p>
            <w:pPr>
              <w:widowControl/>
              <w:numPr>
                <w:ilvl w:val="0"/>
                <w:numId w:val="26"/>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符合Q/321203CXA028-2013《电绝缘服》的标准要求。具备阻燃、绝缘性能。防酸、碱性能。耐热老化、耐汽油、耐寒性能。含电绝缘服、电绝缘靴、电绝缘钳、电绝缘手套、电绝缘拉杆；</w:t>
            </w:r>
          </w:p>
          <w:p>
            <w:pPr>
              <w:widowControl/>
              <w:numPr>
                <w:ilvl w:val="0"/>
                <w:numId w:val="26"/>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电绝缘服由上衣和背带裤两部分组成；电绝缘服主体包括三层材料，外层采用防化耐电尼龙涂履PVC材料制成，中层采用防静电绝缘材料，内层使用锦丝涂覆织物材料。其他辅料包括尼龙织带、防静电扣和防静电插扣等；</w:t>
            </w:r>
          </w:p>
          <w:p>
            <w:pPr>
              <w:widowControl/>
              <w:numPr>
                <w:ilvl w:val="0"/>
                <w:numId w:val="26"/>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拉伸强度：经向≥1250N、纬向≥700N，撕破强力：经向≥65N、纬向≥55N；</w:t>
            </w:r>
          </w:p>
          <w:p>
            <w:pPr>
              <w:widowControl/>
              <w:numPr>
                <w:ilvl w:val="0"/>
                <w:numId w:val="26"/>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外观、电绝缘性能、耐热老化性能、耐汽油性能、耐寒性能符合要求；</w:t>
            </w:r>
          </w:p>
          <w:p>
            <w:pPr>
              <w:widowControl/>
              <w:numPr>
                <w:ilvl w:val="0"/>
                <w:numId w:val="26"/>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sz w:val="18"/>
                <w:szCs w:val="18"/>
                <w:shd w:val="clear" w:color="auto" w:fill="FFFFFF"/>
              </w:rPr>
              <w:t>氧指数：经向≥25%、纬向≥25%；重量：≤3.5kg。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43</w:t>
            </w:r>
          </w:p>
        </w:tc>
        <w:tc>
          <w:tcPr>
            <w:tcW w:w="1112" w:type="dxa"/>
            <w:vAlign w:val="center"/>
          </w:tcPr>
          <w:p>
            <w:pPr>
              <w:jc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电绝缘服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w:t>
            </w:r>
          </w:p>
        </w:tc>
        <w:tc>
          <w:tcPr>
            <w:tcW w:w="6520" w:type="dxa"/>
            <w:vAlign w:val="center"/>
          </w:tcPr>
          <w:p>
            <w:pPr>
              <w:widowControl/>
              <w:numPr>
                <w:ilvl w:val="0"/>
                <w:numId w:val="2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符合Q/321203CXA028-2013《电绝缘服》的标准要求；</w:t>
            </w:r>
          </w:p>
          <w:p>
            <w:pPr>
              <w:widowControl/>
              <w:numPr>
                <w:ilvl w:val="0"/>
                <w:numId w:val="27"/>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sz w:val="18"/>
                <w:szCs w:val="18"/>
              </w:rPr>
              <w:t>用于高电压场所作业时的身体防护；</w:t>
            </w:r>
          </w:p>
          <w:p>
            <w:pPr>
              <w:widowControl/>
              <w:numPr>
                <w:ilvl w:val="0"/>
                <w:numId w:val="27"/>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材质：双层阻燃，绝缘面料，内夹绝缘材料缝制而成；</w:t>
            </w:r>
          </w:p>
          <w:p>
            <w:pPr>
              <w:widowControl/>
              <w:numPr>
                <w:ilvl w:val="0"/>
                <w:numId w:val="27"/>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能够有效避免电弧依然和静电产生，具有耐热老化，耐寒，耐汽油性能和绝缘耐压功能，强度高，使用寿命长；</w:t>
            </w:r>
          </w:p>
          <w:p>
            <w:pPr>
              <w:widowControl/>
              <w:numPr>
                <w:ilvl w:val="0"/>
                <w:numId w:val="27"/>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sz w:val="18"/>
                <w:szCs w:val="18"/>
              </w:rPr>
              <w:t>可耐≥5KV高压。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电绝缘手套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w:t>
            </w:r>
          </w:p>
        </w:tc>
        <w:tc>
          <w:tcPr>
            <w:tcW w:w="6520" w:type="dxa"/>
            <w:vAlign w:val="center"/>
          </w:tcPr>
          <w:p>
            <w:pPr>
              <w:widowControl/>
              <w:numPr>
                <w:ilvl w:val="0"/>
                <w:numId w:val="28"/>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用于高电压场所手部保护；</w:t>
            </w:r>
          </w:p>
          <w:p>
            <w:pPr>
              <w:widowControl/>
              <w:numPr>
                <w:ilvl w:val="0"/>
                <w:numId w:val="28"/>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具有绝缘、防静电、防爆、耐油、耐酸、耐臭氧和耐低温、强机械抗性的性能；</w:t>
            </w:r>
          </w:p>
          <w:p>
            <w:pPr>
              <w:widowControl/>
              <w:numPr>
                <w:ilvl w:val="0"/>
                <w:numId w:val="28"/>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由经过特殊处理的天然橡胶制成；</w:t>
            </w:r>
          </w:p>
          <w:p>
            <w:pPr>
              <w:widowControl/>
              <w:numPr>
                <w:ilvl w:val="0"/>
                <w:numId w:val="28"/>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最高测试电压不小于5000伏；</w:t>
            </w:r>
          </w:p>
          <w:p>
            <w:pPr>
              <w:widowControl/>
              <w:numPr>
                <w:ilvl w:val="0"/>
                <w:numId w:val="28"/>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最高使用电压不小于12000伏。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电绝缘靴</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w:t>
            </w:r>
          </w:p>
        </w:tc>
        <w:tc>
          <w:tcPr>
            <w:tcW w:w="6520" w:type="dxa"/>
            <w:vAlign w:val="center"/>
          </w:tcPr>
          <w:p>
            <w:pPr>
              <w:widowControl/>
              <w:numPr>
                <w:ilvl w:val="0"/>
                <w:numId w:val="2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功能：绝缘、防止静电；</w:t>
            </w:r>
          </w:p>
          <w:p>
            <w:pPr>
              <w:widowControl/>
              <w:numPr>
                <w:ilvl w:val="0"/>
                <w:numId w:val="29"/>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sz w:val="18"/>
                <w:szCs w:val="18"/>
              </w:rPr>
              <w:t>带钢包头、钢底板；</w:t>
            </w:r>
          </w:p>
          <w:p>
            <w:pPr>
              <w:widowControl/>
              <w:numPr>
                <w:ilvl w:val="0"/>
                <w:numId w:val="29"/>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材质：天然橡胶；</w:t>
            </w:r>
          </w:p>
          <w:p>
            <w:pPr>
              <w:widowControl/>
              <w:numPr>
                <w:ilvl w:val="0"/>
                <w:numId w:val="2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用于30KV以下的电力、电器设备施工维修作业时作为辅助安全工具；</w:t>
            </w:r>
          </w:p>
          <w:p>
            <w:pPr>
              <w:widowControl/>
              <w:jc w:val="left"/>
            </w:pPr>
            <w:r>
              <w:rPr>
                <w:rFonts w:cs="宋体" w:asciiTheme="minorEastAsia" w:hAnsiTheme="minorEastAsia" w:eastAsiaTheme="minorEastAsia"/>
                <w:color w:val="000000"/>
                <w:kern w:val="0"/>
                <w:sz w:val="18"/>
                <w:szCs w:val="18"/>
              </w:rPr>
              <w:t>5、</w:t>
            </w:r>
            <w:r>
              <w:rPr>
                <w:rFonts w:hint="eastAsia" w:cs="宋体" w:asciiTheme="minorEastAsia" w:hAnsiTheme="minorEastAsia" w:eastAsiaTheme="minorEastAsia"/>
                <w:sz w:val="18"/>
                <w:szCs w:val="18"/>
              </w:rPr>
              <w:t>重量≤2</w:t>
            </w:r>
            <w:r>
              <w:rPr>
                <w:rFonts w:cs="宋体" w:asciiTheme="minorEastAsia" w:hAnsiTheme="minorEastAsia" w:eastAsiaTheme="minorEastAsia"/>
                <w:sz w:val="18"/>
                <w:szCs w:val="18"/>
              </w:rPr>
              <w:t>kg</w:t>
            </w:r>
            <w:r>
              <w:rPr>
                <w:rFonts w:hint="eastAsia" w:cs="宋体"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绝缘拉杆</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w:t>
            </w:r>
          </w:p>
        </w:tc>
        <w:tc>
          <w:tcPr>
            <w:tcW w:w="6520" w:type="dxa"/>
            <w:vAlign w:val="center"/>
          </w:tcPr>
          <w:p>
            <w:pPr>
              <w:widowControl/>
              <w:numPr>
                <w:ilvl w:val="0"/>
                <w:numId w:val="30"/>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电绝缘杆是利用新型绝缘材料加工而成，它具有拉长，又能收缩的特点；</w:t>
            </w:r>
          </w:p>
          <w:p>
            <w:pPr>
              <w:widowControl/>
              <w:numPr>
                <w:ilvl w:val="0"/>
                <w:numId w:val="30"/>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电绝缘杆便于在室外各项高电压试验中使用，特别在做直流耐压试验后，对试品上积累的电荷,进行对地放电，确保人身安全；</w:t>
            </w:r>
          </w:p>
          <w:p>
            <w:pPr>
              <w:widowControl/>
              <w:numPr>
                <w:ilvl w:val="0"/>
                <w:numId w:val="30"/>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使用电绝缘杆放电；</w:t>
            </w:r>
          </w:p>
          <w:p>
            <w:pPr>
              <w:widowControl/>
              <w:numPr>
                <w:ilvl w:val="0"/>
                <w:numId w:val="30"/>
              </w:numPr>
              <w:jc w:val="left"/>
              <w:textAlignment w:val="center"/>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kern w:val="0"/>
                <w:sz w:val="18"/>
                <w:szCs w:val="18"/>
              </w:rPr>
              <w:t>该电绝缘杆便于携带，具有体积小、重量清、安全可靠；</w:t>
            </w:r>
          </w:p>
          <w:p>
            <w:pPr>
              <w:widowControl/>
              <w:numPr>
                <w:ilvl w:val="0"/>
                <w:numId w:val="30"/>
              </w:numPr>
              <w:jc w:val="left"/>
              <w:textAlignment w:val="center"/>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kern w:val="0"/>
                <w:sz w:val="18"/>
                <w:szCs w:val="18"/>
              </w:rPr>
              <w:t>规格：3节（每节长1米）。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防静电服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170</w:t>
            </w:r>
          </w:p>
        </w:tc>
        <w:tc>
          <w:tcPr>
            <w:tcW w:w="6520" w:type="dxa"/>
            <w:vAlign w:val="center"/>
          </w:tcPr>
          <w:p>
            <w:pPr>
              <w:widowControl/>
              <w:numPr>
                <w:ilvl w:val="0"/>
                <w:numId w:val="3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符合GB12014-2009《防静电服》标准要求，用于易燃易爆场所消防作业，具有检验报告；</w:t>
            </w:r>
          </w:p>
          <w:p>
            <w:pPr>
              <w:widowControl/>
              <w:numPr>
                <w:ilvl w:val="0"/>
                <w:numId w:val="31"/>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由防静电防尘面料(俗称导电绸)，采用专用涤纶长丝与高性能永久性导电纤维经特殊工艺编造而成，具有优良持久的防静电防尘功能，能有效释放人体静电荷</w:t>
            </w:r>
          </w:p>
          <w:p>
            <w:pPr>
              <w:widowControl/>
              <w:numPr>
                <w:ilvl w:val="0"/>
                <w:numId w:val="31"/>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上下分体式结构，上衣前胸粘贴有反光带；</w:t>
            </w:r>
          </w:p>
          <w:p>
            <w:pPr>
              <w:widowControl/>
              <w:numPr>
                <w:ilvl w:val="0"/>
                <w:numId w:val="31"/>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面料点对点电阻：1.2×108Ω2、面料断裂强力：经向≥1600N，纬向≥700N3、带点电荷量：0.48μC/件，符合B级标准；</w:t>
            </w:r>
          </w:p>
          <w:p>
            <w:pPr>
              <w:widowControl/>
              <w:numPr>
                <w:ilvl w:val="0"/>
                <w:numId w:val="31"/>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撕破强力：经向≥70N，纬向≥25N。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48</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消防员护膝、护肘</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1310</w:t>
            </w:r>
          </w:p>
        </w:tc>
        <w:tc>
          <w:tcPr>
            <w:tcW w:w="6520" w:type="dxa"/>
            <w:vAlign w:val="center"/>
          </w:tcPr>
          <w:p>
            <w:pPr>
              <w:widowControl/>
              <w:numPr>
                <w:ilvl w:val="0"/>
                <w:numId w:val="3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采用强度高、韧性好、耐磨的PVC、TPR（热塑性弹性材料）、TPU（热塑性聚氨酯弹性体材料）等高分子材料制成；</w:t>
            </w:r>
          </w:p>
          <w:p>
            <w:pPr>
              <w:widowControl/>
              <w:numPr>
                <w:ilvl w:val="0"/>
                <w:numId w:val="32"/>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内层采用无毒、防水、抗冲击性好、轻便的缓冲材料；</w:t>
            </w:r>
          </w:p>
          <w:p>
            <w:pPr>
              <w:widowControl/>
              <w:numPr>
                <w:ilvl w:val="0"/>
                <w:numId w:val="32"/>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固定装置可以调节；</w:t>
            </w:r>
          </w:p>
          <w:p>
            <w:pPr>
              <w:widowControl/>
              <w:numPr>
                <w:ilvl w:val="0"/>
                <w:numId w:val="32"/>
              </w:numPr>
              <w:jc w:val="left"/>
              <w:rPr>
                <w:rFonts w:cs="宋体" w:asciiTheme="minorEastAsia" w:hAnsiTheme="minorEastAsia" w:eastAsiaTheme="minorEastAsia"/>
                <w:color w:val="000000"/>
                <w:sz w:val="18"/>
                <w:szCs w:val="18"/>
                <w:shd w:val="clear" w:color="auto" w:fill="FFFFFF"/>
              </w:rPr>
            </w:pPr>
            <w:r>
              <w:rPr>
                <w:rFonts w:hint="eastAsia" w:cs="宋体" w:asciiTheme="minorEastAsia" w:hAnsiTheme="minorEastAsia" w:eastAsiaTheme="minorEastAsia"/>
                <w:color w:val="000000"/>
                <w:kern w:val="0"/>
                <w:sz w:val="18"/>
                <w:szCs w:val="18"/>
              </w:rPr>
              <w:t>包括护膝1对、护肘1对。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手提式强光照明灯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具</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1020</w:t>
            </w:r>
          </w:p>
        </w:tc>
        <w:tc>
          <w:tcPr>
            <w:tcW w:w="6520" w:type="dxa"/>
            <w:vAlign w:val="center"/>
          </w:tcPr>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灯具防爆检测依据符合现行国家标准：GB 3836.1-2010、GB 3836.4-2010、GB/T 4208-2008中的要求；</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本质安全型防爆灯具适用于各种易燃易爆场所，外壳材质：高硬度合金材料，尾部增加红色信号功能，时刻给后方人员提供警示；</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提手处具有电量显示功能；满电绿色、警示电红色；</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灯具加装具有倾斜感应报警功能，单片机以每秒60次的速度检测人的运动状态，当人体无脉搏跳动30秒，灯具尾部红色LED爆闪；</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采用固态免维护LED光源，光效高，聚光好，平均使用寿命长达10万小时；</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具有强光、工作光、频闪三种光设计，按动按钮可进行自由转换，人性化的电量指示和低电压警示功能设计，可随时查询电池电量；当电量不足时，灯具会自动提示进行充电；</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额定电压：DC11.1V，额定容量：4400mAh，额定功率（LED）：3×3W；</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照度强光（LX）：≥700、弱光（LX）：≥350（需消防报告体现）；</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连续放电时间（3档）：≥8h（强光）/≥16h（工作光）/≥32h（频闪），充电时间：5h-7h；</w:t>
            </w:r>
          </w:p>
          <w:p>
            <w:pPr>
              <w:widowControl/>
              <w:numPr>
                <w:ilvl w:val="0"/>
                <w:numId w:val="33"/>
              </w:numPr>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电池使用寿命：≥1000（循环）,锂电池，防护等级：IP66/IP68；</w:t>
            </w:r>
          </w:p>
          <w:p>
            <w:pPr>
              <w:widowControl/>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提供防爆证检测报告及完整检验报告。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消防水带（水幕水带）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155</w:t>
            </w:r>
          </w:p>
        </w:tc>
        <w:tc>
          <w:tcPr>
            <w:tcW w:w="6520" w:type="dxa"/>
            <w:vAlign w:val="center"/>
          </w:tcPr>
          <w:p>
            <w:pPr>
              <w:widowControl/>
              <w:numPr>
                <w:ilvl w:val="0"/>
                <w:numId w:val="34"/>
              </w:numPr>
              <w:jc w:val="left"/>
              <w:textAlignment w:val="center"/>
              <w:rPr>
                <w:rFonts w:asciiTheme="minorEastAsia" w:hAnsiTheme="minorEastAsia" w:eastAsiaTheme="minorEastAsia" w:cstheme="minorEastAsia"/>
                <w:kern w:val="0"/>
                <w:sz w:val="18"/>
                <w:szCs w:val="18"/>
              </w:rPr>
            </w:pPr>
            <w:r>
              <w:rPr>
                <w:rFonts w:asciiTheme="minorEastAsia" w:hAnsiTheme="minorEastAsia" w:eastAsiaTheme="minorEastAsia" w:cstheme="minorEastAsia"/>
                <w:kern w:val="0"/>
                <w:sz w:val="18"/>
                <w:szCs w:val="18"/>
              </w:rPr>
              <w:t>符合CNCA-09C-045:2011《消防类产品性认证实施规则》和GB6246-2011标准；水带外层采用高强涤纶长丝材料编织而成，织物层应均匀，表面整洁；无跳双经、断双经、跳纬及划伤。内衬聚氨酯材料，衬里的厚度应均匀，表面应光滑平整、无折皱或其他缺陷，重量轻，易收卷，出水快；</w:t>
            </w:r>
          </w:p>
          <w:p>
            <w:pPr>
              <w:widowControl/>
              <w:numPr>
                <w:ilvl w:val="0"/>
                <w:numId w:val="34"/>
              </w:numPr>
              <w:jc w:val="left"/>
              <w:textAlignment w:val="center"/>
              <w:rPr>
                <w:rFonts w:asciiTheme="minorEastAsia" w:hAnsiTheme="minorEastAsia" w:eastAsiaTheme="minorEastAsia" w:cstheme="minorEastAsia"/>
                <w:kern w:val="0"/>
                <w:sz w:val="18"/>
                <w:szCs w:val="18"/>
              </w:rPr>
            </w:pPr>
            <w:r>
              <w:rPr>
                <w:rFonts w:asciiTheme="minorEastAsia" w:hAnsiTheme="minorEastAsia" w:eastAsiaTheme="minorEastAsia" w:cstheme="minorEastAsia"/>
                <w:kern w:val="0"/>
                <w:sz w:val="18"/>
                <w:szCs w:val="18"/>
              </w:rPr>
              <w:t>水带内径：（63.5-65.5）mm，标准工作压力：1.6MPa，长度20m；孔口采用金属材料铆合，坚固耐用；孔间距（0.30-0.35）m，均匀喷出水雾水幕形成水墙，喷雾高度≥10m；</w:t>
            </w:r>
          </w:p>
          <w:p>
            <w:pPr>
              <w:widowControl/>
              <w:numPr>
                <w:ilvl w:val="0"/>
                <w:numId w:val="34"/>
              </w:numPr>
              <w:jc w:val="left"/>
              <w:textAlignment w:val="center"/>
              <w:rPr>
                <w:rFonts w:asciiTheme="minorEastAsia" w:hAnsiTheme="minorEastAsia" w:eastAsiaTheme="minorEastAsia" w:cstheme="minorEastAsia"/>
                <w:kern w:val="0"/>
                <w:sz w:val="18"/>
                <w:szCs w:val="18"/>
              </w:rPr>
            </w:pPr>
            <w:r>
              <w:rPr>
                <w:rFonts w:asciiTheme="minorEastAsia" w:hAnsiTheme="minorEastAsia" w:eastAsiaTheme="minorEastAsia" w:cstheme="minorEastAsia"/>
                <w:kern w:val="0"/>
                <w:sz w:val="18"/>
                <w:szCs w:val="18"/>
              </w:rPr>
              <w:t>水带重量轻便，单位长度重量≤280g/m。水带在高压水流的作用下，抗形变能力良好，轴向延伸率≤1.</w:t>
            </w:r>
            <w:r>
              <w:rPr>
                <w:rFonts w:hint="eastAsia" w:asciiTheme="minorEastAsia" w:hAnsiTheme="minorEastAsia" w:eastAsiaTheme="minorEastAsia" w:cstheme="minorEastAsia"/>
                <w:kern w:val="0"/>
                <w:sz w:val="18"/>
                <w:szCs w:val="18"/>
              </w:rPr>
              <w:t>5</w:t>
            </w:r>
            <w:r>
              <w:rPr>
                <w:rFonts w:asciiTheme="minorEastAsia" w:hAnsiTheme="minorEastAsia" w:eastAsiaTheme="minorEastAsia" w:cstheme="minorEastAsia"/>
                <w:kern w:val="0"/>
                <w:sz w:val="18"/>
                <w:szCs w:val="18"/>
              </w:rPr>
              <w:t>％，直径膨胀率≤</w:t>
            </w:r>
            <w:r>
              <w:rPr>
                <w:rFonts w:hint="eastAsia" w:asciiTheme="minorEastAsia" w:hAnsiTheme="minorEastAsia" w:eastAsiaTheme="minorEastAsia" w:cstheme="minorEastAsia"/>
                <w:kern w:val="0"/>
                <w:sz w:val="18"/>
                <w:szCs w:val="18"/>
              </w:rPr>
              <w:t>3</w:t>
            </w:r>
            <w:r>
              <w:rPr>
                <w:rFonts w:asciiTheme="minorEastAsia" w:hAnsiTheme="minorEastAsia" w:eastAsiaTheme="minorEastAsia" w:cstheme="minorEastAsia"/>
                <w:kern w:val="0"/>
                <w:sz w:val="18"/>
                <w:szCs w:val="18"/>
              </w:rPr>
              <w:t>％，附着强度≥40N/25mm；扯断伸长率≥290%；扯断强度≥60MPa；</w:t>
            </w:r>
          </w:p>
          <w:p>
            <w:pPr>
              <w:widowControl/>
              <w:numPr>
                <w:ilvl w:val="0"/>
                <w:numId w:val="34"/>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kern w:val="0"/>
                <w:sz w:val="18"/>
                <w:szCs w:val="18"/>
              </w:rPr>
              <w:t>水带端部注明：涤纶长丝/涤纶长丝-聚氨酯、16-65-20水幕水带、生产日期（按实际填写）；</w:t>
            </w:r>
          </w:p>
          <w:p>
            <w:pPr>
              <w:widowControl/>
              <w:numPr>
                <w:ilvl w:val="0"/>
                <w:numId w:val="34"/>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kern w:val="0"/>
                <w:sz w:val="18"/>
                <w:szCs w:val="18"/>
              </w:rPr>
              <w:t>水带两端绑扎锻造卡式接口，公称压力 2.5MPa。接口外观质量：表面平整、光洁，表面应进行阳极氧化处理；加工表面应无损伤，无结疤、裂痕、砂眼。配专用橡胶水带护套。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消防水带（16型65mm）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440</w:t>
            </w:r>
          </w:p>
        </w:tc>
        <w:tc>
          <w:tcPr>
            <w:tcW w:w="6520" w:type="dxa"/>
            <w:vAlign w:val="center"/>
          </w:tcPr>
          <w:p>
            <w:pPr>
              <w:numPr>
                <w:ilvl w:val="0"/>
                <w:numId w:val="35"/>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聚氨酯衬里消防水带，编织层采用高强度涤纶长丝斜纹圆织编织而成</w:t>
            </w:r>
            <w:r>
              <w:rPr>
                <w:rStyle w:val="37"/>
                <w:rFonts w:hint="eastAsia"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 xml:space="preserve"> </w:t>
            </w:r>
          </w:p>
          <w:p>
            <w:pPr>
              <w:numPr>
                <w:ilvl w:val="0"/>
                <w:numId w:val="35"/>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水带编织均匀，表面整洁；无跳双经、断双经、跳纬及划伤</w:t>
            </w:r>
            <w:r>
              <w:rPr>
                <w:rStyle w:val="37"/>
                <w:rFonts w:hint="eastAsia" w:asciiTheme="minorEastAsia" w:hAnsiTheme="minorEastAsia" w:eastAsiaTheme="minorEastAsia"/>
                <w:color w:val="000000"/>
                <w:sz w:val="18"/>
                <w:szCs w:val="18"/>
              </w:rPr>
              <w:t>；</w:t>
            </w:r>
          </w:p>
          <w:p>
            <w:pPr>
              <w:numPr>
                <w:ilvl w:val="0"/>
                <w:numId w:val="35"/>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水带公称直径：65mm、长度20米、标准工作压力：1.6Mpa，爆破压力≥6.0Mpa，无断经现象。每米克重≤280克。轴向延伸率≤1.</w:t>
            </w:r>
            <w:r>
              <w:rPr>
                <w:rStyle w:val="37"/>
                <w:rFonts w:hint="eastAsia" w:asciiTheme="minorEastAsia" w:hAnsiTheme="minorEastAsia" w:eastAsiaTheme="minorEastAsia"/>
                <w:color w:val="000000"/>
                <w:sz w:val="18"/>
                <w:szCs w:val="18"/>
              </w:rPr>
              <w:t>5</w:t>
            </w:r>
            <w:r>
              <w:rPr>
                <w:rStyle w:val="37"/>
                <w:rFonts w:asciiTheme="minorEastAsia" w:hAnsiTheme="minorEastAsia" w:eastAsiaTheme="minorEastAsia"/>
                <w:color w:val="000000"/>
                <w:sz w:val="18"/>
                <w:szCs w:val="18"/>
              </w:rPr>
              <w:t>％，直径膨胀率≤</w:t>
            </w:r>
            <w:r>
              <w:rPr>
                <w:rStyle w:val="37"/>
                <w:rFonts w:hint="eastAsia" w:asciiTheme="minorEastAsia" w:hAnsiTheme="minorEastAsia" w:eastAsiaTheme="minorEastAsia"/>
                <w:color w:val="000000"/>
                <w:sz w:val="18"/>
                <w:szCs w:val="18"/>
              </w:rPr>
              <w:t>3</w:t>
            </w:r>
            <w:r>
              <w:rPr>
                <w:rStyle w:val="37"/>
                <w:rFonts w:asciiTheme="minorEastAsia" w:hAnsiTheme="minorEastAsia" w:eastAsiaTheme="minorEastAsia"/>
                <w:color w:val="000000"/>
                <w:sz w:val="18"/>
                <w:szCs w:val="18"/>
              </w:rPr>
              <w:t>％，水带编织层与衬里之间的附着强度55N/25mm。扯断伸长率≥29</w:t>
            </w:r>
            <w:r>
              <w:rPr>
                <w:rStyle w:val="37"/>
                <w:rFonts w:hint="eastAsia" w:asciiTheme="minorEastAsia" w:hAnsiTheme="minorEastAsia" w:eastAsiaTheme="minorEastAsia"/>
                <w:color w:val="000000"/>
                <w:sz w:val="18"/>
                <w:szCs w:val="18"/>
              </w:rPr>
              <w:t>0</w:t>
            </w:r>
            <w:r>
              <w:rPr>
                <w:rStyle w:val="37"/>
                <w:rFonts w:asciiTheme="minorEastAsia" w:hAnsiTheme="minorEastAsia" w:eastAsiaTheme="minorEastAsia"/>
                <w:color w:val="000000"/>
                <w:sz w:val="18"/>
                <w:szCs w:val="18"/>
              </w:rPr>
              <w:t>%，扯断强度≥60MPa</w:t>
            </w:r>
            <w:r>
              <w:rPr>
                <w:rStyle w:val="37"/>
                <w:rFonts w:hint="eastAsia" w:asciiTheme="minorEastAsia" w:hAnsiTheme="minorEastAsia" w:eastAsiaTheme="minorEastAsia"/>
                <w:color w:val="000000"/>
                <w:sz w:val="18"/>
                <w:szCs w:val="18"/>
              </w:rPr>
              <w:t>；</w:t>
            </w:r>
          </w:p>
          <w:p>
            <w:pPr>
              <w:numPr>
                <w:ilvl w:val="0"/>
                <w:numId w:val="35"/>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水带两端绑扎卡式高压接口，工作压力 2.5MPa。接口材质：铝合金，采用锻造方式生产，表面平整，光洁，加工表面平整，光洁度高，无损伤，无结疤、裂痕、砂眼，接口表面进行阳极氧化处理。配专用橡胶水带护套</w:t>
            </w:r>
            <w:r>
              <w:rPr>
                <w:rStyle w:val="37"/>
                <w:rFonts w:hint="eastAsia" w:asciiTheme="minorEastAsia" w:hAnsiTheme="minorEastAsia" w:eastAsiaTheme="minorEastAsia"/>
                <w:color w:val="000000"/>
                <w:sz w:val="18"/>
                <w:szCs w:val="18"/>
              </w:rPr>
              <w:t>；</w:t>
            </w:r>
          </w:p>
          <w:p>
            <w:pPr>
              <w:numPr>
                <w:ilvl w:val="0"/>
                <w:numId w:val="35"/>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在55</w:t>
            </w:r>
            <w:r>
              <w:rPr>
                <w:rStyle w:val="37"/>
                <w:rFonts w:hint="eastAsia" w:cs="宋体"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条件下，承受0.01MPa的压强，保持168H，无粘附现象；扭转方向、可弯曲性、耐低温性能、水带与消防接口的连接性能均符合国家标准要求。</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消防水带（16型80mm）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560</w:t>
            </w:r>
          </w:p>
        </w:tc>
        <w:tc>
          <w:tcPr>
            <w:tcW w:w="6520" w:type="dxa"/>
            <w:vAlign w:val="center"/>
          </w:tcPr>
          <w:p>
            <w:pPr>
              <w:numPr>
                <w:ilvl w:val="0"/>
                <w:numId w:val="36"/>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聚氨酯衬里消防水带，编织层采用高强度涤纶长丝斜纹圆织编织而成</w:t>
            </w:r>
            <w:r>
              <w:rPr>
                <w:rStyle w:val="37"/>
                <w:rFonts w:hint="eastAsia" w:asciiTheme="minorEastAsia" w:hAnsiTheme="minorEastAsia" w:eastAsiaTheme="minorEastAsia"/>
                <w:color w:val="000000"/>
                <w:sz w:val="18"/>
                <w:szCs w:val="18"/>
              </w:rPr>
              <w:t>；</w:t>
            </w:r>
          </w:p>
          <w:p>
            <w:pPr>
              <w:numPr>
                <w:ilvl w:val="0"/>
                <w:numId w:val="36"/>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水带编织均匀，表面整洁；无跳双经、断双经、跳纬及划伤</w:t>
            </w:r>
            <w:r>
              <w:rPr>
                <w:rStyle w:val="37"/>
                <w:rFonts w:hint="eastAsia" w:asciiTheme="minorEastAsia" w:hAnsiTheme="minorEastAsia" w:eastAsiaTheme="minorEastAsia"/>
                <w:color w:val="000000"/>
                <w:sz w:val="18"/>
                <w:szCs w:val="18"/>
              </w:rPr>
              <w:t>；</w:t>
            </w:r>
          </w:p>
          <w:p>
            <w:pPr>
              <w:numPr>
                <w:ilvl w:val="0"/>
                <w:numId w:val="36"/>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水带公称直径：80mm、长度20米、标准工作压力：1.6Mpa，爆破压力≥5.5Mpa，无断经现象。每米克重≤320克。轴向延伸率≤1.</w:t>
            </w:r>
            <w:r>
              <w:rPr>
                <w:rStyle w:val="37"/>
                <w:rFonts w:hint="eastAsia" w:asciiTheme="minorEastAsia" w:hAnsiTheme="minorEastAsia" w:eastAsiaTheme="minorEastAsia"/>
                <w:color w:val="000000"/>
                <w:sz w:val="18"/>
                <w:szCs w:val="18"/>
              </w:rPr>
              <w:t>5</w:t>
            </w:r>
            <w:r>
              <w:rPr>
                <w:rStyle w:val="37"/>
                <w:rFonts w:asciiTheme="minorEastAsia" w:hAnsiTheme="minorEastAsia" w:eastAsiaTheme="minorEastAsia"/>
                <w:color w:val="000000"/>
                <w:sz w:val="18"/>
                <w:szCs w:val="18"/>
              </w:rPr>
              <w:t>％，直径膨胀率≤3.</w:t>
            </w:r>
            <w:r>
              <w:rPr>
                <w:rStyle w:val="37"/>
                <w:rFonts w:hint="eastAsia" w:asciiTheme="minorEastAsia" w:hAnsiTheme="minorEastAsia" w:eastAsiaTheme="minorEastAsia"/>
                <w:color w:val="000000"/>
                <w:sz w:val="18"/>
                <w:szCs w:val="18"/>
              </w:rPr>
              <w:t>5</w:t>
            </w:r>
            <w:r>
              <w:rPr>
                <w:rStyle w:val="37"/>
                <w:rFonts w:asciiTheme="minorEastAsia" w:hAnsiTheme="minorEastAsia" w:eastAsiaTheme="minorEastAsia"/>
                <w:color w:val="000000"/>
                <w:sz w:val="18"/>
                <w:szCs w:val="18"/>
              </w:rPr>
              <w:t>％，水带编织层与衬里之间的附着强度≥45N/25mm。扯断伸长率≥290%，扯断强度≥60MPA</w:t>
            </w:r>
            <w:r>
              <w:rPr>
                <w:rStyle w:val="37"/>
                <w:rFonts w:hint="eastAsia" w:asciiTheme="minorEastAsia" w:hAnsiTheme="minorEastAsia" w:eastAsiaTheme="minorEastAsia"/>
                <w:color w:val="000000"/>
                <w:sz w:val="18"/>
                <w:szCs w:val="18"/>
              </w:rPr>
              <w:t>；</w:t>
            </w:r>
          </w:p>
          <w:p>
            <w:pPr>
              <w:numPr>
                <w:ilvl w:val="0"/>
                <w:numId w:val="36"/>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水带两端绑扎卡式高压接口，工作压力 2.5MPa。接口材质：铝合金，采用锻造方式生产，表面平整，光洁，加工表面平整，光洁度高，无损伤，无结疤、裂痕、砂眼，接口表面进行阳极氧化处理。配专用橡胶水带护套</w:t>
            </w:r>
            <w:r>
              <w:rPr>
                <w:rStyle w:val="37"/>
                <w:rFonts w:hint="eastAsia" w:asciiTheme="minorEastAsia" w:hAnsiTheme="minorEastAsia" w:eastAsiaTheme="minorEastAsia"/>
                <w:color w:val="000000"/>
                <w:sz w:val="18"/>
                <w:szCs w:val="18"/>
              </w:rPr>
              <w:t>；</w:t>
            </w:r>
          </w:p>
          <w:p>
            <w:pPr>
              <w:numPr>
                <w:ilvl w:val="0"/>
                <w:numId w:val="36"/>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在55</w:t>
            </w:r>
            <w:r>
              <w:rPr>
                <w:rStyle w:val="37"/>
                <w:rFonts w:hint="eastAsia" w:cs="宋体"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条件下，承受0.01MPa的压强，保持168H，无粘附现象；扭转方向、可弯曲性、耐低温性能、水带与消防接口的连接性能均符合国家标准要求。</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消防水带（20型65mm）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1900</w:t>
            </w:r>
          </w:p>
        </w:tc>
        <w:tc>
          <w:tcPr>
            <w:tcW w:w="6520" w:type="dxa"/>
            <w:vAlign w:val="center"/>
          </w:tcPr>
          <w:p>
            <w:pPr>
              <w:numPr>
                <w:ilvl w:val="0"/>
                <w:numId w:val="37"/>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聚氨酯衬里消防水带，编织层采用高强度涤纶长丝斜纹圆织编织而成</w:t>
            </w:r>
            <w:r>
              <w:rPr>
                <w:rStyle w:val="37"/>
                <w:rFonts w:hint="eastAsia"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 xml:space="preserve"> </w:t>
            </w:r>
          </w:p>
          <w:p>
            <w:pPr>
              <w:numPr>
                <w:ilvl w:val="0"/>
                <w:numId w:val="37"/>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水带编织均匀，表面整洁；无跳双经、断双经、跳纬及划伤</w:t>
            </w:r>
            <w:r>
              <w:rPr>
                <w:rStyle w:val="37"/>
                <w:rFonts w:hint="eastAsia" w:asciiTheme="minorEastAsia" w:hAnsiTheme="minorEastAsia" w:eastAsiaTheme="minorEastAsia"/>
                <w:color w:val="000000"/>
                <w:sz w:val="18"/>
                <w:szCs w:val="18"/>
              </w:rPr>
              <w:t>；</w:t>
            </w:r>
          </w:p>
          <w:p>
            <w:pPr>
              <w:numPr>
                <w:ilvl w:val="0"/>
                <w:numId w:val="37"/>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水带公称直径：65mm、长度20米、标准工作压力：2.0Mpa，爆破压力≥7.0Mpa，无断经现象。每米克重≤300克。轴向延伸率≤2.5％，直径膨胀率≤</w:t>
            </w:r>
            <w:r>
              <w:rPr>
                <w:rStyle w:val="37"/>
                <w:rFonts w:hint="eastAsia" w:asciiTheme="minorEastAsia" w:hAnsiTheme="minorEastAsia" w:eastAsiaTheme="minorEastAsia"/>
                <w:color w:val="000000"/>
                <w:sz w:val="18"/>
                <w:szCs w:val="18"/>
              </w:rPr>
              <w:t>3</w:t>
            </w:r>
            <w:r>
              <w:rPr>
                <w:rStyle w:val="37"/>
                <w:rFonts w:asciiTheme="minorEastAsia" w:hAnsiTheme="minorEastAsia" w:eastAsiaTheme="minorEastAsia"/>
                <w:color w:val="000000"/>
                <w:sz w:val="18"/>
                <w:szCs w:val="18"/>
              </w:rPr>
              <w:t>％，水带编织层与衬里之间的附着强度≥60N/25mm。扯断伸长率≥290%，扯断强度≥60MPA</w:t>
            </w:r>
            <w:r>
              <w:rPr>
                <w:rStyle w:val="37"/>
                <w:rFonts w:hint="eastAsia" w:asciiTheme="minorEastAsia" w:hAnsiTheme="minorEastAsia" w:eastAsiaTheme="minorEastAsia"/>
                <w:color w:val="000000"/>
                <w:sz w:val="18"/>
                <w:szCs w:val="18"/>
              </w:rPr>
              <w:t>；</w:t>
            </w:r>
          </w:p>
          <w:p>
            <w:pPr>
              <w:numPr>
                <w:ilvl w:val="0"/>
                <w:numId w:val="37"/>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水带两端绑扎卡式高压接口，工作压力 2.5MPa。接口材质：铝合金，采用锻造方式生产，表面平整，光洁，加工表面平整，光洁度高，无损伤，无结疤、裂痕、砂眼，接口表面进行阳极氧化处理。配专用橡胶水带护套</w:t>
            </w:r>
            <w:r>
              <w:rPr>
                <w:rStyle w:val="37"/>
                <w:rFonts w:hint="eastAsia" w:asciiTheme="minorEastAsia" w:hAnsiTheme="minorEastAsia" w:eastAsiaTheme="minorEastAsia"/>
                <w:color w:val="000000"/>
                <w:sz w:val="18"/>
                <w:szCs w:val="18"/>
              </w:rPr>
              <w:t>；</w:t>
            </w:r>
          </w:p>
          <w:p>
            <w:pPr>
              <w:numPr>
                <w:ilvl w:val="0"/>
                <w:numId w:val="37"/>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在55</w:t>
            </w:r>
            <w:r>
              <w:rPr>
                <w:rStyle w:val="37"/>
                <w:rFonts w:hint="eastAsia" w:cs="宋体"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条件下，承受0.01MPa的压强，保持168H，无粘附现象；扭转方向、可弯曲性、耐低温性能、水带与消防接口的连接性能均符合国家标准要求。</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消防水带（20型80mm）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620</w:t>
            </w:r>
          </w:p>
        </w:tc>
        <w:tc>
          <w:tcPr>
            <w:tcW w:w="6520" w:type="dxa"/>
            <w:vAlign w:val="center"/>
          </w:tcPr>
          <w:p>
            <w:pPr>
              <w:numPr>
                <w:ilvl w:val="0"/>
                <w:numId w:val="38"/>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聚氨酯衬里消防水带，编织层采用高强度涤纶长丝斜纹圆织编织而成</w:t>
            </w:r>
            <w:r>
              <w:rPr>
                <w:rStyle w:val="37"/>
                <w:rFonts w:hint="eastAsia"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 xml:space="preserve"> </w:t>
            </w:r>
          </w:p>
          <w:p>
            <w:pPr>
              <w:numPr>
                <w:ilvl w:val="0"/>
                <w:numId w:val="38"/>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水带编织均匀，表面整洁；无跳双经、断双经、跳纬及划伤</w:t>
            </w:r>
            <w:r>
              <w:rPr>
                <w:rStyle w:val="37"/>
                <w:rFonts w:hint="eastAsia" w:asciiTheme="minorEastAsia" w:hAnsiTheme="minorEastAsia" w:eastAsiaTheme="minorEastAsia"/>
                <w:color w:val="000000"/>
                <w:sz w:val="18"/>
                <w:szCs w:val="18"/>
              </w:rPr>
              <w:t>；</w:t>
            </w:r>
          </w:p>
          <w:p>
            <w:pPr>
              <w:numPr>
                <w:ilvl w:val="0"/>
                <w:numId w:val="38"/>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水带公称直径：80mm、长度20米、标准工作压力：2.0Mpa，爆破压力</w:t>
            </w:r>
            <w:r>
              <w:rPr>
                <w:rStyle w:val="37"/>
                <w:rFonts w:hint="eastAsia"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6.0Mpa，无断经现象。每米克重≤370克。轴向延伸率≤3.0％，直径膨胀率≤3.</w:t>
            </w:r>
            <w:r>
              <w:rPr>
                <w:rStyle w:val="37"/>
                <w:rFonts w:hint="eastAsia" w:asciiTheme="minorEastAsia" w:hAnsiTheme="minorEastAsia" w:eastAsiaTheme="minorEastAsia"/>
                <w:color w:val="000000"/>
                <w:sz w:val="18"/>
                <w:szCs w:val="18"/>
              </w:rPr>
              <w:t>5</w:t>
            </w:r>
            <w:r>
              <w:rPr>
                <w:rStyle w:val="37"/>
                <w:rFonts w:asciiTheme="minorEastAsia" w:hAnsiTheme="minorEastAsia" w:eastAsiaTheme="minorEastAsia"/>
                <w:color w:val="000000"/>
                <w:sz w:val="18"/>
                <w:szCs w:val="18"/>
              </w:rPr>
              <w:t>％，水带编织层与衬里之间的附着强度≥62.0N/25mm。扯断伸长率≥29</w:t>
            </w:r>
            <w:r>
              <w:rPr>
                <w:rStyle w:val="37"/>
                <w:rFonts w:hint="eastAsia" w:asciiTheme="minorEastAsia" w:hAnsiTheme="minorEastAsia" w:eastAsiaTheme="minorEastAsia"/>
                <w:color w:val="000000"/>
                <w:sz w:val="18"/>
                <w:szCs w:val="18"/>
              </w:rPr>
              <w:t>0</w:t>
            </w:r>
            <w:r>
              <w:rPr>
                <w:rStyle w:val="37"/>
                <w:rFonts w:asciiTheme="minorEastAsia" w:hAnsiTheme="minorEastAsia" w:eastAsiaTheme="minorEastAsia"/>
                <w:color w:val="000000"/>
                <w:sz w:val="18"/>
                <w:szCs w:val="18"/>
              </w:rPr>
              <w:t>%，扯断强度≥62MPA</w:t>
            </w:r>
            <w:r>
              <w:rPr>
                <w:rStyle w:val="37"/>
                <w:rFonts w:hint="eastAsia" w:asciiTheme="minorEastAsia" w:hAnsiTheme="minorEastAsia" w:eastAsiaTheme="minorEastAsia"/>
                <w:color w:val="000000"/>
                <w:sz w:val="18"/>
                <w:szCs w:val="18"/>
              </w:rPr>
              <w:t>；</w:t>
            </w:r>
          </w:p>
          <w:p>
            <w:pPr>
              <w:numPr>
                <w:ilvl w:val="0"/>
                <w:numId w:val="38"/>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水带两端绑扎卡式高压接口，工作压力 2.5MPa。接口材质：铝合金，采用锻造方式生产，表面平整，光洁，加工表面平整，光洁度高，无损伤，无结疤、裂痕、砂眼，接口表面进行阳极氧化处理。配专用橡胶水带护套</w:t>
            </w:r>
            <w:r>
              <w:rPr>
                <w:rStyle w:val="37"/>
                <w:rFonts w:hint="eastAsia" w:asciiTheme="minorEastAsia" w:hAnsiTheme="minorEastAsia" w:eastAsiaTheme="minorEastAsia"/>
                <w:color w:val="000000"/>
                <w:sz w:val="18"/>
                <w:szCs w:val="18"/>
              </w:rPr>
              <w:t>；</w:t>
            </w:r>
          </w:p>
          <w:p>
            <w:pPr>
              <w:numPr>
                <w:ilvl w:val="0"/>
                <w:numId w:val="38"/>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在55</w:t>
            </w:r>
            <w:r>
              <w:rPr>
                <w:rStyle w:val="37"/>
                <w:rFonts w:hint="eastAsia" w:cs="宋体"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条件下，承受0.01MPa的压强，保持168H，无粘附现象；扭转方向、可弯曲性、耐低温性能、水带与消防接口的连接性能均符合国家标准要求。</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消防水带（25型65mm）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720</w:t>
            </w:r>
          </w:p>
        </w:tc>
        <w:tc>
          <w:tcPr>
            <w:tcW w:w="6520" w:type="dxa"/>
            <w:vAlign w:val="center"/>
          </w:tcPr>
          <w:p>
            <w:pPr>
              <w:numPr>
                <w:ilvl w:val="0"/>
                <w:numId w:val="39"/>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聚氨酯衬里消防水带，编织层采用高强度涤纶长丝斜纹圆织编织而成</w:t>
            </w:r>
            <w:r>
              <w:rPr>
                <w:rStyle w:val="37"/>
                <w:rFonts w:hint="eastAsia"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 xml:space="preserve"> </w:t>
            </w:r>
          </w:p>
          <w:p>
            <w:pPr>
              <w:numPr>
                <w:ilvl w:val="0"/>
                <w:numId w:val="39"/>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水带编织均匀，表面整洁；无跳双经、断双经、跳纬及划伤</w:t>
            </w:r>
            <w:r>
              <w:rPr>
                <w:rStyle w:val="37"/>
                <w:rFonts w:hint="eastAsia" w:asciiTheme="minorEastAsia" w:hAnsiTheme="minorEastAsia" w:eastAsiaTheme="minorEastAsia"/>
                <w:color w:val="000000"/>
                <w:sz w:val="18"/>
                <w:szCs w:val="18"/>
              </w:rPr>
              <w:t>；</w:t>
            </w:r>
          </w:p>
          <w:p>
            <w:pPr>
              <w:numPr>
                <w:ilvl w:val="0"/>
                <w:numId w:val="39"/>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水带公称直径：65mm、长度20米、标准工作压力：2.5Mpa，爆破压力≥8.0Mpa，无断经现象。每米克重≤360克。轴向延伸率≤</w:t>
            </w:r>
            <w:r>
              <w:rPr>
                <w:rStyle w:val="37"/>
                <w:rFonts w:hint="eastAsia" w:asciiTheme="minorEastAsia" w:hAnsiTheme="minorEastAsia" w:eastAsiaTheme="minorEastAsia"/>
                <w:color w:val="000000"/>
                <w:sz w:val="18"/>
                <w:szCs w:val="18"/>
              </w:rPr>
              <w:t>5</w:t>
            </w:r>
            <w:r>
              <w:rPr>
                <w:rStyle w:val="37"/>
                <w:rFonts w:asciiTheme="minorEastAsia" w:hAnsiTheme="minorEastAsia" w:eastAsiaTheme="minorEastAsia"/>
                <w:color w:val="000000"/>
                <w:sz w:val="18"/>
                <w:szCs w:val="18"/>
              </w:rPr>
              <w:t>％，直径膨胀率≤3.</w:t>
            </w:r>
            <w:r>
              <w:rPr>
                <w:rStyle w:val="37"/>
                <w:rFonts w:hint="eastAsia" w:asciiTheme="minorEastAsia" w:hAnsiTheme="minorEastAsia" w:eastAsiaTheme="minorEastAsia"/>
                <w:color w:val="000000"/>
                <w:sz w:val="18"/>
                <w:szCs w:val="18"/>
              </w:rPr>
              <w:t>5</w:t>
            </w:r>
            <w:r>
              <w:rPr>
                <w:rStyle w:val="37"/>
                <w:rFonts w:asciiTheme="minorEastAsia" w:hAnsiTheme="minorEastAsia" w:eastAsiaTheme="minorEastAsia"/>
                <w:color w:val="000000"/>
                <w:sz w:val="18"/>
                <w:szCs w:val="18"/>
              </w:rPr>
              <w:t>％，水带编织层与衬里之间的附着强度≥56N/25mm。扯断伸长率≥29</w:t>
            </w:r>
            <w:r>
              <w:rPr>
                <w:rStyle w:val="37"/>
                <w:rFonts w:hint="eastAsia" w:asciiTheme="minorEastAsia" w:hAnsiTheme="minorEastAsia" w:eastAsiaTheme="minorEastAsia"/>
                <w:color w:val="000000"/>
                <w:sz w:val="18"/>
                <w:szCs w:val="18"/>
              </w:rPr>
              <w:t>0</w:t>
            </w:r>
            <w:r>
              <w:rPr>
                <w:rStyle w:val="37"/>
                <w:rFonts w:asciiTheme="minorEastAsia" w:hAnsiTheme="minorEastAsia" w:eastAsiaTheme="minorEastAsia"/>
                <w:color w:val="000000"/>
                <w:sz w:val="18"/>
                <w:szCs w:val="18"/>
              </w:rPr>
              <w:t>%，扯断强度≥6</w:t>
            </w:r>
            <w:r>
              <w:rPr>
                <w:rStyle w:val="37"/>
                <w:rFonts w:hint="eastAsia" w:asciiTheme="minorEastAsia" w:hAnsiTheme="minorEastAsia" w:eastAsiaTheme="minorEastAsia"/>
                <w:color w:val="000000"/>
                <w:sz w:val="18"/>
                <w:szCs w:val="18"/>
              </w:rPr>
              <w:t>0</w:t>
            </w:r>
            <w:r>
              <w:rPr>
                <w:rStyle w:val="37"/>
                <w:rFonts w:asciiTheme="minorEastAsia" w:hAnsiTheme="minorEastAsia" w:eastAsiaTheme="minorEastAsia"/>
                <w:color w:val="000000"/>
                <w:sz w:val="18"/>
                <w:szCs w:val="18"/>
              </w:rPr>
              <w:t>MPA</w:t>
            </w:r>
            <w:r>
              <w:rPr>
                <w:rStyle w:val="37"/>
                <w:rFonts w:hint="eastAsia" w:asciiTheme="minorEastAsia" w:hAnsiTheme="minorEastAsia" w:eastAsiaTheme="minorEastAsia"/>
                <w:color w:val="000000"/>
                <w:sz w:val="18"/>
                <w:szCs w:val="18"/>
              </w:rPr>
              <w:t>；</w:t>
            </w:r>
          </w:p>
          <w:p>
            <w:pPr>
              <w:numPr>
                <w:ilvl w:val="0"/>
                <w:numId w:val="39"/>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水带两端绑扎卡式高压接口，工作压力 2.5MPa。接口材质：铝合金，采用锻造方式生产，表面平整，光洁，加工表面平整，光洁度高，无损伤，无结疤、裂痕、砂眼，接口表面进行阳极氧化处理。配专用橡胶水带护套</w:t>
            </w:r>
            <w:r>
              <w:rPr>
                <w:rStyle w:val="37"/>
                <w:rFonts w:hint="eastAsia" w:asciiTheme="minorEastAsia" w:hAnsiTheme="minorEastAsia" w:eastAsiaTheme="minorEastAsia"/>
                <w:color w:val="000000"/>
                <w:sz w:val="18"/>
                <w:szCs w:val="18"/>
              </w:rPr>
              <w:t>；</w:t>
            </w:r>
          </w:p>
          <w:p>
            <w:pPr>
              <w:numPr>
                <w:ilvl w:val="0"/>
                <w:numId w:val="39"/>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在55</w:t>
            </w:r>
            <w:r>
              <w:rPr>
                <w:rStyle w:val="37"/>
                <w:rFonts w:hint="eastAsia" w:cs="宋体"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条件下，承受0.01MPa的压强，保持168H，无粘附现象；扭转方向、可弯曲性、耐低温性能、水带与消防接口的连接性能均符合国家标准要求。</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消防水带（25型80mm）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1130</w:t>
            </w:r>
          </w:p>
        </w:tc>
        <w:tc>
          <w:tcPr>
            <w:tcW w:w="6520" w:type="dxa"/>
            <w:vAlign w:val="center"/>
          </w:tcPr>
          <w:p>
            <w:pPr>
              <w:numPr>
                <w:ilvl w:val="0"/>
                <w:numId w:val="40"/>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聚氨酯衬里消防水带，编织层采用高强度涤纶长丝斜纹圆织编织而成</w:t>
            </w:r>
            <w:r>
              <w:rPr>
                <w:rStyle w:val="37"/>
                <w:rFonts w:hint="eastAsia"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 xml:space="preserve"> </w:t>
            </w:r>
          </w:p>
          <w:p>
            <w:pPr>
              <w:numPr>
                <w:ilvl w:val="0"/>
                <w:numId w:val="40"/>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水带编织均匀，表面整洁；无跳双经、断双经、跳纬及划伤</w:t>
            </w:r>
            <w:r>
              <w:rPr>
                <w:rStyle w:val="37"/>
                <w:rFonts w:hint="eastAsia" w:asciiTheme="minorEastAsia" w:hAnsiTheme="minorEastAsia" w:eastAsiaTheme="minorEastAsia"/>
                <w:color w:val="000000"/>
                <w:sz w:val="18"/>
                <w:szCs w:val="18"/>
              </w:rPr>
              <w:t>；</w:t>
            </w:r>
          </w:p>
          <w:p>
            <w:pPr>
              <w:numPr>
                <w:ilvl w:val="0"/>
                <w:numId w:val="40"/>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公称直径：80mm、长度20米、标准工作压力：2.5Mpa，爆破压力≥8.0Mpa，无断经现象。每米克重≤470克。轴向延伸率≤5.5％，直径膨胀率≤3.5％，水带编织层与衬里之间的附着强度≥45N/25mm。扯断伸长率≥290%，扯断强度≥60MPA</w:t>
            </w:r>
            <w:r>
              <w:rPr>
                <w:rStyle w:val="37"/>
                <w:rFonts w:hint="eastAsia" w:asciiTheme="minorEastAsia" w:hAnsiTheme="minorEastAsia" w:eastAsiaTheme="minorEastAsia"/>
                <w:color w:val="000000"/>
                <w:sz w:val="18"/>
                <w:szCs w:val="18"/>
              </w:rPr>
              <w:t>；</w:t>
            </w:r>
          </w:p>
          <w:p>
            <w:pPr>
              <w:numPr>
                <w:ilvl w:val="0"/>
                <w:numId w:val="40"/>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水带两端绑扎卡式高压接口，工作压力 2.5MPa。接口材质：铝合金，采用锻造方式生产，表面平整，光洁，加工表面平整，光洁度高，无损伤，无结疤、裂痕、砂眼。接口表面进行阳极氧化处理。配专用橡胶水带护套</w:t>
            </w:r>
            <w:r>
              <w:rPr>
                <w:rStyle w:val="37"/>
                <w:rFonts w:hint="eastAsia" w:asciiTheme="minorEastAsia" w:hAnsiTheme="minorEastAsia" w:eastAsiaTheme="minorEastAsia"/>
                <w:color w:val="000000"/>
                <w:sz w:val="18"/>
                <w:szCs w:val="18"/>
              </w:rPr>
              <w:t>；</w:t>
            </w:r>
          </w:p>
          <w:p>
            <w:pPr>
              <w:numPr>
                <w:ilvl w:val="0"/>
                <w:numId w:val="40"/>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在55</w:t>
            </w:r>
            <w:r>
              <w:rPr>
                <w:rStyle w:val="37"/>
                <w:rFonts w:hint="eastAsia" w:cs="宋体"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条件下，承受0.01MPa的压强，保持168H，无粘附现象；扭转方向、可弯曲性、耐低温性能、水带与消防接口的连接性能均符合国家标准要求。</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消防水带（25型65mm*50m）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80</w:t>
            </w:r>
          </w:p>
        </w:tc>
        <w:tc>
          <w:tcPr>
            <w:tcW w:w="6520" w:type="dxa"/>
            <w:vAlign w:val="center"/>
          </w:tcPr>
          <w:p>
            <w:pPr>
              <w:numPr>
                <w:ilvl w:val="0"/>
                <w:numId w:val="41"/>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聚氨酯衬里消防水带，编织层采用高强度涤纶长丝斜纹圆织编织而成</w:t>
            </w:r>
            <w:r>
              <w:rPr>
                <w:rStyle w:val="37"/>
                <w:rFonts w:hint="eastAsia"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 xml:space="preserve"> </w:t>
            </w:r>
          </w:p>
          <w:p>
            <w:pPr>
              <w:numPr>
                <w:ilvl w:val="0"/>
                <w:numId w:val="41"/>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水带编织均匀，表面整洁；无跳双经、断双经、跳纬及划伤</w:t>
            </w:r>
            <w:r>
              <w:rPr>
                <w:rStyle w:val="37"/>
                <w:rFonts w:hint="eastAsia" w:asciiTheme="minorEastAsia" w:hAnsiTheme="minorEastAsia" w:eastAsiaTheme="minorEastAsia"/>
                <w:color w:val="000000"/>
                <w:sz w:val="18"/>
                <w:szCs w:val="18"/>
              </w:rPr>
              <w:t>；</w:t>
            </w:r>
          </w:p>
          <w:p>
            <w:pPr>
              <w:numPr>
                <w:ilvl w:val="0"/>
                <w:numId w:val="41"/>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水带公称直径：65mm、长度</w:t>
            </w:r>
            <w:r>
              <w:rPr>
                <w:rStyle w:val="37"/>
                <w:rFonts w:hint="eastAsia" w:asciiTheme="minorEastAsia" w:hAnsiTheme="minorEastAsia" w:eastAsiaTheme="minorEastAsia"/>
                <w:color w:val="000000"/>
                <w:sz w:val="18"/>
                <w:szCs w:val="18"/>
              </w:rPr>
              <w:t>50</w:t>
            </w:r>
            <w:r>
              <w:rPr>
                <w:rStyle w:val="37"/>
                <w:rFonts w:asciiTheme="minorEastAsia" w:hAnsiTheme="minorEastAsia" w:eastAsiaTheme="minorEastAsia"/>
                <w:color w:val="000000"/>
                <w:sz w:val="18"/>
                <w:szCs w:val="18"/>
              </w:rPr>
              <w:t>米、标准工作压力：2.5Mpa，爆破压力≥8.0Mpa，无断经现象。每米克重≤360克。轴向延伸率≤</w:t>
            </w:r>
            <w:r>
              <w:rPr>
                <w:rStyle w:val="37"/>
                <w:rFonts w:hint="eastAsia" w:asciiTheme="minorEastAsia" w:hAnsiTheme="minorEastAsia" w:eastAsiaTheme="minorEastAsia"/>
                <w:color w:val="000000"/>
                <w:sz w:val="18"/>
                <w:szCs w:val="18"/>
              </w:rPr>
              <w:t>5</w:t>
            </w:r>
            <w:r>
              <w:rPr>
                <w:rStyle w:val="37"/>
                <w:rFonts w:asciiTheme="minorEastAsia" w:hAnsiTheme="minorEastAsia" w:eastAsiaTheme="minorEastAsia"/>
                <w:color w:val="000000"/>
                <w:sz w:val="18"/>
                <w:szCs w:val="18"/>
              </w:rPr>
              <w:t>％，直径膨胀率≤3.</w:t>
            </w:r>
            <w:r>
              <w:rPr>
                <w:rStyle w:val="37"/>
                <w:rFonts w:hint="eastAsia" w:asciiTheme="minorEastAsia" w:hAnsiTheme="minorEastAsia" w:eastAsiaTheme="minorEastAsia"/>
                <w:color w:val="000000"/>
                <w:sz w:val="18"/>
                <w:szCs w:val="18"/>
              </w:rPr>
              <w:t>5</w:t>
            </w:r>
            <w:r>
              <w:rPr>
                <w:rStyle w:val="37"/>
                <w:rFonts w:asciiTheme="minorEastAsia" w:hAnsiTheme="minorEastAsia" w:eastAsiaTheme="minorEastAsia"/>
                <w:color w:val="000000"/>
                <w:sz w:val="18"/>
                <w:szCs w:val="18"/>
              </w:rPr>
              <w:t>％，水带编织层与衬里之间的附着强度≥56N/25mm。扯断伸长率≥29</w:t>
            </w:r>
            <w:r>
              <w:rPr>
                <w:rStyle w:val="37"/>
                <w:rFonts w:hint="eastAsia" w:asciiTheme="minorEastAsia" w:hAnsiTheme="minorEastAsia" w:eastAsiaTheme="minorEastAsia"/>
                <w:color w:val="000000"/>
                <w:sz w:val="18"/>
                <w:szCs w:val="18"/>
              </w:rPr>
              <w:t>0</w:t>
            </w:r>
            <w:r>
              <w:rPr>
                <w:rStyle w:val="37"/>
                <w:rFonts w:asciiTheme="minorEastAsia" w:hAnsiTheme="minorEastAsia" w:eastAsiaTheme="minorEastAsia"/>
                <w:color w:val="000000"/>
                <w:sz w:val="18"/>
                <w:szCs w:val="18"/>
              </w:rPr>
              <w:t>%，扯断强度≥6</w:t>
            </w:r>
            <w:r>
              <w:rPr>
                <w:rStyle w:val="37"/>
                <w:rFonts w:hint="eastAsia" w:asciiTheme="minorEastAsia" w:hAnsiTheme="minorEastAsia" w:eastAsiaTheme="minorEastAsia"/>
                <w:color w:val="000000"/>
                <w:sz w:val="18"/>
                <w:szCs w:val="18"/>
              </w:rPr>
              <w:t>0</w:t>
            </w:r>
            <w:r>
              <w:rPr>
                <w:rStyle w:val="37"/>
                <w:rFonts w:asciiTheme="minorEastAsia" w:hAnsiTheme="minorEastAsia" w:eastAsiaTheme="minorEastAsia"/>
                <w:color w:val="000000"/>
                <w:sz w:val="18"/>
                <w:szCs w:val="18"/>
              </w:rPr>
              <w:t>MPA</w:t>
            </w:r>
            <w:r>
              <w:rPr>
                <w:rStyle w:val="37"/>
                <w:rFonts w:hint="eastAsia" w:asciiTheme="minorEastAsia" w:hAnsiTheme="minorEastAsia" w:eastAsiaTheme="minorEastAsia"/>
                <w:color w:val="000000"/>
                <w:sz w:val="18"/>
                <w:szCs w:val="18"/>
              </w:rPr>
              <w:t>；</w:t>
            </w:r>
          </w:p>
          <w:p>
            <w:pPr>
              <w:numPr>
                <w:ilvl w:val="0"/>
                <w:numId w:val="41"/>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水带两端绑扎卡式高压接口，工作压力 2.5MPa。接口材质：铝合金，采用锻造方式生产，表面平整，光洁，加工表面平整，光洁度高，无损伤，无结疤、裂痕、砂眼，接口表面进行阳极氧化处理。配专用橡胶水带护套</w:t>
            </w:r>
            <w:r>
              <w:rPr>
                <w:rStyle w:val="37"/>
                <w:rFonts w:hint="eastAsia" w:asciiTheme="minorEastAsia" w:hAnsiTheme="minorEastAsia" w:eastAsiaTheme="minorEastAsia"/>
                <w:color w:val="000000"/>
                <w:sz w:val="18"/>
                <w:szCs w:val="18"/>
              </w:rPr>
              <w:t>；</w:t>
            </w:r>
          </w:p>
          <w:p>
            <w:pPr>
              <w:numPr>
                <w:ilvl w:val="0"/>
                <w:numId w:val="41"/>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在55</w:t>
            </w:r>
            <w:r>
              <w:rPr>
                <w:rStyle w:val="37"/>
                <w:rFonts w:hint="eastAsia" w:cs="宋体"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条件下，承受0.01MPa的压强，保持168H，无粘附现象；扭转方向、可弯曲性、耐低温性能、水带与消防接口的连接性能均符合国家标准要求。</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消防水带（25型80mm*50m）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42"/>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聚氨酯衬里消防水带，编织层采用高强度涤纶长丝斜纹圆织编织而成</w:t>
            </w:r>
            <w:r>
              <w:rPr>
                <w:rStyle w:val="37"/>
                <w:rFonts w:hint="eastAsia"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 xml:space="preserve"> </w:t>
            </w:r>
          </w:p>
          <w:p>
            <w:pPr>
              <w:numPr>
                <w:ilvl w:val="0"/>
                <w:numId w:val="42"/>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水带编织均匀，表面整洁；无跳双经、断双经、跳纬及划伤</w:t>
            </w:r>
            <w:r>
              <w:rPr>
                <w:rStyle w:val="37"/>
                <w:rFonts w:hint="eastAsia" w:asciiTheme="minorEastAsia" w:hAnsiTheme="minorEastAsia" w:eastAsiaTheme="minorEastAsia"/>
                <w:color w:val="000000"/>
                <w:sz w:val="18"/>
                <w:szCs w:val="18"/>
              </w:rPr>
              <w:t>；</w:t>
            </w:r>
          </w:p>
          <w:p>
            <w:pPr>
              <w:numPr>
                <w:ilvl w:val="0"/>
                <w:numId w:val="42"/>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水带公称直径：80mm、长度</w:t>
            </w:r>
            <w:r>
              <w:rPr>
                <w:rStyle w:val="37"/>
                <w:rFonts w:hint="eastAsia" w:asciiTheme="minorEastAsia" w:hAnsiTheme="minorEastAsia" w:eastAsiaTheme="minorEastAsia"/>
                <w:color w:val="000000"/>
                <w:sz w:val="18"/>
                <w:szCs w:val="18"/>
              </w:rPr>
              <w:t>50</w:t>
            </w:r>
            <w:r>
              <w:rPr>
                <w:rStyle w:val="37"/>
                <w:rFonts w:asciiTheme="minorEastAsia" w:hAnsiTheme="minorEastAsia" w:eastAsiaTheme="minorEastAsia"/>
                <w:color w:val="000000"/>
                <w:sz w:val="18"/>
                <w:szCs w:val="18"/>
              </w:rPr>
              <w:t>米、标准工作压力：2.5Mpa，爆破压力≥8.0Mpa，无断经现象。每米克重≤470克。轴向延伸率≤5.5％，直径膨胀率≤3.5％，水带编织层与衬里之间的附着强度≥45N/25mm。扯断伸长率≥290%，扯断强度≥60MPA</w:t>
            </w:r>
            <w:r>
              <w:rPr>
                <w:rStyle w:val="37"/>
                <w:rFonts w:hint="eastAsia" w:asciiTheme="minorEastAsia" w:hAnsiTheme="minorEastAsia" w:eastAsiaTheme="minorEastAsia"/>
                <w:color w:val="000000"/>
                <w:sz w:val="18"/>
                <w:szCs w:val="18"/>
              </w:rPr>
              <w:t>；</w:t>
            </w:r>
          </w:p>
          <w:p>
            <w:pPr>
              <w:numPr>
                <w:ilvl w:val="0"/>
                <w:numId w:val="42"/>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水带两端绑扎卡式高压接口，工作压力 2.5MPa。接口材质：铝合金，采用锻造方式生产，表面平整，光洁，加工表面平整，光洁度高，无损伤，无结疤、裂痕、砂眼。接口表面进行阳极氧化处理。配专用橡胶水带护套</w:t>
            </w:r>
            <w:r>
              <w:rPr>
                <w:rStyle w:val="37"/>
                <w:rFonts w:hint="eastAsia" w:asciiTheme="minorEastAsia" w:hAnsiTheme="minorEastAsia" w:eastAsiaTheme="minorEastAsia"/>
                <w:color w:val="000000"/>
                <w:sz w:val="18"/>
                <w:szCs w:val="18"/>
              </w:rPr>
              <w:t>；</w:t>
            </w:r>
          </w:p>
          <w:p>
            <w:pPr>
              <w:numPr>
                <w:ilvl w:val="0"/>
                <w:numId w:val="42"/>
              </w:numPr>
              <w:jc w:val="left"/>
              <w:textAlignment w:val="baseline"/>
              <w:rPr>
                <w:rStyle w:val="37"/>
                <w:rFonts w:asciiTheme="minorEastAsia" w:hAnsiTheme="minorEastAsia" w:eastAsiaTheme="minorEastAsia"/>
                <w:color w:val="000000"/>
                <w:sz w:val="18"/>
                <w:szCs w:val="18"/>
              </w:rPr>
            </w:pPr>
            <w:r>
              <w:rPr>
                <w:rStyle w:val="37"/>
                <w:rFonts w:asciiTheme="minorEastAsia" w:hAnsiTheme="minorEastAsia" w:eastAsiaTheme="minorEastAsia"/>
                <w:color w:val="000000"/>
                <w:sz w:val="18"/>
                <w:szCs w:val="18"/>
              </w:rPr>
              <w:t>在55</w:t>
            </w:r>
            <w:r>
              <w:rPr>
                <w:rStyle w:val="37"/>
                <w:rFonts w:hint="eastAsia" w:cs="宋体" w:asciiTheme="minorEastAsia" w:hAnsiTheme="minorEastAsia" w:eastAsiaTheme="minorEastAsia"/>
                <w:color w:val="000000"/>
                <w:sz w:val="18"/>
                <w:szCs w:val="18"/>
              </w:rPr>
              <w:t>℃</w:t>
            </w:r>
            <w:r>
              <w:rPr>
                <w:rStyle w:val="37"/>
                <w:rFonts w:asciiTheme="minorEastAsia" w:hAnsiTheme="minorEastAsia" w:eastAsiaTheme="minorEastAsia"/>
                <w:color w:val="000000"/>
                <w:sz w:val="18"/>
                <w:szCs w:val="18"/>
              </w:rPr>
              <w:t>条件下，承受0.01MPa的压强，保持168H，无粘附现象；扭转方向、可弯曲性、耐低温性能、水带与消防接口的连接性能均符合国家标准要求。</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消防水带（16-65-20超轻水带）（旋转）</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179</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1、符合GB6246-2011标准；</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水带外层采用聚乙烯及其他高分子材料混编而成，织物层应均匀，表面整洁；无跳双经、断双经、跳纬及划伤。内衬聚氨酯材料，衬里的厚度应均匀，表面应光滑平整、无折皱或其他缺陷，重量轻，易收卷，出水快；</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3、水带内径：（63.5-65.5）mm，标准工作压力：1.6MPa，爆破压力：≥5.0MPa；</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每盘长度20米，整盘水带的重量轻便，便于消防员使用，单位长度重量≤200g/m。水带在高压水流的作用下，抗形变能力良好，轴向延伸率≤5％，直径膨胀率≤4.5％，附着强度：≥30N/25mm；扯断伸长率：≥290%；扯断强度：≥40MPa；</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水带端应注明：厂名、编号、原料、公称内径、长度、生产日期、设计工作压力；水带两端有捆扎好的锻造卡式接口（接口推环需带螺纹锁止功能及360度旋转功能）。接口外观质量：表面平整、光洁，表面应进行黑色阳极氧化处理；加工表面应无损伤，无结疤、裂痕、砂眼。配橡胶水带护套。</w:t>
            </w:r>
          </w:p>
          <w:p>
            <w:pPr>
              <w:pStyle w:val="2"/>
              <w:rPr>
                <w:rFonts w:hint="default"/>
              </w:rPr>
            </w:pPr>
            <w:r>
              <w:rPr>
                <w:rStyle w:val="37"/>
                <w:rFonts w:asciiTheme="minorEastAsia" w:hAnsiTheme="minorEastAsia" w:eastAsiaTheme="minorEastAsia"/>
                <w:sz w:val="18"/>
                <w:szCs w:val="18"/>
              </w:rPr>
              <w:t>提供检验报告及消防产品认证证书。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消防水带（20-80-20超轻水带）（旋转）</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179</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1、符合GB6246-2011标准。</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水带外层采用高强涤纶长丝材料编织而成，织物层应均匀，表面整洁；无跳双经、断双经、跳纬及划伤。内衬进口聚氨酯材料，衬里的厚度应均匀，表面应光滑平整、无折皱或其他缺陷，重量轻，易收卷，出水快；</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水带内径：（76.0-78.0）mm，标准工作压力：2.0MPa，爆破压力：≥6.0MPa；4、每盘长度20米，整盘水带的重量轻便，单位长度重量≤218g/m。水带在高压水流的作用下，抗形变能力良好，膨胀率≤2.5％，附着强度：≥40N/25mm；扯断伸长率：≥400%；扯断强度：≥50MPa（参数指标需核查检验报告）；</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水带两端应注明：厂名、编号、原料、公称内径、长度、生产日期、设计工作压力；水带两端有捆扎好的锻造卡式接口（接口推环需带螺纹锁止功能及360度旋转功能）。接口外观质量：表面平整、光洁，表面应进行阳极氧化处理；加工表面应无损伤，无结疤、裂痕、砂眼。配橡胶水带护套。</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提供消防产品认证证书和检验报告；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消防水带（防脱扣涤纶水带）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1、符合GB6246-2011标准。</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水带外层采用高强涤纶长丝材料编织而成，织物层应均匀，表面整洁；无跳双经、断双经、跳纬及划伤。内衬进口聚氨酯材料，衬里的厚度应均匀，表面应光滑平整、无折皱或其他缺陷，重量轻，易收卷，出水快；</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3、水带内径：（76.0-78.0）mm，标准工作压力：2.0MPa，爆破压力：≥6.0MPa；</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4、每盘长度20米，单位长度重量≤375g/m。水带在高压水流的作用下，抗形变能力良好，轴向延伸率≤3.0％，直径膨胀率≤3.5％，附着强度：≥60N/25mm；扯断伸长率：≥290%；扯断强度：≥60MPa；</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5、水带两端应注明：厂名、编号、原料、公称内径、长度、生产日期、设计工作压力；水带两端有捆扎好的卡式接口，接口推环需带螺纹锁止公称压力 2.5MPa。接口外观质量：表面平整、光洁，表面应进行黑色阳极氧化处理；加工表面应无损伤，无结疤、裂痕、砂眼。配橡胶水带护套。</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提供消防产品认证证书和检验报告。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消防水带带压堵漏装置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43"/>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消防水带在线带压快速堵漏装置是一种针对消防水带泄漏的现场封堵装置，可在不影响前场供水、不更换水带的前提下对带压泄漏水带进行在线堵漏，稳定管线供水压力，保证一线灭火装备充分发挥灭火效能；</w:t>
            </w:r>
          </w:p>
          <w:p>
            <w:pPr>
              <w:numPr>
                <w:ilvl w:val="0"/>
                <w:numId w:val="43"/>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该套装置分为抽芯铆钉式和捆绑式堵漏装置，可针对不同尺寸的泄漏口进行封堵；</w:t>
            </w:r>
          </w:p>
          <w:p>
            <w:pPr>
              <w:numPr>
                <w:ilvl w:val="0"/>
                <w:numId w:val="43"/>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抽芯铆钉式，封堵压力（MPa）:约 1.6，封堵尺寸（mm）: 约6；</w:t>
            </w:r>
          </w:p>
          <w:p>
            <w:pPr>
              <w:numPr>
                <w:ilvl w:val="0"/>
                <w:numId w:val="43"/>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封堵时间（s）: 约10，捆绑式堵漏装置，封堵压力（MPa）: 约1.6；</w:t>
            </w:r>
          </w:p>
          <w:p>
            <w:pPr>
              <w:numPr>
                <w:ilvl w:val="0"/>
                <w:numId w:val="43"/>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封堵尺寸（mm）: 约10，封堵时间（s）: 约40。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异型异径接口组合</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44"/>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卡式接口弹簧疲劳寿命≥8000次，接口表面醒目处应清晰地标出型号、商标或厂名等永久性标志；</w:t>
            </w:r>
          </w:p>
          <w:p>
            <w:pPr>
              <w:numPr>
                <w:ilvl w:val="0"/>
                <w:numId w:val="44"/>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抗跌落性能除内、外螺纹固定接口外，其他接口从 1.5米高处自由落下 5 次，应无损坏，试验后应能正常操作使用；</w:t>
            </w:r>
          </w:p>
          <w:p>
            <w:pPr>
              <w:numPr>
                <w:ilvl w:val="0"/>
                <w:numId w:val="44"/>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接口水压强度在≥ 1.3倍公称压力水压下，不应出现可见裂缝或者断裂现象，试验后应能正常操作使用；接口密封性能在 0.30MPa 水压下，不能出现渗漏现象；</w:t>
            </w:r>
          </w:p>
          <w:p>
            <w:pPr>
              <w:numPr>
                <w:ilvl w:val="0"/>
                <w:numId w:val="44"/>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接口型式为：</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80 雌转 65 雄、80 雌转 65 雌、80 雄转 65雄、80 雄转 65 雌、65 雄转 50 雌、</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80 内扣转 65 内扣、65内扣转 50 内扣、65 内扣转 40 内扣、80 内扣转 80 雄、80内扣转 65 雄、80 内扣转 80 雌、80 内扣转 65 雌、65 内扣转 80 雄、65 内扣转 65 雄、65 内扣转 80 雌、65 内扣转 65雌和铝箱 1 只组合成异型异径 16 件组合套装（具体配比根据甲方需求定制）；</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5、接口组合套装≤17kg。</w:t>
            </w:r>
          </w:p>
          <w:p>
            <w:pPr>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异型异径接口（65mm）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90</w:t>
            </w:r>
          </w:p>
        </w:tc>
        <w:tc>
          <w:tcPr>
            <w:tcW w:w="6520" w:type="dxa"/>
            <w:vAlign w:val="center"/>
          </w:tcPr>
          <w:p>
            <w:pPr>
              <w:jc w:val="left"/>
              <w:textAlignment w:val="baseline"/>
              <w:rPr>
                <w:rStyle w:val="37"/>
                <w:rFonts w:asciiTheme="minorEastAsia" w:hAnsiTheme="minorEastAsia" w:eastAsiaTheme="minorEastAsia"/>
                <w:color w:val="000000"/>
                <w:sz w:val="18"/>
                <w:szCs w:val="18"/>
              </w:rPr>
            </w:pPr>
            <w:r>
              <w:rPr>
                <w:rFonts w:hint="eastAsia" w:asciiTheme="minorEastAsia" w:hAnsiTheme="minorEastAsia" w:eastAsiaTheme="minorEastAsia" w:cstheme="majorEastAsia"/>
                <w:sz w:val="18"/>
                <w:szCs w:val="18"/>
              </w:rPr>
              <w:t>1、符合《GB12514.1-2005、GB12514.3-2006》国家接口执行标准；                                                                                                                                                                                      2、由锻压加工而成，表面经过氧化处理，具有质量轻，强度高，耐腐蚀， 操作简便；                                                                                                                                                                   3、接口通径 65mm；                                                                                                                                                                                                               4、额定工作压力是2.5MPa；                                                                                                                                                                                                                  5、接口在 1.5 倍公称压力下，不应出现裂缝或断裂现象，适用介质：水、泡沫混合液。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异型异径接口（80mm转65mm）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90</w:t>
            </w:r>
          </w:p>
        </w:tc>
        <w:tc>
          <w:tcPr>
            <w:tcW w:w="6520" w:type="dxa"/>
            <w:vAlign w:val="center"/>
          </w:tcPr>
          <w:p>
            <w:pPr>
              <w:jc w:val="left"/>
              <w:textAlignment w:val="baseline"/>
              <w:rPr>
                <w:rStyle w:val="37"/>
                <w:rFonts w:asciiTheme="minorEastAsia" w:hAnsiTheme="minorEastAsia" w:eastAsiaTheme="minorEastAsia"/>
                <w:color w:val="000000"/>
                <w:sz w:val="18"/>
                <w:szCs w:val="18"/>
              </w:rPr>
            </w:pPr>
            <w:r>
              <w:rPr>
                <w:rFonts w:hint="eastAsia" w:asciiTheme="minorEastAsia" w:hAnsiTheme="minorEastAsia" w:eastAsiaTheme="minorEastAsia" w:cstheme="majorEastAsia"/>
                <w:sz w:val="18"/>
                <w:szCs w:val="18"/>
              </w:rPr>
              <w:t>1、满足 GB12514.1-2005 消防接口通用技术条件要求；                                                                                                                                                                          2、由铝合金铸造而成，具有重量轻、强度高、耐腐蚀、连接灵活等特点；                                                                                                                                                                                          3、工作压力1.6MPa；                                                                                                                                                                                                                                                              4、在 1.5 倍公称压力下，不应出现裂缝或断裂现象，适用介质：水、泡沫混合液；                                                                                                                                                                                                                  5、异型异径接口 (80mm转65mm)。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异型异径接口（65mm转80mm）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90</w:t>
            </w:r>
          </w:p>
        </w:tc>
        <w:tc>
          <w:tcPr>
            <w:tcW w:w="6520" w:type="dxa"/>
            <w:vAlign w:val="center"/>
          </w:tcPr>
          <w:p>
            <w:pPr>
              <w:jc w:val="left"/>
              <w:textAlignment w:val="baseline"/>
              <w:rPr>
                <w:rStyle w:val="37"/>
                <w:rFonts w:asciiTheme="minorEastAsia" w:hAnsiTheme="minorEastAsia" w:eastAsiaTheme="minorEastAsia"/>
                <w:color w:val="000000"/>
                <w:sz w:val="18"/>
                <w:szCs w:val="18"/>
              </w:rPr>
            </w:pPr>
            <w:r>
              <w:rPr>
                <w:rFonts w:hint="eastAsia" w:asciiTheme="minorEastAsia" w:hAnsiTheme="minorEastAsia" w:eastAsiaTheme="minorEastAsia" w:cstheme="majorEastAsia"/>
                <w:sz w:val="18"/>
                <w:szCs w:val="18"/>
              </w:rPr>
              <w:t>1、满足 GB12514.1-2005 消防接口通用技术条件要求；                                                                                                                                                                          2、由铝合金铸造而成，具有重量轻、强度高、耐腐蚀、连接灵活等特点；                                                                                                                                                                                          3、工作压力1.6MPa；                                                                                                                                                                                                                                                              4、在 1.5 倍公称压力下，不应出现裂缝或断裂现象，适用介质：水、泡沫混合液；                                                                                                                                                                                                                 5、异型异径接口(65mm转80mm)。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67</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异型异径接口（</w:t>
            </w:r>
            <w:r>
              <w:rPr>
                <w:rFonts w:hint="eastAsia" w:asciiTheme="minorEastAsia" w:hAnsiTheme="minorEastAsia" w:eastAsiaTheme="minorEastAsia"/>
                <w:sz w:val="18"/>
                <w:szCs w:val="18"/>
              </w:rPr>
              <w:t>高压外扣式水带接口</w:t>
            </w:r>
            <w:r>
              <w:rPr>
                <w:rFonts w:hint="eastAsia" w:asciiTheme="minorEastAsia" w:hAnsiTheme="minorEastAsia" w:eastAsiaTheme="minorEastAsia"/>
                <w:color w:val="000000"/>
                <w:sz w:val="18"/>
                <w:szCs w:val="18"/>
              </w:rPr>
              <w:t>）</w:t>
            </w:r>
            <w:r>
              <w:rPr>
                <w:rFonts w:hint="eastAsia" w:asciiTheme="minorEastAsia" w:hAnsiTheme="minorEastAsia" w:eastAsiaTheme="minorEastAsia"/>
                <w:sz w:val="18"/>
                <w:szCs w:val="18"/>
              </w:rPr>
              <w:t>（65mm）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w:t>
            </w:r>
          </w:p>
        </w:tc>
        <w:tc>
          <w:tcPr>
            <w:tcW w:w="6520" w:type="dxa"/>
            <w:vAlign w:val="center"/>
          </w:tcPr>
          <w:p>
            <w:pPr>
              <w:numPr>
                <w:ilvl w:val="0"/>
                <w:numId w:val="45"/>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符合《GB12514.1-2005、GB12514.2-2006》国家接口执行标准；</w:t>
            </w:r>
          </w:p>
          <w:p>
            <w:pPr>
              <w:numPr>
                <w:ilvl w:val="0"/>
                <w:numId w:val="45"/>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水带接扣是用于消防水带连接的一种接口，它是依靠两对扣爪、导轨相连接，具有连接简便，使用灵活的特点；</w:t>
            </w:r>
          </w:p>
          <w:p>
            <w:pPr>
              <w:numPr>
                <w:ilvl w:val="0"/>
                <w:numId w:val="45"/>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由铜制成，接口通径65mm；</w:t>
            </w:r>
          </w:p>
          <w:p>
            <w:pPr>
              <w:numPr>
                <w:ilvl w:val="0"/>
                <w:numId w:val="45"/>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额定工作压力是2.5MPa,接口在1.5倍公称压力下，不应出现裂缝或断裂现象</w:t>
            </w:r>
          </w:p>
          <w:p>
            <w:pPr>
              <w:numPr>
                <w:ilvl w:val="0"/>
                <w:numId w:val="45"/>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适用介质：水、泡沫混合液。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68</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异型异径接口（</w:t>
            </w:r>
            <w:r>
              <w:rPr>
                <w:rFonts w:hint="eastAsia" w:asciiTheme="minorEastAsia" w:hAnsiTheme="minorEastAsia" w:eastAsiaTheme="minorEastAsia"/>
                <w:sz w:val="18"/>
                <w:szCs w:val="18"/>
              </w:rPr>
              <w:t>高压外扣式水带接口</w:t>
            </w:r>
            <w:r>
              <w:rPr>
                <w:rFonts w:hint="eastAsia" w:asciiTheme="minorEastAsia" w:hAnsiTheme="minorEastAsia" w:eastAsiaTheme="minorEastAsia"/>
                <w:color w:val="000000"/>
                <w:sz w:val="18"/>
                <w:szCs w:val="18"/>
              </w:rPr>
              <w:t>）</w:t>
            </w:r>
            <w:r>
              <w:rPr>
                <w:rFonts w:hint="eastAsia" w:asciiTheme="minorEastAsia" w:hAnsiTheme="minorEastAsia" w:eastAsiaTheme="minorEastAsia"/>
                <w:sz w:val="18"/>
                <w:szCs w:val="18"/>
              </w:rPr>
              <w:t>（80mm）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w:t>
            </w:r>
          </w:p>
        </w:tc>
        <w:tc>
          <w:tcPr>
            <w:tcW w:w="6520" w:type="dxa"/>
            <w:vAlign w:val="center"/>
          </w:tcPr>
          <w:p>
            <w:pPr>
              <w:numPr>
                <w:ilvl w:val="0"/>
                <w:numId w:val="46"/>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符合《GB12514.1-2005、GB12514.2-2006》国家接口执行标准；</w:t>
            </w:r>
          </w:p>
          <w:p>
            <w:pPr>
              <w:numPr>
                <w:ilvl w:val="0"/>
                <w:numId w:val="46"/>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水带接扣是用于消防水带连接的一种接口，它是依靠两对扣爪、导轨相连接，具有连接简便，使用灵活的特点；</w:t>
            </w:r>
          </w:p>
          <w:p>
            <w:pPr>
              <w:numPr>
                <w:ilvl w:val="0"/>
                <w:numId w:val="46"/>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由铜制成，接口通径80mm；</w:t>
            </w:r>
          </w:p>
          <w:p>
            <w:pPr>
              <w:numPr>
                <w:ilvl w:val="0"/>
                <w:numId w:val="46"/>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额定工作压力是2.5MPa,接口在1.5倍公称压力下，不应出现裂缝或断裂现象；</w:t>
            </w:r>
          </w:p>
          <w:p>
            <w:pPr>
              <w:numPr>
                <w:ilvl w:val="0"/>
                <w:numId w:val="46"/>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适用介质：水、泡沫混合液。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异型异径接口（</w:t>
            </w:r>
            <w:r>
              <w:rPr>
                <w:rFonts w:hint="eastAsia" w:asciiTheme="minorEastAsia" w:hAnsiTheme="minorEastAsia" w:eastAsiaTheme="minorEastAsia"/>
                <w:sz w:val="18"/>
                <w:szCs w:val="18"/>
              </w:rPr>
              <w:t>高压外扣式转换接口</w:t>
            </w:r>
            <w:r>
              <w:rPr>
                <w:rFonts w:hint="eastAsia" w:asciiTheme="minorEastAsia" w:hAnsiTheme="minorEastAsia" w:eastAsiaTheme="minorEastAsia"/>
                <w:color w:val="000000"/>
                <w:sz w:val="18"/>
                <w:szCs w:val="18"/>
              </w:rPr>
              <w:t>）</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4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满足GB12514.1-2005消防接口通用技术条件要求，各类接口的基本尺寸应符合相应标准的要求；</w:t>
            </w:r>
          </w:p>
          <w:p>
            <w:pPr>
              <w:numPr>
                <w:ilvl w:val="0"/>
                <w:numId w:val="4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由铝合金铸造而成；</w:t>
            </w:r>
          </w:p>
          <w:p>
            <w:pPr>
              <w:numPr>
                <w:ilvl w:val="0"/>
                <w:numId w:val="4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工作压力1.6MPa；</w:t>
            </w:r>
          </w:p>
          <w:p>
            <w:pPr>
              <w:numPr>
                <w:ilvl w:val="0"/>
                <w:numId w:val="4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在1.5倍公称压力下，不应出现裂缝或断裂现象；</w:t>
            </w:r>
          </w:p>
          <w:p>
            <w:pPr>
              <w:numPr>
                <w:ilvl w:val="0"/>
                <w:numId w:val="4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适用介质：水、泡沫混合液。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异型异径接口（</w:t>
            </w:r>
            <w:r>
              <w:rPr>
                <w:rFonts w:hint="eastAsia" w:asciiTheme="minorEastAsia" w:hAnsiTheme="minorEastAsia" w:eastAsiaTheme="minorEastAsia"/>
                <w:sz w:val="18"/>
                <w:szCs w:val="18"/>
              </w:rPr>
              <w:t>高压外扣式异径接口</w:t>
            </w:r>
            <w:r>
              <w:rPr>
                <w:rFonts w:hint="eastAsia" w:asciiTheme="minorEastAsia" w:hAnsiTheme="minorEastAsia" w:eastAsiaTheme="minorEastAsia"/>
                <w:color w:val="000000"/>
                <w:sz w:val="18"/>
                <w:szCs w:val="18"/>
              </w:rPr>
              <w:t>）</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48"/>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满足GB12514.1-2005消防接口通用技术条件要求；</w:t>
            </w:r>
          </w:p>
          <w:p>
            <w:pPr>
              <w:numPr>
                <w:ilvl w:val="0"/>
                <w:numId w:val="48"/>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该产品由铝合金铸造而成；</w:t>
            </w:r>
          </w:p>
          <w:p>
            <w:pPr>
              <w:numPr>
                <w:ilvl w:val="0"/>
                <w:numId w:val="48"/>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工作压力1.6MPa；</w:t>
            </w:r>
          </w:p>
          <w:p>
            <w:pPr>
              <w:numPr>
                <w:ilvl w:val="0"/>
                <w:numId w:val="48"/>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在1.5倍公称压力下，不应出现裂缝或断裂现象；</w:t>
            </w:r>
          </w:p>
          <w:p>
            <w:pPr>
              <w:numPr>
                <w:ilvl w:val="0"/>
                <w:numId w:val="48"/>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适用介质：水、泡沫混合液。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异型异径接口（卡式雌管牙）</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54</w:t>
            </w:r>
          </w:p>
        </w:tc>
        <w:tc>
          <w:tcPr>
            <w:tcW w:w="6520" w:type="dxa"/>
            <w:vAlign w:val="center"/>
          </w:tcPr>
          <w:p>
            <w:pPr>
              <w:numPr>
                <w:ilvl w:val="0"/>
                <w:numId w:val="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采用铝合金锻造成型；</w:t>
            </w:r>
          </w:p>
          <w:p>
            <w:pPr>
              <w:numPr>
                <w:ilvl w:val="0"/>
                <w:numId w:val="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组成部分有：连接体、搭钩板、搭钩板座、母接头、推压环、公接头组成整体卡式接口；</w:t>
            </w:r>
          </w:p>
          <w:p>
            <w:pPr>
              <w:numPr>
                <w:ilvl w:val="0"/>
                <w:numId w:val="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材质经过热处理后抗拉性能达到最佳，阳极氧化处理，耐腐蚀；</w:t>
            </w:r>
          </w:p>
          <w:p>
            <w:pPr>
              <w:numPr>
                <w:ilvl w:val="0"/>
                <w:numId w:val="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此款管牙接口适合消防车出水口和水带连接；</w:t>
            </w:r>
          </w:p>
          <w:p>
            <w:pPr>
              <w:numPr>
                <w:ilvl w:val="0"/>
                <w:numId w:val="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三个爪子灵活易用，测试水压最高承受力达到≥6.0Mpa不会渗漏，接口不会脱离；</w:t>
            </w:r>
          </w:p>
          <w:p>
            <w:pPr>
              <w:jc w:val="left"/>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出具检验报告和消防产品认证证书。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分水器（旋转二分水器）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6520" w:type="dxa"/>
            <w:vAlign w:val="center"/>
          </w:tcPr>
          <w:p>
            <w:pPr>
              <w:numPr>
                <w:ilvl w:val="0"/>
                <w:numId w:val="50"/>
              </w:numPr>
              <w:jc w:val="left"/>
              <w:rPr>
                <w:rFonts w:asciiTheme="minorEastAsia" w:hAnsiTheme="minorEastAsia" w:eastAsiaTheme="minorEastAsia"/>
                <w:sz w:val="18"/>
                <w:szCs w:val="18"/>
              </w:rPr>
            </w:pPr>
            <w:r>
              <w:rPr>
                <w:rFonts w:asciiTheme="minorEastAsia" w:hAnsiTheme="minorEastAsia" w:eastAsiaTheme="minorEastAsia"/>
                <w:sz w:val="18"/>
                <w:szCs w:val="18"/>
              </w:rPr>
              <w:t>符合GA868-2010《分水器和集水器》标准，进水口为80mm雄口，出水口为2×65mm锻造卡式雌口</w:t>
            </w:r>
            <w:r>
              <w:rPr>
                <w:rFonts w:hint="eastAsia" w:asciiTheme="minorEastAsia" w:hAnsiTheme="minorEastAsia" w:eastAsiaTheme="minorEastAsia"/>
                <w:sz w:val="18"/>
                <w:szCs w:val="18"/>
              </w:rPr>
              <w:t>；</w:t>
            </w:r>
          </w:p>
          <w:p>
            <w:pPr>
              <w:numPr>
                <w:ilvl w:val="0"/>
                <w:numId w:val="50"/>
              </w:numPr>
              <w:jc w:val="left"/>
              <w:rPr>
                <w:rFonts w:asciiTheme="minorEastAsia" w:hAnsiTheme="minorEastAsia" w:eastAsiaTheme="minorEastAsia"/>
                <w:sz w:val="18"/>
                <w:szCs w:val="18"/>
              </w:rPr>
            </w:pPr>
            <w:r>
              <w:rPr>
                <w:rFonts w:asciiTheme="minorEastAsia" w:hAnsiTheme="minorEastAsia" w:eastAsiaTheme="minorEastAsia"/>
                <w:sz w:val="18"/>
                <w:szCs w:val="18"/>
              </w:rPr>
              <w:t>分水器主体采用高强度铝合金铸造成型并经过热处理，表面喷塑喷涂，耐腐蚀性好。由高强度大通径塑料球、黄铜球杆、高压乙烯密封圈、耐腐蚀橡胶和锻造铝镁合金手柄等组成</w:t>
            </w:r>
            <w:r>
              <w:rPr>
                <w:rFonts w:hint="eastAsia" w:asciiTheme="minorEastAsia" w:hAnsiTheme="minorEastAsia" w:eastAsiaTheme="minorEastAsia"/>
                <w:sz w:val="18"/>
                <w:szCs w:val="18"/>
              </w:rPr>
              <w:t>；</w:t>
            </w:r>
          </w:p>
          <w:p>
            <w:pPr>
              <w:numPr>
                <w:ilvl w:val="0"/>
                <w:numId w:val="50"/>
              </w:numPr>
              <w:jc w:val="left"/>
              <w:rPr>
                <w:rFonts w:asciiTheme="minorEastAsia" w:hAnsiTheme="minorEastAsia" w:eastAsiaTheme="minorEastAsia"/>
                <w:sz w:val="18"/>
                <w:szCs w:val="18"/>
              </w:rPr>
            </w:pPr>
            <w:r>
              <w:rPr>
                <w:rFonts w:asciiTheme="minorEastAsia" w:hAnsiTheme="minorEastAsia" w:eastAsiaTheme="minorEastAsia"/>
                <w:sz w:val="18"/>
                <w:szCs w:val="18"/>
              </w:rPr>
              <w:t>自带锁止</w:t>
            </w:r>
            <w:r>
              <w:rPr>
                <w:rFonts w:hint="eastAsia" w:asciiTheme="minorEastAsia" w:hAnsiTheme="minorEastAsia" w:eastAsiaTheme="minorEastAsia"/>
                <w:sz w:val="18"/>
                <w:szCs w:val="18"/>
              </w:rPr>
              <w:t>结构</w:t>
            </w:r>
            <w:r>
              <w:rPr>
                <w:rFonts w:asciiTheme="minorEastAsia" w:hAnsiTheme="minorEastAsia" w:eastAsiaTheme="minorEastAsia"/>
                <w:sz w:val="18"/>
                <w:szCs w:val="18"/>
              </w:rPr>
              <w:t>防止训练或实战中球阀自动关闭，进水口位置增加360度旋转装置防止水带扭曲打结造成出水阻力并增加档水装置便于减轻分水器后座力，接口插拔快速牢靠</w:t>
            </w:r>
            <w:r>
              <w:rPr>
                <w:rFonts w:hint="eastAsia" w:asciiTheme="minorEastAsia" w:hAnsiTheme="minorEastAsia" w:eastAsiaTheme="minorEastAsia"/>
                <w:sz w:val="18"/>
                <w:szCs w:val="18"/>
              </w:rPr>
              <w:t>；</w:t>
            </w:r>
          </w:p>
          <w:p>
            <w:pPr>
              <w:numPr>
                <w:ilvl w:val="0"/>
                <w:numId w:val="50"/>
              </w:numPr>
              <w:jc w:val="left"/>
              <w:rPr>
                <w:rFonts w:asciiTheme="minorEastAsia" w:hAnsiTheme="minorEastAsia" w:eastAsiaTheme="minorEastAsia"/>
                <w:color w:val="000000"/>
                <w:sz w:val="18"/>
                <w:szCs w:val="18"/>
              </w:rPr>
            </w:pPr>
            <w:r>
              <w:rPr>
                <w:rFonts w:asciiTheme="minorEastAsia" w:hAnsiTheme="minorEastAsia" w:eastAsiaTheme="minorEastAsia"/>
                <w:sz w:val="18"/>
                <w:szCs w:val="18"/>
              </w:rPr>
              <w:t>出水口内径≥</w:t>
            </w:r>
            <w:r>
              <w:rPr>
                <w:rFonts w:hint="eastAsia" w:asciiTheme="minorEastAsia" w:hAnsiTheme="minorEastAsia" w:eastAsiaTheme="minorEastAsia"/>
                <w:sz w:val="18"/>
                <w:szCs w:val="18"/>
              </w:rPr>
              <w:t>55</w:t>
            </w:r>
            <w:r>
              <w:rPr>
                <w:rFonts w:asciiTheme="minorEastAsia" w:hAnsiTheme="minorEastAsia" w:eastAsiaTheme="minorEastAsia"/>
                <w:sz w:val="18"/>
                <w:szCs w:val="18"/>
              </w:rPr>
              <w:t>mm，进水口内径≥6</w:t>
            </w:r>
            <w:r>
              <w:rPr>
                <w:rFonts w:hint="eastAsia" w:asciiTheme="minorEastAsia" w:hAnsiTheme="minorEastAsia" w:eastAsiaTheme="minorEastAsia"/>
                <w:sz w:val="18"/>
                <w:szCs w:val="18"/>
              </w:rPr>
              <w:t>5</w:t>
            </w:r>
            <w:r>
              <w:rPr>
                <w:rFonts w:asciiTheme="minorEastAsia" w:hAnsiTheme="minorEastAsia" w:eastAsiaTheme="minorEastAsia"/>
                <w:sz w:val="18"/>
                <w:szCs w:val="18"/>
              </w:rPr>
              <w:t>mm，内壁≥4mm</w:t>
            </w:r>
            <w:r>
              <w:rPr>
                <w:rFonts w:hint="eastAsia" w:asciiTheme="minorEastAsia" w:hAnsiTheme="minorEastAsia" w:eastAsiaTheme="minorEastAsia"/>
                <w:sz w:val="18"/>
                <w:szCs w:val="18"/>
              </w:rPr>
              <w:t>；</w:t>
            </w:r>
          </w:p>
          <w:p>
            <w:pPr>
              <w:numPr>
                <w:ilvl w:val="0"/>
                <w:numId w:val="50"/>
              </w:numPr>
              <w:jc w:val="left"/>
              <w:rPr>
                <w:rStyle w:val="37"/>
                <w:rFonts w:asciiTheme="minorEastAsia" w:hAnsiTheme="minorEastAsia" w:eastAsiaTheme="minorEastAsia"/>
                <w:color w:val="000000"/>
                <w:sz w:val="18"/>
                <w:szCs w:val="18"/>
              </w:rPr>
            </w:pPr>
            <w:r>
              <w:rPr>
                <w:rFonts w:asciiTheme="minorEastAsia" w:hAnsiTheme="minorEastAsia" w:eastAsiaTheme="minorEastAsia"/>
                <w:sz w:val="18"/>
                <w:szCs w:val="18"/>
              </w:rPr>
              <w:t>最大耐压强度≥6.0MPa，重量≤4.</w:t>
            </w:r>
            <w:r>
              <w:rPr>
                <w:rFonts w:hint="eastAsia" w:asciiTheme="minorEastAsia" w:hAnsiTheme="minorEastAsia" w:eastAsiaTheme="minorEastAsia"/>
                <w:sz w:val="18"/>
                <w:szCs w:val="18"/>
              </w:rPr>
              <w:t>5</w:t>
            </w:r>
            <w:r>
              <w:rPr>
                <w:rFonts w:asciiTheme="minorEastAsia" w:hAnsiTheme="minorEastAsia" w:eastAsiaTheme="minorEastAsia"/>
                <w:sz w:val="18"/>
                <w:szCs w:val="18"/>
              </w:rPr>
              <w:t>公斤</w:t>
            </w:r>
            <w:r>
              <w:rPr>
                <w:rFonts w:hint="eastAsia" w:asciiTheme="minorEastAsia" w:hAnsiTheme="minorEastAsia" w:eastAsiaTheme="minorEastAsia"/>
                <w:sz w:val="18"/>
                <w:szCs w:val="18"/>
              </w:rPr>
              <w:t>；</w:t>
            </w:r>
          </w:p>
          <w:p>
            <w:pPr>
              <w:jc w:val="left"/>
              <w:rPr>
                <w:rStyle w:val="37"/>
                <w:rFonts w:asciiTheme="minorEastAsia" w:hAnsiTheme="minorEastAsia" w:eastAsiaTheme="minorEastAsia"/>
                <w:color w:val="000000"/>
                <w:sz w:val="18"/>
                <w:szCs w:val="18"/>
              </w:rPr>
            </w:pPr>
            <w:r>
              <w:rPr>
                <w:rFonts w:asciiTheme="minorEastAsia" w:hAnsiTheme="minorEastAsia" w:eastAsiaTheme="minorEastAsia"/>
                <w:sz w:val="18"/>
                <w:szCs w:val="18"/>
              </w:rPr>
              <w:t>出具检验报告。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分水器（旋转三分水器）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1、符合GA868-2010《分水器和集水器》标准；</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2、主体铝合金铸造加工成型，手柄铝合金锻造成型，表面氧化防腐蚀处理，黄铜阀芯；</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3、高强度塑料阀球，聚四氟乙烯密封垫圈，带塑料锁紧装置不锈钢外六角螺母，PVC保护套，氟橡胶密封圈，黄铜搭钩板；</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4、分水器口径为进水口80mm卡式雄接口、出水口为3X65mm雌接口，分水器表面硬质氧化防腐蚀处理，表面烤蓝色粉末色粉，进出水口氧化处理，进水口位置增加360度旋转装置防止水带扭曲打结；</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5、耐压强度≥4.0MPa，重量≤6公斤，手柄需带锁止机构，进水口增设稳流装置，分水器需装置压力表；</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出具检验报告。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分水器（带锁二分水器）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numPr>
                <w:ilvl w:val="0"/>
                <w:numId w:val="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符合GA868-2010《分水器和集水器》标准；</w:t>
            </w:r>
          </w:p>
          <w:p>
            <w:pPr>
              <w:numPr>
                <w:ilvl w:val="0"/>
                <w:numId w:val="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材料：主体铝合金铸造加工成型,手柄铝合金锻造成型，表面氧化防腐蚀处理，黄铜阀芯，高强度塑料阀球，聚四氟乙烯密封垫圈，带塑料锁紧装置不锈钢外六角螺母,PVC保护套，氟橡胶密封圈，黄铜搭钩板；</w:t>
            </w:r>
          </w:p>
          <w:p>
            <w:pPr>
              <w:numPr>
                <w:ilvl w:val="0"/>
                <w:numId w:val="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主要性能参数:分水器口径为进水口80mm卡式雄接口、出水口为2X65mm雌接口，分水器表面硬质氧化防腐蚀处理，表面烤蓝色粉末色粉，进出水口氧化处理；</w:t>
            </w:r>
          </w:p>
          <w:p>
            <w:pPr>
              <w:numPr>
                <w:ilvl w:val="0"/>
                <w:numId w:val="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耐压强度≥4.0MPa，重量≤4公斤；</w:t>
            </w:r>
          </w:p>
          <w:p>
            <w:pPr>
              <w:numPr>
                <w:ilvl w:val="0"/>
                <w:numId w:val="51"/>
              </w:numPr>
              <w:jc w:val="left"/>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手柄需带锁止机构，进水口增设稳流装置，分水器需装置压力表；</w:t>
            </w:r>
          </w:p>
          <w:p>
            <w:pPr>
              <w:jc w:val="left"/>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出具检验报告（复印件）原件备查。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分水器（带锁三分水器）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numPr>
                <w:ilvl w:val="0"/>
                <w:numId w:val="52"/>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符合GA868-2010《分水器和集水器》标准；</w:t>
            </w:r>
          </w:p>
          <w:p>
            <w:pPr>
              <w:numPr>
                <w:ilvl w:val="0"/>
                <w:numId w:val="52"/>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材料:主体铝合金铸造加工成型，手柄铝合金锻造成型，表面氧化防腐蚀处理，黄铜阀芯，高强度塑料阀球，聚四氟乙烯密封垫圈，带塑料锁紧装置不锈钢外六角螺母，PVC保护套，氟橡胶密封圈，黄铜搭钩板；</w:t>
            </w:r>
          </w:p>
          <w:p>
            <w:pPr>
              <w:numPr>
                <w:ilvl w:val="0"/>
                <w:numId w:val="52"/>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主要性能参数:分水器口径为进水口80mm卡式雄接口、出水口为3X65mm雌接口，分水器表面硬质氧化防腐蚀处理，表面烤蓝色粉末色粉，进出水口氧化处理；</w:t>
            </w:r>
          </w:p>
          <w:p>
            <w:pPr>
              <w:numPr>
                <w:ilvl w:val="0"/>
                <w:numId w:val="52"/>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耐压强度≥4.0MPa，重量≤6公斤；</w:t>
            </w:r>
          </w:p>
          <w:p>
            <w:pPr>
              <w:numPr>
                <w:ilvl w:val="0"/>
                <w:numId w:val="52"/>
              </w:numPr>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手柄需带锁止机构，进水口增设稳流装置，分水器需装置压力表；</w:t>
            </w:r>
          </w:p>
          <w:p>
            <w:pPr>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出具检验报告（复印件）原件备查。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分水器（二分水器）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79</w:t>
            </w:r>
          </w:p>
        </w:tc>
        <w:tc>
          <w:tcPr>
            <w:tcW w:w="6520" w:type="dxa"/>
            <w:vAlign w:val="center"/>
          </w:tcPr>
          <w:p>
            <w:pPr>
              <w:numPr>
                <w:ilvl w:val="0"/>
                <w:numId w:val="53"/>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符合GA868-2010《分水器和集水器》标准；</w:t>
            </w:r>
          </w:p>
          <w:p>
            <w:pPr>
              <w:numPr>
                <w:ilvl w:val="0"/>
                <w:numId w:val="53"/>
              </w:numPr>
              <w:jc w:val="left"/>
              <w:textAlignment w:val="baseline"/>
              <w:rPr>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分水器由铝合金铸造而成，有一个进水口,二个出水口；</w:t>
            </w:r>
          </w:p>
          <w:p>
            <w:pPr>
              <w:numPr>
                <w:ilvl w:val="0"/>
                <w:numId w:val="53"/>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开关式阀门，可以随时关闭,控制水流,便于增加和调换支线水；</w:t>
            </w:r>
          </w:p>
          <w:p>
            <w:pPr>
              <w:numPr>
                <w:ilvl w:val="0"/>
                <w:numId w:val="53"/>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主要材料为铝合金,由本体阀,接口等组成；</w:t>
            </w:r>
          </w:p>
          <w:p>
            <w:pPr>
              <w:numPr>
                <w:ilvl w:val="0"/>
                <w:numId w:val="53"/>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工作压力：1.6Mpa，进水口径：65mm， 出水口径：2×65mm；</w:t>
            </w:r>
          </w:p>
          <w:p>
            <w:p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出具检验报告。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分水器（三分水器）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76</w:t>
            </w:r>
          </w:p>
        </w:tc>
        <w:tc>
          <w:tcPr>
            <w:tcW w:w="6520" w:type="dxa"/>
            <w:vAlign w:val="center"/>
          </w:tcPr>
          <w:p>
            <w:pPr>
              <w:numPr>
                <w:ilvl w:val="0"/>
                <w:numId w:val="54"/>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符合 GA868-2010《分水器和集水器》标准；</w:t>
            </w:r>
          </w:p>
          <w:p>
            <w:pPr>
              <w:numPr>
                <w:ilvl w:val="0"/>
                <w:numId w:val="54"/>
              </w:numPr>
              <w:jc w:val="left"/>
              <w:textAlignment w:val="baseline"/>
              <w:rPr>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分水器由铝合金铸造而成，有一个进水口,三个出水口；</w:t>
            </w:r>
          </w:p>
          <w:p>
            <w:pPr>
              <w:numPr>
                <w:ilvl w:val="0"/>
                <w:numId w:val="54"/>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开关式阀门，可以随时关闭,控制水流,便于增加和调换支线水带；</w:t>
            </w:r>
          </w:p>
          <w:p>
            <w:pPr>
              <w:numPr>
                <w:ilvl w:val="0"/>
                <w:numId w:val="54"/>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主要材料为铝合金,由本体阀,接口等组成；</w:t>
            </w:r>
          </w:p>
          <w:p>
            <w:pPr>
              <w:numPr>
                <w:ilvl w:val="0"/>
                <w:numId w:val="54"/>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工作压力：1.6Mpa，进水口径：80mm，出水口径：3×65mm。</w:t>
            </w:r>
          </w:p>
          <w:p>
            <w:p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出具检验报告。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分水器（四分水器）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55"/>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工作压力：1.6MPa；</w:t>
            </w:r>
          </w:p>
          <w:p>
            <w:pPr>
              <w:numPr>
                <w:ilvl w:val="0"/>
                <w:numId w:val="55"/>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安装有过压保护装置可自动泄压的安全阀和压力表；</w:t>
            </w:r>
          </w:p>
          <w:p>
            <w:pPr>
              <w:numPr>
                <w:ilvl w:val="0"/>
                <w:numId w:val="55"/>
              </w:numPr>
              <w:jc w:val="left"/>
              <w:textAlignment w:val="baseline"/>
              <w:rPr>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进水口：150；</w:t>
            </w:r>
          </w:p>
          <w:p>
            <w:pPr>
              <w:numPr>
                <w:ilvl w:val="0"/>
                <w:numId w:val="55"/>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出水口：65×4；</w:t>
            </w:r>
          </w:p>
          <w:p>
            <w:pPr>
              <w:numPr>
                <w:ilvl w:val="0"/>
                <w:numId w:val="55"/>
              </w:num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尺寸：≤465×600×300。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分水器（轻型三分水器）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w:t>
            </w:r>
          </w:p>
        </w:tc>
        <w:tc>
          <w:tcPr>
            <w:tcW w:w="6520" w:type="dxa"/>
            <w:vAlign w:val="center"/>
          </w:tcPr>
          <w:p>
            <w:pPr>
              <w:numPr>
                <w:ilvl w:val="0"/>
                <w:numId w:val="56"/>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产品符合GA868-2010《中华人民共和国公共安全行业》标准；</w:t>
            </w:r>
          </w:p>
          <w:p>
            <w:pPr>
              <w:numPr>
                <w:ilvl w:val="0"/>
                <w:numId w:val="56"/>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接口：采用锻造工艺，选用铝镁合金材质，表面金色阳极氧化防腐处理；阀体：采用压铸工艺，表面红色喷塑防腐处理。</w:t>
            </w:r>
          </w:p>
          <w:p>
            <w:pPr>
              <w:numPr>
                <w:ilvl w:val="0"/>
                <w:numId w:val="56"/>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手柄：采用锻造工艺，选用铝镁合金材质，表面阳极氧化防腐处理。球体：选用铝合金材质，表面黑色阳极氧化防腐处理。把手：蓝色T型浸塑把手；</w:t>
            </w:r>
          </w:p>
          <w:p>
            <w:pPr>
              <w:numPr>
                <w:ilvl w:val="0"/>
                <w:numId w:val="56"/>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公称压力2.5MPa/强度压力3.75MPa/阀门通孔直径&gt;55mm；</w:t>
            </w:r>
          </w:p>
          <w:p>
            <w:pPr>
              <w:numPr>
                <w:ilvl w:val="0"/>
                <w:numId w:val="56"/>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阀门开启力≤90N，重量≤5kg；</w:t>
            </w:r>
          </w:p>
          <w:p>
            <w:p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提供产品认证证书及检测报告。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分水器（高压外扣式三分水器）（带开关）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w:t>
            </w:r>
          </w:p>
        </w:tc>
        <w:tc>
          <w:tcPr>
            <w:tcW w:w="6520" w:type="dxa"/>
            <w:vAlign w:val="center"/>
          </w:tcPr>
          <w:p>
            <w:pPr>
              <w:numPr>
                <w:ilvl w:val="0"/>
                <w:numId w:val="5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符合GA868-2010《分水器和集水器》标准；</w:t>
            </w:r>
          </w:p>
          <w:p>
            <w:pPr>
              <w:numPr>
                <w:ilvl w:val="0"/>
                <w:numId w:val="5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有一个进水口,三个出水口，可以随时关闭,控制水流,便于增加和调换支线水带；</w:t>
            </w:r>
          </w:p>
          <w:p>
            <w:pPr>
              <w:numPr>
                <w:ilvl w:val="0"/>
                <w:numId w:val="5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主要材料为铝镁合金,由本体,锻压接口等组成；</w:t>
            </w:r>
          </w:p>
          <w:p>
            <w:pPr>
              <w:numPr>
                <w:ilvl w:val="0"/>
                <w:numId w:val="57"/>
              </w:numPr>
              <w:jc w:val="left"/>
              <w:textAlignment w:val="baseline"/>
              <w:rPr>
                <w:rStyle w:val="37"/>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本体表面经过喷塑处理，接口经过阳极氧化；</w:t>
            </w:r>
          </w:p>
          <w:p>
            <w:pPr>
              <w:numPr>
                <w:ilvl w:val="0"/>
                <w:numId w:val="57"/>
              </w:numPr>
              <w:jc w:val="left"/>
              <w:textAlignment w:val="baseline"/>
              <w:rPr>
                <w:rFonts w:asciiTheme="minorEastAsia" w:hAnsiTheme="minorEastAsia" w:eastAsiaTheme="minorEastAsia"/>
                <w:color w:val="000000"/>
                <w:sz w:val="18"/>
                <w:szCs w:val="18"/>
              </w:rPr>
            </w:pPr>
            <w:r>
              <w:rPr>
                <w:rStyle w:val="37"/>
                <w:rFonts w:hint="eastAsia" w:asciiTheme="minorEastAsia" w:hAnsiTheme="minorEastAsia" w:eastAsiaTheme="minorEastAsia"/>
                <w:color w:val="000000"/>
                <w:sz w:val="18"/>
                <w:szCs w:val="18"/>
              </w:rPr>
              <w:t>工作压力：2.5Mpa，进水口径：80mm，出水口径：3×65mm。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分水器（高层专用分水器）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58"/>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工作压力：4MPa；</w:t>
            </w:r>
          </w:p>
          <w:p>
            <w:pPr>
              <w:numPr>
                <w:ilvl w:val="0"/>
                <w:numId w:val="58"/>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进水口：螺纹式；</w:t>
            </w:r>
          </w:p>
          <w:p>
            <w:pPr>
              <w:numPr>
                <w:ilvl w:val="0"/>
                <w:numId w:val="58"/>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进水口径：80mm；</w:t>
            </w:r>
          </w:p>
          <w:p>
            <w:pPr>
              <w:numPr>
                <w:ilvl w:val="0"/>
                <w:numId w:val="58"/>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出水口径：2×65mm；</w:t>
            </w:r>
          </w:p>
          <w:p>
            <w:pPr>
              <w:numPr>
                <w:ilvl w:val="0"/>
                <w:numId w:val="58"/>
              </w:numPr>
              <w:jc w:val="left"/>
              <w:textAlignment w:val="baseline"/>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外形尺寸：≤270×315×185。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集水器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进水口：</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1、型式：卡式；</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2、规格：65mm；</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出水口：</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3、型式：螺纹式；</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4、规格：M100×6mm；</w:t>
            </w:r>
          </w:p>
          <w:p>
            <w:pPr>
              <w:ind w:left="-9" w:leftChars="-16" w:hanging="25" w:hangingChars="14"/>
              <w:jc w:val="left"/>
              <w:rPr>
                <w:rStyle w:val="37"/>
                <w:rFonts w:asciiTheme="minorEastAsia" w:hAnsiTheme="minorEastAsia" w:eastAsiaTheme="minorEastAsia"/>
                <w:sz w:val="18"/>
                <w:szCs w:val="18"/>
              </w:rPr>
            </w:pPr>
            <w:r>
              <w:rPr>
                <w:rFonts w:hint="eastAsia" w:asciiTheme="minorEastAsia" w:hAnsiTheme="minorEastAsia" w:eastAsiaTheme="minorEastAsia"/>
                <w:sz w:val="18"/>
                <w:szCs w:val="18"/>
              </w:rPr>
              <w:t>5、工作压力：1.6 M</w:t>
            </w:r>
            <w:r>
              <w:rPr>
                <w:rFonts w:asciiTheme="minorEastAsia" w:hAnsiTheme="minorEastAsia" w:eastAsiaTheme="minorEastAsia"/>
                <w:sz w:val="18"/>
                <w:szCs w:val="18"/>
              </w:rPr>
              <w:t>p</w:t>
            </w:r>
            <w:r>
              <w:rPr>
                <w:rFonts w:hint="eastAsia" w:asciiTheme="minorEastAsia" w:hAnsiTheme="minorEastAsia" w:eastAsiaTheme="minorEastAsia"/>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止水器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56</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1、进水口方向可随意按要求调换雌口或雄口方向；</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2、手柄开关方向可按照要求更改方向；</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3、止水器口径为65mm，公称通径≥56mm；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4、耐压强度：≥4.0MPa,不能出现断裂、连接处外形漏水、脱扣；</w:t>
            </w:r>
          </w:p>
          <w:p>
            <w:pPr>
              <w:jc w:val="left"/>
              <w:textAlignment w:val="baseline"/>
              <w:rPr>
                <w:rStyle w:val="37"/>
                <w:rFonts w:asciiTheme="minorEastAsia" w:hAnsiTheme="minorEastAsia" w:eastAsiaTheme="minorEastAsia"/>
                <w:color w:val="000000"/>
                <w:sz w:val="18"/>
                <w:szCs w:val="18"/>
              </w:rPr>
            </w:pPr>
            <w:r>
              <w:rPr>
                <w:rFonts w:hint="eastAsia" w:cs="宋体" w:asciiTheme="minorEastAsia" w:hAnsiTheme="minorEastAsia" w:eastAsiaTheme="minorEastAsia"/>
                <w:sz w:val="18"/>
                <w:szCs w:val="18"/>
              </w:rPr>
              <w:t>5、重量：≤1.6公斤。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消防车供水器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ind w:firstLine="360" w:firstLineChars="200"/>
              <w:jc w:val="left"/>
              <w:rPr>
                <w:rFonts w:ascii="宋体" w:hAnsi="宋体" w:cs="宋体"/>
                <w:color w:val="000000"/>
                <w:sz w:val="18"/>
                <w:szCs w:val="18"/>
              </w:rPr>
            </w:pPr>
            <w:r>
              <w:rPr>
                <w:rFonts w:hint="eastAsia" w:ascii="宋体" w:hAnsi="宋体" w:cs="宋体"/>
                <w:color w:val="000000"/>
                <w:sz w:val="18"/>
                <w:szCs w:val="18"/>
              </w:rPr>
              <w:t>一、动力泵装置：</w:t>
            </w:r>
          </w:p>
          <w:p>
            <w:pPr>
              <w:jc w:val="left"/>
              <w:rPr>
                <w:rFonts w:ascii="宋体" w:hAnsi="宋体" w:cs="宋体"/>
                <w:color w:val="000000"/>
                <w:sz w:val="18"/>
                <w:szCs w:val="18"/>
              </w:rPr>
            </w:pPr>
            <w:r>
              <w:rPr>
                <w:rFonts w:hint="eastAsia" w:ascii="宋体" w:hAnsi="宋体" w:cs="宋体"/>
                <w:color w:val="000000"/>
                <w:sz w:val="18"/>
                <w:szCs w:val="18"/>
              </w:rPr>
              <w:t>1、13HP水力涡轮动力机；</w:t>
            </w:r>
          </w:p>
          <w:p>
            <w:pPr>
              <w:jc w:val="left"/>
              <w:rPr>
                <w:rFonts w:ascii="宋体" w:hAnsi="宋体" w:cs="宋体"/>
                <w:color w:val="000000"/>
                <w:sz w:val="18"/>
                <w:szCs w:val="18"/>
              </w:rPr>
            </w:pPr>
            <w:r>
              <w:rPr>
                <w:rFonts w:hint="eastAsia" w:ascii="宋体" w:hAnsi="宋体" w:cs="宋体"/>
                <w:color w:val="000000"/>
                <w:sz w:val="18"/>
                <w:szCs w:val="18"/>
              </w:rPr>
              <w:t>2、壳体为高强度轻铝合金制，涡轮叶轮材质为高强度轻铝合金制；</w:t>
            </w:r>
          </w:p>
          <w:p>
            <w:pPr>
              <w:jc w:val="left"/>
              <w:rPr>
                <w:rFonts w:ascii="宋体" w:hAnsi="宋体" w:cs="宋体"/>
                <w:color w:val="000000"/>
                <w:sz w:val="18"/>
                <w:szCs w:val="18"/>
              </w:rPr>
            </w:pPr>
            <w:r>
              <w:rPr>
                <w:rFonts w:hint="eastAsia" w:ascii="宋体" w:hAnsi="宋体" w:cs="宋体"/>
                <w:color w:val="000000"/>
                <w:sz w:val="18"/>
                <w:szCs w:val="18"/>
              </w:rPr>
              <w:t>3、高压机械密封，双轴承防水并可加注润滑脂润滑；</w:t>
            </w:r>
          </w:p>
          <w:p>
            <w:pPr>
              <w:jc w:val="left"/>
              <w:rPr>
                <w:rFonts w:ascii="宋体" w:hAnsi="宋体" w:cs="宋体"/>
                <w:color w:val="000000"/>
                <w:sz w:val="18"/>
                <w:szCs w:val="18"/>
              </w:rPr>
            </w:pPr>
            <w:r>
              <w:rPr>
                <w:rFonts w:hint="eastAsia" w:ascii="宋体" w:hAnsi="宋体" w:cs="宋体"/>
                <w:color w:val="000000"/>
                <w:sz w:val="18"/>
                <w:szCs w:val="18"/>
              </w:rPr>
              <w:t>4、输入水压力：≥1.5Mpa，转速每分钟≥3500转水流压力直接传动驱动涡轮；</w:t>
            </w:r>
          </w:p>
          <w:p>
            <w:pPr>
              <w:jc w:val="left"/>
              <w:rPr>
                <w:rFonts w:ascii="宋体" w:hAnsi="宋体" w:cs="宋体"/>
                <w:color w:val="000000"/>
                <w:sz w:val="18"/>
                <w:szCs w:val="18"/>
              </w:rPr>
            </w:pPr>
            <w:r>
              <w:rPr>
                <w:rFonts w:hint="eastAsia" w:ascii="宋体" w:hAnsi="宋体" w:cs="宋体"/>
                <w:color w:val="000000"/>
                <w:sz w:val="18"/>
                <w:szCs w:val="18"/>
              </w:rPr>
              <w:t>5、接口：一个80mm压力进水口，一个80mm回收水出水口（返回消防车内）。</w:t>
            </w:r>
          </w:p>
          <w:p>
            <w:pPr>
              <w:ind w:firstLine="360" w:firstLineChars="200"/>
              <w:jc w:val="left"/>
              <w:rPr>
                <w:rFonts w:ascii="宋体" w:hAnsi="宋体" w:cs="宋体"/>
                <w:color w:val="000000"/>
                <w:sz w:val="18"/>
                <w:szCs w:val="18"/>
              </w:rPr>
            </w:pPr>
            <w:r>
              <w:rPr>
                <w:rFonts w:hint="eastAsia" w:ascii="宋体" w:hAnsi="宋体" w:cs="宋体"/>
                <w:color w:val="000000"/>
                <w:sz w:val="18"/>
                <w:szCs w:val="18"/>
              </w:rPr>
              <w:t>二、取水泵：</w:t>
            </w:r>
          </w:p>
          <w:p>
            <w:pPr>
              <w:jc w:val="left"/>
              <w:rPr>
                <w:rFonts w:ascii="宋体" w:hAnsi="宋体" w:cs="宋体"/>
                <w:color w:val="000000"/>
                <w:sz w:val="18"/>
                <w:szCs w:val="18"/>
              </w:rPr>
            </w:pPr>
            <w:r>
              <w:rPr>
                <w:rFonts w:hint="eastAsia" w:ascii="宋体" w:hAnsi="宋体" w:cs="宋体"/>
                <w:color w:val="000000"/>
                <w:sz w:val="18"/>
                <w:szCs w:val="18"/>
              </w:rPr>
              <w:t>6、单级离心泵：泵外壳为铝合金；青铜水泵叶轮；</w:t>
            </w:r>
          </w:p>
          <w:p>
            <w:pPr>
              <w:jc w:val="left"/>
              <w:rPr>
                <w:rFonts w:ascii="宋体" w:hAnsi="宋体" w:cs="宋体"/>
                <w:color w:val="000000"/>
                <w:sz w:val="18"/>
                <w:szCs w:val="18"/>
              </w:rPr>
            </w:pPr>
            <w:r>
              <w:rPr>
                <w:rFonts w:hint="eastAsia" w:ascii="宋体" w:hAnsi="宋体" w:cs="宋体"/>
                <w:color w:val="000000"/>
                <w:sz w:val="18"/>
                <w:szCs w:val="18"/>
              </w:rPr>
              <w:t>7、泵底部装有固定滤水器；</w:t>
            </w:r>
          </w:p>
          <w:p>
            <w:pPr>
              <w:jc w:val="left"/>
              <w:rPr>
                <w:rFonts w:ascii="宋体" w:hAnsi="宋体" w:cs="宋体"/>
                <w:color w:val="000000"/>
                <w:sz w:val="18"/>
                <w:szCs w:val="18"/>
              </w:rPr>
            </w:pPr>
            <w:r>
              <w:rPr>
                <w:rFonts w:hint="eastAsia" w:ascii="宋体" w:hAnsi="宋体" w:cs="宋体"/>
                <w:color w:val="000000"/>
                <w:sz w:val="18"/>
                <w:szCs w:val="18"/>
              </w:rPr>
              <w:t>8、出水流量：≥1150升/分钟/0.23Mpa，≥820升/分钟/0.6Mpa，≥400升/分钟/1.0Mpa；</w:t>
            </w:r>
          </w:p>
          <w:p>
            <w:pPr>
              <w:jc w:val="left"/>
              <w:rPr>
                <w:rFonts w:ascii="宋体" w:hAnsi="宋体" w:cs="宋体"/>
                <w:color w:val="000000"/>
                <w:sz w:val="18"/>
                <w:szCs w:val="18"/>
              </w:rPr>
            </w:pPr>
            <w:r>
              <w:rPr>
                <w:rFonts w:hint="eastAsia" w:ascii="宋体" w:hAnsi="宋体" w:cs="宋体"/>
                <w:color w:val="000000"/>
                <w:sz w:val="18"/>
                <w:szCs w:val="18"/>
              </w:rPr>
              <w:t>9、接口：一个80mm出水口；</w:t>
            </w:r>
          </w:p>
          <w:p>
            <w:pPr>
              <w:jc w:val="left"/>
              <w:textAlignment w:val="baseline"/>
              <w:rPr>
                <w:rStyle w:val="37"/>
                <w:rFonts w:asciiTheme="minorEastAsia" w:hAnsiTheme="minorEastAsia" w:eastAsiaTheme="minorEastAsia"/>
                <w:color w:val="000000"/>
                <w:sz w:val="18"/>
                <w:szCs w:val="18"/>
              </w:rPr>
            </w:pPr>
            <w:r>
              <w:rPr>
                <w:rFonts w:hint="eastAsia" w:ascii="宋体" w:hAnsi="宋体" w:cs="宋体"/>
                <w:color w:val="000000"/>
                <w:sz w:val="18"/>
                <w:szCs w:val="18"/>
              </w:rPr>
              <w:t>10、整体尺寸净重：≤40Kg。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多功能消防水枪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w:t>
            </w:r>
          </w:p>
        </w:tc>
        <w:tc>
          <w:tcPr>
            <w:tcW w:w="6520" w:type="dxa"/>
            <w:vAlign w:val="center"/>
          </w:tcPr>
          <w:p>
            <w:pPr>
              <w:numPr>
                <w:ilvl w:val="0"/>
                <w:numId w:val="59"/>
              </w:numPr>
              <w:jc w:val="left"/>
              <w:rPr>
                <w:rFonts w:asciiTheme="minorEastAsia" w:hAnsiTheme="minorEastAsia" w:eastAsiaTheme="minorEastAsia"/>
                <w:sz w:val="18"/>
                <w:szCs w:val="18"/>
              </w:rPr>
            </w:pPr>
            <w:r>
              <w:rPr>
                <w:rFonts w:asciiTheme="minorEastAsia" w:hAnsiTheme="minorEastAsia" w:eastAsiaTheme="minorEastAsia"/>
                <w:sz w:val="18"/>
                <w:szCs w:val="18"/>
              </w:rPr>
              <w:t>产品符合GB 8181-2005《消防水枪》;CCCF-CPRZ-26:2019《消防类产品认证实施规则 灭火设备产品 消防给水设备产品》</w:t>
            </w:r>
            <w:r>
              <w:rPr>
                <w:rFonts w:hint="eastAsia" w:asciiTheme="minorEastAsia" w:hAnsiTheme="minorEastAsia" w:eastAsiaTheme="minorEastAsia"/>
                <w:sz w:val="18"/>
                <w:szCs w:val="18"/>
              </w:rPr>
              <w:t>；</w:t>
            </w:r>
          </w:p>
          <w:p>
            <w:pPr>
              <w:numPr>
                <w:ilvl w:val="0"/>
                <w:numId w:val="59"/>
              </w:numPr>
              <w:jc w:val="left"/>
              <w:rPr>
                <w:rFonts w:asciiTheme="minorEastAsia" w:hAnsiTheme="minorEastAsia" w:eastAsiaTheme="minorEastAsia"/>
                <w:sz w:val="18"/>
                <w:szCs w:val="18"/>
              </w:rPr>
            </w:pPr>
            <w:r>
              <w:rPr>
                <w:rFonts w:asciiTheme="minorEastAsia" w:hAnsiTheme="minorEastAsia" w:eastAsiaTheme="minorEastAsia"/>
                <w:sz w:val="18"/>
                <w:szCs w:val="18"/>
              </w:rPr>
              <w:t>材料：枪体材质铝合金</w:t>
            </w:r>
            <w:r>
              <w:rPr>
                <w:rFonts w:hint="eastAsia" w:asciiTheme="minorEastAsia" w:hAnsiTheme="minorEastAsia" w:eastAsiaTheme="minorEastAsia"/>
                <w:sz w:val="18"/>
                <w:szCs w:val="18"/>
              </w:rPr>
              <w:t>，</w:t>
            </w:r>
            <w:r>
              <w:rPr>
                <w:rFonts w:asciiTheme="minorEastAsia" w:hAnsiTheme="minorEastAsia" w:eastAsiaTheme="minorEastAsia"/>
                <w:sz w:val="18"/>
                <w:szCs w:val="18"/>
              </w:rPr>
              <w:t>手柄材质尼龙塑料</w:t>
            </w:r>
            <w:r>
              <w:rPr>
                <w:rFonts w:hint="eastAsia" w:asciiTheme="minorEastAsia" w:hAnsiTheme="minorEastAsia" w:eastAsiaTheme="minorEastAsia"/>
                <w:sz w:val="18"/>
                <w:szCs w:val="18"/>
              </w:rPr>
              <w:t>，</w:t>
            </w:r>
            <w:r>
              <w:rPr>
                <w:rFonts w:asciiTheme="minorEastAsia" w:hAnsiTheme="minorEastAsia" w:eastAsiaTheme="minorEastAsia"/>
                <w:sz w:val="18"/>
                <w:szCs w:val="18"/>
              </w:rPr>
              <w:t>黄铜阀芯</w:t>
            </w:r>
            <w:r>
              <w:rPr>
                <w:rFonts w:hint="eastAsia" w:asciiTheme="minorEastAsia" w:hAnsiTheme="minorEastAsia" w:eastAsiaTheme="minorEastAsia"/>
                <w:sz w:val="18"/>
                <w:szCs w:val="18"/>
              </w:rPr>
              <w:t>，</w:t>
            </w:r>
            <w:r>
              <w:rPr>
                <w:rFonts w:asciiTheme="minorEastAsia" w:hAnsiTheme="minorEastAsia" w:eastAsiaTheme="minorEastAsia"/>
                <w:sz w:val="18"/>
                <w:szCs w:val="18"/>
              </w:rPr>
              <w:t>黄铜阀球</w:t>
            </w:r>
            <w:r>
              <w:rPr>
                <w:rFonts w:hint="eastAsia" w:asciiTheme="minorEastAsia" w:hAnsiTheme="minorEastAsia" w:eastAsiaTheme="minorEastAsia"/>
                <w:sz w:val="18"/>
                <w:szCs w:val="18"/>
              </w:rPr>
              <w:t>，</w:t>
            </w:r>
            <w:r>
              <w:rPr>
                <w:rFonts w:asciiTheme="minorEastAsia" w:hAnsiTheme="minorEastAsia" w:eastAsiaTheme="minorEastAsia"/>
                <w:sz w:val="18"/>
                <w:szCs w:val="18"/>
              </w:rPr>
              <w:t>聚四氟乙烯球阀密封圈</w:t>
            </w:r>
            <w:r>
              <w:rPr>
                <w:rFonts w:hint="eastAsia" w:asciiTheme="minorEastAsia" w:hAnsiTheme="minorEastAsia" w:eastAsiaTheme="minorEastAsia"/>
                <w:sz w:val="18"/>
                <w:szCs w:val="18"/>
              </w:rPr>
              <w:t>，</w:t>
            </w:r>
            <w:r>
              <w:rPr>
                <w:rFonts w:asciiTheme="minorEastAsia" w:hAnsiTheme="minorEastAsia" w:eastAsiaTheme="minorEastAsia"/>
                <w:sz w:val="18"/>
                <w:szCs w:val="18"/>
              </w:rPr>
              <w:t>不锈钢螺丝</w:t>
            </w:r>
            <w:r>
              <w:rPr>
                <w:rFonts w:hint="eastAsia" w:asciiTheme="minorEastAsia" w:hAnsiTheme="minorEastAsia" w:eastAsiaTheme="minorEastAsia"/>
                <w:sz w:val="18"/>
                <w:szCs w:val="18"/>
              </w:rPr>
              <w:t>，</w:t>
            </w:r>
            <w:r>
              <w:rPr>
                <w:rFonts w:asciiTheme="minorEastAsia" w:hAnsiTheme="minorEastAsia" w:eastAsiaTheme="minorEastAsia"/>
                <w:sz w:val="18"/>
                <w:szCs w:val="18"/>
              </w:rPr>
              <w:t>橡胶保护套</w:t>
            </w:r>
            <w:r>
              <w:rPr>
                <w:rFonts w:hint="eastAsia" w:asciiTheme="minorEastAsia" w:hAnsiTheme="minorEastAsia" w:eastAsiaTheme="minorEastAsia"/>
                <w:sz w:val="18"/>
                <w:szCs w:val="18"/>
              </w:rPr>
              <w:t>，</w:t>
            </w:r>
            <w:r>
              <w:rPr>
                <w:rFonts w:asciiTheme="minorEastAsia" w:hAnsiTheme="minorEastAsia" w:eastAsiaTheme="minorEastAsia"/>
                <w:sz w:val="18"/>
                <w:szCs w:val="18"/>
              </w:rPr>
              <w:t>橡胶密封圈</w:t>
            </w:r>
            <w:r>
              <w:rPr>
                <w:rFonts w:hint="eastAsia" w:asciiTheme="minorEastAsia" w:hAnsiTheme="minorEastAsia" w:eastAsiaTheme="minorEastAsia"/>
                <w:sz w:val="18"/>
                <w:szCs w:val="18"/>
              </w:rPr>
              <w:t>，</w:t>
            </w:r>
            <w:r>
              <w:rPr>
                <w:rFonts w:asciiTheme="minorEastAsia" w:hAnsiTheme="minorEastAsia" w:eastAsiaTheme="minorEastAsia"/>
                <w:sz w:val="18"/>
                <w:szCs w:val="18"/>
              </w:rPr>
              <w:t>黄铜搭钩板</w:t>
            </w:r>
            <w:r>
              <w:rPr>
                <w:rFonts w:hint="eastAsia" w:asciiTheme="minorEastAsia" w:hAnsiTheme="minorEastAsia" w:eastAsiaTheme="minorEastAsia"/>
                <w:sz w:val="18"/>
                <w:szCs w:val="18"/>
              </w:rPr>
              <w:t>，</w:t>
            </w:r>
            <w:r>
              <w:rPr>
                <w:rFonts w:asciiTheme="minorEastAsia" w:hAnsiTheme="minorEastAsia" w:eastAsiaTheme="minorEastAsia"/>
                <w:sz w:val="18"/>
                <w:szCs w:val="18"/>
              </w:rPr>
              <w:t>黄铜水雾旋转齿轮需镀铬处理</w:t>
            </w:r>
            <w:r>
              <w:rPr>
                <w:rFonts w:hint="eastAsia" w:asciiTheme="minorEastAsia" w:hAnsiTheme="minorEastAsia" w:eastAsiaTheme="minorEastAsia"/>
                <w:sz w:val="18"/>
                <w:szCs w:val="18"/>
              </w:rPr>
              <w:t>；</w:t>
            </w:r>
          </w:p>
          <w:p>
            <w:pPr>
              <w:numPr>
                <w:ilvl w:val="0"/>
                <w:numId w:val="59"/>
              </w:numPr>
              <w:jc w:val="left"/>
              <w:rPr>
                <w:rFonts w:asciiTheme="minorEastAsia" w:hAnsiTheme="minorEastAsia" w:eastAsiaTheme="minorEastAsia"/>
                <w:sz w:val="18"/>
                <w:szCs w:val="18"/>
              </w:rPr>
            </w:pPr>
            <w:r>
              <w:rPr>
                <w:rFonts w:asciiTheme="minorEastAsia" w:hAnsiTheme="minorEastAsia" w:eastAsiaTheme="minorEastAsia"/>
                <w:sz w:val="18"/>
                <w:szCs w:val="18"/>
              </w:rPr>
              <w:t>重量≤2公斤</w:t>
            </w:r>
            <w:r>
              <w:rPr>
                <w:rFonts w:hint="eastAsia" w:asciiTheme="minorEastAsia" w:hAnsiTheme="minorEastAsia" w:eastAsiaTheme="minorEastAsia"/>
                <w:sz w:val="18"/>
                <w:szCs w:val="18"/>
              </w:rPr>
              <w:t>，</w:t>
            </w:r>
            <w:r>
              <w:rPr>
                <w:rFonts w:asciiTheme="minorEastAsia" w:hAnsiTheme="minorEastAsia" w:eastAsiaTheme="minorEastAsia"/>
                <w:sz w:val="18"/>
                <w:szCs w:val="18"/>
              </w:rPr>
              <w:t>表面阳极氧化防腐处理工艺</w:t>
            </w:r>
            <w:r>
              <w:rPr>
                <w:rFonts w:hint="eastAsia" w:asciiTheme="minorEastAsia" w:hAnsiTheme="minorEastAsia" w:eastAsiaTheme="minorEastAsia"/>
                <w:sz w:val="18"/>
                <w:szCs w:val="18"/>
              </w:rPr>
              <w:t>，</w:t>
            </w:r>
            <w:r>
              <w:rPr>
                <w:rFonts w:asciiTheme="minorEastAsia" w:hAnsiTheme="minorEastAsia" w:eastAsiaTheme="minorEastAsia"/>
                <w:sz w:val="18"/>
                <w:szCs w:val="18"/>
              </w:rPr>
              <w:t>进水口接口：KYKA65Z卡式雄接口</w:t>
            </w:r>
            <w:r>
              <w:rPr>
                <w:rFonts w:hint="eastAsia" w:asciiTheme="minorEastAsia" w:hAnsiTheme="minorEastAsia" w:eastAsiaTheme="minorEastAsia"/>
                <w:sz w:val="18"/>
                <w:szCs w:val="18"/>
              </w:rPr>
              <w:t>，</w:t>
            </w:r>
            <w:r>
              <w:rPr>
                <w:rFonts w:asciiTheme="minorEastAsia" w:hAnsiTheme="minorEastAsia" w:eastAsiaTheme="minorEastAsia"/>
                <w:sz w:val="18"/>
                <w:szCs w:val="18"/>
              </w:rPr>
              <w:t>∩型操作杆控制水流开关</w:t>
            </w:r>
            <w:r>
              <w:rPr>
                <w:rFonts w:hint="eastAsia" w:asciiTheme="minorEastAsia" w:hAnsiTheme="minorEastAsia" w:eastAsiaTheme="minorEastAsia"/>
                <w:sz w:val="18"/>
                <w:szCs w:val="18"/>
              </w:rPr>
              <w:t>；</w:t>
            </w:r>
          </w:p>
          <w:p>
            <w:pPr>
              <w:numPr>
                <w:ilvl w:val="0"/>
                <w:numId w:val="59"/>
              </w:numPr>
              <w:jc w:val="left"/>
              <w:rPr>
                <w:rFonts w:asciiTheme="minorEastAsia" w:hAnsiTheme="minorEastAsia" w:eastAsiaTheme="minorEastAsia"/>
                <w:sz w:val="18"/>
                <w:szCs w:val="18"/>
              </w:rPr>
            </w:pPr>
            <w:r>
              <w:rPr>
                <w:rFonts w:asciiTheme="minorEastAsia" w:hAnsiTheme="minorEastAsia" w:eastAsiaTheme="minorEastAsia"/>
                <w:sz w:val="18"/>
                <w:szCs w:val="18"/>
              </w:rPr>
              <w:t>具备直流与全水雾模式</w:t>
            </w:r>
            <w:r>
              <w:rPr>
                <w:rFonts w:hint="eastAsia" w:asciiTheme="minorEastAsia" w:hAnsiTheme="minorEastAsia" w:eastAsiaTheme="minorEastAsia"/>
                <w:sz w:val="18"/>
                <w:szCs w:val="18"/>
              </w:rPr>
              <w:t>，</w:t>
            </w:r>
            <w:r>
              <w:rPr>
                <w:rFonts w:asciiTheme="minorEastAsia" w:hAnsiTheme="minorEastAsia" w:eastAsiaTheme="minorEastAsia"/>
                <w:sz w:val="18"/>
                <w:szCs w:val="18"/>
              </w:rPr>
              <w:t>可旋转模式</w:t>
            </w:r>
            <w:r>
              <w:rPr>
                <w:rFonts w:hint="eastAsia" w:asciiTheme="minorEastAsia" w:hAnsiTheme="minorEastAsia" w:eastAsiaTheme="minorEastAsia"/>
                <w:sz w:val="18"/>
                <w:szCs w:val="18"/>
              </w:rPr>
              <w:t>，</w:t>
            </w:r>
            <w:r>
              <w:rPr>
                <w:rFonts w:asciiTheme="minorEastAsia" w:hAnsiTheme="minorEastAsia" w:eastAsiaTheme="minorEastAsia"/>
                <w:sz w:val="18"/>
                <w:szCs w:val="18"/>
              </w:rPr>
              <w:t>水枪流量档位分4档2.5/4.0/6.5/8.0，流量必须符合国家</w:t>
            </w:r>
            <w:r>
              <w:rPr>
                <w:rFonts w:hint="eastAsia" w:asciiTheme="minorEastAsia" w:hAnsiTheme="minorEastAsia" w:eastAsiaTheme="minorEastAsia"/>
                <w:sz w:val="18"/>
                <w:szCs w:val="18"/>
              </w:rPr>
              <w:t>标</w:t>
            </w:r>
            <w:r>
              <w:rPr>
                <w:rFonts w:asciiTheme="minorEastAsia" w:hAnsiTheme="minorEastAsia" w:eastAsiaTheme="minorEastAsia"/>
                <w:sz w:val="18"/>
                <w:szCs w:val="18"/>
              </w:rPr>
              <w:t>准</w:t>
            </w:r>
            <w:r>
              <w:rPr>
                <w:rFonts w:hint="eastAsia" w:asciiTheme="minorEastAsia" w:hAnsiTheme="minorEastAsia" w:eastAsiaTheme="minorEastAsia"/>
                <w:sz w:val="18"/>
                <w:szCs w:val="18"/>
              </w:rPr>
              <w:t>；</w:t>
            </w:r>
          </w:p>
          <w:p>
            <w:pPr>
              <w:numPr>
                <w:ilvl w:val="0"/>
                <w:numId w:val="59"/>
              </w:numPr>
              <w:jc w:val="left"/>
              <w:rPr>
                <w:rFonts w:asciiTheme="minorEastAsia" w:hAnsiTheme="minorEastAsia" w:eastAsiaTheme="minorEastAsia"/>
                <w:sz w:val="18"/>
                <w:szCs w:val="18"/>
              </w:rPr>
            </w:pPr>
            <w:r>
              <w:rPr>
                <w:rFonts w:asciiTheme="minorEastAsia" w:hAnsiTheme="minorEastAsia" w:eastAsiaTheme="minorEastAsia"/>
                <w:sz w:val="18"/>
                <w:szCs w:val="18"/>
              </w:rPr>
              <w:t>水枪流量各档位出水误差不能超过±8%</w:t>
            </w:r>
            <w:r>
              <w:rPr>
                <w:rFonts w:hint="eastAsia" w:asciiTheme="minorEastAsia" w:hAnsiTheme="minorEastAsia" w:eastAsiaTheme="minorEastAsia"/>
                <w:sz w:val="18"/>
                <w:szCs w:val="18"/>
              </w:rPr>
              <w:t>，</w:t>
            </w:r>
            <w:r>
              <w:rPr>
                <w:rFonts w:asciiTheme="minorEastAsia" w:hAnsiTheme="minorEastAsia" w:eastAsiaTheme="minorEastAsia"/>
                <w:sz w:val="18"/>
                <w:szCs w:val="18"/>
              </w:rPr>
              <w:t>水枪喷射压力0.60MPa</w:t>
            </w:r>
            <w:r>
              <w:rPr>
                <w:rFonts w:hint="eastAsia" w:asciiTheme="minorEastAsia" w:hAnsiTheme="minorEastAsia" w:eastAsiaTheme="minorEastAsia"/>
                <w:sz w:val="18"/>
                <w:szCs w:val="18"/>
              </w:rPr>
              <w:t>，</w:t>
            </w:r>
            <w:r>
              <w:rPr>
                <w:rFonts w:asciiTheme="minorEastAsia" w:hAnsiTheme="minorEastAsia" w:eastAsiaTheme="minorEastAsia"/>
                <w:sz w:val="18"/>
                <w:szCs w:val="18"/>
              </w:rPr>
              <w:t>流量8.0L/s(1±8%)</w:t>
            </w:r>
            <w:r>
              <w:rPr>
                <w:rFonts w:hint="eastAsia" w:asciiTheme="minorEastAsia" w:hAnsiTheme="minorEastAsia" w:eastAsiaTheme="minorEastAsia"/>
                <w:sz w:val="18"/>
                <w:szCs w:val="18"/>
              </w:rPr>
              <w:t>，</w:t>
            </w:r>
            <w:r>
              <w:rPr>
                <w:rFonts w:asciiTheme="minorEastAsia" w:hAnsiTheme="minorEastAsia" w:eastAsiaTheme="minorEastAsia"/>
                <w:sz w:val="18"/>
                <w:szCs w:val="18"/>
              </w:rPr>
              <w:t>射程≥3</w:t>
            </w:r>
            <w:r>
              <w:rPr>
                <w:rFonts w:hint="eastAsia" w:asciiTheme="minorEastAsia" w:hAnsiTheme="minorEastAsia" w:eastAsiaTheme="minorEastAsia"/>
                <w:sz w:val="18"/>
                <w:szCs w:val="18"/>
              </w:rPr>
              <w:t>0</w:t>
            </w:r>
            <w:r>
              <w:rPr>
                <w:rFonts w:asciiTheme="minorEastAsia" w:hAnsiTheme="minorEastAsia" w:eastAsiaTheme="minorEastAsia"/>
                <w:sz w:val="18"/>
                <w:szCs w:val="18"/>
              </w:rPr>
              <w:t>m</w:t>
            </w:r>
            <w:r>
              <w:rPr>
                <w:rFonts w:hint="eastAsia" w:asciiTheme="minorEastAsia" w:hAnsiTheme="minorEastAsia" w:eastAsiaTheme="minorEastAsia"/>
                <w:sz w:val="18"/>
                <w:szCs w:val="18"/>
              </w:rPr>
              <w:t>，</w:t>
            </w:r>
            <w:r>
              <w:rPr>
                <w:rFonts w:asciiTheme="minorEastAsia" w:hAnsiTheme="minorEastAsia" w:eastAsiaTheme="minorEastAsia"/>
                <w:sz w:val="18"/>
                <w:szCs w:val="18"/>
              </w:rPr>
              <w:t>喷雾角最小调节范围（°）0~100</w:t>
            </w:r>
            <w:r>
              <w:rPr>
                <w:rFonts w:hint="eastAsia" w:asciiTheme="minorEastAsia" w:hAnsiTheme="minorEastAsia" w:eastAsiaTheme="minorEastAsia"/>
                <w:sz w:val="18"/>
                <w:szCs w:val="18"/>
              </w:rPr>
              <w:t>。</w:t>
            </w:r>
          </w:p>
          <w:p>
            <w:pPr>
              <w:jc w:val="left"/>
              <w:rPr>
                <w:rFonts w:asciiTheme="minorEastAsia" w:hAnsiTheme="minorEastAsia" w:eastAsiaTheme="minorEastAsia"/>
                <w:sz w:val="18"/>
                <w:szCs w:val="18"/>
              </w:rPr>
            </w:pPr>
            <w:r>
              <w:rPr>
                <w:rFonts w:asciiTheme="minorEastAsia" w:hAnsiTheme="minorEastAsia" w:eastAsiaTheme="minorEastAsia"/>
                <w:sz w:val="18"/>
                <w:szCs w:val="18"/>
              </w:rPr>
              <w:t>出具检验报告。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86</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多功能消防水枪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335</w:t>
            </w:r>
          </w:p>
        </w:tc>
        <w:tc>
          <w:tcPr>
            <w:tcW w:w="6520" w:type="dxa"/>
            <w:vAlign w:val="center"/>
          </w:tcPr>
          <w:p>
            <w:pPr>
              <w:numPr>
                <w:ilvl w:val="0"/>
                <w:numId w:val="6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产品符合GB 8181-2005《消防水枪》;CCCF-CPRZ-26:2019《消防类产品认证实施规则 灭火设备产品 消防给水设备产品》；</w:t>
            </w:r>
          </w:p>
          <w:p>
            <w:pPr>
              <w:numPr>
                <w:ilvl w:val="0"/>
                <w:numId w:val="6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材料：枪体材质铝合金，手柄材质尼龙塑料，黄铜阀芯，.黄铜阀球，聚四氟乙烯球阀密封圈，不锈钢螺丝，橡胶保护套，橡胶密封圈，黄铜搭钩板，黄铜水雾旋转齿轮需镀铬处理；</w:t>
            </w:r>
          </w:p>
          <w:p>
            <w:pPr>
              <w:numPr>
                <w:ilvl w:val="0"/>
                <w:numId w:val="6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重量≤3.5公斤，表面阳极氧化防腐处理工艺，进水口接口：KYKA65Z卡式雄接口，∩型操作杆控制水流开关；</w:t>
            </w:r>
          </w:p>
          <w:p>
            <w:pPr>
              <w:numPr>
                <w:ilvl w:val="0"/>
                <w:numId w:val="6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具备直流与全水雾模式，可旋转模式，水枪档位分5档4.0/5.0/6.5/10/13，流量必须符合国家准；</w:t>
            </w:r>
          </w:p>
          <w:p>
            <w:pPr>
              <w:numPr>
                <w:ilvl w:val="0"/>
                <w:numId w:val="6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水枪流量各档位出水误差不能超过±8%，水枪喷射压力0.60MPa，流量≥13L/s(1±8%)，.射程≥32m，喷雾角最小调节范围（°）0~100。</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出具检验报告（复印件）原件备查。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直流水枪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155</w:t>
            </w:r>
          </w:p>
        </w:tc>
        <w:tc>
          <w:tcPr>
            <w:tcW w:w="6520" w:type="dxa"/>
            <w:vAlign w:val="center"/>
          </w:tcPr>
          <w:p>
            <w:pPr>
              <w:numPr>
                <w:ilvl w:val="0"/>
                <w:numId w:val="6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产品符合GB 8181-2005《消防水枪》;CCCF-CPRZ-26:2019《消防类产品认证实施规则 灭火设备产品 消防给水设备产品》；</w:t>
            </w:r>
          </w:p>
          <w:p>
            <w:pPr>
              <w:numPr>
                <w:ilvl w:val="0"/>
                <w:numId w:val="6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材料:枪体材质6061锻造铝合金；手柄材质锻造铝合金；黄铜阀芯；塑料阀球；聚四氟乙烯密封垫圈；不锈钢螺帽；橡胶密封圈；</w:t>
            </w:r>
          </w:p>
          <w:p>
            <w:pPr>
              <w:numPr>
                <w:ilvl w:val="0"/>
                <w:numId w:val="6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重量：≤1.5公斤；表面阳极氧化防腐处理；进水口接口：KYKA65Z卡式雄接口；</w:t>
            </w:r>
          </w:p>
          <w:p>
            <w:pPr>
              <w:numPr>
                <w:ilvl w:val="0"/>
                <w:numId w:val="6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L型操作杆控制水流开关；具备直流开关模式；需具备导流装置；</w:t>
            </w:r>
          </w:p>
          <w:p>
            <w:pPr>
              <w:numPr>
                <w:ilvl w:val="0"/>
                <w:numId w:val="61"/>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喷射压力：0.35MPa；流量：7.5X(1±8%)；射程：≥28m。</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出具检验报告（复印件）原件备查。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PQ8泡沫水枪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w:t>
            </w:r>
          </w:p>
        </w:tc>
        <w:tc>
          <w:tcPr>
            <w:tcW w:w="6520" w:type="dxa"/>
            <w:vAlign w:val="center"/>
          </w:tcPr>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1、65mm快速接口；</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2、混合液流量8L/S；</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3、额定喷射压力约0.7MPa；</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4、泡沫射程≥28米；</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5、含泡沫液吸管一根。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89</w:t>
            </w:r>
          </w:p>
        </w:tc>
        <w:tc>
          <w:tcPr>
            <w:tcW w:w="1112" w:type="dxa"/>
            <w:vAlign w:val="center"/>
          </w:tcPr>
          <w:p>
            <w:pPr>
              <w:jc w:val="center"/>
              <w:rPr>
                <w:rFonts w:cs="宋体" w:asciiTheme="minorEastAsia" w:hAnsiTheme="minorEastAsia" w:eastAsiaTheme="minorEastAsia"/>
                <w:color w:val="000000"/>
                <w:sz w:val="18"/>
                <w:szCs w:val="18"/>
                <w:highlight w:val="yellow"/>
              </w:rPr>
            </w:pPr>
            <w:r>
              <w:rPr>
                <w:rFonts w:hint="eastAsia" w:asciiTheme="minorEastAsia" w:hAnsiTheme="minorEastAsia" w:eastAsiaTheme="minorEastAsia"/>
                <w:color w:val="000000"/>
                <w:sz w:val="18"/>
                <w:szCs w:val="18"/>
              </w:rPr>
              <w:t>PQ16泡沫枪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6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主体铝合金铸造加工成型；</w:t>
            </w:r>
          </w:p>
          <w:p>
            <w:pPr>
              <w:numPr>
                <w:ilvl w:val="0"/>
                <w:numId w:val="6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喷射压力0.8MPa，额定流量≥16X（1±8%)；</w:t>
            </w:r>
          </w:p>
          <w:p>
            <w:pPr>
              <w:numPr>
                <w:ilvl w:val="0"/>
                <w:numId w:val="6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发泡倍数5≥N&lt;20:6.9；</w:t>
            </w:r>
          </w:p>
          <w:p>
            <w:pPr>
              <w:numPr>
                <w:ilvl w:val="0"/>
                <w:numId w:val="6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25%析水时间（min）低倍数：≥2；混合比（6.1％）；射程≥28米；</w:t>
            </w:r>
          </w:p>
          <w:p>
            <w:pPr>
              <w:numPr>
                <w:ilvl w:val="0"/>
                <w:numId w:val="6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含泡沫液吸管一根，阀体硬质氧化防腐蚀，表面粉末喷涂烤漆。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大流量移动消防炮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w:t>
            </w:r>
          </w:p>
        </w:tc>
        <w:tc>
          <w:tcPr>
            <w:tcW w:w="6520" w:type="dxa"/>
            <w:vAlign w:val="center"/>
          </w:tcPr>
          <w:p>
            <w:pPr>
              <w:numPr>
                <w:ilvl w:val="0"/>
                <w:numId w:val="63"/>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便携式移动自摆消防炮适应于灭火，降温，保护及容易自燃的危险物质的防护。在无人操作的情况下水驱动涡轮可驱动水炮水平自摆。水驱动涡轮能够使水炮从中心处往两边各以10°，15°及20°的摆动角度往复运动；</w:t>
            </w:r>
          </w:p>
          <w:p>
            <w:pPr>
              <w:numPr>
                <w:ilvl w:val="0"/>
                <w:numId w:val="63"/>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球型开关把手能在任何位置停止摆动自摆机制可以脱离。水平旋转手动移动。仰角在30°~60°之间变换可无人控制，30°往下至20°需人工控制。内置压力表。大手柄移动更方便。硬质合金防滑钉耐磨损，且具有稳定性。炮体烤红色粉末漆，耐腐蚀。自摆角度带刻度提示；</w:t>
            </w:r>
          </w:p>
          <w:p>
            <w:pPr>
              <w:numPr>
                <w:ilvl w:val="0"/>
                <w:numId w:val="63"/>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射程范围：≥60米，工作压力：≤1.0Mpa，固定方式：支架式，接口尺寸：65（80）mm日式快接，最大喷雾角：120º，重量：</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13kg（不含炮头）；</w:t>
            </w:r>
          </w:p>
          <w:p>
            <w:pPr>
              <w:numPr>
                <w:ilvl w:val="0"/>
                <w:numId w:val="63"/>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可调范围：660L/M-850L/M-1325L/M-2400L/M，有效射程约64米旋转角度+20度俯仰角20-60度20-30度时人工操作：30-60度可无人看管操作；</w:t>
            </w:r>
          </w:p>
          <w:p>
            <w:pPr>
              <w:numPr>
                <w:ilvl w:val="0"/>
                <w:numId w:val="63"/>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泡沫装备：配备泡沫筒，用于氟蛋白泡沫，使用时直接拧在水炮上。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大流量移动消防炮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材质：防腐铝合金材质；流量：≥4800L/M；炮头配置：配置自动调节炮头, 可开花直流；</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有效射程：≥80米；旋转角度：俯仰旋转角度：35度~75度；俯仰角度控制配有安全扣，打开后俯角可达到－15；水平旋转角度：180度(-90度~+90度)；</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自摆功能: 在水平180度范围内，任意设置自摆角度；自摆角度最大可达180°；自摆设置简单，通过一个键就可以设置；自摆的同时，仍可调节俯仰角度和开花直流状态；</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控制系统：无线遥控控制；可实现水炮的旋转，俯仰，自摆运动，开花和直流；采用简易图标标识；无线遥控器防水防尘，控制面板配有夜视背景灯；采用按键式，避免摇杆式带来的无意触动问题，以及掉落时触动问题；</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手动紧急操作：炮身配备两个手动操作摇杆，可分别控制水炮的俯仰和旋转，摇杆不用时可折叠；炮头配置旋钮，可拔出手动开花直流；不用时看回收；</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电池：电池防水防尘；电池表面有电量显示，共分成5段显示，每段20%的电量；配有电量测试按钮，在未开机情况下，可随时知道电池电量，确保可正常工作；电池为快速可拆卸式，便于更换或充电；</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电器系统：采用12V电机；充电设备内安装变压板，可自动适应12V和 24V电压充电，可利用不同种类车载电瓶充电, 使用方便；并配置室内充电器；</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支腿形式：采用5点支承式, 水炮使用时更稳定；支承时只需打开三个支腿就可以使用；支腿应采用翻转折叠式，只要支腿完全打开，则不会收回。最大限度保障使用安全；</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进口：单进水口,内扣形式接口，125mm；</w:t>
            </w:r>
          </w:p>
          <w:p>
            <w:pPr>
              <w:pStyle w:val="34"/>
              <w:numPr>
                <w:ilvl w:val="0"/>
                <w:numId w:val="64"/>
              </w:numPr>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集水器：配置集水器3个65进水口，转125内扣。</w:t>
            </w:r>
          </w:p>
          <w:p>
            <w:pPr>
              <w:pStyle w:val="34"/>
              <w:spacing w:before="11"/>
              <w:jc w:val="both"/>
              <w:rPr>
                <w:rFonts w:asciiTheme="minorEastAsia" w:hAnsiTheme="minorEastAsia" w:eastAsiaTheme="minorEastAsia"/>
                <w:sz w:val="18"/>
                <w:szCs w:val="18"/>
              </w:rPr>
            </w:pPr>
            <w:r>
              <w:rPr>
                <w:rFonts w:hint="eastAsia" w:asciiTheme="minorEastAsia" w:hAnsiTheme="minorEastAsia" w:eastAsiaTheme="minor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水轮驱动移动炮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6520" w:type="dxa"/>
            <w:vAlign w:val="center"/>
          </w:tcPr>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lang w:val="zh-CN" w:bidi="zh-CN"/>
              </w:rPr>
              <w:t>1、材质： 防腐铝合金材质；</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2、流量： ≥1800升/分；</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3、旋转角度 水平自摆角度：约20--40度；</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4、俯仰角度：约30度～60度；</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5、开关: 配置球阀开关，可缓慢开启或关闭阀门，避免操作过快，导致冲击力过大，引起水锤现象；</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6、支腿 水炮使用简单, 仅需翻转两个支腿就可以使用.每个支腿需采用180°翻转方式, 完全打开后, 不会因为外力回收；</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7、附件: 水炮前端应配置一条固定带. 使用水炮时可起到固定作用. 移动时, 此安全带应可以连接到手柄处, 作为背带使用, 便于携带；</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8、进口尺寸： 65mm 快插形式；</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9、可无线旋转, 避免水带扭结,引起水炮侧移；</w:t>
            </w:r>
            <w:r>
              <w:rPr>
                <w:rFonts w:hint="eastAsia" w:cs="宋体" w:asciiTheme="minorEastAsia" w:hAnsiTheme="minorEastAsia" w:eastAsiaTheme="minorEastAsia"/>
                <w:kern w:val="0"/>
                <w:sz w:val="18"/>
                <w:szCs w:val="18"/>
                <w:lang w:val="zh-CN" w:bidi="zh-CN"/>
              </w:rPr>
              <w:br w:type="textWrapping"/>
            </w:r>
            <w:r>
              <w:rPr>
                <w:rFonts w:hint="eastAsia" w:cs="宋体" w:asciiTheme="minorEastAsia" w:hAnsiTheme="minorEastAsia" w:eastAsiaTheme="minorEastAsia"/>
                <w:kern w:val="0"/>
                <w:sz w:val="18"/>
                <w:szCs w:val="18"/>
                <w:lang w:val="zh-CN" w:bidi="zh-CN"/>
              </w:rPr>
              <w:t>10、重量 ≤15公斤。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手持式泡沫枪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65"/>
              </w:numPr>
              <w:rPr>
                <w:rFonts w:asciiTheme="minorEastAsia" w:hAnsiTheme="minorEastAsia" w:eastAsiaTheme="minorEastAsia"/>
                <w:sz w:val="18"/>
                <w:szCs w:val="18"/>
              </w:rPr>
            </w:pPr>
            <w:r>
              <w:rPr>
                <w:rFonts w:hint="eastAsia" w:asciiTheme="minorEastAsia" w:hAnsiTheme="minorEastAsia" w:eastAsiaTheme="minorEastAsia"/>
                <w:sz w:val="18"/>
                <w:szCs w:val="18"/>
              </w:rPr>
              <w:t>水流量：</w:t>
            </w:r>
            <w:r>
              <w:rPr>
                <w:rFonts w:hint="eastAsia" w:asciiTheme="minorEastAsia" w:hAnsiTheme="minorEastAsia" w:eastAsiaTheme="minorEastAsia"/>
                <w:sz w:val="18"/>
                <w:szCs w:val="18"/>
                <w:lang w:bidi="zh-CN"/>
              </w:rPr>
              <w:t>≥</w:t>
            </w:r>
            <w:r>
              <w:rPr>
                <w:rFonts w:hint="eastAsia" w:asciiTheme="minorEastAsia" w:hAnsiTheme="minorEastAsia" w:eastAsiaTheme="minorEastAsia"/>
                <w:sz w:val="18"/>
                <w:szCs w:val="18"/>
              </w:rPr>
              <w:t>2L/s；</w:t>
            </w:r>
          </w:p>
          <w:p>
            <w:pPr>
              <w:numPr>
                <w:ilvl w:val="0"/>
                <w:numId w:val="65"/>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中倍泡沫流量：</w:t>
            </w:r>
            <w:r>
              <w:rPr>
                <w:rFonts w:hint="eastAsia" w:cs="宋体" w:asciiTheme="minorEastAsia" w:hAnsiTheme="minorEastAsia" w:eastAsiaTheme="minorEastAsia"/>
                <w:kern w:val="0"/>
                <w:sz w:val="18"/>
                <w:szCs w:val="18"/>
                <w:lang w:bidi="zh-CN"/>
              </w:rPr>
              <w:t>≥</w:t>
            </w:r>
            <w:r>
              <w:rPr>
                <w:rFonts w:hint="eastAsia" w:asciiTheme="minorEastAsia" w:hAnsiTheme="minorEastAsia" w:eastAsiaTheme="minorEastAsia"/>
                <w:sz w:val="18"/>
                <w:szCs w:val="18"/>
              </w:rPr>
              <w:t>8400 L/min；</w:t>
            </w:r>
          </w:p>
          <w:p>
            <w:pPr>
              <w:numPr>
                <w:ilvl w:val="0"/>
                <w:numId w:val="65"/>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中倍泡沫射程：≥15 m；</w:t>
            </w:r>
          </w:p>
          <w:p>
            <w:pPr>
              <w:numPr>
                <w:ilvl w:val="0"/>
                <w:numId w:val="65"/>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输入压力：8 bar；</w:t>
            </w:r>
          </w:p>
          <w:p>
            <w:pPr>
              <w:numPr>
                <w:ilvl w:val="0"/>
                <w:numId w:val="65"/>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泡沫倍数：70，发泡能力：0.15l/s。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94</w:t>
            </w:r>
          </w:p>
        </w:tc>
        <w:tc>
          <w:tcPr>
            <w:tcW w:w="1112" w:type="dxa"/>
            <w:vAlign w:val="center"/>
          </w:tcPr>
          <w:p>
            <w:pPr>
              <w:jc w:val="center"/>
              <w:rPr>
                <w:rFonts w:cs="宋体" w:asciiTheme="minorEastAsia" w:hAnsiTheme="minorEastAsia" w:eastAsiaTheme="minorEastAsia"/>
                <w:color w:val="000000"/>
                <w:sz w:val="18"/>
                <w:szCs w:val="18"/>
                <w:highlight w:val="yellow"/>
              </w:rPr>
            </w:pPr>
            <w:r>
              <w:rPr>
                <w:rFonts w:hint="eastAsia" w:asciiTheme="minorEastAsia" w:hAnsiTheme="minorEastAsia" w:eastAsiaTheme="minorEastAsia"/>
                <w:color w:val="000000"/>
                <w:sz w:val="18"/>
                <w:szCs w:val="18"/>
              </w:rPr>
              <w:t>压缩空气泡沫枪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66"/>
              </w:numPr>
              <w:rPr>
                <w:rFonts w:asciiTheme="minorEastAsia" w:hAnsiTheme="minorEastAsia" w:eastAsiaTheme="minorEastAsia"/>
                <w:sz w:val="18"/>
                <w:szCs w:val="18"/>
              </w:rPr>
            </w:pPr>
            <w:r>
              <w:rPr>
                <w:rFonts w:hint="eastAsia" w:asciiTheme="minorEastAsia" w:hAnsiTheme="minorEastAsia" w:eastAsiaTheme="minorEastAsia"/>
                <w:sz w:val="18"/>
                <w:szCs w:val="18"/>
              </w:rPr>
              <w:t>由喷嘴、启闭柄、密封圈控制开关、手轮、枪筒、吸管、吸管接头、枪体、管牙接口组成；</w:t>
            </w:r>
          </w:p>
          <w:p>
            <w:pPr>
              <w:numPr>
                <w:ilvl w:val="0"/>
                <w:numId w:val="66"/>
              </w:numPr>
              <w:rPr>
                <w:rFonts w:asciiTheme="minorEastAsia" w:hAnsiTheme="minorEastAsia" w:eastAsiaTheme="minorEastAsia"/>
                <w:sz w:val="18"/>
                <w:szCs w:val="18"/>
              </w:rPr>
            </w:pPr>
            <w:r>
              <w:rPr>
                <w:rFonts w:hint="eastAsia" w:asciiTheme="minorEastAsia" w:hAnsiTheme="minorEastAsia" w:eastAsiaTheme="minorEastAsia"/>
                <w:sz w:val="18"/>
                <w:szCs w:val="18"/>
              </w:rPr>
              <w:t>喷嘴是用以控制流量和产生负压的；</w:t>
            </w:r>
          </w:p>
          <w:p>
            <w:pPr>
              <w:numPr>
                <w:ilvl w:val="0"/>
                <w:numId w:val="66"/>
              </w:numPr>
              <w:rPr>
                <w:rFonts w:asciiTheme="minorEastAsia" w:hAnsiTheme="minorEastAsia" w:eastAsiaTheme="minorEastAsia"/>
                <w:sz w:val="18"/>
                <w:szCs w:val="18"/>
              </w:rPr>
            </w:pPr>
            <w:r>
              <w:rPr>
                <w:rFonts w:hint="eastAsia" w:asciiTheme="minorEastAsia" w:hAnsiTheme="minorEastAsia" w:eastAsiaTheme="minorEastAsia"/>
                <w:sz w:val="18"/>
                <w:szCs w:val="18"/>
              </w:rPr>
              <w:t>工作压力（MPa）：0.8，额定流量(L/S)：≥8；</w:t>
            </w:r>
          </w:p>
          <w:p>
            <w:pPr>
              <w:numPr>
                <w:ilvl w:val="0"/>
                <w:numId w:val="66"/>
              </w:numPr>
              <w:rPr>
                <w:rFonts w:asciiTheme="minorEastAsia" w:hAnsiTheme="minorEastAsia" w:eastAsiaTheme="minorEastAsia"/>
                <w:sz w:val="18"/>
                <w:szCs w:val="18"/>
              </w:rPr>
            </w:pPr>
            <w:r>
              <w:rPr>
                <w:rFonts w:hint="eastAsia" w:asciiTheme="minorEastAsia" w:hAnsiTheme="minorEastAsia" w:eastAsiaTheme="minorEastAsia"/>
                <w:sz w:val="18"/>
                <w:szCs w:val="18"/>
              </w:rPr>
              <w:t>混合比（%）：6-7，空气泡沫液量(L/s)：</w:t>
            </w:r>
            <w:r>
              <w:rPr>
                <w:rFonts w:hint="eastAsia" w:cs="宋体" w:asciiTheme="minorEastAsia" w:hAnsiTheme="minorEastAsia" w:eastAsiaTheme="minorEastAsia"/>
                <w:kern w:val="0"/>
                <w:sz w:val="18"/>
                <w:szCs w:val="18"/>
                <w:lang w:bidi="zh-CN"/>
              </w:rPr>
              <w:t>≥</w:t>
            </w:r>
            <w:r>
              <w:rPr>
                <w:rFonts w:hint="eastAsia" w:asciiTheme="minorEastAsia" w:hAnsiTheme="minorEastAsia" w:eastAsiaTheme="minorEastAsia"/>
                <w:sz w:val="18"/>
                <w:szCs w:val="18"/>
              </w:rPr>
              <w:t>0.5；</w:t>
            </w:r>
          </w:p>
          <w:p>
            <w:pPr>
              <w:numPr>
                <w:ilvl w:val="0"/>
                <w:numId w:val="66"/>
              </w:numPr>
              <w:rPr>
                <w:rFonts w:asciiTheme="minorEastAsia" w:hAnsiTheme="minorEastAsia" w:eastAsiaTheme="minorEastAsia"/>
                <w:sz w:val="18"/>
                <w:szCs w:val="18"/>
              </w:rPr>
            </w:pPr>
            <w:r>
              <w:rPr>
                <w:rFonts w:hint="eastAsia" w:asciiTheme="minorEastAsia" w:hAnsiTheme="minorEastAsia" w:eastAsiaTheme="minorEastAsia"/>
                <w:sz w:val="18"/>
                <w:szCs w:val="18"/>
              </w:rPr>
              <w:t>25%析水时间(min)：≥2，射程（m）：≥25，提供检测报告。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便携式A/B泡沫枪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67"/>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容量≥10L；</w:t>
            </w:r>
          </w:p>
          <w:p>
            <w:pPr>
              <w:numPr>
                <w:ilvl w:val="0"/>
                <w:numId w:val="67"/>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外型尺寸≤350×280×460mm；</w:t>
            </w:r>
          </w:p>
          <w:p>
            <w:pPr>
              <w:numPr>
                <w:ilvl w:val="0"/>
                <w:numId w:val="67"/>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流量≥7L/s</w:t>
            </w:r>
          </w:p>
          <w:p>
            <w:pPr>
              <w:numPr>
                <w:ilvl w:val="0"/>
                <w:numId w:val="67"/>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射程：低倍≥12m；高倍≥3m；</w:t>
            </w:r>
          </w:p>
          <w:p>
            <w:pPr>
              <w:numPr>
                <w:ilvl w:val="0"/>
                <w:numId w:val="67"/>
              </w:numP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材质：不锈钢。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A类泡沫专用枪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68"/>
              </w:numP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工作压力：0.7MPa；</w:t>
            </w:r>
          </w:p>
          <w:p>
            <w:pPr>
              <w:numPr>
                <w:ilvl w:val="0"/>
                <w:numId w:val="68"/>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混合液体流量：</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8L/s；</w:t>
            </w:r>
          </w:p>
          <w:p>
            <w:pPr>
              <w:numPr>
                <w:ilvl w:val="0"/>
                <w:numId w:val="68"/>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射程：≥25m，水流量:</w:t>
            </w:r>
            <w:r>
              <w:rPr>
                <w:rFonts w:hint="eastAsia" w:cs="宋体" w:asciiTheme="minorEastAsia" w:hAnsiTheme="minorEastAsia" w:eastAsiaTheme="minorEastAsia"/>
                <w:kern w:val="0"/>
                <w:sz w:val="18"/>
                <w:szCs w:val="18"/>
                <w:lang w:bidi="zh-CN"/>
              </w:rPr>
              <w:t xml:space="preserve"> ≥</w:t>
            </w:r>
            <w:r>
              <w:rPr>
                <w:rFonts w:hint="eastAsia" w:cs="宋体" w:asciiTheme="minorEastAsia" w:hAnsiTheme="minorEastAsia" w:eastAsiaTheme="minorEastAsia"/>
                <w:color w:val="000000"/>
                <w:kern w:val="0"/>
                <w:sz w:val="18"/>
                <w:szCs w:val="18"/>
              </w:rPr>
              <w:t>7L/s；</w:t>
            </w:r>
          </w:p>
          <w:p>
            <w:pPr>
              <w:numPr>
                <w:ilvl w:val="0"/>
                <w:numId w:val="68"/>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混合比：6-7%；</w:t>
            </w:r>
          </w:p>
          <w:p>
            <w:pPr>
              <w:numPr>
                <w:ilvl w:val="0"/>
                <w:numId w:val="68"/>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发泡倍数（20℃）：≥5。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破拆水枪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w:t>
            </w:r>
          </w:p>
        </w:tc>
        <w:tc>
          <w:tcPr>
            <w:tcW w:w="6520" w:type="dxa"/>
            <w:vAlign w:val="center"/>
          </w:tcPr>
          <w:p>
            <w:pPr>
              <w:numPr>
                <w:ilvl w:val="0"/>
                <w:numId w:val="69"/>
              </w:numP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由铝合金和不锈钢枪管制成；</w:t>
            </w:r>
          </w:p>
          <w:p>
            <w:pPr>
              <w:numPr>
                <w:ilvl w:val="255"/>
                <w:numId w:val="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2、额定压力</w:t>
            </w:r>
            <w:r>
              <w:rPr>
                <w:rFonts w:hint="eastAsia" w:asciiTheme="minorEastAsia" w:hAnsiTheme="minorEastAsia" w:eastAsiaTheme="minorEastAsia"/>
                <w:sz w:val="18"/>
                <w:szCs w:val="18"/>
              </w:rPr>
              <w:t>：0.5</w:t>
            </w:r>
            <w:r>
              <w:rPr>
                <w:rFonts w:hint="eastAsia" w:cs="宋体" w:asciiTheme="minorEastAsia" w:hAnsiTheme="minorEastAsia" w:eastAsiaTheme="minorEastAsia"/>
                <w:kern w:val="0"/>
                <w:sz w:val="18"/>
                <w:szCs w:val="18"/>
              </w:rPr>
              <w:t>MPa。</w:t>
            </w:r>
            <w:r>
              <w:rPr>
                <w:rFonts w:hint="eastAsia" w:cs="宋体" w:asciiTheme="minorEastAsia" w:hAnsiTheme="minorEastAsia" w:eastAsiaTheme="minorEastAsia"/>
                <w:color w:val="000000"/>
                <w:kern w:val="0"/>
                <w:sz w:val="18"/>
                <w:szCs w:val="18"/>
              </w:rPr>
              <w:t>适用工作范围：</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0.3Mpa；</w:t>
            </w:r>
          </w:p>
          <w:p>
            <w:pPr>
              <w:numPr>
                <w:ilvl w:val="255"/>
                <w:numId w:val="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3、工作压力</w:t>
            </w:r>
            <w:r>
              <w:rPr>
                <w:rFonts w:hint="eastAsia" w:asciiTheme="minorEastAsia" w:hAnsiTheme="minorEastAsia" w:eastAsiaTheme="minorEastAsia"/>
                <w:sz w:val="18"/>
                <w:szCs w:val="18"/>
              </w:rPr>
              <w:t>0.5</w:t>
            </w:r>
            <w:r>
              <w:rPr>
                <w:rFonts w:hint="eastAsia" w:cs="宋体" w:asciiTheme="minorEastAsia" w:hAnsiTheme="minorEastAsia" w:eastAsiaTheme="minorEastAsia"/>
                <w:kern w:val="0"/>
                <w:sz w:val="18"/>
                <w:szCs w:val="18"/>
              </w:rPr>
              <w:t>MPa</w:t>
            </w:r>
            <w:r>
              <w:rPr>
                <w:rFonts w:hint="eastAsia" w:cs="宋体" w:asciiTheme="minorEastAsia" w:hAnsiTheme="minorEastAsia" w:eastAsiaTheme="minorEastAsia"/>
                <w:color w:val="000000"/>
                <w:kern w:val="0"/>
                <w:sz w:val="18"/>
                <w:szCs w:val="18"/>
              </w:rPr>
              <w:t>时最大流量：</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135 L/min；</w:t>
            </w:r>
          </w:p>
          <w:p>
            <w:pPr>
              <w:numPr>
                <w:ilvl w:val="255"/>
                <w:numId w:val="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4、充实水柱长度 20 米，枪长度为 120 厘米；</w:t>
            </w:r>
          </w:p>
          <w:p>
            <w:pPr>
              <w:numPr>
                <w:ilvl w:val="255"/>
                <w:numId w:val="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5、该枪可配德式内扣式接口，英制快速接口、日本式快速接口。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转角水枪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w:t>
            </w:r>
          </w:p>
        </w:tc>
        <w:tc>
          <w:tcPr>
            <w:tcW w:w="6520" w:type="dxa"/>
            <w:vAlign w:val="center"/>
          </w:tcPr>
          <w:p>
            <w:pPr>
              <w:numPr>
                <w:ilvl w:val="0"/>
                <w:numId w:val="70"/>
              </w:numP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额定压力：0.5MPa，适用工作范围：</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0.3Mpa；</w:t>
            </w:r>
          </w:p>
          <w:p>
            <w:pPr>
              <w:numPr>
                <w:ilvl w:val="0"/>
                <w:numId w:val="7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工作压力 5kg 时最大流量：</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135L/min；</w:t>
            </w:r>
          </w:p>
          <w:p>
            <w:pPr>
              <w:numPr>
                <w:ilvl w:val="0"/>
                <w:numId w:val="7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充直水柱长度:</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20m；</w:t>
            </w:r>
          </w:p>
          <w:p>
            <w:pPr>
              <w:numPr>
                <w:ilvl w:val="0"/>
                <w:numId w:val="7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枪长度:约1m，重量:约3±0.5Kg；</w:t>
            </w:r>
          </w:p>
          <w:p>
            <w:pPr>
              <w:numPr>
                <w:ilvl w:val="0"/>
                <w:numId w:val="7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流量:</w:t>
            </w:r>
            <w:r>
              <w:rPr>
                <w:rFonts w:hint="eastAsia" w:asciiTheme="minorEastAsia" w:hAnsiTheme="minorEastAsia" w:eastAsiaTheme="minorEastAsia"/>
                <w:sz w:val="18"/>
                <w:szCs w:val="18"/>
              </w:rPr>
              <w:t>约</w:t>
            </w:r>
            <w:r>
              <w:rPr>
                <w:rFonts w:hint="eastAsia" w:cs="宋体" w:asciiTheme="minorEastAsia" w:hAnsiTheme="minorEastAsia" w:eastAsiaTheme="minorEastAsia"/>
                <w:color w:val="000000"/>
                <w:kern w:val="0"/>
                <w:sz w:val="18"/>
                <w:szCs w:val="18"/>
              </w:rPr>
              <w:t>160-180L/min。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灭火降温排烟水枪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7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用于灭火排烟降温，可破碎玻璃；</w:t>
            </w:r>
          </w:p>
          <w:p>
            <w:pPr>
              <w:numPr>
                <w:ilvl w:val="0"/>
                <w:numId w:val="71"/>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工作压力：6巴，最大测试压力：</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sz w:val="18"/>
                <w:szCs w:val="18"/>
              </w:rPr>
              <w:t>13巴；</w:t>
            </w:r>
          </w:p>
          <w:p>
            <w:pPr>
              <w:numPr>
                <w:ilvl w:val="0"/>
                <w:numId w:val="71"/>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排烟水枪流量</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sz w:val="18"/>
                <w:szCs w:val="18"/>
              </w:rPr>
              <w:t>380升/分，灭火水枪流量</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sz w:val="18"/>
                <w:szCs w:val="18"/>
              </w:rPr>
              <w:t>285升/分，排烟水枪通风量</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sz w:val="18"/>
                <w:szCs w:val="18"/>
              </w:rPr>
              <w:t>34000立方米/小时；</w:t>
            </w:r>
          </w:p>
          <w:p>
            <w:pPr>
              <w:numPr>
                <w:ilvl w:val="0"/>
                <w:numId w:val="71"/>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穿刺水枪头可180°全覆盖喷射水雾灭火，流量</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sz w:val="18"/>
                <w:szCs w:val="18"/>
              </w:rPr>
              <w:t>750升/分，直流枪头流量</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sz w:val="18"/>
                <w:szCs w:val="18"/>
              </w:rPr>
              <w:t>750升/分，射程</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sz w:val="18"/>
                <w:szCs w:val="18"/>
              </w:rPr>
              <w:t>30米；</w:t>
            </w:r>
          </w:p>
          <w:p>
            <w:pPr>
              <w:numPr>
                <w:ilvl w:val="0"/>
                <w:numId w:val="71"/>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配置：降温排烟灭火水枪1支，360度喷射穿刺水枪头1个，直流喷射枪头1个，65mm快速接口，背带一套。</w:t>
            </w:r>
          </w:p>
          <w:p>
            <w:pPr>
              <w:rPr>
                <w:rFonts w:asciiTheme="minorEastAsia" w:hAnsiTheme="minorEastAsia" w:eastAsiaTheme="minorEastAsia"/>
                <w:sz w:val="18"/>
                <w:szCs w:val="18"/>
              </w:rPr>
            </w:pPr>
            <w:r>
              <w:rPr>
                <w:rFonts w:hint="eastAsia" w:cs="宋体" w:asciiTheme="minorEastAsia" w:hAnsiTheme="minorEastAsia" w:eastAsiaTheme="minorEastAsia"/>
                <w:sz w:val="18"/>
                <w:szCs w:val="18"/>
              </w:rPr>
              <w:t>投标时提供认证证书。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移动式泡沫炮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72"/>
              </w:numPr>
              <w:rPr>
                <w:rFonts w:asciiTheme="minorEastAsia" w:hAnsiTheme="minorEastAsia" w:eastAsiaTheme="minorEastAsia"/>
                <w:sz w:val="18"/>
                <w:szCs w:val="18"/>
              </w:rPr>
            </w:pPr>
            <w:r>
              <w:rPr>
                <w:rFonts w:hint="eastAsia" w:asciiTheme="minorEastAsia" w:hAnsiTheme="minorEastAsia" w:eastAsiaTheme="minorEastAsia"/>
                <w:sz w:val="18"/>
                <w:szCs w:val="18"/>
              </w:rPr>
              <w:t>炮嘴采用高强度铝合金材料，表面进行硬化处理技术，增强了耐腐蚀性和抗压能力。在三角支架内采用了可调节三角顶尖；提供产品检测报告；</w:t>
            </w:r>
          </w:p>
          <w:p>
            <w:pPr>
              <w:numPr>
                <w:ilvl w:val="0"/>
                <w:numId w:val="72"/>
              </w:numPr>
              <w:rPr>
                <w:rFonts w:asciiTheme="minorEastAsia" w:hAnsiTheme="minorEastAsia" w:eastAsiaTheme="minorEastAsia"/>
                <w:sz w:val="18"/>
                <w:szCs w:val="18"/>
              </w:rPr>
            </w:pPr>
            <w:r>
              <w:rPr>
                <w:rFonts w:hint="eastAsia" w:asciiTheme="minorEastAsia" w:hAnsiTheme="minorEastAsia" w:eastAsiaTheme="minorEastAsia"/>
                <w:sz w:val="18"/>
                <w:szCs w:val="18"/>
              </w:rPr>
              <w:t>水流量：≥40L/s；中倍泡沫射程：≥50m；</w:t>
            </w:r>
          </w:p>
          <w:p>
            <w:pPr>
              <w:numPr>
                <w:ilvl w:val="0"/>
                <w:numId w:val="72"/>
              </w:numPr>
              <w:rPr>
                <w:rFonts w:asciiTheme="minorEastAsia" w:hAnsiTheme="minorEastAsia" w:eastAsiaTheme="minorEastAsia"/>
                <w:sz w:val="18"/>
                <w:szCs w:val="18"/>
              </w:rPr>
            </w:pPr>
            <w:r>
              <w:rPr>
                <w:rFonts w:hint="eastAsia" w:asciiTheme="minorEastAsia" w:hAnsiTheme="minorEastAsia" w:eastAsiaTheme="minorEastAsia"/>
                <w:sz w:val="18"/>
                <w:szCs w:val="18"/>
              </w:rPr>
              <w:t>输入压力：8~10bar；泡沫消耗：1.2~2.4L/S；</w:t>
            </w:r>
          </w:p>
          <w:p>
            <w:pPr>
              <w:numPr>
                <w:ilvl w:val="0"/>
                <w:numId w:val="72"/>
              </w:numPr>
              <w:rPr>
                <w:rFonts w:asciiTheme="minorEastAsia" w:hAnsiTheme="minorEastAsia" w:eastAsiaTheme="minorEastAsia"/>
                <w:sz w:val="18"/>
                <w:szCs w:val="18"/>
              </w:rPr>
            </w:pPr>
            <w:r>
              <w:rPr>
                <w:rFonts w:hint="eastAsia" w:asciiTheme="minorEastAsia" w:hAnsiTheme="minorEastAsia" w:eastAsiaTheme="minorEastAsia"/>
                <w:sz w:val="18"/>
                <w:szCs w:val="18"/>
              </w:rPr>
              <w:t>外形尺寸：≥1270×620×630cm；</w:t>
            </w:r>
          </w:p>
          <w:p>
            <w:pPr>
              <w:numPr>
                <w:ilvl w:val="0"/>
                <w:numId w:val="72"/>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中倍泡沫流量：100000L/min；泡沫倍数：30-40；重量：≤45kg。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高倍数泡沫发生器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numPr>
                <w:ilvl w:val="0"/>
                <w:numId w:val="73"/>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水流量：约5-6 l/s；中倍泡沫流量：21000L/m；中倍泡沫射程：</w:t>
            </w:r>
            <w:r>
              <w:rPr>
                <w:rFonts w:hint="eastAsia" w:asciiTheme="minorEastAsia" w:hAnsiTheme="minorEastAsia" w:eastAsiaTheme="minorEastAsia"/>
                <w:sz w:val="18"/>
                <w:szCs w:val="18"/>
              </w:rPr>
              <w:t>≥</w:t>
            </w:r>
            <w:r>
              <w:rPr>
                <w:rFonts w:hint="eastAsia" w:cs="宋体" w:asciiTheme="minorEastAsia" w:hAnsiTheme="minorEastAsia" w:eastAsiaTheme="minorEastAsia"/>
                <w:kern w:val="0"/>
                <w:sz w:val="18"/>
                <w:szCs w:val="18"/>
              </w:rPr>
              <w:t>18 m；</w:t>
            </w:r>
          </w:p>
          <w:p>
            <w:pPr>
              <w:numPr>
                <w:ilvl w:val="0"/>
                <w:numId w:val="73"/>
              </w:numP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输入压力：8 bar；泡沫倍数：</w:t>
            </w:r>
            <w:r>
              <w:rPr>
                <w:rFonts w:hint="eastAsia" w:asciiTheme="minorEastAsia" w:hAnsiTheme="minorEastAsia" w:eastAsiaTheme="minorEastAsia"/>
                <w:sz w:val="18"/>
                <w:szCs w:val="18"/>
              </w:rPr>
              <w:t>≥</w:t>
            </w:r>
            <w:r>
              <w:rPr>
                <w:rFonts w:hint="eastAsia" w:cs="宋体" w:asciiTheme="minorEastAsia" w:hAnsiTheme="minorEastAsia" w:eastAsiaTheme="minorEastAsia"/>
                <w:kern w:val="0"/>
                <w:sz w:val="18"/>
                <w:szCs w:val="18"/>
              </w:rPr>
              <w:t>70；发泡能力：</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kern w:val="0"/>
                <w:sz w:val="18"/>
                <w:szCs w:val="18"/>
              </w:rPr>
              <w:t>0.35l/s；</w:t>
            </w:r>
          </w:p>
          <w:p>
            <w:pPr>
              <w:numPr>
                <w:ilvl w:val="0"/>
                <w:numId w:val="73"/>
              </w:numP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重量：不大于6 kg ；钛金铝材质、金色，电极硬化涂层处理，尺寸：</w:t>
            </w:r>
            <w:r>
              <w:rPr>
                <w:rFonts w:hint="eastAsia" w:asciiTheme="minorEastAsia" w:hAnsiTheme="minorEastAsia" w:eastAsiaTheme="minorEastAsia"/>
                <w:sz w:val="18"/>
                <w:szCs w:val="18"/>
              </w:rPr>
              <w:t>≤</w:t>
            </w:r>
            <w:r>
              <w:rPr>
                <w:rFonts w:hint="eastAsia" w:cs="宋体" w:asciiTheme="minorEastAsia" w:hAnsiTheme="minorEastAsia" w:eastAsiaTheme="minorEastAsia"/>
                <w:kern w:val="0"/>
                <w:sz w:val="18"/>
                <w:szCs w:val="18"/>
              </w:rPr>
              <w:t>15*20cm；</w:t>
            </w:r>
          </w:p>
          <w:p>
            <w:pPr>
              <w:numPr>
                <w:ilvl w:val="0"/>
                <w:numId w:val="73"/>
              </w:numP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带底座，快接后可以释放双手；</w:t>
            </w:r>
          </w:p>
          <w:p>
            <w:pPr>
              <w:numPr>
                <w:ilvl w:val="0"/>
                <w:numId w:val="73"/>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投标时</w:t>
            </w:r>
            <w:r>
              <w:rPr>
                <w:rFonts w:hint="eastAsia" w:cs="宋体" w:asciiTheme="minorEastAsia" w:hAnsiTheme="minorEastAsia" w:eastAsiaTheme="minorEastAsia"/>
                <w:kern w:val="0"/>
                <w:sz w:val="18"/>
                <w:szCs w:val="18"/>
              </w:rPr>
              <w:t>提供检验报告，</w:t>
            </w:r>
            <w:r>
              <w:rPr>
                <w:rFonts w:hint="eastAsia" w:cs="宋体" w:asciiTheme="minorEastAsia" w:hAnsiTheme="minorEastAsia" w:eastAsiaTheme="minorEastAsia"/>
                <w:sz w:val="18"/>
                <w:szCs w:val="18"/>
              </w:rPr>
              <w:t>按标准进行喷图标识。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AB类泡沫比例混合器、液桶、泡沫枪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74"/>
              </w:numP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材质是铁制的；</w:t>
            </w:r>
          </w:p>
          <w:p>
            <w:pPr>
              <w:numPr>
                <w:ilvl w:val="0"/>
                <w:numId w:val="74"/>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容量：10L；</w:t>
            </w:r>
          </w:p>
          <w:p>
            <w:pPr>
              <w:numPr>
                <w:ilvl w:val="0"/>
                <w:numId w:val="74"/>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流量：在进口压力为0.68MPa的情况下：</w:t>
            </w:r>
            <w:r>
              <w:rPr>
                <w:rFonts w:hint="eastAsia" w:cs="宋体" w:asciiTheme="minorEastAsia" w:hAnsiTheme="minorEastAsia" w:eastAsiaTheme="minorEastAsia"/>
                <w:kern w:val="0"/>
                <w:sz w:val="18"/>
                <w:szCs w:val="18"/>
                <w:lang w:val="zh-CN" w:bidi="zh-CN"/>
              </w:rPr>
              <w:t>≥</w:t>
            </w:r>
            <w:r>
              <w:rPr>
                <w:rFonts w:hint="eastAsia" w:cs="宋体" w:asciiTheme="minorEastAsia" w:hAnsiTheme="minorEastAsia" w:eastAsiaTheme="minorEastAsia"/>
                <w:color w:val="000000"/>
                <w:kern w:val="0"/>
                <w:sz w:val="18"/>
                <w:szCs w:val="18"/>
              </w:rPr>
              <w:t>0.75L/S；</w:t>
            </w:r>
          </w:p>
          <w:p>
            <w:pPr>
              <w:numPr>
                <w:ilvl w:val="0"/>
                <w:numId w:val="74"/>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 xml:space="preserve">射程：在进口压力为0.7MPa的情况下：低倍：≥12m； </w:t>
            </w:r>
          </w:p>
          <w:p>
            <w:pPr>
              <w:numPr>
                <w:ilvl w:val="0"/>
                <w:numId w:val="74"/>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射程：在进口压力为0.7MPa的情况下：高倍：≥3m。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管线式泡沫比例混合器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75"/>
              </w:numPr>
              <w:rPr>
                <w:rFonts w:asciiTheme="minorEastAsia" w:hAnsiTheme="minorEastAsia" w:eastAsiaTheme="minorEastAsia"/>
                <w:sz w:val="18"/>
                <w:szCs w:val="18"/>
              </w:rPr>
            </w:pPr>
            <w:r>
              <w:rPr>
                <w:rFonts w:hint="eastAsia" w:asciiTheme="minorEastAsia" w:hAnsiTheme="minorEastAsia" w:eastAsiaTheme="minorEastAsia"/>
                <w:sz w:val="18"/>
                <w:szCs w:val="18"/>
              </w:rPr>
              <w:t>负压(管线)式泡沫比例混合器是当一定压力水经过喷嘴的增速、降压、使喷嘴出口处形成负压，在大气压的作用下，用吸液管从泡沫液的储罐中吸入泡沫液，进到负压泡沫比例混合器内再与压力水按一定比例混合；</w:t>
            </w:r>
          </w:p>
          <w:p>
            <w:pPr>
              <w:numPr>
                <w:ilvl w:val="0"/>
                <w:numId w:val="75"/>
              </w:numPr>
              <w:rPr>
                <w:rFonts w:asciiTheme="minorEastAsia" w:hAnsiTheme="minorEastAsia" w:eastAsiaTheme="minorEastAsia"/>
                <w:sz w:val="18"/>
                <w:szCs w:val="18"/>
              </w:rPr>
            </w:pPr>
            <w:r>
              <w:rPr>
                <w:rFonts w:hint="eastAsia" w:asciiTheme="minorEastAsia" w:hAnsiTheme="minorEastAsia" w:eastAsiaTheme="minorEastAsia"/>
                <w:sz w:val="18"/>
                <w:szCs w:val="18"/>
              </w:rPr>
              <w:t>该设备是移动式和局部式泡沫灭火系统的配套设备，适用于高、中、低倍数泡沫灭火系统；</w:t>
            </w:r>
          </w:p>
          <w:p>
            <w:pPr>
              <w:numPr>
                <w:ilvl w:val="0"/>
                <w:numId w:val="75"/>
              </w:numPr>
              <w:rPr>
                <w:rFonts w:asciiTheme="minorEastAsia" w:hAnsiTheme="minorEastAsia" w:eastAsiaTheme="minorEastAsia"/>
                <w:sz w:val="18"/>
                <w:szCs w:val="18"/>
              </w:rPr>
            </w:pPr>
            <w:r>
              <w:rPr>
                <w:rFonts w:hint="eastAsia" w:asciiTheme="minorEastAsia" w:hAnsiTheme="minorEastAsia" w:eastAsiaTheme="minorEastAsia"/>
                <w:sz w:val="18"/>
                <w:szCs w:val="18"/>
              </w:rPr>
              <w:t>水进口压力≥0.6-1.2MPa；</w:t>
            </w:r>
          </w:p>
          <w:p>
            <w:pPr>
              <w:numPr>
                <w:ilvl w:val="0"/>
                <w:numId w:val="75"/>
              </w:numPr>
              <w:rPr>
                <w:rFonts w:asciiTheme="minorEastAsia" w:hAnsiTheme="minorEastAsia" w:eastAsiaTheme="minorEastAsia"/>
                <w:sz w:val="18"/>
                <w:szCs w:val="18"/>
              </w:rPr>
            </w:pPr>
            <w:r>
              <w:rPr>
                <w:rFonts w:hint="eastAsia" w:asciiTheme="minorEastAsia" w:hAnsiTheme="minorEastAsia" w:eastAsiaTheme="minorEastAsia"/>
                <w:sz w:val="18"/>
                <w:szCs w:val="18"/>
              </w:rPr>
              <w:t>混合液流量≥8L/S，混合比：3%、6%；</w:t>
            </w:r>
          </w:p>
          <w:p>
            <w:pPr>
              <w:numPr>
                <w:ilvl w:val="0"/>
                <w:numId w:val="75"/>
              </w:numPr>
              <w:rPr>
                <w:rFonts w:asciiTheme="minorEastAsia" w:hAnsiTheme="minorEastAsia" w:eastAsiaTheme="minorEastAsia"/>
                <w:sz w:val="18"/>
                <w:szCs w:val="18"/>
              </w:rPr>
            </w:pPr>
            <w:r>
              <w:rPr>
                <w:rFonts w:hint="eastAsia" w:asciiTheme="minorEastAsia" w:hAnsiTheme="minorEastAsia" w:eastAsiaTheme="minorEastAsia"/>
                <w:sz w:val="18"/>
                <w:szCs w:val="18"/>
              </w:rPr>
              <w:t>压力≤0.25MPa。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单兵特种作战背包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整套工具采用无火花防静电的特殊涂层材料，采用统一通用型接口，无需转换接口可随意组合为：能量引导装置、深层延伸灭火装置、直流灭火装置、喷雾灭火装置、烟雾安全隔离装置、多功能破拆工具等任意一种救援工具使用；</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六种救援功能可以同时启动，互不影响操作。</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一、能量引导装置：</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1、配备延长杆≥3支，长度≥50厘米，可适用于不同的高度；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2、能量引导装置枪头利用水驱动产生空气压力差原理迅速将室内浓烟或有毒气体抽离出室外，流量≥550升/分@7巴，排烟量≥36500立方米/小时；</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二、深层延伸灭火装置：</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3、枪头为360°全开孔设计；</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4、流量≥550升/分@7巴；</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5、装置通过延长杆组合长度≥200厘米；</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三、直流灭火装置：</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6、流量≥550升/分@7巴；</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四、喷雾灭火装置：</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7、具备直流、喷雾、开花多功能装置；</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8、喷雾角度可调节：30-110°；</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9、 手柄为无级变速设计，可任意调节流量，用于稀释室内浓烟或有毒气体并能迅速降温；</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五、烟雾安全隔离装置：</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10、流量≥500升/分@7巴；</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11、隔离装置可打出一道宽≥16米，高≥5米的救援通道；</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12、把手可任意调节流量设计；</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六、多功能破拆工具：</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13、由经锻造热处理的高强度合金钢制造；</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14、可砍、凿、撬和拔钉，多种功能组合一体，工具柄可伸长（加长力矩）或缩回（方便储存）；</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七、专用多功能拉杆背包：</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15、配备拉杆、背包带、斜挎带，方便搬运；</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八、配置：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包括65mm快速接口的开关水枪手柄3把，360°深层延伸灭火枪头1个，喷雾枪头2个，直流枪头1个，能量引导枪头1支，延长杆3支，烟雾隔离枪头1个，65mm快速接口烟雾隔离装置开关枪柄1把，可拆卸多功能破拆工具1把，专用多功能拉杆背包1个，使用说明书1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105</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移动式细水雾灭火装置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w:t>
            </w:r>
          </w:p>
        </w:tc>
        <w:tc>
          <w:tcPr>
            <w:tcW w:w="6520" w:type="dxa"/>
            <w:vAlign w:val="center"/>
          </w:tcPr>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发动机：单缸、四冲程、风冷汽油发动机功率≥1.8HP/7000rpm；</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泵体：合金斜盘柱塞泵，泵体内置防高温过载保护装置；喷枪与泵体连接方式为快插式连接；</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直流喷射压力≥4.5MPa，直流喷射流量≥4 L/min；5；</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雾化喷射压力≥9MPa，雾化喷射流量≥3.5L/min；直流喷射水平最大距离≥10米；</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高速运转时，关闭喷枪，系统压力自动归零，打开喷枪压力瞬间恢复正常；单机净重≤15kg；</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喷头要求：六进制多角喷头：①旋转档位式六孔、喷头本体为铝合金材质并做阳极氧化处理、喷嘴为不锈钢镶嵌式，喷嘴标有0°、15°、25°、40°、50°、65°喷射角度，每个档位对应一个喷射角度，可手动旋转更换档位，配有1/4寸快插式连接；</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喷嘴测试：压力6MPa，流量≥3.5 L/min；压力为6MPa时，圆柱形喷射（0°）喷射距离≥9m、扇形（15°）喷射距离≥7.5m、扇形（65°）喷射距离≥3.5m；</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手把式喷枪可实现开关、两段式加长；</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移动背负式水袋，容积≥20L；</w:t>
            </w:r>
          </w:p>
          <w:p>
            <w:pPr>
              <w:numPr>
                <w:ilvl w:val="0"/>
                <w:numId w:val="76"/>
              </w:numPr>
              <w:rPr>
                <w:rFonts w:asciiTheme="minorEastAsia" w:hAnsiTheme="minorEastAsia" w:eastAsiaTheme="minorEastAsia"/>
                <w:sz w:val="18"/>
                <w:szCs w:val="18"/>
              </w:rPr>
            </w:pPr>
            <w:r>
              <w:rPr>
                <w:rFonts w:hint="eastAsia" w:asciiTheme="minorEastAsia" w:hAnsiTheme="minorEastAsia" w:eastAsiaTheme="minorEastAsia"/>
                <w:sz w:val="18"/>
                <w:szCs w:val="18"/>
              </w:rPr>
              <w:t>配置:移动背负式水袋2个；手持式开关高压喷枪1把；喷枪加长杆1个；六进制多角喷头1个；快插式出水高压管1条；铝合金包装箱 1个；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消防移动储水装置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jc w:val="left"/>
              <w:rPr>
                <w:rFonts w:asciiTheme="minorEastAsia" w:hAnsiTheme="minorEastAsia" w:eastAsiaTheme="minorEastAsia"/>
                <w:sz w:val="18"/>
                <w:szCs w:val="18"/>
                <w:lang w:val="ru-RU"/>
              </w:rPr>
            </w:pPr>
            <w:r>
              <w:rPr>
                <w:rFonts w:hint="eastAsia" w:asciiTheme="minorEastAsia" w:hAnsiTheme="minorEastAsia" w:eastAsiaTheme="minorEastAsia"/>
                <w:sz w:val="18"/>
                <w:szCs w:val="18"/>
                <w:lang w:val="ru-RU"/>
              </w:rPr>
              <w:t>1、采用高分子复合材料经过高频焊机加工而成，耐磨、阻燃以及柔软度好；</w:t>
            </w:r>
          </w:p>
          <w:p>
            <w:pPr>
              <w:jc w:val="left"/>
              <w:rPr>
                <w:rFonts w:asciiTheme="minorEastAsia" w:hAnsiTheme="minorEastAsia" w:eastAsiaTheme="minorEastAsia"/>
                <w:sz w:val="18"/>
                <w:szCs w:val="18"/>
                <w:lang w:val="ru-RU"/>
              </w:rPr>
            </w:pPr>
            <w:r>
              <w:rPr>
                <w:rFonts w:hint="eastAsia" w:asciiTheme="minorEastAsia" w:hAnsiTheme="minorEastAsia" w:eastAsiaTheme="minorEastAsia"/>
                <w:sz w:val="18"/>
                <w:szCs w:val="18"/>
                <w:lang w:val="ru-RU"/>
              </w:rPr>
              <w:t>2、可随意折叠，储藏方便的环保型软体贮水容器；</w:t>
            </w:r>
          </w:p>
          <w:p>
            <w:pPr>
              <w:jc w:val="left"/>
              <w:rPr>
                <w:rFonts w:asciiTheme="minorEastAsia" w:hAnsiTheme="minorEastAsia" w:eastAsiaTheme="minorEastAsia"/>
                <w:sz w:val="18"/>
                <w:szCs w:val="18"/>
                <w:lang w:val="ru-RU"/>
              </w:rPr>
            </w:pPr>
            <w:r>
              <w:rPr>
                <w:rFonts w:hint="eastAsia" w:asciiTheme="minorEastAsia" w:hAnsiTheme="minorEastAsia" w:eastAsiaTheme="minorEastAsia"/>
                <w:sz w:val="18"/>
                <w:szCs w:val="18"/>
                <w:lang w:val="ru-RU"/>
              </w:rPr>
              <w:t>3、具有形态好，取水方便、包装简便、无水时可折叠等特点；                              4、设置进出水口，配备充气泵和修补包，便于快速充气和小渗漏时的自行修补。</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lang w:val="ru-RU"/>
              </w:rPr>
              <w:t>5、容积≥5吨。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消防机动泵（手抬机动泵）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w:t>
            </w:r>
          </w:p>
        </w:tc>
        <w:tc>
          <w:tcPr>
            <w:tcW w:w="6520" w:type="dxa"/>
            <w:vAlign w:val="center"/>
          </w:tcPr>
          <w:p>
            <w:pPr>
              <w:numPr>
                <w:ilvl w:val="0"/>
                <w:numId w:val="7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发动机：配备卧式双缸水冷二冲程汽油机，发动机有过热保护功能，燃油采用自动混合比例供应，蓄电池马达启动，辅助绳拉式手动起动，自动缓冲系统，发动机排量≥800cc；主轴转速5000 转/分钟，输出功率不小于60PS(44KW)；</w:t>
            </w:r>
          </w:p>
          <w:p>
            <w:pPr>
              <w:numPr>
                <w:ilvl w:val="0"/>
                <w:numId w:val="7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水泵：高强度铝合金耐腐蚀材质，单泵单程离心泵，吸水口尺寸为Ø100mm,双出水口尺寸为Ø65mm，配备快速出水开关球阀可转动90 度；</w:t>
            </w:r>
          </w:p>
          <w:p>
            <w:pPr>
              <w:numPr>
                <w:ilvl w:val="0"/>
                <w:numId w:val="7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真空泵：碳纤维活片无油式真空泵，手动操作吸水最大吸程9 米；当吸程3 米时，引水时间不大于7 秒即可完成；</w:t>
            </w:r>
          </w:p>
          <w:p>
            <w:pPr>
              <w:numPr>
                <w:ilvl w:val="0"/>
                <w:numId w:val="7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吸程3 米时，流量/压力≥2050 升/分钟/0.6MPa；流量/压力≥1500 升/分钟/1.0MPa，最大扬程可达100 米；</w:t>
            </w:r>
          </w:p>
          <w:p>
            <w:pPr>
              <w:numPr>
                <w:ilvl w:val="0"/>
                <w:numId w:val="7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整机体积为≤750mm×735mm×830mm，油箱容积24 升，重量≤110公斤。并配备了吸水管等必要的附件。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手抬泵吸水管</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根</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1、接口采用高强度铝合金材质6061锻造成型。表面氧化处理仿腐蚀；</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2、吸水管采用轻质PVC材质，重量轻；                                                                    3、吸水管通过专用钢带捆扎，确保接口和吸水管固定牢固，不会漏气或者漏水；。                                                                                                          4、配有专用滤水器；                                                                                                  5、在负压（-0.30MPa），正压（0.6MPa）状态下均可使用。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109</w:t>
            </w:r>
          </w:p>
        </w:tc>
        <w:tc>
          <w:tcPr>
            <w:tcW w:w="1112" w:type="dxa"/>
            <w:vAlign w:val="center"/>
          </w:tcPr>
          <w:p>
            <w:p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消防机动泵（背负式消防泵）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numPr>
                <w:ilvl w:val="0"/>
                <w:numId w:val="7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具有过热、无水保护功能，发动机无水、过热时应自动熄火；配备全方位保护式框架；提供检验报告；</w:t>
            </w:r>
          </w:p>
          <w:p>
            <w:pPr>
              <w:numPr>
                <w:ilvl w:val="0"/>
                <w:numId w:val="7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发动机：2冲程水冷与空气</w:t>
            </w:r>
            <w:r>
              <w:rPr>
                <w:rFonts w:cs="宋体" w:asciiTheme="minorEastAsia" w:hAnsiTheme="minorEastAsia" w:eastAsiaTheme="minorEastAsia"/>
                <w:sz w:val="18"/>
                <w:szCs w:val="18"/>
              </w:rPr>
              <w:t>复</w:t>
            </w:r>
            <w:r>
              <w:rPr>
                <w:rFonts w:hint="eastAsia" w:cs="宋体" w:asciiTheme="minorEastAsia" w:hAnsiTheme="minorEastAsia" w:eastAsiaTheme="minorEastAsia"/>
                <w:sz w:val="18"/>
                <w:szCs w:val="18"/>
              </w:rPr>
              <w:t>合冷却的发动机；裸机重量：≤12kg；汽缸排量：≤80CC；最大功率：≥10HP；综合油耗：≤</w:t>
            </w:r>
            <w:r>
              <w:rPr>
                <w:rFonts w:cs="宋体" w:asciiTheme="minorEastAsia" w:hAnsiTheme="minorEastAsia" w:eastAsiaTheme="minorEastAsia"/>
                <w:sz w:val="18"/>
                <w:szCs w:val="18"/>
              </w:rPr>
              <w:t>2.5</w:t>
            </w:r>
            <w:r>
              <w:rPr>
                <w:rFonts w:hint="eastAsia" w:cs="宋体" w:asciiTheme="minorEastAsia" w:hAnsiTheme="minorEastAsia" w:eastAsiaTheme="minorEastAsia"/>
                <w:sz w:val="18"/>
                <w:szCs w:val="18"/>
              </w:rPr>
              <w:t>L/小时；</w:t>
            </w:r>
          </w:p>
          <w:p>
            <w:pPr>
              <w:numPr>
                <w:ilvl w:val="0"/>
                <w:numId w:val="7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水泵型式：双级不锈钢叶轮离心泵；最大扬程：≥2</w:t>
            </w:r>
            <w:r>
              <w:rPr>
                <w:rFonts w:cs="宋体" w:asciiTheme="minorEastAsia" w:hAnsiTheme="minorEastAsia" w:eastAsiaTheme="minorEastAsia"/>
                <w:sz w:val="18"/>
                <w:szCs w:val="18"/>
              </w:rPr>
              <w:t>1</w:t>
            </w:r>
            <w:r>
              <w:rPr>
                <w:rFonts w:hint="eastAsia" w:cs="宋体" w:asciiTheme="minorEastAsia" w:hAnsiTheme="minorEastAsia" w:eastAsiaTheme="minorEastAsia"/>
                <w:sz w:val="18"/>
                <w:szCs w:val="18"/>
              </w:rPr>
              <w:t>0米（流量为零）；最大流量：≥4L/s；</w:t>
            </w:r>
            <w:r>
              <w:rPr>
                <w:rFonts w:cs="宋体" w:asciiTheme="minorEastAsia" w:hAnsiTheme="minorEastAsia" w:eastAsiaTheme="minorEastAsia"/>
                <w:sz w:val="18"/>
                <w:szCs w:val="18"/>
              </w:rPr>
              <w:t>最大射程：</w:t>
            </w:r>
            <w:r>
              <w:rPr>
                <w:rFonts w:hint="eastAsia" w:cs="宋体" w:asciiTheme="minorEastAsia" w:hAnsiTheme="minorEastAsia" w:eastAsiaTheme="minorEastAsia"/>
                <w:sz w:val="18"/>
                <w:szCs w:val="18"/>
              </w:rPr>
              <w:t>≥30</w:t>
            </w:r>
            <w:r>
              <w:rPr>
                <w:rFonts w:cs="宋体" w:asciiTheme="minorEastAsia" w:hAnsiTheme="minorEastAsia" w:eastAsiaTheme="minorEastAsia"/>
                <w:sz w:val="18"/>
                <w:szCs w:val="18"/>
              </w:rPr>
              <w:t>米；</w:t>
            </w:r>
          </w:p>
          <w:p>
            <w:pPr>
              <w:numPr>
                <w:ilvl w:val="0"/>
                <w:numId w:val="7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冷却方式：闭路循环、强制水冷；启动方式：电启动；发电电压：≥14.5V，具有充电功能；</w:t>
            </w:r>
          </w:p>
          <w:p>
            <w:pPr>
              <w:numPr>
                <w:ilvl w:val="0"/>
                <w:numId w:val="7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出水尺寸：1.5寸标准接口；进水尺寸：内1.5寸，外2寸，标准接口；控制面板：不锈钢面板，集成启动按钮、熄火开关；外形尺寸：≤430mm×290mm×170mm；引水手泵形式：防漏气不锈钢手泵；油箱容量：≤9升超轻便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消防机动泵（浮艇泵）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7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风冷四冲程单缸汽油机，功率：</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15千瓦；</w:t>
            </w:r>
          </w:p>
          <w:p>
            <w:pPr>
              <w:numPr>
                <w:ilvl w:val="0"/>
                <w:numId w:val="7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自动充电装置，启动方式：手启动/电启动/遥控启动；</w:t>
            </w:r>
          </w:p>
          <w:p>
            <w:pPr>
              <w:numPr>
                <w:ilvl w:val="0"/>
                <w:numId w:val="7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扬程：</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60米；</w:t>
            </w:r>
          </w:p>
          <w:p>
            <w:pPr>
              <w:numPr>
                <w:ilvl w:val="0"/>
                <w:numId w:val="7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最大流量：</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80T/h，额定流量：</w:t>
            </w:r>
            <w:r>
              <w:fldChar w:fldCharType="begin"/>
            </w:r>
            <w:r>
              <w:instrText xml:space="preserve"> HYPERLINK "mailto:900升/分钟@0.4MPa；" </w:instrText>
            </w:r>
            <w:r>
              <w:fldChar w:fldCharType="separate"/>
            </w:r>
            <w:r>
              <w:rPr>
                <w:rStyle w:val="17"/>
                <w:rFonts w:hint="eastAsia" w:asciiTheme="minorEastAsia" w:hAnsiTheme="minorEastAsia" w:eastAsiaTheme="minorEastAsia"/>
                <w:color w:val="auto"/>
                <w:sz w:val="18"/>
                <w:szCs w:val="18"/>
              </w:rPr>
              <w:t>900升/分钟@0.4MPa；</w:t>
            </w:r>
            <w:r>
              <w:rPr>
                <w:rStyle w:val="17"/>
                <w:rFonts w:hint="eastAsia" w:asciiTheme="minorEastAsia" w:hAnsiTheme="minorEastAsia" w:eastAsiaTheme="minorEastAsia"/>
                <w:color w:val="auto"/>
                <w:sz w:val="18"/>
                <w:szCs w:val="18"/>
              </w:rPr>
              <w:fldChar w:fldCharType="end"/>
            </w:r>
          </w:p>
          <w:p>
            <w:pPr>
              <w:numPr>
                <w:ilvl w:val="0"/>
                <w:numId w:val="7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重量：</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60公斤。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消防机动泵（高层供水泵）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发动机功率：双缸四冲程风冷式汽油机，发动机最大功率23hp@3600转/分钟，                                     排气量：≥680cc；</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启动方式采用手启动和电启动两种方式，蓄电池容量为12V18Ah，蓄电池配有隔离开关；</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最大压力：≥5.0Mpa；出口尺寸：DN40；入口尺寸：DN40；结构：轮式推行方式；整机重量：≤110Kg；</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计时器：发动机配有机油低压保护装置和运转计时器，排气管出口配有消火器；供油采用外置式油箱，容积：24升，配有专用的油桶背包一只，用于背负油桶和油管。油管与发动机连接采用单手操作闭式快速接口；</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隔膜泵：采用三缸柱塞隔膜泵，最大流量：≥120L/min，最大压力：≥5.0Mpa，最高供水高度：≥250米；隔膜泵与发动机采用免维护减速机；</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连接接口：隔膜泵入口尺寸：DN40，采用C型快接形式与吸水管连接，吸水管长度：12米，并配有浮子式过滤器。隔膜泵出口配有高压球阀，额定压力31.5MPa，与消防水带连接采用DN40森林快速接口；</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隔膜泵配有调压卸荷阀一只，可手动设定隔膜泵出口压力，并具有手动泄压功能，调压卸荷阀配有耐震压力表1只；</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结构：采用包围式框架结构，配有推车轮和折叠式推行手柄，便于推行和移动。配有多功能充电板，充电板配有电源开关、蓄电池电压表、两个5VUSB型充电口和1个12V点烟器型取电座。USB充电口为5V1A和5V2.1A接口各一个，可为其他设备充电；</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照明：采用外置式可升降灯架照明，升降灯架采用轻型铝管五段式反折叠式结构，支撑腿采用分节设计，适合不平整户外使用。最大举升高度为2.2米，收纳长度50厘米，照明光源为36瓦LED防水照明灯，照明灯采用点烟器型接口，电缆长度5米，并配有开关；</w:t>
            </w:r>
          </w:p>
          <w:p>
            <w:pPr>
              <w:numPr>
                <w:ilvl w:val="0"/>
                <w:numId w:val="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具有清晰耐久标志（执行标准、型号、规格；生产厂的名称或商标；生产厂的识别编号、制造时间）；</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消防机动泵（超轻高扬程泵）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8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采用4冲程汽油发动机，额定工作压力：≥3MPa；</w:t>
            </w:r>
          </w:p>
          <w:p>
            <w:pPr>
              <w:numPr>
                <w:ilvl w:val="0"/>
                <w:numId w:val="8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最大压力：≥7MPa，射程：≥20m；</w:t>
            </w:r>
          </w:p>
          <w:p>
            <w:pPr>
              <w:numPr>
                <w:ilvl w:val="0"/>
                <w:numId w:val="8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最大扬程：≥70m；</w:t>
            </w:r>
          </w:p>
          <w:p>
            <w:pPr>
              <w:numPr>
                <w:ilvl w:val="0"/>
                <w:numId w:val="8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连续运转性能：在正常输水工况下连续运转8小时，发动机不应自动熄火，整机不应产生漏水、漏油现象及异常震动、响声；</w:t>
            </w:r>
          </w:p>
          <w:p>
            <w:pPr>
              <w:numPr>
                <w:ilvl w:val="0"/>
                <w:numId w:val="8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水泵性能：具有自吸功能、对水质要求低；</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sz w:val="18"/>
                <w:szCs w:val="18"/>
              </w:rPr>
              <w:t>躯体固定气囊</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8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负压，快速成型；</w:t>
            </w:r>
          </w:p>
          <w:p>
            <w:pPr>
              <w:numPr>
                <w:ilvl w:val="0"/>
                <w:numId w:val="82"/>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真空状态能保持70个小时以上；</w:t>
            </w:r>
          </w:p>
          <w:p>
            <w:pPr>
              <w:numPr>
                <w:ilvl w:val="0"/>
                <w:numId w:val="82"/>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如表面破损，仍能保持10小时以上；</w:t>
            </w:r>
          </w:p>
          <w:p>
            <w:pPr>
              <w:numPr>
                <w:ilvl w:val="0"/>
                <w:numId w:val="82"/>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可用于X光、CT、MRI检查；</w:t>
            </w:r>
          </w:p>
          <w:p>
            <w:pPr>
              <w:numPr>
                <w:ilvl w:val="0"/>
                <w:numId w:val="82"/>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内胆耐磨，不易破损；</w:t>
            </w:r>
          </w:p>
          <w:p>
            <w:p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肢体固定气囊</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w:t>
            </w:r>
          </w:p>
        </w:tc>
        <w:tc>
          <w:tcPr>
            <w:tcW w:w="6520" w:type="dxa"/>
            <w:vAlign w:val="center"/>
          </w:tcPr>
          <w:p>
            <w:pPr>
              <w:numPr>
                <w:ilvl w:val="0"/>
                <w:numId w:val="83"/>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负压，PVC材料制成；</w:t>
            </w:r>
          </w:p>
          <w:p>
            <w:pPr>
              <w:numPr>
                <w:ilvl w:val="0"/>
                <w:numId w:val="83"/>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表面不容易损坏，可洗涤；</w:t>
            </w:r>
          </w:p>
          <w:p>
            <w:pPr>
              <w:numPr>
                <w:ilvl w:val="0"/>
                <w:numId w:val="83"/>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在真空状态可像石膏一样把伤员的骨折或脱臼部位固定住，保持70个小时以上；</w:t>
            </w:r>
          </w:p>
          <w:p>
            <w:pPr>
              <w:numPr>
                <w:ilvl w:val="0"/>
                <w:numId w:val="83"/>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肢体固定气囊可按伤员各种形态而变化；</w:t>
            </w:r>
          </w:p>
          <w:p>
            <w:pPr>
              <w:numPr>
                <w:ilvl w:val="0"/>
                <w:numId w:val="83"/>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可用X光、CT、MRI检查；</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婴儿呼吸袋</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w:t>
            </w:r>
          </w:p>
        </w:tc>
        <w:tc>
          <w:tcPr>
            <w:tcW w:w="6520" w:type="dxa"/>
            <w:vAlign w:val="center"/>
          </w:tcPr>
          <w:p>
            <w:pPr>
              <w:numPr>
                <w:ilvl w:val="0"/>
                <w:numId w:val="8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适用于3岁以下儿童，防生化PVC材料；</w:t>
            </w:r>
          </w:p>
          <w:p>
            <w:pPr>
              <w:numPr>
                <w:ilvl w:val="0"/>
                <w:numId w:val="84"/>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全mimi封式，与全防型滤毒罐配合使用；</w:t>
            </w:r>
          </w:p>
          <w:p>
            <w:pPr>
              <w:numPr>
                <w:ilvl w:val="0"/>
                <w:numId w:val="84"/>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电驱动送风，送风量≥45L/min；</w:t>
            </w:r>
          </w:p>
          <w:p>
            <w:pPr>
              <w:numPr>
                <w:ilvl w:val="0"/>
                <w:numId w:val="84"/>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充电电池，使用时间≥8小时；</w:t>
            </w:r>
          </w:p>
          <w:p>
            <w:pPr>
              <w:numPr>
                <w:ilvl w:val="0"/>
                <w:numId w:val="84"/>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配置：保护套、送风器、大容量电池、全防型滤毒罐、进食工具，说明书、携带箱。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消防过滤式自救呼吸器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520</w:t>
            </w:r>
          </w:p>
        </w:tc>
        <w:tc>
          <w:tcPr>
            <w:tcW w:w="6520" w:type="dxa"/>
            <w:vAlign w:val="center"/>
          </w:tcPr>
          <w:p>
            <w:pPr>
              <w:numPr>
                <w:ilvl w:val="0"/>
                <w:numId w:val="85"/>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防护时间要求：20型≥20分钟，防毒防热辐射，防烟多种保护，密封性好，适用于成年人各种面形；</w:t>
            </w:r>
          </w:p>
          <w:p>
            <w:pPr>
              <w:numPr>
                <w:ilvl w:val="0"/>
                <w:numId w:val="85"/>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防护对象：氰氢酸、硫化氢、一氧化碳、煤气、毒烟、毒雾等；</w:t>
            </w:r>
          </w:p>
          <w:p>
            <w:pPr>
              <w:numPr>
                <w:ilvl w:val="0"/>
                <w:numId w:val="85"/>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滤毒罐：油烟透过系数＜2％，滤烟性能≥95%，佩戴质量≤460g；</w:t>
            </w:r>
          </w:p>
          <w:p>
            <w:pPr>
              <w:numPr>
                <w:ilvl w:val="0"/>
                <w:numId w:val="85"/>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阻力：在30L／min时＜120pa，视野：总视野＞70％、双目视野＞55％、下方视野度＞35％；</w:t>
            </w:r>
          </w:p>
          <w:p>
            <w:pPr>
              <w:numPr>
                <w:ilvl w:val="0"/>
                <w:numId w:val="85"/>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存放环境温度：0℃~+40℃，吸气阻力≤800ML，毒气防护浓度：氰氢酸(HCN)0.3% 二氧化硫(CO2)0.3%。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医药急救箱</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w:t>
            </w:r>
          </w:p>
        </w:tc>
        <w:tc>
          <w:tcPr>
            <w:tcW w:w="6520" w:type="dxa"/>
            <w:vAlign w:val="center"/>
          </w:tcPr>
          <w:p>
            <w:pPr>
              <w:numPr>
                <w:ilvl w:val="0"/>
                <w:numId w:val="86"/>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防水创可贴18个、医用酒精棉片10片、弹性绷带1条；</w:t>
            </w:r>
          </w:p>
          <w:p>
            <w:pPr>
              <w:numPr>
                <w:ilvl w:val="0"/>
                <w:numId w:val="86"/>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医用胶带1卷、烧伤敷料3块、安全别针4个；</w:t>
            </w:r>
          </w:p>
          <w:p>
            <w:pPr>
              <w:numPr>
                <w:ilvl w:val="0"/>
                <w:numId w:val="86"/>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三角巾1条、无菌纱布片11片、乳胶止血带2个；</w:t>
            </w:r>
          </w:p>
          <w:p>
            <w:pPr>
              <w:numPr>
                <w:ilvl w:val="0"/>
                <w:numId w:val="86"/>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高分子急救夹板1个、医用剪刀1把、消毒喷雾1瓶；</w:t>
            </w:r>
          </w:p>
          <w:p>
            <w:pPr>
              <w:numPr>
                <w:ilvl w:val="0"/>
                <w:numId w:val="86"/>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医用镊子1把、烧伤膏1瓶、一次性乳胶手套2双；带单向阀的人工呼吸面罩1个、应急手电筒1把、急救毯1条、急救产品说明书1本、急救手册1本。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医疗急救包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8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材质：尼龙，EVA；颜色：红、黑；尺寸：36*9*22cm；</w:t>
            </w:r>
          </w:p>
          <w:p>
            <w:pPr>
              <w:numPr>
                <w:ilvl w:val="0"/>
                <w:numId w:val="87"/>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产品配置：急救包、布局卡、配置单、使用说明、急救简易指南；</w:t>
            </w:r>
          </w:p>
          <w:p>
            <w:pPr>
              <w:numPr>
                <w:ilvl w:val="0"/>
                <w:numId w:val="87"/>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产品配置：紧急急救联系卡、急救包系列介绍、合格证、吊牌、剪刀、救生哨；</w:t>
            </w:r>
          </w:p>
          <w:p>
            <w:pPr>
              <w:numPr>
                <w:ilvl w:val="0"/>
                <w:numId w:val="87"/>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医用口罩、电子体温计、瞬间冰袋、口对口呼吸器、保温毯、手电筒、救生锤、三角巾、安全别针；</w:t>
            </w:r>
          </w:p>
          <w:p>
            <w:pPr>
              <w:numPr>
                <w:ilvl w:val="0"/>
                <w:numId w:val="87"/>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无菌纱布片、自粘绷带、PBT绷带、止血带、医用手套、风油精、医用自粘敷料、医用胶带。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医用简易呼吸器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8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主要用于心肺复苏和一般人工呼吸辅助时使用；</w:t>
            </w:r>
          </w:p>
          <w:p>
            <w:pPr>
              <w:numPr>
                <w:ilvl w:val="0"/>
                <w:numId w:val="8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材质：PVC；</w:t>
            </w:r>
          </w:p>
          <w:p>
            <w:pPr>
              <w:numPr>
                <w:ilvl w:val="0"/>
                <w:numId w:val="8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配置：球囊1只，面罩1只；</w:t>
            </w:r>
          </w:p>
          <w:p>
            <w:pPr>
              <w:numPr>
                <w:ilvl w:val="0"/>
                <w:numId w:val="8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配置：口咽通气道3支，输氧管1根；</w:t>
            </w:r>
          </w:p>
          <w:p>
            <w:pPr>
              <w:numPr>
                <w:ilvl w:val="0"/>
                <w:numId w:val="88"/>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配置：开口器1只，储气袋1只，说明书1本，包装（PP盒）。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120</w:t>
            </w:r>
          </w:p>
        </w:tc>
        <w:tc>
          <w:tcPr>
            <w:tcW w:w="1112" w:type="dxa"/>
            <w:vAlign w:val="center"/>
          </w:tcPr>
          <w:p>
            <w:pPr>
              <w:jc w:val="cente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强制送风呼吸器</w:t>
            </w:r>
          </w:p>
        </w:tc>
        <w:tc>
          <w:tcPr>
            <w:tcW w:w="708"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8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由主机，呼吸管，全面罩组成；</w:t>
            </w:r>
          </w:p>
          <w:p>
            <w:pPr>
              <w:numPr>
                <w:ilvl w:val="0"/>
                <w:numId w:val="8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主机防水喷溅，经得起严格的清洁消毒要求，可同时使用2－3个过滤罐；</w:t>
            </w:r>
          </w:p>
          <w:p>
            <w:pPr>
              <w:numPr>
                <w:ilvl w:val="0"/>
                <w:numId w:val="8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聚合物锂电池组有电量液晶屏清晰显示百分之多少并且低电量蜂鸣报警；</w:t>
            </w:r>
          </w:p>
          <w:p>
            <w:pPr>
              <w:numPr>
                <w:ilvl w:val="0"/>
                <w:numId w:val="8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送风量大、过滤精度0.3μm，大流量160-280L/Min，风量可自由调节（顺时针调大风量，逆时针调小风量）；</w:t>
            </w:r>
          </w:p>
          <w:p>
            <w:pPr>
              <w:numPr>
                <w:ilvl w:val="0"/>
                <w:numId w:val="8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产品配置：全面罩1个；弹簧式呼吸管1条（套有阻燃护套）；主机系统（含电池组、3个过滤器、舒适宽腰带等）1套；充电器1个；流量计1个，说明书1份。包装：可选择纸箱或高档手提箱。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折叠式担架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w:t>
            </w:r>
          </w:p>
        </w:tc>
        <w:tc>
          <w:tcPr>
            <w:tcW w:w="6520" w:type="dxa"/>
            <w:vAlign w:val="center"/>
          </w:tcPr>
          <w:p>
            <w:pPr>
              <w:numPr>
                <w:ilvl w:val="0"/>
                <w:numId w:val="90"/>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框架部分主要采用高强度铝合金制成，担架面采用桔红色牛津革面制成，使病员躺卧更舒适；</w:t>
            </w:r>
          </w:p>
          <w:p>
            <w:pPr>
              <w:numPr>
                <w:ilvl w:val="0"/>
                <w:numId w:val="90"/>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具有四个支撑脚，在凹凸不平的场地也可对病人进行救援,把手配备防滑把手套，保证病人在转运过程中的安全,配备两根安全绑带，保证运输途中病人的安全；</w:t>
            </w:r>
          </w:p>
          <w:p>
            <w:pPr>
              <w:numPr>
                <w:ilvl w:val="0"/>
                <w:numId w:val="90"/>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可两折叠收纳，节省空间，方便携带；</w:t>
            </w:r>
          </w:p>
          <w:p>
            <w:pPr>
              <w:numPr>
                <w:ilvl w:val="0"/>
                <w:numId w:val="90"/>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展开尺寸：≥205*55*15CM，折叠尺寸：≤105*20*10CM；</w:t>
            </w:r>
          </w:p>
          <w:p>
            <w:pPr>
              <w:numPr>
                <w:ilvl w:val="0"/>
                <w:numId w:val="90"/>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承重≥160KG，净重：≤5KG。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122</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折叠式担架（</w:t>
            </w:r>
            <w:r>
              <w:rPr>
                <w:rFonts w:hint="eastAsia" w:asciiTheme="minorEastAsia" w:hAnsiTheme="minorEastAsia" w:eastAsiaTheme="minorEastAsia"/>
                <w:sz w:val="18"/>
                <w:szCs w:val="18"/>
              </w:rPr>
              <w:t>四轮担架</w:t>
            </w:r>
            <w:r>
              <w:rPr>
                <w:rFonts w:hint="eastAsia" w:asciiTheme="minorEastAsia" w:hAnsiTheme="minorEastAsia" w:eastAsiaTheme="minorEastAsia"/>
                <w:color w:val="000000"/>
                <w:sz w:val="18"/>
                <w:szCs w:val="18"/>
              </w:rPr>
              <w:t>）</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9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尺寸(长*宽*高)(展开后) ：</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185*50*20cm；</w:t>
            </w:r>
          </w:p>
          <w:p>
            <w:pPr>
              <w:numPr>
                <w:ilvl w:val="0"/>
                <w:numId w:val="9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尺寸(长*宽*高)(折叠后)：</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95*50*10cm；</w:t>
            </w:r>
          </w:p>
          <w:p>
            <w:pPr>
              <w:numPr>
                <w:ilvl w:val="0"/>
                <w:numId w:val="9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自重：</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6kg 承重：</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160kg；</w:t>
            </w:r>
          </w:p>
          <w:p>
            <w:pPr>
              <w:numPr>
                <w:ilvl w:val="0"/>
                <w:numId w:val="91"/>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框架采用优质铝合金材料制成，担架面料是600D、PVC涂层牛津布；</w:t>
            </w:r>
          </w:p>
          <w:p>
            <w:pPr>
              <w:numPr>
                <w:ilvl w:val="0"/>
                <w:numId w:val="91"/>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配有4个（轮径Ф125mm）定向橡胶脚轮。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折叠式担架（船型担架）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92"/>
              </w:numPr>
              <w:jc w:val="left"/>
              <w:rPr>
                <w:rFonts w:cs="宋体" w:asciiTheme="minorEastAsia" w:hAnsiTheme="minorEastAsia" w:eastAsiaTheme="minorEastAsia"/>
                <w:sz w:val="18"/>
                <w:szCs w:val="18"/>
                <w:lang w:bidi="zh-CN"/>
              </w:rPr>
            </w:pPr>
            <w:r>
              <w:rPr>
                <w:rFonts w:hint="eastAsia" w:cs="宋体" w:asciiTheme="minorEastAsia" w:hAnsiTheme="minorEastAsia" w:eastAsiaTheme="minorEastAsia"/>
                <w:sz w:val="18"/>
                <w:szCs w:val="18"/>
                <w:lang w:bidi="zh-CN"/>
              </w:rPr>
              <w:t>用于崎岖的山区、空中或海上救援、框架坚固耐用，简便可靠的装置让操作人员能够安全快捷的采取急救措施，悬钩能与飞机上挂钩连接，实现野外救援；</w:t>
            </w:r>
          </w:p>
          <w:p>
            <w:pPr>
              <w:numPr>
                <w:ilvl w:val="0"/>
                <w:numId w:val="92"/>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配有可调节的腿部安全机械装置，安全带等；</w:t>
            </w:r>
          </w:p>
          <w:p>
            <w:pPr>
              <w:numPr>
                <w:ilvl w:val="0"/>
                <w:numId w:val="92"/>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具有防火和耐磨损和防侵蚀的功能；</w:t>
            </w:r>
          </w:p>
          <w:p>
            <w:pPr>
              <w:numPr>
                <w:ilvl w:val="0"/>
                <w:numId w:val="92"/>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可将担架拆分成两个部分，便于携带；</w:t>
            </w:r>
          </w:p>
          <w:p>
            <w:pPr>
              <w:numPr>
                <w:ilvl w:val="0"/>
                <w:numId w:val="92"/>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展开尺寸：</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lang w:bidi="zh-CN"/>
              </w:rPr>
              <w:t>220**65*20cm；折叠尺寸：</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lang w:bidi="zh-CN"/>
              </w:rPr>
              <w:t>130*70*30cm；包装箱尺寸：</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lang w:bidi="zh-CN"/>
              </w:rPr>
              <w:t>135*70*30cm；承重：</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lang w:bidi="zh-CN"/>
              </w:rPr>
              <w:t>270kg；毛重：</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lang w:bidi="zh-CN"/>
              </w:rPr>
              <w:t>25kg。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多功能担架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w:t>
            </w:r>
          </w:p>
        </w:tc>
        <w:tc>
          <w:tcPr>
            <w:tcW w:w="6520" w:type="dxa"/>
            <w:vAlign w:val="center"/>
          </w:tcPr>
          <w:p>
            <w:pPr>
              <w:numPr>
                <w:ilvl w:val="0"/>
                <w:numId w:val="9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用于灾害事故现场救援。用于运送事故现场受伤人员；</w:t>
            </w:r>
          </w:p>
          <w:p>
            <w:pPr>
              <w:numPr>
                <w:ilvl w:val="0"/>
                <w:numId w:val="93"/>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多功能担架，可水平抬运、可垂直或水平吊运、可在光滑地面拖拉；</w:t>
            </w:r>
          </w:p>
          <w:p>
            <w:pPr>
              <w:numPr>
                <w:ilvl w:val="0"/>
                <w:numId w:val="93"/>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担架材质为ABS工程塑料，可在－20℃～45℃温度下工作不发生硬化或软化。多功能担架载重≥150KG；</w:t>
            </w:r>
          </w:p>
          <w:p>
            <w:pPr>
              <w:numPr>
                <w:ilvl w:val="0"/>
                <w:numId w:val="93"/>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拉伸强度6000N/5CM，撕裂强度2000N；</w:t>
            </w:r>
          </w:p>
          <w:p>
            <w:pPr>
              <w:numPr>
                <w:ilvl w:val="0"/>
                <w:numId w:val="93"/>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垂直吊绳断裂强力≥7000N，平行吊带断裂强力</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7150N。耐温：-20℃～45℃，重量：≤5kg ，尺寸：≤2500×950 mm；多功能担架配备一个可背的防水包装袋。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多功能担架（可拆解篮型担架）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9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采用稀有的钛合金制造，适用于大部分救援场景；</w:t>
            </w:r>
          </w:p>
          <w:p>
            <w:pPr>
              <w:numPr>
                <w:ilvl w:val="0"/>
                <w:numId w:val="94"/>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2.5 厘米小型管架设计，方便长长距离运输；分层加载技术，保护担架不受石头或地面伤害；三重安全防护，确保每个连接点都万无一失；</w:t>
            </w:r>
          </w:p>
          <w:p>
            <w:pPr>
              <w:numPr>
                <w:ilvl w:val="0"/>
                <w:numId w:val="94"/>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配备防锈耐用、高强度的聚乙烯 (HDPE) 防震网；超高分子量聚乙烯背部支撑非常耐用，无碎片；</w:t>
            </w:r>
          </w:p>
          <w:p>
            <w:pPr>
              <w:numPr>
                <w:ilvl w:val="0"/>
                <w:numId w:val="94"/>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组成材质：主体管架为钛合金，防震网为高强度聚乙烯 (HDPE)，背部支撑为超高分子量聚乙烯；宽度：</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60cm；分离长度：</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210cm；</w:t>
            </w:r>
          </w:p>
          <w:p>
            <w:pPr>
              <w:numPr>
                <w:ilvl w:val="0"/>
                <w:numId w:val="94"/>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深度：</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20cm；重量：</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7.5kg 承重</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rPr>
              <w:t>1150kg。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消防救生气垫</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w:t>
            </w:r>
          </w:p>
        </w:tc>
        <w:tc>
          <w:tcPr>
            <w:tcW w:w="6520" w:type="dxa"/>
            <w:vAlign w:val="center"/>
          </w:tcPr>
          <w:p>
            <w:pPr>
              <w:numPr>
                <w:ilvl w:val="0"/>
                <w:numId w:val="95"/>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符合GA631-2006标准；</w:t>
            </w:r>
          </w:p>
          <w:p>
            <w:pPr>
              <w:numPr>
                <w:ilvl w:val="0"/>
                <w:numId w:val="95"/>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气垫质量≤100kg，顶部中间部位设有红色标志和反光标志，使逃生者易于看清目标跳下；</w:t>
            </w:r>
          </w:p>
          <w:p>
            <w:pPr>
              <w:numPr>
                <w:ilvl w:val="0"/>
                <w:numId w:val="95"/>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外形尺寸：≥长度6m*宽度8m，拉伸强度：经向</w:t>
            </w:r>
            <w:r>
              <w:rPr>
                <w:rFonts w:hint="eastAsia" w:cs="宋体" w:asciiTheme="minorEastAsia" w:hAnsiTheme="minorEastAsia" w:eastAsiaTheme="minorEastAsia"/>
                <w:sz w:val="18"/>
                <w:szCs w:val="18"/>
              </w:rPr>
              <w:t>约</w:t>
            </w:r>
            <w:r>
              <w:rPr>
                <w:rFonts w:hint="eastAsia" w:cs="宋体" w:asciiTheme="minorEastAsia" w:hAnsiTheme="minorEastAsia" w:eastAsiaTheme="minorEastAsia"/>
                <w:color w:val="000000"/>
                <w:kern w:val="0"/>
                <w:sz w:val="18"/>
                <w:szCs w:val="18"/>
              </w:rPr>
              <w:t>30kN/m，纬向</w:t>
            </w:r>
            <w:r>
              <w:rPr>
                <w:rFonts w:hint="eastAsia" w:cs="宋体" w:asciiTheme="minorEastAsia" w:hAnsiTheme="minorEastAsia" w:eastAsiaTheme="minorEastAsia"/>
                <w:sz w:val="18"/>
                <w:szCs w:val="18"/>
              </w:rPr>
              <w:t>约</w:t>
            </w:r>
            <w:r>
              <w:rPr>
                <w:rFonts w:hint="eastAsia" w:cs="宋体" w:asciiTheme="minorEastAsia" w:hAnsiTheme="minorEastAsia" w:eastAsiaTheme="minorEastAsia"/>
                <w:color w:val="000000"/>
                <w:kern w:val="0"/>
                <w:sz w:val="18"/>
                <w:szCs w:val="18"/>
              </w:rPr>
              <w:t>25kN/m；</w:t>
            </w:r>
          </w:p>
          <w:p>
            <w:pPr>
              <w:numPr>
                <w:ilvl w:val="0"/>
                <w:numId w:val="95"/>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阻燃性能：≥26，充气时间：≤50s，补气时间：≤25s，气垫面料厚度：（0.35±0.05）mm；</w:t>
            </w:r>
          </w:p>
          <w:p>
            <w:pPr>
              <w:numPr>
                <w:ilvl w:val="0"/>
                <w:numId w:val="95"/>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展开后外形尺寸：（6±0.2）*（8±0.2）*（2±0.1）m，限定最大救援高度：16m。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127</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气动起重气垫</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1、符合GA124-2004《正压式消防空气呼吸器》、GA631-2006《消防救生气垫》和Q/XFCB010-2008《救援起重气垫》的标准。                                                                                                                            2、交通事故、房屋倒塌救援事故现场救援。                                                                                                                                                                                           3、采用GB/T14647要求的CR121型氯丁橡胶制成，具备抗静电、抗裂、耐磨、抗油、抗衰老等性能。                                                                                                                                                                                                                                                                                                          4、额定工作压力≥0.8Mpa；额定起重力：≥120.0kN；充气时间＜40s；                                                                                                                                                               5、配置：含5T、气瓶，5米管路，箱。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气动起重气垫（便携式球型气垫）</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分为球形和方形;</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一:球形气垫:</w:t>
            </w:r>
          </w:p>
          <w:p>
            <w:pPr>
              <w:numPr>
                <w:ilvl w:val="0"/>
                <w:numId w:val="96"/>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安全系数＞4:1，最大可叠加3个球形气垫；</w:t>
            </w:r>
          </w:p>
          <w:p>
            <w:pPr>
              <w:numPr>
                <w:ilvl w:val="0"/>
                <w:numId w:val="96"/>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最小插入高度：≥9厘米，工作压力：≥12巴，测试压力：≥18巴，爆破压力：〉48巴；</w:t>
            </w:r>
          </w:p>
          <w:p>
            <w:pPr>
              <w:numPr>
                <w:ilvl w:val="0"/>
                <w:numId w:val="96"/>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单个最大举升力：≥30吨，单个最大举升高度：≥30厘米，两个最大举升高度：≥60厘米，三个最大举升高度：≥90厘米；</w:t>
            </w:r>
          </w:p>
          <w:p>
            <w:pPr>
              <w:numPr>
                <w:ilvl w:val="0"/>
                <w:numId w:val="96"/>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单个12巴需气量≥420升，直径≥55厘米，全套球形气垫重量约60公斤；</w:t>
            </w:r>
          </w:p>
          <w:p>
            <w:pPr>
              <w:numPr>
                <w:ilvl w:val="0"/>
                <w:numId w:val="96"/>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球形气垫三个，连接盘两块，保护板2块，手提袋三个，200/300巴减压阀一个，带照明新型双路控制器一个，12巴5米充气管两条，带0.3米管节流阀3个，附件箱一个。</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二:方形气垫:</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rPr>
              <w:t>6、</w:t>
            </w:r>
            <w:r>
              <w:rPr>
                <w:rFonts w:hint="eastAsia" w:cs="宋体" w:asciiTheme="minorEastAsia" w:hAnsiTheme="minorEastAsia" w:eastAsiaTheme="minorEastAsia"/>
                <w:kern w:val="0"/>
                <w:sz w:val="18"/>
                <w:szCs w:val="18"/>
                <w:lang w:val="en-GB"/>
              </w:rPr>
              <w:t>由V1和V5气垫组成,由芳纶增强防腐橡胶制成，防滑表面，带反光标识和定位标志，圆形边缘设计易于插入；</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7、</w:t>
            </w:r>
            <w:r>
              <w:rPr>
                <w:rFonts w:hint="eastAsia" w:cs="宋体" w:asciiTheme="minorEastAsia" w:hAnsiTheme="minorEastAsia" w:eastAsiaTheme="minorEastAsia"/>
                <w:kern w:val="0"/>
                <w:sz w:val="18"/>
                <w:szCs w:val="18"/>
                <w:lang w:val="en-GB"/>
              </w:rPr>
              <w:t>最小插入高度为2.5厘米，比8巴起重气垫功率提供50%。工作压力≥12巴，试验压力≥18巴，爆破压力≥48巴，V1气垫起重重量≥1.3吨；最大起重高度≥7.4厘米；</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8、</w:t>
            </w:r>
            <w:r>
              <w:rPr>
                <w:rFonts w:hint="eastAsia" w:cs="宋体" w:asciiTheme="minorEastAsia" w:hAnsiTheme="minorEastAsia" w:eastAsiaTheme="minorEastAsia"/>
                <w:kern w:val="0"/>
                <w:sz w:val="18"/>
                <w:szCs w:val="18"/>
                <w:lang w:val="en-GB"/>
              </w:rPr>
              <w:t>规格大约14×13厘米；需气量≥4升；重量≥0.5公斤；</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9、</w:t>
            </w:r>
            <w:r>
              <w:rPr>
                <w:rFonts w:hint="eastAsia" w:cs="宋体" w:asciiTheme="minorEastAsia" w:hAnsiTheme="minorEastAsia" w:eastAsiaTheme="minorEastAsia"/>
                <w:kern w:val="0"/>
                <w:sz w:val="18"/>
                <w:szCs w:val="18"/>
                <w:lang w:val="en-GB"/>
              </w:rPr>
              <w:t>V5气垫起重重量≥4.</w:t>
            </w:r>
            <w:r>
              <w:rPr>
                <w:rFonts w:hint="eastAsia" w:cs="宋体" w:asciiTheme="minorEastAsia" w:hAnsiTheme="minorEastAsia" w:eastAsiaTheme="minorEastAsia"/>
                <w:kern w:val="0"/>
                <w:sz w:val="18"/>
                <w:szCs w:val="18"/>
              </w:rPr>
              <w:t>5</w:t>
            </w:r>
            <w:r>
              <w:rPr>
                <w:rFonts w:hint="eastAsia" w:cs="宋体" w:asciiTheme="minorEastAsia" w:hAnsiTheme="minorEastAsia" w:eastAsiaTheme="minorEastAsia"/>
                <w:kern w:val="0"/>
                <w:sz w:val="18"/>
                <w:szCs w:val="18"/>
                <w:lang w:val="en-GB"/>
              </w:rPr>
              <w:t>吨；最大起重高度≥12厘米；规格大约25×20厘米；需气量≥20升；重量≥1公斤。整套方形气垫重量约8公斤；</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10、</w:t>
            </w:r>
            <w:r>
              <w:rPr>
                <w:rFonts w:hint="eastAsia" w:cs="宋体" w:asciiTheme="minorEastAsia" w:hAnsiTheme="minorEastAsia" w:eastAsiaTheme="minorEastAsia"/>
                <w:kern w:val="0"/>
                <w:sz w:val="18"/>
                <w:szCs w:val="18"/>
                <w:lang w:val="en-GB"/>
              </w:rPr>
              <w:t>方形气垫四块(V1,V5各两块),200/300巴减压阀一个，带照明新型双路控制器一个，12巴5米充气管两条。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支撑保护套具（2件）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1、660-940mm支撑柱，2件；1370-2130mm支撑柱，2件；</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2、2130-3350mm支撑柱，2件；300mm延长杆，2件；</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3、600mm延长杆，2件；300mm带锁扣的12寸底座，2件；</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4、60度万向底座，2件； 45度万向底座，2件；</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5、45度连接器，2件； 15度转向头，2件；</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6、155mm，6寸底座，4件；155mm，四边形底座，2件；</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7、AV形支撑头，2件； 45度静态连接器，4件；链条支撑头，2件；</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8、棘齿带，4件；棘齿延长带，2件；1500mm，活动导轨，4件；</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9、导轨固定架，4件；导轨转接器，2件；</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10、轻型导轨连接器，2件；固定钉，4件；2.5巴脚踏气泵1件。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支撑保护套具（4件）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widowControl/>
              <w:numPr>
                <w:ilvl w:val="0"/>
                <w:numId w:val="97"/>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铝合金材质，采用机械式支撑的工作方式，在救援过程中可使用机械螺纹旋转调节支撑高度；</w:t>
            </w:r>
          </w:p>
          <w:p>
            <w:pPr>
              <w:widowControl/>
              <w:numPr>
                <w:ilvl w:val="0"/>
                <w:numId w:val="97"/>
              </w:numPr>
              <w:jc w:val="left"/>
              <w:textAlignment w:val="center"/>
              <w:rPr>
                <w:rFonts w:asciiTheme="minorEastAsia" w:hAnsiTheme="minorEastAsia" w:eastAsiaTheme="minorEastAsia"/>
                <w:sz w:val="18"/>
                <w:szCs w:val="18"/>
              </w:rPr>
            </w:pPr>
            <w:r>
              <w:rPr>
                <w:rFonts w:hint="eastAsia" w:asciiTheme="minorEastAsia" w:hAnsiTheme="minorEastAsia" w:eastAsiaTheme="minorEastAsia" w:cstheme="minorEastAsia"/>
                <w:color w:val="000000"/>
                <w:kern w:val="0"/>
                <w:sz w:val="18"/>
                <w:szCs w:val="18"/>
              </w:rPr>
              <w:t>可适应大跨度、长距离的支撑作业，也可多套组合用于搭建不低于10米的登高工作平台，平台面积不低于1900MM×1400MM；</w:t>
            </w:r>
          </w:p>
          <w:p>
            <w:pPr>
              <w:widowControl/>
              <w:numPr>
                <w:ilvl w:val="0"/>
                <w:numId w:val="97"/>
              </w:numPr>
              <w:jc w:val="left"/>
              <w:textAlignment w:val="center"/>
              <w:rPr>
                <w:rFonts w:asciiTheme="minorEastAsia" w:hAnsiTheme="minorEastAsia" w:eastAsiaTheme="minorEastAsia"/>
                <w:sz w:val="18"/>
                <w:szCs w:val="18"/>
              </w:rPr>
            </w:pPr>
            <w:r>
              <w:rPr>
                <w:rFonts w:hint="eastAsia" w:asciiTheme="minorEastAsia" w:hAnsiTheme="minorEastAsia" w:eastAsiaTheme="minorEastAsia" w:cstheme="minorEastAsia"/>
                <w:color w:val="000000"/>
                <w:kern w:val="0"/>
                <w:sz w:val="18"/>
                <w:szCs w:val="18"/>
              </w:rPr>
              <w:t>组成：支撑柱（4根单管1500支撑柱、4根单管2000支撑柱、2根双管1500-2500支撑柱、2根双管800-1200支撑柱、2根双管550-800支撑柱）、连接横杆（4根2000连接横杆、4根1293连接横杆）、斜连接杆（2根2700斜连接杆、2根2293斜连接杆）；8个多向连接盘口、4个平板台、4个平板支撑、4个万向支撑、8个快速连接器、2个拆装工具、16个30cm地锚、拉力显示器4个、手拉葫芦4个、4个U型支撑、4个L型支撑等部件组成；</w:t>
            </w:r>
          </w:p>
          <w:p>
            <w:pPr>
              <w:widowControl/>
              <w:numPr>
                <w:ilvl w:val="0"/>
                <w:numId w:val="97"/>
              </w:numPr>
              <w:jc w:val="left"/>
              <w:textAlignment w:val="center"/>
              <w:rPr>
                <w:rFonts w:asciiTheme="minorEastAsia" w:hAnsiTheme="minorEastAsia" w:eastAsiaTheme="minorEastAsia"/>
                <w:sz w:val="18"/>
                <w:szCs w:val="18"/>
              </w:rPr>
            </w:pPr>
            <w:r>
              <w:rPr>
                <w:rFonts w:hint="eastAsia" w:asciiTheme="minorEastAsia" w:hAnsiTheme="minorEastAsia" w:eastAsiaTheme="minorEastAsia" w:cstheme="minorEastAsia"/>
                <w:color w:val="000000"/>
                <w:kern w:val="0"/>
                <w:sz w:val="18"/>
                <w:szCs w:val="18"/>
              </w:rPr>
              <w:t>组成：支撑杆双管单级长度：(1500～2500)±20mm，额定承载能力（轴向承载）（T):3.5-7，支撑杆双管单级长度：(550-800)±20mm,额定承载能力（轴向承载）（T)：4.5-9，支撑杆单管单级长度：1500±20mm,额定承载能力（轴向承载）（T)：3-6，U型支撑扣额定承载能力（T)：4.5-9，底座的额定承载能力（T)：4.5-9，四方形套组的额定承载能力（T)：12-24，三角形套组的额定承载能力（T)：10-20；</w:t>
            </w:r>
          </w:p>
          <w:p>
            <w:pPr>
              <w:widowControl/>
              <w:numPr>
                <w:ilvl w:val="0"/>
                <w:numId w:val="97"/>
              </w:numPr>
              <w:jc w:val="left"/>
              <w:textAlignment w:val="center"/>
              <w:rPr>
                <w:rFonts w:asciiTheme="minorEastAsia" w:hAnsiTheme="minorEastAsia" w:eastAsiaTheme="minorEastAsia"/>
                <w:sz w:val="18"/>
                <w:szCs w:val="18"/>
              </w:rPr>
            </w:pPr>
            <w:r>
              <w:rPr>
                <w:rFonts w:hint="eastAsia" w:asciiTheme="minorEastAsia" w:hAnsiTheme="minorEastAsia" w:eastAsiaTheme="minorEastAsia" w:cstheme="minorEastAsia"/>
                <w:color w:val="000000"/>
                <w:kern w:val="0"/>
                <w:sz w:val="18"/>
                <w:szCs w:val="18"/>
              </w:rPr>
              <w:t>所有套装必须符合模块拉动要求，装箱，箱体具备防砸要求。 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支撑保护套具（8件）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98"/>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柱体采用铝合金材质，手动机械式支撑的工作方式，在救援过程中可使用机械螺纹旋转调节支撑高度，适合不同的高度支撑和搭建平台；</w:t>
            </w:r>
          </w:p>
          <w:p>
            <w:pPr>
              <w:numPr>
                <w:ilvl w:val="0"/>
                <w:numId w:val="98"/>
              </w:numPr>
              <w:jc w:val="left"/>
              <w:rPr>
                <w:rFonts w:asciiTheme="minorEastAsia" w:hAnsiTheme="minorEastAsia" w:eastAsiaTheme="minorEastAsia"/>
                <w:sz w:val="18"/>
                <w:szCs w:val="18"/>
              </w:rPr>
            </w:pPr>
            <w:r>
              <w:rPr>
                <w:rFonts w:hint="eastAsia" w:cs="宋体" w:asciiTheme="minorEastAsia" w:hAnsiTheme="minorEastAsia" w:eastAsiaTheme="minorEastAsia"/>
                <w:bCs/>
                <w:sz w:val="18"/>
                <w:szCs w:val="18"/>
              </w:rPr>
              <w:t>可适应大跨度、长距离的支撑作业，也可多套组合搭建不低于10米的登高工作平台，平台面积不低于2.5㎡（长：1900MM×宽1400MM）；</w:t>
            </w:r>
          </w:p>
          <w:p>
            <w:pPr>
              <w:numPr>
                <w:ilvl w:val="0"/>
                <w:numId w:val="98"/>
              </w:numPr>
              <w:jc w:val="left"/>
              <w:rPr>
                <w:rFonts w:asciiTheme="minorEastAsia" w:hAnsiTheme="minorEastAsia" w:eastAsiaTheme="minorEastAsia"/>
                <w:sz w:val="18"/>
                <w:szCs w:val="18"/>
              </w:rPr>
            </w:pPr>
            <w:r>
              <w:rPr>
                <w:rFonts w:hint="eastAsia" w:cs="宋体" w:asciiTheme="minorEastAsia" w:hAnsiTheme="minorEastAsia" w:eastAsiaTheme="minorEastAsia"/>
                <w:bCs/>
                <w:sz w:val="18"/>
                <w:szCs w:val="18"/>
              </w:rPr>
              <w:t>组成：支撑柱（8根单管1500mm支撑柱、8根单管2000mm支撑柱、8根双管1500mm-2500mm支撑柱、8根双管800mm-1200mm支撑柱、8根双管550mm-800mm支撑柱）、连接横杆（30根2000mm连接横杆、30根1293mm连接横杆）、斜连接杆（10根2700mm斜连接杆、10根2293mm斜连接杆）、40个多向连接盘口、8个平板台、8个平板支撑、10个万向支撑、32个快速连接器、4套拆装工具、20个30cm地锚、20个U型扣、载重栏6个、帆布栏6个、固定横杆1套、钢丝绳4根、拉力显示器4个、手拉葫芦4个、2米挂梯4个、2米斜梯1个等部件组成。1500mm单管重量≦7.1KG、2000mm单管重量≦8KG；</w:t>
            </w:r>
          </w:p>
          <w:p>
            <w:pPr>
              <w:numPr>
                <w:ilvl w:val="0"/>
                <w:numId w:val="98"/>
              </w:numPr>
              <w:jc w:val="left"/>
              <w:rPr>
                <w:rFonts w:asciiTheme="minorEastAsia" w:hAnsiTheme="minorEastAsia" w:eastAsiaTheme="minorEastAsia"/>
                <w:sz w:val="18"/>
                <w:szCs w:val="18"/>
              </w:rPr>
            </w:pPr>
            <w:r>
              <w:rPr>
                <w:rFonts w:hint="eastAsia" w:cs="宋体" w:asciiTheme="minorEastAsia" w:hAnsiTheme="minorEastAsia" w:eastAsiaTheme="minorEastAsia"/>
                <w:bCs/>
                <w:sz w:val="18"/>
                <w:szCs w:val="18"/>
              </w:rPr>
              <w:t>支撑杆双管单级长度：(1500～2500)±20mm，额定承载能力（轴向承载）（T):3.5-7，支撑杆双管单级长度：(550-800)±20mm,额定承载能力（轴向承载）（T)：4.5-9，支撑杆单管单级长度：1500mm±20mm,额定承载能力（轴向承载）（T)：3-6，U型支撑扣额定承载能力（T)：4.5-9，底座的额定承载能力（T)：4.5-9，四方形套组的额定承载能力（T)：12-24，三角形套组的额定承载能力（T)：10-20。(1500～2500) mm双管重量 ≦16 KG、(800～1200) mm双管重量 ≦10 KG、(550～800) mm双管重量 ≦9 KG；</w:t>
            </w:r>
          </w:p>
          <w:p>
            <w:pPr>
              <w:numPr>
                <w:ilvl w:val="0"/>
                <w:numId w:val="98"/>
              </w:numPr>
              <w:jc w:val="left"/>
              <w:rPr>
                <w:rFonts w:asciiTheme="minorEastAsia" w:hAnsiTheme="minorEastAsia" w:eastAsiaTheme="minorEastAsia"/>
                <w:sz w:val="18"/>
                <w:szCs w:val="18"/>
              </w:rPr>
            </w:pPr>
            <w:r>
              <w:rPr>
                <w:rFonts w:hint="eastAsia" w:asciiTheme="minorEastAsia" w:hAnsiTheme="minorEastAsia" w:eastAsiaTheme="minorEastAsia" w:cstheme="minorEastAsia"/>
                <w:color w:val="000000"/>
                <w:kern w:val="0"/>
                <w:sz w:val="18"/>
                <w:szCs w:val="18"/>
              </w:rPr>
              <w:t>所有套装必须符合模块拉动要求，装箱，箱体具备防砸要求。 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支撑保护套具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9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单根支撑力≥10吨；</w:t>
            </w:r>
          </w:p>
          <w:p>
            <w:pPr>
              <w:numPr>
                <w:ilvl w:val="0"/>
                <w:numId w:val="9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配备手动顶撑杆，手动顶举力≥3吨、支撑力≥10吨；</w:t>
            </w:r>
          </w:p>
          <w:p>
            <w:pPr>
              <w:numPr>
                <w:ilvl w:val="0"/>
                <w:numId w:val="9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顶撑柱系统选用救援主柱、 加长杆、附件、各种顶撑头和底板组合而成；</w:t>
            </w:r>
          </w:p>
          <w:p>
            <w:pPr>
              <w:numPr>
                <w:ilvl w:val="0"/>
                <w:numId w:val="9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能够在各种复杂环境中应用，各种支撑柱与快速轻质接头完全兼容，可以在短时间内组装完成；</w:t>
            </w:r>
          </w:p>
          <w:p>
            <w:pPr>
              <w:numPr>
                <w:ilvl w:val="0"/>
                <w:numId w:val="9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该系统能在不同的角度 支撑和顶举各种物体，通过手动锁定系统，可以安全稳固支撑，也可以使用手动顶举物体。建立安全救援工作空间。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稳固保护附件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w:t>
            </w:r>
          </w:p>
        </w:tc>
        <w:tc>
          <w:tcPr>
            <w:tcW w:w="6520" w:type="dxa"/>
            <w:vAlign w:val="center"/>
          </w:tcPr>
          <w:p>
            <w:pPr>
              <w:numPr>
                <w:ilvl w:val="0"/>
                <w:numId w:val="100"/>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锐边保护垫:广泛用于车辆救援，房屋倒塌救援，能有效保护救援人员及伤员，防止玻璃划伤及锐角划伤等二次伤害.采用耐磨、防火、防水材料,带磁铁，可快速附着在车辆上,可拆洗（磁铁可拆卸）；</w:t>
            </w:r>
          </w:p>
          <w:p>
            <w:pPr>
              <w:numPr>
                <w:ilvl w:val="0"/>
                <w:numId w:val="100"/>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尺寸:26cmX30cm2块,60cmX60cm2块,150cmX60cm1块,1.35kg/㎡.梯形垫块:该支撑垫块组套由可回收塑料（聚乙烯）制成，抗油、化学物和传统洗涤剂、溶剂，最大承载力110kg/cm²，垫块和楔块可叠放，垫块可锁定并保持稳定；</w:t>
            </w:r>
          </w:p>
          <w:p>
            <w:pPr>
              <w:numPr>
                <w:ilvl w:val="0"/>
                <w:numId w:val="100"/>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支撑垫块组套用于救援中稳定车辆和支撑负荷。66、108、150、192、234、276六个支撑尺寸,单位面积承重110kg/cm²,外形尺寸≥690*275*150,每套2个.橡胶垫块:采用优质橡胶材料，抗压耐摔，最大承载力110kg/cm².楔形块≥230*150*80.方形块≥230*230*25，方形块≥230*230*50，各2个；</w:t>
            </w:r>
          </w:p>
          <w:p>
            <w:pPr>
              <w:numPr>
                <w:ilvl w:val="0"/>
                <w:numId w:val="100"/>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棘轮紧固带:织带具有适应各种天气和防紫外线功能。合金钢材质，整体热处理。50mmX8.2M，1500kg安全拉力，4500kg破断拉力，每套2条；</w:t>
            </w:r>
          </w:p>
          <w:p>
            <w:pPr>
              <w:numPr>
                <w:ilvl w:val="0"/>
                <w:numId w:val="100"/>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牵引链:便于拆卸，插销式结构，插销带有防丢失固定链，牵引钩带有防滑脱弹性挡板，配合液压扩张器使用，对要移动物体进行牵拉。标准长度3米，重量≥18kg，每套1条。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救生缓降器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w:t>
            </w:r>
          </w:p>
        </w:tc>
        <w:tc>
          <w:tcPr>
            <w:tcW w:w="6520" w:type="dxa"/>
            <w:vAlign w:val="center"/>
          </w:tcPr>
          <w:p>
            <w:pPr>
              <w:numPr>
                <w:ilvl w:val="0"/>
                <w:numId w:val="10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性能符合《救生缓降器》GA413的要求；</w:t>
            </w:r>
          </w:p>
          <w:p>
            <w:pPr>
              <w:numPr>
                <w:ilvl w:val="0"/>
                <w:numId w:val="10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结构：由齿轮减速系统组成；</w:t>
            </w:r>
          </w:p>
          <w:p>
            <w:pPr>
              <w:numPr>
                <w:ilvl w:val="0"/>
                <w:numId w:val="10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绳索由锦纶线内包软钢丝制成；</w:t>
            </w:r>
          </w:p>
          <w:p>
            <w:pPr>
              <w:numPr>
                <w:ilvl w:val="0"/>
                <w:numId w:val="10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载荷重量：8-130kg；</w:t>
            </w:r>
          </w:p>
          <w:p>
            <w:pPr>
              <w:numPr>
                <w:ilvl w:val="0"/>
                <w:numId w:val="10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工作高度：15-65m，下降速度为±0.12m/s，绳长≥30米。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sz w:val="18"/>
                <w:szCs w:val="18"/>
              </w:rPr>
              <w:t>救生缓降器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0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性能符合《救生缓降器》GA413的要求；</w:t>
            </w:r>
          </w:p>
          <w:p>
            <w:pPr>
              <w:numPr>
                <w:ilvl w:val="0"/>
                <w:numId w:val="10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结构：由齿轮减速系统组成，绳索由锦纶线内包软钢丝制成；</w:t>
            </w:r>
          </w:p>
          <w:p>
            <w:pPr>
              <w:numPr>
                <w:ilvl w:val="0"/>
                <w:numId w:val="10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载荷重量≥8-130kg；</w:t>
            </w:r>
          </w:p>
          <w:p>
            <w:pPr>
              <w:numPr>
                <w:ilvl w:val="0"/>
                <w:numId w:val="10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工作高度≥15-65m，下降速度为±0.12m/s；</w:t>
            </w:r>
          </w:p>
          <w:p>
            <w:pPr>
              <w:numPr>
                <w:ilvl w:val="0"/>
                <w:numId w:val="10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绳长≥70米。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救援支架（多功能三脚架）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103"/>
              </w:numPr>
              <w:jc w:val="left"/>
              <w:rPr>
                <w:rFonts w:cs="宋体" w:asciiTheme="minorEastAsia" w:hAnsiTheme="minorEastAsia" w:eastAsiaTheme="minorEastAsia"/>
                <w:sz w:val="18"/>
                <w:szCs w:val="18"/>
                <w:lang w:bidi="zh-CN"/>
              </w:rPr>
            </w:pPr>
            <w:r>
              <w:rPr>
                <w:rFonts w:hint="eastAsia" w:cs="宋体" w:asciiTheme="minorEastAsia" w:hAnsiTheme="minorEastAsia" w:eastAsiaTheme="minorEastAsia"/>
                <w:sz w:val="18"/>
                <w:szCs w:val="18"/>
                <w:lang w:bidi="zh-CN"/>
              </w:rPr>
              <w:t>用于山地救援，可以调节各脚架长度，调节三脚架到一个合适的救援角度，支撑脚两节可分解式，便于携带，连接头可以组合成三角型、A型支架、斜A型支架或起重支架；</w:t>
            </w:r>
          </w:p>
          <w:p>
            <w:pPr>
              <w:numPr>
                <w:ilvl w:val="0"/>
                <w:numId w:val="103"/>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由三脚架、加长脚、收紧扁带（含收紧器）、绳包、器材包等组成；</w:t>
            </w:r>
          </w:p>
          <w:p>
            <w:pPr>
              <w:numPr>
                <w:ilvl w:val="0"/>
                <w:numId w:val="103"/>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配备连接头1件，连接头滑轮1个，连接头销钉 4件，附件背包1个，内支腿 3件，外支腿 7件，支腿销钉 11件，支腿包（带肩带）3个，平支脚3件，尖支脚3件，支脚销钉6件，支脚包2个，销钉包1个，销钉标记绳21根，收紧扁带3个，12m鸡爪绳1根；</w:t>
            </w:r>
          </w:p>
          <w:p>
            <w:pPr>
              <w:numPr>
                <w:ilvl w:val="0"/>
                <w:numId w:val="103"/>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 xml:space="preserve">普通高度： </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lang w:bidi="zh-CN"/>
              </w:rPr>
              <w:t>2.7 m；加长高度：</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lang w:bidi="zh-CN"/>
              </w:rPr>
              <w:t xml:space="preserve"> 3.7 m；最小断裂强度： 36KN；整套系统重量： </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sz w:val="18"/>
                <w:szCs w:val="18"/>
                <w:lang w:bidi="zh-CN"/>
              </w:rPr>
              <w:t>45 kg；</w:t>
            </w:r>
          </w:p>
          <w:p>
            <w:pPr>
              <w:numPr>
                <w:ilvl w:val="0"/>
                <w:numId w:val="103"/>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配分力板：</w:t>
            </w:r>
            <w:r>
              <w:rPr>
                <w:rFonts w:hint="eastAsia" w:cs="宋体" w:asciiTheme="minorEastAsia" w:hAnsiTheme="minorEastAsia" w:eastAsiaTheme="minorEastAsia"/>
                <w:sz w:val="18"/>
                <w:szCs w:val="18"/>
              </w:rPr>
              <w:t>与三脚架配合使用，钢制，提供全方位锚点连接可能，最小断裂强度42kN。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救援支架（救援三脚架）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6520" w:type="dxa"/>
            <w:vAlign w:val="center"/>
          </w:tcPr>
          <w:p>
            <w:pPr>
              <w:widowControl/>
              <w:numPr>
                <w:ilvl w:val="0"/>
                <w:numId w:val="10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结构由主体、吊索、绞盘、工作负荷：800kg阻断力：22kN工作高度：约215cm（完全展开）135cm（完全收缩）；</w:t>
            </w:r>
          </w:p>
          <w:p>
            <w:pPr>
              <w:widowControl/>
              <w:numPr>
                <w:ilvl w:val="0"/>
                <w:numId w:val="104"/>
              </w:numPr>
              <w:jc w:val="left"/>
              <w:textAlignment w:val="cente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包装规格：≤155×45×45cm，重量：≤20 kg；</w:t>
            </w:r>
          </w:p>
          <w:p>
            <w:pPr>
              <w:widowControl/>
              <w:numPr>
                <w:ilvl w:val="0"/>
                <w:numId w:val="104"/>
              </w:numPr>
              <w:jc w:val="left"/>
              <w:textAlignment w:val="cente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卷扬机参数钢缆：30M，齿轮比例：8:1，工作负荷：≥180kg，阻断力：≥1800kg，特性：卷扬机带自制刹车装置；</w:t>
            </w:r>
          </w:p>
          <w:p>
            <w:pPr>
              <w:widowControl/>
              <w:numPr>
                <w:ilvl w:val="0"/>
                <w:numId w:val="104"/>
              </w:numPr>
              <w:jc w:val="left"/>
              <w:textAlignment w:val="cente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采用高强度轻质合金制造的可伸缩支脚，安全系数大于10，底脚设有环型保护链；绞盘上设有上升、下降自锁装置，保证了吊索的安全性；吊索选用特制的不锈钢丝绳，柔韧度好，且不会因锈蚀或缺油造成钢索损坏；方便的装配，可因地制宜的装置在井口、坑口、且不受地面高低不平的限制；</w:t>
            </w:r>
          </w:p>
          <w:p>
            <w:pPr>
              <w:widowControl/>
              <w:numPr>
                <w:ilvl w:val="0"/>
                <w:numId w:val="104"/>
              </w:numPr>
              <w:jc w:val="left"/>
              <w:textAlignment w:val="cente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技术指标额定载荷：≤1.6KN安全系数：10钢索长度：约32m手柄力：0.2K。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138</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灭火毯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80</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1、材质：玻璃纤维；</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2、规格：产品尺寸(mm)</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300*120*30；</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3、经济耐用：在无破损情况下，可重复使用；</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4、双面涂层：正反两面都有硅胶涂层，有效减少玻璃纤维直接接触皮肤带来的刺激感；</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5、包装规格：独立包装。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敛尸袋</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用于抢险救援中包裹遇难者遗体，携带方便，密封性好，防渗漏</w:t>
            </w:r>
            <w:r>
              <w:rPr>
                <w:rFonts w:hint="eastAsia" w:asciiTheme="minorEastAsia" w:hAnsiTheme="minorEastAsia" w:eastAsiaTheme="minorEastAsia"/>
                <w:sz w:val="18"/>
                <w:szCs w:val="18"/>
              </w:rPr>
              <w:t>；</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w:t>
            </w:r>
            <w:r>
              <w:rPr>
                <w:rFonts w:asciiTheme="minorEastAsia" w:hAnsiTheme="minorEastAsia" w:eastAsiaTheme="minorEastAsia"/>
                <w:sz w:val="18"/>
                <w:szCs w:val="18"/>
              </w:rPr>
              <w:t>单面防水涂层</w:t>
            </w:r>
            <w:r>
              <w:rPr>
                <w:rFonts w:hint="eastAsia" w:asciiTheme="minorEastAsia" w:hAnsiTheme="minorEastAsia" w:eastAsiaTheme="minorEastAsia"/>
                <w:sz w:val="18"/>
                <w:szCs w:val="18"/>
              </w:rPr>
              <w:t>；</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w:t>
            </w:r>
            <w:r>
              <w:rPr>
                <w:rFonts w:asciiTheme="minorEastAsia" w:hAnsiTheme="minorEastAsia" w:eastAsiaTheme="minorEastAsia"/>
                <w:sz w:val="18"/>
                <w:szCs w:val="18"/>
              </w:rPr>
              <w:t>承重强度</w:t>
            </w:r>
            <w:r>
              <w:rPr>
                <w:rFonts w:hint="eastAsia" w:cs="宋体" w:asciiTheme="minorEastAsia" w:hAnsiTheme="minorEastAsia" w:eastAsiaTheme="minorEastAsia"/>
                <w:sz w:val="18"/>
                <w:szCs w:val="18"/>
              </w:rPr>
              <w:t>≥</w:t>
            </w:r>
            <w:r>
              <w:rPr>
                <w:rFonts w:asciiTheme="minorEastAsia" w:hAnsiTheme="minorEastAsia" w:eastAsiaTheme="minorEastAsia"/>
                <w:sz w:val="18"/>
                <w:szCs w:val="18"/>
              </w:rPr>
              <w:t>120KG，袋子四周有4个提手</w:t>
            </w:r>
            <w:r>
              <w:rPr>
                <w:rFonts w:hint="eastAsia" w:asciiTheme="minorEastAsia" w:hAnsiTheme="minorEastAsia" w:eastAsiaTheme="minorEastAsia"/>
                <w:sz w:val="18"/>
                <w:szCs w:val="18"/>
              </w:rPr>
              <w:t>；</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采用防水双拉链头，U型拉链设计，方便打开或封口</w:t>
            </w:r>
            <w:r>
              <w:rPr>
                <w:rFonts w:hint="eastAsia" w:asciiTheme="minorEastAsia" w:hAnsiTheme="minorEastAsia" w:eastAsiaTheme="minorEastAsia"/>
                <w:sz w:val="18"/>
                <w:szCs w:val="18"/>
              </w:rPr>
              <w:t>；</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w:t>
            </w:r>
            <w:r>
              <w:rPr>
                <w:rFonts w:asciiTheme="minorEastAsia" w:hAnsiTheme="minorEastAsia" w:eastAsiaTheme="minorEastAsia"/>
                <w:sz w:val="18"/>
                <w:szCs w:val="18"/>
              </w:rPr>
              <w:t>展开尺寸：</w:t>
            </w:r>
            <w:r>
              <w:rPr>
                <w:rFonts w:hint="eastAsia" w:cs="宋体" w:asciiTheme="minorEastAsia" w:hAnsiTheme="minorEastAsia" w:eastAsiaTheme="minorEastAsia"/>
                <w:sz w:val="18"/>
                <w:szCs w:val="18"/>
              </w:rPr>
              <w:t>≥</w:t>
            </w:r>
            <w:r>
              <w:rPr>
                <w:rFonts w:asciiTheme="minorEastAsia" w:hAnsiTheme="minorEastAsia" w:eastAsiaTheme="minorEastAsia"/>
                <w:sz w:val="18"/>
                <w:szCs w:val="18"/>
              </w:rPr>
              <w:t>195×60×2</w:t>
            </w:r>
            <w:r>
              <w:rPr>
                <w:rFonts w:hint="eastAsia" w:asciiTheme="minorEastAsia" w:hAnsiTheme="minorEastAsia" w:eastAsiaTheme="minorEastAsia"/>
                <w:sz w:val="18"/>
                <w:szCs w:val="18"/>
              </w:rPr>
              <w:t>0</w:t>
            </w:r>
            <w:r>
              <w:rPr>
                <w:rFonts w:asciiTheme="minorEastAsia" w:hAnsiTheme="minorEastAsia" w:eastAsiaTheme="minorEastAsia"/>
                <w:sz w:val="18"/>
                <w:szCs w:val="18"/>
              </w:rPr>
              <w:t xml:space="preserve">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伤员固定抬板</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1、本产品采用高密度塑料聚乙烯吹塑一次成型，坚固耐用，不易老化；</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2、可以进行X光、MRI、 CT穿透效果极佳，方便伤者检查，最大限度降低搬运过程中给病人造成的痛苦；</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周边均匀开提手口，可供多人同时提、扛、抬。硬质结构，便于在转运过程中，继续进行CPR和心脏按压抢救，排水量大，整体体积达到0.04m3，在常温水里可浮起一成人，大大降低了水上救生人员的难度，便于更快的抢救伤者；</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4、脊椎固定套装包含有颈托、头部固定器和脊椎固定板，本产品一般配备三根绑带；</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5、展开尺寸：</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180×45×6CM，承重：</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150KG，净重：≤8KG，毛重：≤9KG。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141</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救生软梯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w:t>
            </w:r>
          </w:p>
        </w:tc>
        <w:tc>
          <w:tcPr>
            <w:tcW w:w="6520" w:type="dxa"/>
            <w:vAlign w:val="center"/>
          </w:tcPr>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1、绳子材质：丙纶，接头材质：塑料，踏板材质：树脂，挂钩材质：锰钢；                                                                                                                                                                            2、耐磨、耐腐蚀；                                                                                                                                                                                                                                                                               3、长度≥30米；                                                                                                                                                                                                                         4、最大承重≥1000KG；                                                             5、配携带包1个。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142</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消防拉梯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1、采用航空铝合金材质；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2、最大承重力150kg；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3、最大伸缩高度6米；</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4、</w:t>
            </w:r>
            <w:r>
              <w:rPr>
                <w:rFonts w:hint="eastAsia" w:cs="宋体" w:asciiTheme="minorEastAsia" w:hAnsiTheme="minorEastAsia" w:eastAsiaTheme="minorEastAsia"/>
                <w:sz w:val="18"/>
                <w:szCs w:val="18"/>
              </w:rPr>
              <w:t>梯蹬做防滑处理；</w:t>
            </w:r>
          </w:p>
          <w:p>
            <w:pPr>
              <w:rPr>
                <w:rFonts w:asciiTheme="minorEastAsia" w:hAnsiTheme="minorEastAsia" w:eastAsiaTheme="minorEastAsia"/>
                <w:sz w:val="18"/>
                <w:szCs w:val="18"/>
              </w:rPr>
            </w:pPr>
            <w:r>
              <w:rPr>
                <w:rFonts w:hint="eastAsia" w:cs="宋体" w:asciiTheme="minorEastAsia" w:hAnsiTheme="minorEastAsia" w:eastAsiaTheme="minorEastAsia"/>
                <w:sz w:val="18"/>
                <w:szCs w:val="18"/>
              </w:rPr>
              <w:t>5、提供检测报告。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消防拉梯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numPr>
                <w:ilvl w:val="0"/>
                <w:numId w:val="10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材质为5年以上的毛竹，防腐绝缘性好，轻便灵活，抗弯强度高；</w:t>
            </w:r>
          </w:p>
          <w:p>
            <w:pPr>
              <w:numPr>
                <w:ilvl w:val="0"/>
                <w:numId w:val="10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符合GA137-2007标准;</w:t>
            </w:r>
          </w:p>
          <w:p>
            <w:pPr>
              <w:numPr>
                <w:ilvl w:val="0"/>
                <w:numId w:val="10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工作长度：6±0.2 m，最小梯宽300±3mm，梯蹬间距280±2mm；</w:t>
            </w:r>
          </w:p>
          <w:p>
            <w:pPr>
              <w:numPr>
                <w:ilvl w:val="0"/>
                <w:numId w:val="10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水平弯曲残余变形比值：≤0.30%；梯橙弯曲残余变形比值：≤0.5%;</w:t>
            </w:r>
          </w:p>
          <w:p>
            <w:pPr>
              <w:numPr>
                <w:ilvl w:val="0"/>
                <w:numId w:val="10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载重</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sz w:val="18"/>
                <w:szCs w:val="18"/>
              </w:rPr>
              <w:t>240kg。投标时提供检验报告。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144</w:t>
            </w:r>
          </w:p>
        </w:tc>
        <w:tc>
          <w:tcPr>
            <w:tcW w:w="1112"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折叠式救援梯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w:t>
            </w:r>
          </w:p>
        </w:tc>
        <w:tc>
          <w:tcPr>
            <w:tcW w:w="6520" w:type="dxa"/>
          </w:tcPr>
          <w:p>
            <w:pPr>
              <w:numPr>
                <w:ilvl w:val="0"/>
                <w:numId w:val="10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多功能折叠梯，可用作：直梯、双侧梯、过桥梯、工作平台等多种用法;</w:t>
            </w:r>
          </w:p>
          <w:p>
            <w:pPr>
              <w:numPr>
                <w:ilvl w:val="0"/>
                <w:numId w:val="10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该梯带平衡梯脚，折叠后高度约1.2米，体积小，便于携带。可选配过桥平台板;</w:t>
            </w:r>
          </w:p>
          <w:p>
            <w:pPr>
              <w:numPr>
                <w:ilvl w:val="0"/>
                <w:numId w:val="10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铝合金万能梯（18种功能）；双侧梯梯长:约2.5米，拉长约5米；</w:t>
            </w:r>
          </w:p>
          <w:p>
            <w:pPr>
              <w:numPr>
                <w:ilvl w:val="0"/>
                <w:numId w:val="10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额定负载136公斤；重量：≤18kg，踏棍做防滑处理。存放尺寸：≤1.25米*0.5米*0.5米;</w:t>
            </w:r>
          </w:p>
          <w:p>
            <w:pPr>
              <w:numPr>
                <w:ilvl w:val="0"/>
                <w:numId w:val="10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质保2年。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折叠式救援梯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tcPr>
          <w:p>
            <w:pPr>
              <w:numPr>
                <w:ilvl w:val="0"/>
                <w:numId w:val="10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采用高强度铝合金材质制作；</w:t>
            </w:r>
          </w:p>
          <w:p>
            <w:pPr>
              <w:numPr>
                <w:ilvl w:val="0"/>
                <w:numId w:val="10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伸开长度≥5m，缩回长度≤1m；</w:t>
            </w:r>
          </w:p>
          <w:p>
            <w:pPr>
              <w:numPr>
                <w:ilvl w:val="0"/>
                <w:numId w:val="10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重量≤15KG；</w:t>
            </w:r>
          </w:p>
          <w:p>
            <w:pPr>
              <w:numPr>
                <w:ilvl w:val="0"/>
                <w:numId w:val="10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载重≥450kg；</w:t>
            </w:r>
          </w:p>
          <w:p>
            <w:pPr>
              <w:numPr>
                <w:ilvl w:val="0"/>
                <w:numId w:val="10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存储携带方便，可伸缩，每蹬独立解锁。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消防拉梯（两节拉梯）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61</w:t>
            </w:r>
          </w:p>
        </w:tc>
        <w:tc>
          <w:tcPr>
            <w:tcW w:w="6520" w:type="dxa"/>
          </w:tcPr>
          <w:p>
            <w:pPr>
              <w:numPr>
                <w:ilvl w:val="0"/>
                <w:numId w:val="10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材质为5年以上的毛竹，防腐绝缘性好，轻便灵活，抗弯强度高；</w:t>
            </w:r>
          </w:p>
          <w:p>
            <w:pPr>
              <w:numPr>
                <w:ilvl w:val="0"/>
                <w:numId w:val="10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符合GA137-2007标准；</w:t>
            </w:r>
          </w:p>
          <w:p>
            <w:pPr>
              <w:numPr>
                <w:ilvl w:val="0"/>
                <w:numId w:val="10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工作长度：6±0.2 m，最小梯宽300±3mm，梯蹬间距280±2mm；</w:t>
            </w:r>
          </w:p>
          <w:p>
            <w:pPr>
              <w:numPr>
                <w:ilvl w:val="0"/>
                <w:numId w:val="10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水平弯曲残余变形比值：≤0.30%；梯橙弯曲残余变形比值：≤0.5%；</w:t>
            </w:r>
          </w:p>
          <w:p>
            <w:pPr>
              <w:numPr>
                <w:ilvl w:val="0"/>
                <w:numId w:val="10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载重</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sz w:val="18"/>
                <w:szCs w:val="18"/>
              </w:rPr>
              <w:t>240kg。投标时提供检验报告。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147</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消防拉梯（三节拉梯）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w:t>
            </w:r>
          </w:p>
        </w:tc>
        <w:tc>
          <w:tcPr>
            <w:tcW w:w="6520" w:type="dxa"/>
          </w:tcPr>
          <w:p>
            <w:pPr>
              <w:numPr>
                <w:ilvl w:val="0"/>
                <w:numId w:val="10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符合GA137-2007标准铝合金3节延伸梯；</w:t>
            </w:r>
          </w:p>
          <w:p>
            <w:pPr>
              <w:numPr>
                <w:ilvl w:val="0"/>
                <w:numId w:val="10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缩长:6米，伸长15米；梯蹬间距300mm；</w:t>
            </w:r>
          </w:p>
          <w:p>
            <w:pPr>
              <w:numPr>
                <w:ilvl w:val="0"/>
                <w:numId w:val="10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承重负载≥110kg； 重量：≤75kg；</w:t>
            </w:r>
          </w:p>
          <w:p>
            <w:pPr>
              <w:numPr>
                <w:ilvl w:val="0"/>
                <w:numId w:val="10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梯蹬做防滑处理；防滑撑杆黑色阳极氧化，增加支撑硬度；</w:t>
            </w:r>
          </w:p>
          <w:p>
            <w:pPr>
              <w:numPr>
                <w:ilvl w:val="0"/>
                <w:numId w:val="10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装有拉绳防脱落装置。</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148</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消防拉梯（9米金属拉梯）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tcPr>
          <w:p>
            <w:pPr>
              <w:numPr>
                <w:ilvl w:val="0"/>
                <w:numId w:val="11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铝合金2节延伸梯；</w:t>
            </w:r>
          </w:p>
          <w:p>
            <w:pPr>
              <w:numPr>
                <w:ilvl w:val="0"/>
                <w:numId w:val="11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踏棍数:32；缩长: 约5米，伸长≥9米；</w:t>
            </w:r>
          </w:p>
          <w:p>
            <w:pPr>
              <w:numPr>
                <w:ilvl w:val="0"/>
                <w:numId w:val="11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梯外宽≥0.45米，梯蹬间距约300±5mm；</w:t>
            </w:r>
          </w:p>
          <w:p>
            <w:pPr>
              <w:numPr>
                <w:ilvl w:val="0"/>
                <w:numId w:val="11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绳索和滑轮极限拉力</w:t>
            </w:r>
            <w:r>
              <w:rPr>
                <w:rFonts w:hint="eastAsia" w:asciiTheme="minorEastAsia" w:hAnsiTheme="minorEastAsia" w:eastAsiaTheme="minorEastAsia"/>
                <w:sz w:val="18"/>
                <w:szCs w:val="18"/>
              </w:rPr>
              <w:t>&gt;</w:t>
            </w:r>
            <w:r>
              <w:rPr>
                <w:rFonts w:hint="eastAsia" w:cs="宋体" w:asciiTheme="minorEastAsia" w:hAnsiTheme="minorEastAsia" w:eastAsiaTheme="minorEastAsia"/>
                <w:sz w:val="18"/>
                <w:szCs w:val="18"/>
              </w:rPr>
              <w:t>2450N,承重负载≥135kg；重量：≤30kg；</w:t>
            </w:r>
          </w:p>
          <w:p>
            <w:pPr>
              <w:numPr>
                <w:ilvl w:val="0"/>
                <w:numId w:val="11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两用梯脚，梯蹬做防滑处理。提供检测报告。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消防拉梯（单杠梯）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1、精选五年毛竹为原料，经特殊工艺防腐、防蛀、脱指、高温处理、多层粘合成材制成；                                                                                                                                                       2、合并高度3070±30mm，工作长度3000±100mm，最小梯宽340±5mm，梯蹬间距340±2mm，整梯质量（8.5±1.5）kg；                                                                                                                                      3、梯蹬与侧板密吻合，无松动和加模；                                            4、水平弯曲残余变形比值≤0.15%;梯蹬湾曲残余变形比值≤0. 5%；                                                                                                                                              5、符合GA137-2007《消防梯》标准。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消防拉梯（挂钩梯）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w:t>
            </w:r>
          </w:p>
        </w:tc>
        <w:tc>
          <w:tcPr>
            <w:tcW w:w="6520" w:type="dxa"/>
          </w:tcPr>
          <w:p>
            <w:pPr>
              <w:numPr>
                <w:ilvl w:val="0"/>
                <w:numId w:val="11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性能符合GA137-2007标准；</w:t>
            </w:r>
          </w:p>
          <w:p>
            <w:pPr>
              <w:numPr>
                <w:ilvl w:val="0"/>
                <w:numId w:val="11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5年以上的毛竹；</w:t>
            </w:r>
          </w:p>
          <w:p>
            <w:pPr>
              <w:numPr>
                <w:ilvl w:val="0"/>
                <w:numId w:val="11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防腐绝缘性好；</w:t>
            </w:r>
          </w:p>
          <w:p>
            <w:pPr>
              <w:numPr>
                <w:ilvl w:val="0"/>
                <w:numId w:val="11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轻便灵活，抗弯强度高；</w:t>
            </w:r>
          </w:p>
          <w:p>
            <w:pPr>
              <w:numPr>
                <w:ilvl w:val="0"/>
                <w:numId w:val="11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规格：4米。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bCs/>
                <w:sz w:val="18"/>
                <w:szCs w:val="18"/>
              </w:rPr>
              <w:t>投标时须提供检验报告。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消防用荧光棒</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3048</w:t>
            </w:r>
          </w:p>
        </w:tc>
        <w:tc>
          <w:tcPr>
            <w:tcW w:w="6520" w:type="dxa"/>
          </w:tcPr>
          <w:p>
            <w:pPr>
              <w:widowControl/>
              <w:numPr>
                <w:ilvl w:val="0"/>
                <w:numId w:val="112"/>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外观无明显气泡、黑点、色差、毛刺塑化不良等缺陷；</w:t>
            </w:r>
          </w:p>
          <w:p>
            <w:pPr>
              <w:widowControl/>
              <w:numPr>
                <w:ilvl w:val="0"/>
                <w:numId w:val="112"/>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荧光棒长度30CM，正负0.5CM，直径1.5CM，正负0.5CM；</w:t>
            </w:r>
          </w:p>
          <w:p>
            <w:pPr>
              <w:widowControl/>
              <w:numPr>
                <w:ilvl w:val="0"/>
                <w:numId w:val="112"/>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荧光棒颜色应符合GB/T8416；</w:t>
            </w:r>
          </w:p>
          <w:p>
            <w:pPr>
              <w:widowControl/>
              <w:numPr>
                <w:ilvl w:val="0"/>
                <w:numId w:val="112"/>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发光工作时间90分钟5，最高适用温度65度；</w:t>
            </w:r>
          </w:p>
          <w:p>
            <w:pPr>
              <w:widowControl/>
              <w:numPr>
                <w:ilvl w:val="0"/>
                <w:numId w:val="112"/>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弯折按规定实验后无开裂漏夜现象，保存期2年。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救生照明线</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w:t>
            </w:r>
          </w:p>
        </w:tc>
        <w:tc>
          <w:tcPr>
            <w:tcW w:w="6520" w:type="dxa"/>
            <w:vAlign w:val="center"/>
          </w:tcPr>
          <w:p>
            <w:pPr>
              <w:numPr>
                <w:ilvl w:val="0"/>
                <w:numId w:val="113"/>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长度≥50米，PVC材质；</w:t>
            </w:r>
          </w:p>
          <w:p>
            <w:pPr>
              <w:numPr>
                <w:ilvl w:val="0"/>
                <w:numId w:val="113"/>
              </w:num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照度：5～8m宽的无光源空间照明，5cm以上物体清晰可辨；</w:t>
            </w:r>
          </w:p>
          <w:p>
            <w:pPr>
              <w:numPr>
                <w:ilvl w:val="0"/>
                <w:numId w:val="113"/>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拉力：≥120Kg，耐折、耐弯、防紫外线、防水，配双保险漏电保护；</w:t>
            </w:r>
          </w:p>
          <w:p>
            <w:pPr>
              <w:numPr>
                <w:ilvl w:val="0"/>
                <w:numId w:val="113"/>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照明线体主配电箱连接处,照明线体之间接力连接处采用防爆、防水密封插头、插座；</w:t>
            </w:r>
          </w:p>
          <w:p>
            <w:pPr>
              <w:numPr>
                <w:ilvl w:val="0"/>
                <w:numId w:val="113"/>
              </w:numPr>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线体上装有红绿导向膜，可指引逃生方向。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消防轻型安全绳（4米绳）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60</w:t>
            </w:r>
          </w:p>
        </w:tc>
        <w:tc>
          <w:tcPr>
            <w:tcW w:w="6520" w:type="dxa"/>
            <w:vAlign w:val="center"/>
          </w:tcPr>
          <w:p>
            <w:pPr>
              <w:numPr>
                <w:ilvl w:val="0"/>
                <w:numId w:val="114"/>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材质：全染尼龙；</w:t>
            </w:r>
          </w:p>
          <w:p>
            <w:pPr>
              <w:numPr>
                <w:ilvl w:val="0"/>
                <w:numId w:val="114"/>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直径: 10.5mm；</w:t>
            </w:r>
          </w:p>
          <w:p>
            <w:pPr>
              <w:numPr>
                <w:ilvl w:val="0"/>
                <w:numId w:val="114"/>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一端带套管封口；</w:t>
            </w:r>
          </w:p>
          <w:p>
            <w:pPr>
              <w:numPr>
                <w:ilvl w:val="0"/>
                <w:numId w:val="114"/>
              </w:numPr>
              <w:jc w:val="left"/>
              <w:rPr>
                <w:rFonts w:cs="宋体" w:asciiTheme="minorEastAsia" w:hAnsiTheme="minorEastAsia" w:eastAsiaTheme="minorEastAsia"/>
                <w:kern w:val="0"/>
                <w:sz w:val="18"/>
                <w:szCs w:val="18"/>
              </w:rPr>
            </w:pPr>
            <w:r>
              <w:rPr>
                <w:rFonts w:hint="eastAsia" w:asciiTheme="minorEastAsia" w:hAnsiTheme="minorEastAsia" w:eastAsiaTheme="minorEastAsia"/>
                <w:sz w:val="18"/>
                <w:szCs w:val="18"/>
              </w:rPr>
              <w:t>抗破坏强度：&gt; 20 KN；</w:t>
            </w:r>
          </w:p>
          <w:p>
            <w:pPr>
              <w:numPr>
                <w:ilvl w:val="0"/>
                <w:numId w:val="114"/>
              </w:numPr>
              <w:jc w:val="left"/>
              <w:rPr>
                <w:rFonts w:cs="宋体" w:asciiTheme="minorEastAsia" w:hAnsiTheme="minorEastAsia" w:eastAsiaTheme="minorEastAsia"/>
                <w:kern w:val="0"/>
                <w:sz w:val="18"/>
                <w:szCs w:val="18"/>
              </w:rPr>
            </w:pPr>
            <w:r>
              <w:rPr>
                <w:rFonts w:hint="eastAsia" w:asciiTheme="minorEastAsia" w:hAnsiTheme="minorEastAsia" w:eastAsiaTheme="minorEastAsia"/>
                <w:sz w:val="18"/>
                <w:szCs w:val="18"/>
              </w:rPr>
              <w:t>长度：4米，</w:t>
            </w:r>
            <w:r>
              <w:rPr>
                <w:rFonts w:hint="eastAsia" w:asciiTheme="minorEastAsia" w:hAnsiTheme="minorEastAsia" w:eastAsiaTheme="minorEastAsia"/>
                <w:bCs/>
                <w:sz w:val="18"/>
                <w:szCs w:val="18"/>
              </w:rPr>
              <w:t>提供检验报告及消防产品认证证书</w:t>
            </w:r>
            <w:r>
              <w:rPr>
                <w:rFonts w:hint="eastAsia"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消防轻型安全绳（</w:t>
            </w:r>
            <w:r>
              <w:rPr>
                <w:rFonts w:hint="eastAsia" w:asciiTheme="minorEastAsia" w:hAnsiTheme="minorEastAsia" w:eastAsiaTheme="minorEastAsia"/>
                <w:sz w:val="18"/>
                <w:szCs w:val="18"/>
              </w:rPr>
              <w:t>10米绳</w:t>
            </w:r>
            <w:r>
              <w:rPr>
                <w:rFonts w:hint="eastAsia" w:asciiTheme="minorEastAsia" w:hAnsiTheme="minorEastAsia" w:eastAsiaTheme="minorEastAsia"/>
                <w:color w:val="000000"/>
                <w:sz w:val="18"/>
                <w:szCs w:val="18"/>
              </w:rPr>
              <w:t>）</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6520" w:type="dxa"/>
            <w:vAlign w:val="center"/>
          </w:tcPr>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1、材质：全染尼龙；</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2、直径: 10.5mm；</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3、一端带套管封口；</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4、抗破坏强度：&gt; 20 KN；</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5、长度：10米。</w:t>
            </w:r>
          </w:p>
          <w:p>
            <w:pPr>
              <w:rPr>
                <w:rFonts w:cs="宋体" w:asciiTheme="minorEastAsia" w:hAnsiTheme="minorEastAsia" w:eastAsiaTheme="minorEastAsia"/>
                <w:kern w:val="0"/>
                <w:sz w:val="18"/>
                <w:szCs w:val="18"/>
              </w:rPr>
            </w:pPr>
            <w:r>
              <w:rPr>
                <w:rFonts w:hint="eastAsia" w:asciiTheme="minorEastAsia" w:hAnsiTheme="minorEastAsia" w:eastAsiaTheme="minorEastAsia"/>
                <w:bCs/>
                <w:sz w:val="18"/>
                <w:szCs w:val="18"/>
              </w:rPr>
              <w:t>提供检验报告及消防产品认证证书</w:t>
            </w:r>
            <w:r>
              <w:rPr>
                <w:rFonts w:hint="eastAsia" w:cs="宋体" w:asciiTheme="minorEastAsia" w:hAnsiTheme="minorEastAsia" w:eastAsiaTheme="minorEastAsia"/>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155</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消防轻型安全绳（</w:t>
            </w:r>
            <w:r>
              <w:rPr>
                <w:rFonts w:hint="eastAsia" w:asciiTheme="minorEastAsia" w:hAnsiTheme="minorEastAsia" w:eastAsiaTheme="minorEastAsia"/>
                <w:sz w:val="18"/>
                <w:szCs w:val="18"/>
              </w:rPr>
              <w:t>12米绳</w:t>
            </w:r>
            <w:r>
              <w:rPr>
                <w:rFonts w:hint="eastAsia" w:asciiTheme="minorEastAsia" w:hAnsiTheme="minorEastAsia" w:eastAsiaTheme="minorEastAsia"/>
                <w:color w:val="000000"/>
                <w:sz w:val="18"/>
                <w:szCs w:val="18"/>
              </w:rPr>
              <w:t>）</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6520" w:type="dxa"/>
            <w:vAlign w:val="center"/>
          </w:tcPr>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1、材质：全染尼龙；</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2、直径: 10.5mm；</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3、一端带套管封口；</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4、抗破坏强度：&gt; 20 KN；</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5、长度：12米。</w:t>
            </w:r>
          </w:p>
          <w:p>
            <w:pPr>
              <w:rPr>
                <w:rFonts w:cs="宋体" w:asciiTheme="minorEastAsia" w:hAnsiTheme="minorEastAsia" w:eastAsiaTheme="minorEastAsia"/>
                <w:kern w:val="0"/>
                <w:sz w:val="18"/>
                <w:szCs w:val="18"/>
              </w:rPr>
            </w:pPr>
            <w:r>
              <w:rPr>
                <w:rFonts w:hint="eastAsia" w:asciiTheme="minorEastAsia" w:hAnsiTheme="minorEastAsia" w:eastAsiaTheme="minorEastAsia"/>
                <w:bCs/>
                <w:sz w:val="18"/>
                <w:szCs w:val="18"/>
              </w:rPr>
              <w:t>提供检验报告及消防产品认证证书</w:t>
            </w:r>
            <w:r>
              <w:rPr>
                <w:rFonts w:hint="eastAsia" w:cs="宋体" w:asciiTheme="minorEastAsia" w:hAnsiTheme="minorEastAsia" w:eastAsiaTheme="minorEastAsia"/>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消防轻型安全绳（</w:t>
            </w:r>
            <w:r>
              <w:rPr>
                <w:rFonts w:hint="eastAsia" w:asciiTheme="minorEastAsia" w:hAnsiTheme="minorEastAsia" w:eastAsiaTheme="minorEastAsia"/>
                <w:sz w:val="18"/>
                <w:szCs w:val="18"/>
              </w:rPr>
              <w:t>20米绳</w:t>
            </w:r>
            <w:r>
              <w:rPr>
                <w:rFonts w:hint="eastAsia" w:asciiTheme="minorEastAsia" w:hAnsiTheme="minorEastAsia" w:eastAsiaTheme="minorEastAsia"/>
                <w:color w:val="000000"/>
                <w:sz w:val="18"/>
                <w:szCs w:val="18"/>
              </w:rPr>
              <w:t>）</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80</w:t>
            </w:r>
          </w:p>
        </w:tc>
        <w:tc>
          <w:tcPr>
            <w:tcW w:w="6520" w:type="dxa"/>
            <w:vAlign w:val="center"/>
          </w:tcPr>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1、材质：全染尼龙；</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2、直径: 10.5mm；</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3、一端带套管封口；</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4、抗破坏强度：&gt; 20 KN；</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5、长度：20米。</w:t>
            </w:r>
          </w:p>
          <w:p>
            <w:pPr>
              <w:rPr>
                <w:rFonts w:cs="宋体" w:asciiTheme="minorEastAsia" w:hAnsiTheme="minorEastAsia" w:eastAsiaTheme="minorEastAsia"/>
                <w:kern w:val="0"/>
                <w:sz w:val="18"/>
                <w:szCs w:val="18"/>
              </w:rPr>
            </w:pPr>
            <w:r>
              <w:rPr>
                <w:rFonts w:hint="eastAsia" w:asciiTheme="minorEastAsia" w:hAnsiTheme="minorEastAsia" w:eastAsiaTheme="minorEastAsia"/>
                <w:bCs/>
                <w:sz w:val="18"/>
                <w:szCs w:val="18"/>
              </w:rPr>
              <w:t>提供检验报告及消防产品认证证书</w:t>
            </w:r>
            <w:r>
              <w:rPr>
                <w:rFonts w:hint="eastAsia" w:cs="宋体" w:asciiTheme="minorEastAsia" w:hAnsiTheme="minorEastAsia" w:eastAsiaTheme="minorEastAsia"/>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157</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color w:val="000000"/>
                <w:sz w:val="18"/>
                <w:szCs w:val="18"/>
              </w:rPr>
              <w:t>消防轻型安全绳（</w:t>
            </w:r>
            <w:r>
              <w:rPr>
                <w:rFonts w:hint="eastAsia" w:asciiTheme="minorEastAsia" w:hAnsiTheme="minorEastAsia" w:eastAsiaTheme="minorEastAsia"/>
                <w:sz w:val="18"/>
                <w:szCs w:val="18"/>
              </w:rPr>
              <w:t>24米绳</w:t>
            </w:r>
            <w:r>
              <w:rPr>
                <w:rFonts w:hint="eastAsia" w:asciiTheme="minorEastAsia" w:hAnsiTheme="minorEastAsia" w:eastAsiaTheme="minorEastAsia"/>
                <w:color w:val="000000"/>
                <w:sz w:val="18"/>
                <w:szCs w:val="18"/>
              </w:rPr>
              <w:t>）</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1、材质：全染尼龙；</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2、直径: 10.5mm；</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3、一端带套管封口；</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4、抗破坏强度：&gt; 20 KN；</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5、长度：24米。</w:t>
            </w:r>
          </w:p>
          <w:p>
            <w:pPr>
              <w:rPr>
                <w:rFonts w:cs="宋体" w:asciiTheme="minorEastAsia" w:hAnsiTheme="minorEastAsia" w:eastAsiaTheme="minorEastAsia"/>
                <w:kern w:val="0"/>
                <w:sz w:val="18"/>
                <w:szCs w:val="18"/>
              </w:rPr>
            </w:pPr>
            <w:r>
              <w:rPr>
                <w:rFonts w:hint="eastAsia" w:asciiTheme="minorEastAsia" w:hAnsiTheme="minorEastAsia" w:eastAsiaTheme="minorEastAsia"/>
                <w:bCs/>
                <w:sz w:val="18"/>
                <w:szCs w:val="18"/>
              </w:rPr>
              <w:t>提供检验报告及消防产品认证证书</w:t>
            </w:r>
            <w:r>
              <w:rPr>
                <w:rFonts w:hint="eastAsia" w:cs="宋体" w:asciiTheme="minorEastAsia" w:hAnsiTheme="minorEastAsia" w:eastAsiaTheme="minorEastAsia"/>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200</w:t>
            </w:r>
          </w:p>
        </w:tc>
        <w:tc>
          <w:tcPr>
            <w:tcW w:w="6520" w:type="dxa"/>
            <w:vAlign w:val="center"/>
          </w:tcPr>
          <w:p>
            <w:pPr>
              <w:numPr>
                <w:ilvl w:val="0"/>
                <w:numId w:val="115"/>
              </w:numPr>
              <w:ind w:left="-9" w:leftChars="-16" w:hanging="25" w:hangingChars="14"/>
              <w:rPr>
                <w:rFonts w:asciiTheme="minorEastAsia" w:hAnsiTheme="minorEastAsia" w:eastAsiaTheme="minorEastAsia"/>
                <w:bCs/>
                <w:sz w:val="18"/>
                <w:szCs w:val="18"/>
              </w:rPr>
            </w:pPr>
            <w:r>
              <w:rPr>
                <w:rFonts w:hint="eastAsia" w:asciiTheme="minorEastAsia" w:hAnsiTheme="minorEastAsia" w:eastAsiaTheme="minorEastAsia"/>
                <w:bCs/>
                <w:sz w:val="18"/>
                <w:szCs w:val="18"/>
              </w:rPr>
              <w:t>符合GA494-2004《消防用防坠落装备》标准，提供检验报告及消防产品认证证书；</w:t>
            </w:r>
          </w:p>
          <w:p>
            <w:pPr>
              <w:numPr>
                <w:ilvl w:val="0"/>
                <w:numId w:val="115"/>
              </w:numPr>
              <w:ind w:left="-9" w:leftChars="-16" w:hanging="25" w:hangingChars="14"/>
              <w:rPr>
                <w:rFonts w:asciiTheme="minorEastAsia" w:hAnsiTheme="minorEastAsia" w:eastAsiaTheme="minorEastAsia"/>
                <w:bCs/>
                <w:sz w:val="18"/>
                <w:szCs w:val="18"/>
              </w:rPr>
            </w:pPr>
            <w:r>
              <w:rPr>
                <w:rFonts w:hint="eastAsia" w:asciiTheme="minorEastAsia" w:hAnsiTheme="minorEastAsia" w:eastAsiaTheme="minorEastAsia"/>
                <w:bCs/>
                <w:sz w:val="18"/>
                <w:szCs w:val="18"/>
              </w:rPr>
              <w:t>安全绳为连续、夹心绳结构，主承重部分由连续纤维制成；</w:t>
            </w:r>
          </w:p>
          <w:p>
            <w:pPr>
              <w:numPr>
                <w:ilvl w:val="0"/>
                <w:numId w:val="115"/>
              </w:numPr>
              <w:ind w:left="-9" w:leftChars="-16" w:hanging="25" w:hangingChars="14"/>
              <w:rPr>
                <w:rFonts w:asciiTheme="minorEastAsia" w:hAnsiTheme="minorEastAsia" w:eastAsiaTheme="minorEastAsia"/>
                <w:bCs/>
                <w:sz w:val="18"/>
                <w:szCs w:val="18"/>
              </w:rPr>
            </w:pPr>
            <w:r>
              <w:rPr>
                <w:rFonts w:hint="eastAsia" w:asciiTheme="minorEastAsia" w:hAnsiTheme="minorEastAsia" w:eastAsiaTheme="minorEastAsia"/>
                <w:bCs/>
                <w:sz w:val="18"/>
                <w:szCs w:val="18"/>
              </w:rPr>
              <w:t>安全绳的最小破断强度≥24KN；当承重达到最小破断强度的10%时，安全绳的延伸率为6%（±0.2）；</w:t>
            </w:r>
          </w:p>
          <w:p>
            <w:pPr>
              <w:numPr>
                <w:ilvl w:val="0"/>
                <w:numId w:val="115"/>
              </w:numPr>
              <w:ind w:left="-9" w:leftChars="-16" w:hanging="25" w:hangingChars="14"/>
              <w:rPr>
                <w:rFonts w:asciiTheme="minorEastAsia" w:hAnsiTheme="minorEastAsia" w:eastAsiaTheme="minorEastAsia"/>
                <w:bCs/>
                <w:sz w:val="18"/>
                <w:szCs w:val="18"/>
              </w:rPr>
            </w:pPr>
            <w:r>
              <w:rPr>
                <w:rFonts w:hint="eastAsia" w:asciiTheme="minorEastAsia" w:hAnsiTheme="minorEastAsia" w:eastAsiaTheme="minorEastAsia"/>
                <w:bCs/>
                <w:sz w:val="18"/>
                <w:szCs w:val="18"/>
              </w:rPr>
              <w:t>安全绳的直径为9.5 mm（±0.5），长度20米，绳的两端应妥善收尾，宜采用绳环结构，并用同种材料的细绳扎缝50mm，在扎缝处热封，扎缝处包以裹紧的橡胶或塑料套管；</w:t>
            </w:r>
          </w:p>
          <w:p>
            <w:pPr>
              <w:numPr>
                <w:ilvl w:val="0"/>
                <w:numId w:val="115"/>
              </w:numPr>
              <w:ind w:left="-9" w:leftChars="-16" w:hanging="25" w:hangingChars="14"/>
              <w:rPr>
                <w:rFonts w:cs="宋体" w:asciiTheme="minorEastAsia" w:hAnsiTheme="minorEastAsia" w:eastAsiaTheme="minorEastAsia"/>
                <w:kern w:val="0"/>
                <w:sz w:val="18"/>
                <w:szCs w:val="18"/>
              </w:rPr>
            </w:pPr>
            <w:r>
              <w:rPr>
                <w:rFonts w:hint="eastAsia" w:asciiTheme="minorEastAsia" w:hAnsiTheme="minorEastAsia" w:eastAsiaTheme="minorEastAsia"/>
                <w:bCs/>
                <w:sz w:val="18"/>
                <w:szCs w:val="18"/>
              </w:rPr>
              <w:t>经204℃±5℃的耐高温性能时，安全绳不会出现融熔、焦化现象。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消防轻型安全绳（50米水面安全绳）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80</w:t>
            </w:r>
          </w:p>
        </w:tc>
        <w:tc>
          <w:tcPr>
            <w:tcW w:w="6520" w:type="dxa"/>
            <w:vAlign w:val="center"/>
          </w:tcPr>
          <w:p>
            <w:pPr>
              <w:numPr>
                <w:ilvl w:val="0"/>
                <w:numId w:val="116"/>
              </w:numP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直径：11mm；每米重量：≤70克；</w:t>
            </w:r>
          </w:p>
          <w:p>
            <w:pPr>
              <w:numPr>
                <w:ilvl w:val="0"/>
                <w:numId w:val="116"/>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长度：50米；</w:t>
            </w:r>
          </w:p>
          <w:p>
            <w:pPr>
              <w:numPr>
                <w:ilvl w:val="0"/>
                <w:numId w:val="116"/>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延展率：≤3.5%；外皮滑动率：0%；外皮占有率：≤40%；缩水率：≤3.5%；</w:t>
            </w:r>
          </w:p>
          <w:p>
            <w:pPr>
              <w:numPr>
                <w:ilvl w:val="0"/>
                <w:numId w:val="116"/>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破断拉力：≥20 kN；</w:t>
            </w:r>
          </w:p>
          <w:p>
            <w:pPr>
              <w:numPr>
                <w:ilvl w:val="0"/>
                <w:numId w:val="116"/>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外皮材料：聚酰胺；内芯材料：聚丙烯。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消防轻型安全绳（100米水面安全绳）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pStyle w:val="32"/>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1、直径：11mm；每米重量：≤70克；</w:t>
            </w:r>
          </w:p>
          <w:p>
            <w:pPr>
              <w:pStyle w:val="32"/>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2、长度：100米；</w:t>
            </w:r>
          </w:p>
          <w:p>
            <w:pPr>
              <w:pStyle w:val="32"/>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3、延展率：≤3.5%；外皮滑动率：0%；外皮占有率：≤40%；缩水率：≤3.5%；</w:t>
            </w:r>
          </w:p>
          <w:p>
            <w:pPr>
              <w:pStyle w:val="32"/>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4、破断拉力：≥20 kN；</w:t>
            </w:r>
          </w:p>
          <w:p>
            <w:pPr>
              <w:pStyle w:val="32"/>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5、外皮材料：聚酰胺；内芯材料：聚丙烯。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消防轻型安全绳（50米）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137</w:t>
            </w:r>
          </w:p>
        </w:tc>
        <w:tc>
          <w:tcPr>
            <w:tcW w:w="6520" w:type="dxa"/>
            <w:vAlign w:val="center"/>
          </w:tcPr>
          <w:p>
            <w:pPr>
              <w:pStyle w:val="32"/>
              <w:numPr>
                <w:ilvl w:val="0"/>
                <w:numId w:val="117"/>
              </w:numPr>
              <w:ind w:firstLine="0" w:firstLineChars="0"/>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技术性能符合GA494—2004《消防用防坠落装备》的标准要求；</w:t>
            </w:r>
          </w:p>
          <w:p>
            <w:pPr>
              <w:pStyle w:val="32"/>
              <w:numPr>
                <w:ilvl w:val="0"/>
                <w:numId w:val="117"/>
              </w:numPr>
              <w:ind w:firstLine="0" w:firstLineChars="0"/>
              <w:jc w:val="left"/>
              <w:rPr>
                <w:rFonts w:asciiTheme="minorEastAsia" w:hAnsiTheme="minorEastAsia" w:eastAsiaTheme="minorEastAsia" w:cstheme="minorEastAsia"/>
                <w:sz w:val="18"/>
                <w:szCs w:val="18"/>
              </w:rPr>
            </w:pPr>
            <w:r>
              <w:rPr>
                <w:rFonts w:hint="eastAsia" w:cs="宋体" w:asciiTheme="minorEastAsia" w:hAnsiTheme="minorEastAsia" w:eastAsiaTheme="minorEastAsia"/>
                <w:sz w:val="18"/>
                <w:szCs w:val="18"/>
              </w:rPr>
              <w:t>直径12.5mm，长度50米，延伸率6.5%，破断强度≥30KN；</w:t>
            </w:r>
          </w:p>
          <w:p>
            <w:pPr>
              <w:pStyle w:val="32"/>
              <w:numPr>
                <w:ilvl w:val="0"/>
                <w:numId w:val="117"/>
              </w:numPr>
              <w:ind w:firstLine="0" w:firstLineChars="0"/>
              <w:jc w:val="left"/>
              <w:rPr>
                <w:rFonts w:asciiTheme="minorEastAsia" w:hAnsiTheme="minorEastAsia" w:eastAsiaTheme="minorEastAsia" w:cstheme="minorEastAsia"/>
                <w:sz w:val="18"/>
                <w:szCs w:val="18"/>
              </w:rPr>
            </w:pPr>
            <w:r>
              <w:rPr>
                <w:rFonts w:hint="eastAsia" w:cs="宋体" w:asciiTheme="minorEastAsia" w:hAnsiTheme="minorEastAsia" w:eastAsiaTheme="minorEastAsia"/>
                <w:sz w:val="18"/>
                <w:szCs w:val="18"/>
              </w:rPr>
              <w:t>主承重部分由连续杜邦丝制成,采用夹心绳结构。表面无任何机械损伤整绳粗细均匀且结构一致；</w:t>
            </w:r>
          </w:p>
          <w:p>
            <w:pPr>
              <w:pStyle w:val="32"/>
              <w:numPr>
                <w:ilvl w:val="0"/>
                <w:numId w:val="117"/>
              </w:numPr>
              <w:ind w:firstLine="0" w:firstLineChars="0"/>
              <w:jc w:val="left"/>
              <w:rPr>
                <w:rFonts w:asciiTheme="minorEastAsia" w:hAnsiTheme="minorEastAsia" w:eastAsiaTheme="minorEastAsia" w:cstheme="minorEastAsia"/>
                <w:sz w:val="18"/>
                <w:szCs w:val="18"/>
              </w:rPr>
            </w:pPr>
            <w:r>
              <w:rPr>
                <w:rFonts w:hint="eastAsia" w:cs="宋体" w:asciiTheme="minorEastAsia" w:hAnsiTheme="minorEastAsia" w:eastAsiaTheme="minorEastAsia"/>
                <w:sz w:val="18"/>
                <w:szCs w:val="18"/>
              </w:rPr>
              <w:t>绳的两端妥善收尾，采用绳结结构，并用同种材料的细绳扎缝50mm，在扎缝处包以裹紧的橡胶或塑料套管；</w:t>
            </w:r>
          </w:p>
          <w:p>
            <w:pPr>
              <w:pStyle w:val="32"/>
              <w:numPr>
                <w:ilvl w:val="0"/>
                <w:numId w:val="117"/>
              </w:numPr>
              <w:ind w:firstLine="0" w:firstLineChars="0"/>
              <w:jc w:val="left"/>
              <w:rPr>
                <w:rFonts w:asciiTheme="minorEastAsia" w:hAnsiTheme="minorEastAsia" w:eastAsiaTheme="minorEastAsia" w:cstheme="minorEastAsia"/>
                <w:sz w:val="18"/>
                <w:szCs w:val="18"/>
              </w:rPr>
            </w:pPr>
            <w:r>
              <w:rPr>
                <w:rFonts w:hint="eastAsia" w:cs="宋体" w:asciiTheme="minorEastAsia" w:hAnsiTheme="minorEastAsia" w:eastAsiaTheme="minorEastAsia"/>
                <w:sz w:val="18"/>
                <w:szCs w:val="18"/>
              </w:rPr>
              <w:t>绳心含有防伪产品信息条（包含生产厂家、品牌、型号、规格、出厂日期、有效期）永久性标签。</w:t>
            </w:r>
          </w:p>
          <w:p>
            <w:pPr>
              <w:pStyle w:val="32"/>
              <w:ind w:firstLine="0" w:firstLineChars="0"/>
              <w:jc w:val="left"/>
              <w:rPr>
                <w:rFonts w:asciiTheme="minorEastAsia" w:hAnsiTheme="minorEastAsia" w:eastAsiaTheme="minorEastAsia" w:cstheme="minorEastAsia"/>
                <w:sz w:val="18"/>
                <w:szCs w:val="18"/>
              </w:rPr>
            </w:pPr>
            <w:r>
              <w:rPr>
                <w:rFonts w:hint="eastAsia" w:cs="宋体" w:asciiTheme="minorEastAsia" w:hAnsiTheme="minorEastAsia" w:eastAsiaTheme="minorEastAsia"/>
                <w:sz w:val="18"/>
                <w:szCs w:val="18"/>
              </w:rPr>
              <w:t>投标时提供检测报告及消防产品认证证书。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消防轻型安全绳（100米）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148</w:t>
            </w:r>
          </w:p>
        </w:tc>
        <w:tc>
          <w:tcPr>
            <w:tcW w:w="6520" w:type="dxa"/>
            <w:vAlign w:val="center"/>
          </w:tcPr>
          <w:p>
            <w:pPr>
              <w:pStyle w:val="32"/>
              <w:numPr>
                <w:ilvl w:val="0"/>
                <w:numId w:val="118"/>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技术性能符合GA 494《消防用防坠落装备》的要求；</w:t>
            </w:r>
          </w:p>
          <w:p>
            <w:pPr>
              <w:pStyle w:val="32"/>
              <w:numPr>
                <w:ilvl w:val="0"/>
                <w:numId w:val="118"/>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由尼龙或涤纶原纤维制成，具有阻燃、耐腐、耐磨、耐高温等性能，绳心含有防伪产品信息条（包含生产厂家、品牌、型号、规格、出厂日期、有效期）；</w:t>
            </w:r>
          </w:p>
          <w:p>
            <w:pPr>
              <w:pStyle w:val="32"/>
              <w:numPr>
                <w:ilvl w:val="0"/>
                <w:numId w:val="118"/>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直径13mm±0.5mm，长度≥100米，主承重部分由连续纤维制成,采用夹心绳结构；</w:t>
            </w:r>
          </w:p>
          <w:p>
            <w:pPr>
              <w:pStyle w:val="32"/>
              <w:numPr>
                <w:ilvl w:val="0"/>
                <w:numId w:val="118"/>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破断强度≥20KN，安全绳应为连续结构,表面须无任何机械损伤整绳粗细均匀且结构一致；</w:t>
            </w:r>
          </w:p>
          <w:p>
            <w:pPr>
              <w:pStyle w:val="32"/>
              <w:numPr>
                <w:ilvl w:val="0"/>
                <w:numId w:val="118"/>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绳的两端应妥善收尾，采用绳结结构，并用同种材料的细绳扎缝50mm，在扎缝处包以裹紧的橡胶或塑料套管；</w:t>
            </w:r>
          </w:p>
          <w:p>
            <w:pPr>
              <w:pStyle w:val="32"/>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投标时必须提供检验报告和消防产品认证证书。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消防轻型安全绳（200米）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pStyle w:val="32"/>
              <w:numPr>
                <w:ilvl w:val="0"/>
                <w:numId w:val="119"/>
              </w:numPr>
              <w:ind w:firstLine="0" w:firstLineChars="0"/>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技术性能符合GA494—2004《消防用防坠落装备》的标准要求；</w:t>
            </w:r>
          </w:p>
          <w:p>
            <w:pPr>
              <w:pStyle w:val="32"/>
              <w:numPr>
                <w:ilvl w:val="0"/>
                <w:numId w:val="119"/>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rPr>
              <w:t>直径12.5mm，长度200米，延伸率6.5%，破断强度≥30KN；</w:t>
            </w:r>
          </w:p>
          <w:p>
            <w:pPr>
              <w:pStyle w:val="32"/>
              <w:numPr>
                <w:ilvl w:val="0"/>
                <w:numId w:val="119"/>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rPr>
              <w:t>主承重部分由连续杜邦丝制成,采用夹心绳结构。表面无任何机械损伤整绳粗细均匀且结构一致；</w:t>
            </w:r>
          </w:p>
          <w:p>
            <w:pPr>
              <w:pStyle w:val="32"/>
              <w:numPr>
                <w:ilvl w:val="0"/>
                <w:numId w:val="119"/>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rPr>
              <w:t>绳的两端妥善收尾，采用绳结结构，并用同种材料的细绳扎缝50mm，在扎缝处包以裹紧的橡胶或塑料套管；</w:t>
            </w:r>
          </w:p>
          <w:p>
            <w:pPr>
              <w:pStyle w:val="32"/>
              <w:numPr>
                <w:ilvl w:val="0"/>
                <w:numId w:val="119"/>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rPr>
              <w:t>绳心含有防伪产品信息条（包含生产厂家、品牌、型号、规格、出厂日期、有效期）永久性标签。</w:t>
            </w:r>
          </w:p>
          <w:p>
            <w:pPr>
              <w:pStyle w:val="32"/>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rPr>
              <w:t>投标时提供检测报告及消防产品认证证书。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消防通用安全绳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60</w:t>
            </w:r>
          </w:p>
        </w:tc>
        <w:tc>
          <w:tcPr>
            <w:tcW w:w="6520" w:type="dxa"/>
            <w:vAlign w:val="center"/>
          </w:tcPr>
          <w:p>
            <w:pPr>
              <w:widowControl/>
              <w:numPr>
                <w:ilvl w:val="0"/>
                <w:numId w:val="120"/>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符合国家GA494-2004《消防用防坠落装备》标准要求，具有检验报告和认证证书；</w:t>
            </w:r>
          </w:p>
          <w:p>
            <w:pPr>
              <w:widowControl/>
              <w:numPr>
                <w:ilvl w:val="0"/>
                <w:numId w:val="120"/>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安全绳整体粗细均匀、结构一致，表面无任何机械损伤，并且绳两端妥善收尾；</w:t>
            </w:r>
          </w:p>
          <w:p>
            <w:pPr>
              <w:widowControl/>
              <w:numPr>
                <w:ilvl w:val="0"/>
                <w:numId w:val="120"/>
              </w:numPr>
              <w:jc w:val="left"/>
              <w:textAlignment w:val="center"/>
              <w:rPr>
                <w:rFonts w:asciiTheme="minorEastAsia" w:hAnsiTheme="minorEastAsia" w:eastAsiaTheme="minorEastAsia" w:cstheme="minorEastAsia"/>
                <w:kern w:val="0"/>
                <w:sz w:val="18"/>
                <w:szCs w:val="18"/>
              </w:rPr>
            </w:pPr>
            <w:r>
              <w:rPr>
                <w:rFonts w:hint="eastAsia" w:cs="宋体" w:asciiTheme="minorEastAsia" w:hAnsiTheme="minorEastAsia" w:eastAsiaTheme="minorEastAsia"/>
                <w:kern w:val="0"/>
                <w:sz w:val="18"/>
                <w:szCs w:val="18"/>
              </w:rPr>
              <w:t>整绳由绳芯、绳皮连续组合而成，绳皮材料和绳芯材料为锦纶66高强纤维，具备强度高、延伸率小、抗冲击性能好等特点，绳芯结构为23股承重绳芯并排排列，外罩48股绳皮。使用同种材料的细绳扎缝 50mm，在扎缝处热封，扎缝处包以裹紧的金属内环或塑料套管；</w:t>
            </w:r>
          </w:p>
          <w:p>
            <w:pPr>
              <w:widowControl/>
              <w:numPr>
                <w:ilvl w:val="0"/>
                <w:numId w:val="120"/>
              </w:numPr>
              <w:jc w:val="left"/>
              <w:textAlignment w:val="center"/>
              <w:rPr>
                <w:rFonts w:asciiTheme="minorEastAsia" w:hAnsiTheme="minorEastAsia" w:eastAsiaTheme="minorEastAsia" w:cstheme="minorEastAsia"/>
                <w:kern w:val="0"/>
                <w:sz w:val="18"/>
                <w:szCs w:val="18"/>
              </w:rPr>
            </w:pPr>
            <w:r>
              <w:rPr>
                <w:rFonts w:hint="eastAsia" w:cs="宋体" w:asciiTheme="minorEastAsia" w:hAnsiTheme="minorEastAsia" w:eastAsiaTheme="minorEastAsia"/>
                <w:kern w:val="0"/>
                <w:sz w:val="18"/>
                <w:szCs w:val="18"/>
              </w:rPr>
              <w:t>直径：14mm，长度50米，破断强度：≥45.0KN，延伸率：当承重达到破断强度的10%时，安全绳的延伸率约为5%，耐高温性能：经（204±5）℃ 耐高温性能试验后，未出现熔融、焦化现象；</w:t>
            </w:r>
          </w:p>
          <w:p>
            <w:pPr>
              <w:widowControl/>
              <w:numPr>
                <w:ilvl w:val="0"/>
                <w:numId w:val="120"/>
              </w:numPr>
              <w:jc w:val="left"/>
              <w:textAlignment w:val="center"/>
              <w:rPr>
                <w:rFonts w:asciiTheme="minorEastAsia" w:hAnsiTheme="minorEastAsia" w:eastAsiaTheme="minorEastAsia" w:cstheme="minorEastAsia"/>
                <w:kern w:val="0"/>
                <w:sz w:val="18"/>
                <w:szCs w:val="18"/>
              </w:rPr>
            </w:pPr>
            <w:r>
              <w:rPr>
                <w:rFonts w:hint="eastAsia" w:cs="宋体" w:asciiTheme="minorEastAsia" w:hAnsiTheme="minorEastAsia" w:eastAsiaTheme="minorEastAsia"/>
                <w:kern w:val="0"/>
                <w:sz w:val="18"/>
                <w:szCs w:val="18"/>
              </w:rPr>
              <w:t>在绳尾处采用热封方式标注永久性标签内容，包含产品型号、商标、生产日期及批次等。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消防通用安全绳（导向绳）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1、绝缘电阻：≥20MΩ；</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2、导向绳拉力强度：&gt;4000N（内部为66根钢丝，外层为防弹纤维编织而成，最外部1-2米一段的荧光膜热封而成）；</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3、导向绳使用温度：&gt;250℃；</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4、导向绳长度：50m；</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5、余辉时间：&gt;4H；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消防通用安全绳（救生绳索）</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捆</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widowControl/>
              <w:numPr>
                <w:ilvl w:val="0"/>
                <w:numId w:val="121"/>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材质：锦纶（高强尼龙）32鞭（线轴数32轴）；</w:t>
            </w:r>
          </w:p>
          <w:p>
            <w:pPr>
              <w:widowControl/>
              <w:numPr>
                <w:ilvl w:val="0"/>
                <w:numId w:val="121"/>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安全绳为连续结构，主承重部分由连续纤维做成，采用夹心绳结构，整条绳子粗细均匀，结构一致；</w:t>
            </w:r>
          </w:p>
          <w:p>
            <w:pPr>
              <w:widowControl/>
              <w:numPr>
                <w:ilvl w:val="0"/>
                <w:numId w:val="121"/>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破断强度25KN,在204摄氏度高温下，绳子不会出现融化的现象；</w:t>
            </w:r>
          </w:p>
          <w:p>
            <w:pPr>
              <w:widowControl/>
              <w:numPr>
                <w:ilvl w:val="0"/>
                <w:numId w:val="121"/>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每米重量：</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kern w:val="0"/>
                <w:sz w:val="18"/>
                <w:szCs w:val="18"/>
              </w:rPr>
              <w:t>75g；</w:t>
            </w:r>
          </w:p>
          <w:p>
            <w:pPr>
              <w:widowControl/>
              <w:numPr>
                <w:ilvl w:val="0"/>
                <w:numId w:val="121"/>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每捆含长度为50米绳子5条。</w:t>
            </w:r>
          </w:p>
          <w:p>
            <w:pPr>
              <w:widowControl/>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消防防坠落辅助部件（O型安全钩）</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130</w:t>
            </w:r>
          </w:p>
        </w:tc>
        <w:tc>
          <w:tcPr>
            <w:tcW w:w="6520" w:type="dxa"/>
            <w:vAlign w:val="center"/>
          </w:tcPr>
          <w:p>
            <w:pPr>
              <w:pStyle w:val="32"/>
              <w:numPr>
                <w:ilvl w:val="0"/>
                <w:numId w:val="122"/>
              </w:numPr>
              <w:ind w:firstLine="0" w:firstLineChars="0"/>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铝合金O型大开口丝扣主锁，设计用于树上作业、探洞和工业救援；</w:t>
            </w:r>
          </w:p>
          <w:p>
            <w:pPr>
              <w:pStyle w:val="32"/>
              <w:numPr>
                <w:ilvl w:val="0"/>
                <w:numId w:val="122"/>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shd w:val="clear" w:color="auto" w:fill="FFFFFF"/>
              </w:rPr>
              <w:t>O形锁适合滑轮和上升器的定位；</w:t>
            </w:r>
          </w:p>
          <w:p>
            <w:pPr>
              <w:pStyle w:val="32"/>
              <w:numPr>
                <w:ilvl w:val="0"/>
                <w:numId w:val="122"/>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shd w:val="clear" w:color="auto" w:fill="FFFFFF"/>
              </w:rPr>
              <w:t>防钩挂锁鼻防止在扣入和取出设备时发生钩挂，单手即可操作；</w:t>
            </w:r>
          </w:p>
          <w:p>
            <w:pPr>
              <w:pStyle w:val="32"/>
              <w:numPr>
                <w:ilvl w:val="0"/>
                <w:numId w:val="122"/>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shd w:val="clear" w:color="auto" w:fill="FFFFFF"/>
              </w:rPr>
              <w:t>重量：</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sz w:val="18"/>
                <w:szCs w:val="18"/>
                <w:shd w:val="clear" w:color="auto" w:fill="FFFFFF"/>
              </w:rPr>
              <w:t>70g；</w:t>
            </w:r>
          </w:p>
          <w:p>
            <w:pPr>
              <w:pStyle w:val="32"/>
              <w:numPr>
                <w:ilvl w:val="0"/>
                <w:numId w:val="122"/>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shd w:val="clear" w:color="auto" w:fill="FFFFFF"/>
              </w:rPr>
              <w:t>拉力：28-11-7 KN，开口尺寸：</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shd w:val="clear" w:color="auto" w:fill="FFFFFF"/>
              </w:rPr>
              <w:t>20mm，长度：</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shd w:val="clear" w:color="auto" w:fill="FFFFFF"/>
              </w:rPr>
              <w:t>110mm。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消防防坠落辅助部件（D型安全钩）</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500</w:t>
            </w:r>
          </w:p>
        </w:tc>
        <w:tc>
          <w:tcPr>
            <w:tcW w:w="6520" w:type="dxa"/>
            <w:vAlign w:val="center"/>
          </w:tcPr>
          <w:p>
            <w:pPr>
              <w:pStyle w:val="32"/>
              <w:numPr>
                <w:ilvl w:val="0"/>
                <w:numId w:val="123"/>
              </w:numPr>
              <w:ind w:firstLine="0" w:firstLineChars="0"/>
              <w:jc w:val="left"/>
              <w:rPr>
                <w:rFonts w:cs="宋体" w:asciiTheme="minorEastAsia" w:hAnsiTheme="minorEastAsia" w:eastAsiaTheme="minorEastAsia"/>
                <w:sz w:val="18"/>
                <w:szCs w:val="18"/>
                <w:shd w:val="clear" w:color="auto" w:fill="FFFFFF"/>
              </w:rPr>
            </w:pPr>
            <w:r>
              <w:rPr>
                <w:rFonts w:hint="eastAsia" w:cs="宋体" w:asciiTheme="minorEastAsia" w:hAnsiTheme="minorEastAsia" w:eastAsiaTheme="minorEastAsia"/>
                <w:sz w:val="18"/>
                <w:szCs w:val="18"/>
                <w:shd w:val="clear" w:color="auto" w:fill="FFFFFF"/>
              </w:rPr>
              <w:t>采用2重自锁系统，要经过水平扭转才能将锁门打开，避免锁门意外打开；</w:t>
            </w:r>
          </w:p>
          <w:p>
            <w:pPr>
              <w:pStyle w:val="32"/>
              <w:numPr>
                <w:ilvl w:val="0"/>
                <w:numId w:val="123"/>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shd w:val="clear" w:color="auto" w:fill="FFFFFF"/>
              </w:rPr>
              <w:t>高强度D形铝制丝扣锁，高工作负荷；</w:t>
            </w:r>
          </w:p>
          <w:p>
            <w:pPr>
              <w:pStyle w:val="32"/>
              <w:numPr>
                <w:ilvl w:val="0"/>
                <w:numId w:val="123"/>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shd w:val="clear" w:color="auto" w:fill="FFFFFF"/>
              </w:rPr>
              <w:t>防钩挂锁鼻防止在扣入和取出设备时发生钩挂；</w:t>
            </w:r>
          </w:p>
          <w:p>
            <w:pPr>
              <w:pStyle w:val="32"/>
              <w:numPr>
                <w:ilvl w:val="0"/>
                <w:numId w:val="123"/>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shd w:val="clear" w:color="auto" w:fill="FFFFFF"/>
              </w:rPr>
              <w:t>重量：</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sz w:val="18"/>
                <w:szCs w:val="18"/>
                <w:shd w:val="clear" w:color="auto" w:fill="FFFFFF"/>
              </w:rPr>
              <w:t>95g；</w:t>
            </w:r>
          </w:p>
          <w:p>
            <w:pPr>
              <w:pStyle w:val="32"/>
              <w:numPr>
                <w:ilvl w:val="0"/>
                <w:numId w:val="123"/>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sz w:val="18"/>
                <w:szCs w:val="18"/>
                <w:shd w:val="clear" w:color="auto" w:fill="FFFFFF"/>
              </w:rPr>
              <w:t>拉力：40-10-13 KN，开口尺寸：</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shd w:val="clear" w:color="auto" w:fill="FFFFFF"/>
              </w:rPr>
              <w:t>20mm，长度：</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shd w:val="clear" w:color="auto" w:fill="FFFFFF"/>
              </w:rPr>
              <w:t>120mm。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消防防坠落辅助部件（8字环）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130</w:t>
            </w:r>
          </w:p>
        </w:tc>
        <w:tc>
          <w:tcPr>
            <w:tcW w:w="6520" w:type="dxa"/>
            <w:vAlign w:val="center"/>
          </w:tcPr>
          <w:p>
            <w:pPr>
              <w:pStyle w:val="32"/>
              <w:numPr>
                <w:ilvl w:val="0"/>
                <w:numId w:val="124"/>
              </w:numPr>
              <w:ind w:firstLine="0" w:firstLineChars="0"/>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标准款大8字下降保护器；</w:t>
            </w:r>
          </w:p>
          <w:p>
            <w:pPr>
              <w:pStyle w:val="32"/>
              <w:numPr>
                <w:ilvl w:val="0"/>
                <w:numId w:val="124"/>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kern w:val="0"/>
                <w:sz w:val="18"/>
                <w:szCs w:val="18"/>
              </w:rPr>
              <w:t>6082-T6铝合金材质；</w:t>
            </w:r>
          </w:p>
          <w:p>
            <w:pPr>
              <w:pStyle w:val="32"/>
              <w:numPr>
                <w:ilvl w:val="0"/>
                <w:numId w:val="124"/>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kern w:val="0"/>
                <w:sz w:val="18"/>
                <w:szCs w:val="18"/>
              </w:rPr>
              <w:t>重量：≤130g；</w:t>
            </w:r>
          </w:p>
          <w:p>
            <w:pPr>
              <w:pStyle w:val="32"/>
              <w:numPr>
                <w:ilvl w:val="0"/>
                <w:numId w:val="124"/>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kern w:val="0"/>
                <w:sz w:val="18"/>
                <w:szCs w:val="18"/>
              </w:rPr>
              <w:t>断裂负荷：30KN；</w:t>
            </w:r>
          </w:p>
          <w:p>
            <w:pPr>
              <w:pStyle w:val="32"/>
              <w:numPr>
                <w:ilvl w:val="0"/>
                <w:numId w:val="124"/>
              </w:numPr>
              <w:ind w:firstLine="0" w:firstLineChars="0"/>
              <w:jc w:val="left"/>
              <w:rPr>
                <w:rFonts w:asciiTheme="minorEastAsia" w:hAnsiTheme="minorEastAsia" w:eastAsiaTheme="minorEastAsia" w:cstheme="minorEastAsia"/>
                <w:kern w:val="0"/>
                <w:sz w:val="18"/>
                <w:szCs w:val="18"/>
              </w:rPr>
            </w:pPr>
            <w:r>
              <w:rPr>
                <w:rFonts w:hint="eastAsia" w:cs="宋体" w:asciiTheme="minorEastAsia" w:hAnsiTheme="minorEastAsia" w:eastAsiaTheme="minorEastAsia"/>
                <w:kern w:val="0"/>
                <w:sz w:val="18"/>
                <w:szCs w:val="18"/>
              </w:rPr>
              <w:t>适用绳索直径：8-13mm。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割绳刀</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6520" w:type="dxa"/>
            <w:vAlign w:val="center"/>
          </w:tcPr>
          <w:p>
            <w:pPr>
              <w:pStyle w:val="32"/>
              <w:numPr>
                <w:ilvl w:val="0"/>
                <w:numId w:val="125"/>
              </w:numPr>
              <w:ind w:firstLine="0" w:firstLineChars="0"/>
              <w:jc w:val="left"/>
              <w:rPr>
                <w:rFonts w:asciiTheme="minorEastAsia" w:hAnsiTheme="minorEastAsia" w:eastAsiaTheme="minorEastAsia"/>
                <w:sz w:val="18"/>
                <w:szCs w:val="18"/>
              </w:rPr>
            </w:pPr>
            <w:r>
              <w:rPr>
                <w:rFonts w:hint="eastAsia" w:asciiTheme="minorEastAsia" w:hAnsiTheme="minorEastAsia" w:eastAsiaTheme="minorEastAsia"/>
                <w:sz w:val="18"/>
                <w:szCs w:val="18"/>
              </w:rPr>
              <w:t>多色PP塑料刀柄；</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2、不锈钢刀片，水下长期使用不易生锈；</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3、备有2片备用刀片，方便自行替换；</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4、高强度尼龙刀套；</w:t>
            </w:r>
          </w:p>
          <w:p>
            <w:pPr>
              <w:pStyle w:val="32"/>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sz w:val="18"/>
                <w:szCs w:val="18"/>
              </w:rPr>
              <w:t>5、可穿过5CM织带，方便穿在背飞织带，腰带等位置。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移车器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w:t>
            </w:r>
          </w:p>
        </w:tc>
        <w:tc>
          <w:tcPr>
            <w:tcW w:w="6520" w:type="dxa"/>
            <w:vAlign w:val="center"/>
          </w:tcPr>
          <w:p>
            <w:pPr>
              <w:pStyle w:val="32"/>
              <w:numPr>
                <w:ilvl w:val="0"/>
                <w:numId w:val="126"/>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液压移车器能安全快捷地抬升和移动汽车（中小型轿车、SUV）；</w:t>
            </w:r>
          </w:p>
          <w:p>
            <w:pPr>
              <w:pStyle w:val="32"/>
              <w:numPr>
                <w:ilvl w:val="0"/>
                <w:numId w:val="126"/>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可使汽车任意方向移动；</w:t>
            </w:r>
          </w:p>
          <w:p>
            <w:pPr>
              <w:pStyle w:val="32"/>
              <w:numPr>
                <w:ilvl w:val="0"/>
                <w:numId w:val="126"/>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在1-2分钟内把汽车移开，及时疏通道路，紧急清除公路障碍车辆；</w:t>
            </w:r>
          </w:p>
          <w:p>
            <w:pPr>
              <w:pStyle w:val="32"/>
              <w:numPr>
                <w:ilvl w:val="0"/>
                <w:numId w:val="126"/>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液压移车器组成部件：万向脚轮，止轮臂，滚筒；</w:t>
            </w:r>
          </w:p>
          <w:p>
            <w:pPr>
              <w:pStyle w:val="32"/>
              <w:numPr>
                <w:ilvl w:val="0"/>
                <w:numId w:val="126"/>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液压移车器组成部件：液压收缩器，踏板，安全插销。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移动发电机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6520" w:type="dxa"/>
            <w:vAlign w:val="center"/>
          </w:tcPr>
          <w:p>
            <w:pPr>
              <w:numPr>
                <w:ilvl w:val="0"/>
                <w:numId w:val="127"/>
              </w:numP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发动机类型：单缸、四冲程、风冷、顶置凸轮；</w:t>
            </w:r>
          </w:p>
          <w:p>
            <w:pPr>
              <w:numPr>
                <w:ilvl w:val="0"/>
                <w:numId w:val="127"/>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汽油机输出功率：≥2KW，燃油消耗率：≤550g/Kw.h；</w:t>
            </w:r>
          </w:p>
          <w:p>
            <w:pPr>
              <w:numPr>
                <w:ilvl w:val="0"/>
                <w:numId w:val="127"/>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润滑方式：飞溅润滑，连续运行时间：3h ；</w:t>
            </w:r>
          </w:p>
          <w:p>
            <w:pPr>
              <w:numPr>
                <w:ilvl w:val="0"/>
                <w:numId w:val="127"/>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额定电压：230V，额定频率：50Hz，DC电压：12V，起动系统：手拉反冲起动；</w:t>
            </w:r>
          </w:p>
          <w:p>
            <w:pPr>
              <w:numPr>
                <w:ilvl w:val="0"/>
                <w:numId w:val="127"/>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噪声（75%负载）7米：≤65dB（A），外形尺寸（长×高×宽）：</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sz w:val="18"/>
                <w:szCs w:val="18"/>
              </w:rPr>
              <w:t>590mm*330mm*480mm，净重：</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sz w:val="18"/>
                <w:szCs w:val="18"/>
              </w:rPr>
              <w:t>30kg。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坑道小型空气输送机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w:t>
            </w:r>
          </w:p>
        </w:tc>
        <w:tc>
          <w:tcPr>
            <w:tcW w:w="6520" w:type="dxa"/>
            <w:vAlign w:val="center"/>
          </w:tcPr>
          <w:p>
            <w:pPr>
              <w:numPr>
                <w:ilvl w:val="0"/>
                <w:numId w:val="128"/>
              </w:numP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额定功率（W）：</w:t>
            </w:r>
            <w:r>
              <w:rPr>
                <w:rFonts w:hint="eastAsia" w:asciiTheme="minorEastAsia" w:hAnsiTheme="minorEastAsia" w:eastAsiaTheme="minorEastAsia" w:cstheme="minorEastAsia"/>
                <w:sz w:val="18"/>
                <w:szCs w:val="18"/>
              </w:rPr>
              <w:t>≥</w:t>
            </w:r>
            <w:r>
              <w:rPr>
                <w:rFonts w:hint="eastAsia" w:cs="宋体" w:asciiTheme="minorEastAsia" w:hAnsiTheme="minorEastAsia" w:eastAsiaTheme="minorEastAsia"/>
                <w:color w:val="000000"/>
                <w:kern w:val="0"/>
                <w:sz w:val="18"/>
                <w:szCs w:val="18"/>
              </w:rPr>
              <w:t>900；</w:t>
            </w:r>
          </w:p>
          <w:p>
            <w:pPr>
              <w:numPr>
                <w:ilvl w:val="0"/>
                <w:numId w:val="128"/>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电源（V/A）：220/1.7；</w:t>
            </w:r>
          </w:p>
          <w:p>
            <w:pPr>
              <w:numPr>
                <w:ilvl w:val="0"/>
                <w:numId w:val="128"/>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风量（m³）：</w:t>
            </w:r>
            <w:r>
              <w:rPr>
                <w:rFonts w:hint="eastAsia" w:asciiTheme="minorEastAsia" w:hAnsiTheme="minorEastAsia" w:eastAsiaTheme="minorEastAsia" w:cstheme="minorEastAsia"/>
                <w:sz w:val="18"/>
                <w:szCs w:val="18"/>
              </w:rPr>
              <w:t>≥</w:t>
            </w:r>
            <w:r>
              <w:rPr>
                <w:rFonts w:hint="eastAsia" w:cs="宋体" w:asciiTheme="minorEastAsia" w:hAnsiTheme="minorEastAsia" w:eastAsiaTheme="minorEastAsia"/>
                <w:color w:val="000000"/>
                <w:kern w:val="0"/>
                <w:sz w:val="18"/>
                <w:szCs w:val="18"/>
              </w:rPr>
              <w:t>6300；</w:t>
            </w:r>
          </w:p>
          <w:p>
            <w:pPr>
              <w:numPr>
                <w:ilvl w:val="0"/>
                <w:numId w:val="128"/>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噪声（db(A)）：</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80；</w:t>
            </w:r>
          </w:p>
          <w:p>
            <w:pPr>
              <w:numPr>
                <w:ilvl w:val="0"/>
                <w:numId w:val="128"/>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外形尺寸（mm）：</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380*360*45，总质量（Kg）：</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15，柔性风筒长度（m）：</w:t>
            </w:r>
            <w:r>
              <w:rPr>
                <w:rFonts w:hint="eastAsia" w:asciiTheme="minorEastAsia" w:hAnsiTheme="minorEastAsia" w:eastAsiaTheme="minorEastAsia" w:cstheme="minorEastAsia"/>
                <w:sz w:val="18"/>
                <w:szCs w:val="18"/>
              </w:rPr>
              <w:t>≥</w:t>
            </w:r>
            <w:r>
              <w:rPr>
                <w:rFonts w:hint="eastAsia" w:cs="宋体" w:asciiTheme="minorEastAsia" w:hAnsiTheme="minorEastAsia" w:eastAsiaTheme="minorEastAsia"/>
                <w:color w:val="000000"/>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移动式排烟机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w:t>
            </w:r>
          </w:p>
        </w:tc>
        <w:tc>
          <w:tcPr>
            <w:tcW w:w="6520" w:type="dxa"/>
            <w:vAlign w:val="center"/>
          </w:tcPr>
          <w:p>
            <w:pPr>
              <w:numPr>
                <w:ilvl w:val="0"/>
                <w:numId w:val="129"/>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sz w:val="18"/>
                <w:szCs w:val="18"/>
              </w:rPr>
              <w:t>可</w:t>
            </w:r>
            <w:r>
              <w:rPr>
                <w:rFonts w:hint="eastAsia" w:cs="宋体" w:asciiTheme="minorEastAsia" w:hAnsiTheme="minorEastAsia" w:eastAsiaTheme="minorEastAsia"/>
                <w:sz w:val="18"/>
                <w:szCs w:val="18"/>
                <w:lang w:bidi="zh-CN"/>
              </w:rPr>
              <w:t>折叠手柄，配备半自动聚氨酯轮胎，全焊接钢架结构，脚踏式角度调校系统，配备计时器，配备水雾系统；</w:t>
            </w:r>
          </w:p>
          <w:p>
            <w:pPr>
              <w:numPr>
                <w:ilvl w:val="0"/>
                <w:numId w:val="129"/>
              </w:numPr>
              <w:rPr>
                <w:rFonts w:cs="宋体" w:asciiTheme="minorEastAsia" w:hAnsiTheme="minorEastAsia" w:eastAsiaTheme="minorEastAsia"/>
                <w:sz w:val="18"/>
                <w:szCs w:val="18"/>
              </w:rPr>
            </w:pPr>
            <w:r>
              <w:fldChar w:fldCharType="begin"/>
            </w:r>
            <w:r>
              <w:instrText xml:space="preserve"> HYPERLINK "mailto:流量不小于7升/分@6.9巴；" </w:instrText>
            </w:r>
            <w:r>
              <w:fldChar w:fldCharType="separate"/>
            </w:r>
            <w:r>
              <w:rPr>
                <w:rStyle w:val="17"/>
                <w:rFonts w:hint="eastAsia" w:cs="宋体" w:asciiTheme="minorEastAsia" w:hAnsiTheme="minorEastAsia" w:eastAsiaTheme="minorEastAsia"/>
                <w:color w:val="auto"/>
                <w:sz w:val="18"/>
                <w:szCs w:val="18"/>
                <w:lang w:bidi="zh-CN"/>
              </w:rPr>
              <w:t>流量不小于7升/分@6.9巴；</w:t>
            </w:r>
            <w:r>
              <w:rPr>
                <w:rStyle w:val="17"/>
                <w:rFonts w:hint="eastAsia" w:cs="宋体" w:asciiTheme="minorEastAsia" w:hAnsiTheme="minorEastAsia" w:eastAsiaTheme="minorEastAsia"/>
                <w:color w:val="auto"/>
                <w:sz w:val="18"/>
                <w:szCs w:val="18"/>
                <w:lang w:bidi="zh-CN"/>
              </w:rPr>
              <w:fldChar w:fldCharType="end"/>
            </w:r>
          </w:p>
          <w:p>
            <w:pPr>
              <w:numPr>
                <w:ilvl w:val="0"/>
                <w:numId w:val="129"/>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bidi="zh-CN"/>
              </w:rPr>
              <w:t>最大正压式自由风量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lang w:bidi="zh-CN"/>
              </w:rPr>
              <w:t>53800m3/hr，风量：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lang w:bidi="zh-CN"/>
              </w:rPr>
              <w:t>28500m3/hr，中国CCCF风量：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lang w:bidi="zh-CN"/>
              </w:rPr>
              <w:t>12500m3/hr；</w:t>
            </w:r>
          </w:p>
          <w:p>
            <w:pPr>
              <w:numPr>
                <w:ilvl w:val="0"/>
                <w:numId w:val="129"/>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bidi="zh-CN"/>
              </w:rPr>
              <w:t>噪音：</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lang w:bidi="zh-CN"/>
              </w:rPr>
              <w:t>100分贝，功率：约4.0千瓦/5.5匹，运行时间：约110分钟；</w:t>
            </w:r>
          </w:p>
          <w:p>
            <w:pPr>
              <w:numPr>
                <w:ilvl w:val="0"/>
                <w:numId w:val="129"/>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bidi="zh-CN"/>
              </w:rPr>
              <w:t>尺寸：</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lang w:bidi="zh-CN"/>
              </w:rPr>
              <w:t>600*650*550毫米，重量：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lang w:bidi="zh-CN"/>
              </w:rPr>
              <w:t>40公斤。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大型水力排烟机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130"/>
              </w:numP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动力：4.0hp；</w:t>
            </w:r>
          </w:p>
          <w:p>
            <w:pPr>
              <w:numPr>
                <w:ilvl w:val="0"/>
                <w:numId w:val="130"/>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风叶：400mm*17片；</w:t>
            </w:r>
          </w:p>
          <w:p>
            <w:pPr>
              <w:numPr>
                <w:ilvl w:val="0"/>
                <w:numId w:val="130"/>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额定工作压力：0.86-1.72mpa；</w:t>
            </w:r>
          </w:p>
          <w:p>
            <w:pPr>
              <w:numPr>
                <w:ilvl w:val="0"/>
                <w:numId w:val="130"/>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运行时间：120分钟；</w:t>
            </w:r>
          </w:p>
          <w:p>
            <w:pPr>
              <w:numPr>
                <w:ilvl w:val="0"/>
                <w:numId w:val="130"/>
              </w:numP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重量：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color w:val="000000"/>
                <w:kern w:val="0"/>
                <w:sz w:val="18"/>
                <w:szCs w:val="18"/>
              </w:rPr>
              <w:t>30kg，供水流量：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color w:val="000000"/>
                <w:kern w:val="0"/>
                <w:sz w:val="18"/>
                <w:szCs w:val="18"/>
              </w:rPr>
              <w:t>11000-24983，体积</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color w:val="000000"/>
                <w:kern w:val="0"/>
                <w:sz w:val="18"/>
                <w:szCs w:val="18"/>
              </w:rPr>
              <w:t>590*440*410。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176</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移动式排烟机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13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电驱动防爆正负压风机，可叠放方便储存，高强度、防腐蚀、耐化学物质、抗静电的ABS机壳设计，密闭开关经过IP65雨淋测试，铝制涡轮叶片经过高精度动平衡调节，配备9米电源线；</w:t>
            </w:r>
          </w:p>
          <w:p>
            <w:pPr>
              <w:numPr>
                <w:ilvl w:val="0"/>
                <w:numId w:val="13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无阻碍风量：6375m³/h，4.6米导风管 1-90°转角风量：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rPr>
              <w:t>4590m³/h；</w:t>
            </w:r>
          </w:p>
          <w:p>
            <w:pPr>
              <w:numPr>
                <w:ilvl w:val="0"/>
                <w:numId w:val="13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叶轮：7叶片；发动机：110-240V 50HZ 0.9KW，电流：启动110V：21A，240V：10.8A；运行110V：12A，240V：5.5A；</w:t>
            </w:r>
          </w:p>
          <w:p>
            <w:pPr>
              <w:numPr>
                <w:ilvl w:val="0"/>
                <w:numId w:val="13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噪音：</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rPr>
              <w:t>90dB；体积：</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rPr>
              <w:t>480*450*300mm；重量：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sz w:val="18"/>
                <w:szCs w:val="18"/>
              </w:rPr>
              <w:t>25KG；16×7.6米抗静电加固防爆风 ；</w:t>
            </w:r>
          </w:p>
          <w:p>
            <w:pPr>
              <w:numPr>
                <w:ilvl w:val="0"/>
                <w:numId w:val="13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投标时提供防爆认证。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移动照明灯组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w:t>
            </w:r>
          </w:p>
        </w:tc>
        <w:tc>
          <w:tcPr>
            <w:tcW w:w="6520" w:type="dxa"/>
            <w:vAlign w:val="center"/>
          </w:tcPr>
          <w:p>
            <w:pPr>
              <w:numPr>
                <w:ilvl w:val="0"/>
                <w:numId w:val="132"/>
              </w:num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由4个500W高效节能灯头组成,可根据现场需要将每个灯头单独做上下、左右大角度调节旋转实现360°全方位照明；也可将灯头在灯盘上均布向四个不同方向照明，如需四个灯头向同一方向照明，则可按所需照明角度和方位将灯盘整体向开口方向在250°内翻转及以气缸为轴心向左右进行360°旋转；</w:t>
            </w:r>
          </w:p>
          <w:p>
            <w:pPr>
              <w:numPr>
                <w:ilvl w:val="0"/>
                <w:numId w:val="132"/>
              </w:num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选用3节伸缩气缸作为升降调节方式，最大升起高度≤4.5米；上下转动灯头可调节光束照射角度，灯光覆盖半径达到45-65米；</w:t>
            </w:r>
          </w:p>
          <w:p>
            <w:p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3、可直接使用发电机组供电，也可接通220V市电长时间照明；采用发电机组供电一次注满燃油连续工作时间</w:t>
            </w:r>
            <w:r>
              <w:rPr>
                <w:rFonts w:asciiTheme="minorEastAsia" w:hAnsiTheme="minorEastAsia" w:eastAsiaTheme="minorEastAsia" w:cstheme="majorEastAsia"/>
                <w:sz w:val="18"/>
                <w:szCs w:val="18"/>
              </w:rPr>
              <w:t>可达</w:t>
            </w:r>
            <w:r>
              <w:rPr>
                <w:rFonts w:hint="eastAsia" w:asciiTheme="minorEastAsia" w:hAnsiTheme="minorEastAsia" w:eastAsiaTheme="minorEastAsia" w:cstheme="majorEastAsia"/>
                <w:sz w:val="18"/>
                <w:szCs w:val="18"/>
              </w:rPr>
              <w:t>13小时；</w:t>
            </w:r>
          </w:p>
          <w:p>
            <w:p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4、通过无线遥控可在50米范围内分别控制每盏灯的开启和关闭，使用电动或手动气泵可快速控制伸缩气杆的升降；</w:t>
            </w:r>
          </w:p>
          <w:p>
            <w:p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5、灯盘、气缸和发电机组为整体结构，发电机组底部装有万向轮和铁轨轮，可在坑洼不平的路面及铁轨上运行；</w:t>
            </w:r>
          </w:p>
          <w:p>
            <w:p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6、整体采用优质进口金属材料制作,结构紧凑,性能稳定,确保在各种恶劣环境和气候条件下正常工作,防雨淋、喷水、抗风等级为8级；</w:t>
            </w:r>
          </w:p>
          <w:p>
            <w:p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7、为满足用户个性化的需求,如本产品的标准配置不能满足用户的工作需要,我司可在灯盘的灯头数量、功率、泛光或聚光、伸缩气缸升起高度及发电机的配备上按用户要求做出调整；</w:t>
            </w:r>
          </w:p>
          <w:p>
            <w:p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8、额定电压：AC220V；光源功率：4×500W；灯头光通量： 4×9500lm；连续工作时间：市电：长时间，发电机组一次注满油：约13小时；</w:t>
            </w:r>
          </w:p>
          <w:p>
            <w:pPr>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9、发电机组额定输出功率/油箱额定容量： 2000W/15L；气杆最大升高： 4.5m；发电机组输出电压： AC220V；</w:t>
            </w:r>
          </w:p>
          <w:p>
            <w:pPr>
              <w:rPr>
                <w:rFonts w:cs="宋体" w:asciiTheme="minorEastAsia" w:hAnsiTheme="minorEastAsia" w:eastAsiaTheme="minorEastAsia"/>
                <w:sz w:val="18"/>
                <w:szCs w:val="18"/>
              </w:rPr>
            </w:pPr>
            <w:r>
              <w:rPr>
                <w:rFonts w:hint="eastAsia" w:asciiTheme="minorEastAsia" w:hAnsiTheme="minorEastAsia" w:eastAsiaTheme="minorEastAsia" w:cstheme="majorEastAsia"/>
                <w:sz w:val="18"/>
                <w:szCs w:val="18"/>
              </w:rPr>
              <w:t>10、伸缩气杆外形尺寸 ：</w:t>
            </w:r>
            <w:r>
              <w:rPr>
                <w:rFonts w:hint="eastAsia" w:cs="宋体" w:asciiTheme="minorEastAsia" w:hAnsiTheme="minorEastAsia" w:eastAsiaTheme="minorEastAsia"/>
                <w:sz w:val="18"/>
                <w:szCs w:val="18"/>
                <w:lang w:val="en-GB" w:bidi="zh-CN"/>
              </w:rPr>
              <w:t>≤</w:t>
            </w:r>
            <w:r>
              <w:rPr>
                <w:rFonts w:hint="eastAsia" w:asciiTheme="minorEastAsia" w:hAnsiTheme="minorEastAsia" w:eastAsiaTheme="minorEastAsia" w:cstheme="majorEastAsia"/>
                <w:sz w:val="18"/>
                <w:szCs w:val="18"/>
              </w:rPr>
              <w:t>1350×500×800mm；灯盘外形尺寸 ：</w:t>
            </w:r>
            <w:r>
              <w:rPr>
                <w:rFonts w:hint="eastAsia" w:cs="宋体" w:asciiTheme="minorEastAsia" w:hAnsiTheme="minorEastAsia" w:eastAsiaTheme="minorEastAsia"/>
                <w:sz w:val="18"/>
                <w:szCs w:val="18"/>
                <w:lang w:val="en-GB" w:bidi="zh-CN"/>
              </w:rPr>
              <w:t>≤</w:t>
            </w:r>
            <w:r>
              <w:rPr>
                <w:rFonts w:hint="eastAsia" w:asciiTheme="minorEastAsia" w:hAnsiTheme="minorEastAsia" w:eastAsiaTheme="minorEastAsia" w:cstheme="majorEastAsia"/>
                <w:sz w:val="18"/>
                <w:szCs w:val="18"/>
              </w:rPr>
              <w:t>500×470×380mm；重量（灯盘/伸缩气缸/发电机组）：</w:t>
            </w:r>
            <w:r>
              <w:rPr>
                <w:rFonts w:hint="eastAsia" w:cs="宋体" w:asciiTheme="minorEastAsia" w:hAnsiTheme="minorEastAsia" w:eastAsiaTheme="minorEastAsia"/>
                <w:sz w:val="18"/>
                <w:szCs w:val="18"/>
                <w:lang w:val="en-GB" w:bidi="zh-CN"/>
              </w:rPr>
              <w:t>≤</w:t>
            </w:r>
            <w:r>
              <w:rPr>
                <w:rFonts w:hint="eastAsia" w:asciiTheme="minorEastAsia" w:hAnsiTheme="minorEastAsia" w:eastAsiaTheme="minorEastAsia" w:cstheme="majorEastAsia"/>
                <w:sz w:val="18"/>
                <w:szCs w:val="18"/>
              </w:rPr>
              <w:t>8/8/45kg；外壳防护等级 :IP65。</w:t>
            </w:r>
            <w:r>
              <w:rPr>
                <w:rFonts w:hint="eastAsia" w:asciiTheme="minorEastAsia" w:hAnsiTheme="minorEastAsia" w:eastAsiaTheme="minorEastAsia" w:cstheme="majorEastAsia"/>
                <w:bCs/>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AI智能头盔（防爆型）</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1、AI智能头盔，具有中国相关权威机构出具的防爆认证及ATEX，IECEX，CSA等国际认证，满足易燃易爆作业现场安全要求。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2、设备内置电池组需提供权威机构出具的检测报告。</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3、设备可通过专用卡扣与统型款消防救援头盔实现一体化组合可靠连接，并与现有面部防护眼镜佩戴兼容，保证在持续提供头部、面部安全防护能力时，实现设备的屏幕内容显示和操作。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4、设备运用智能高速算法，采用高识别度语音指令控制，在解放双手的同时实现快速处理信息化平台所需内容的调取和录入。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5、设备采用单目显示方式设计，在保证安全前提下不影响作业视线，具备左右眼屏幕位置互换的智能人性化设计。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6、为</w:t>
            </w:r>
            <w:r>
              <w:rPr>
                <w:rFonts w:asciiTheme="minorEastAsia" w:hAnsiTheme="minorEastAsia" w:eastAsiaTheme="minorEastAsia"/>
                <w:sz w:val="18"/>
                <w:szCs w:val="18"/>
              </w:rPr>
              <w:t>保障后期使用中操作系统</w:t>
            </w:r>
            <w:r>
              <w:rPr>
                <w:rFonts w:hint="eastAsia" w:asciiTheme="minorEastAsia" w:hAnsiTheme="minorEastAsia" w:eastAsiaTheme="minorEastAsia"/>
                <w:sz w:val="18"/>
                <w:szCs w:val="18"/>
              </w:rPr>
              <w:t>可</w:t>
            </w:r>
            <w:r>
              <w:rPr>
                <w:rFonts w:asciiTheme="minorEastAsia" w:hAnsiTheme="minorEastAsia" w:eastAsiaTheme="minorEastAsia"/>
                <w:sz w:val="18"/>
                <w:szCs w:val="18"/>
              </w:rPr>
              <w:t>维护性</w:t>
            </w:r>
            <w:r>
              <w:rPr>
                <w:rFonts w:hint="eastAsia" w:asciiTheme="minorEastAsia" w:hAnsiTheme="minorEastAsia" w:eastAsiaTheme="minorEastAsia"/>
                <w:sz w:val="18"/>
                <w:szCs w:val="18"/>
              </w:rPr>
              <w:t>，</w:t>
            </w:r>
            <w:r>
              <w:rPr>
                <w:rFonts w:asciiTheme="minorEastAsia" w:hAnsiTheme="minorEastAsia" w:eastAsiaTheme="minorEastAsia"/>
                <w:sz w:val="18"/>
                <w:szCs w:val="18"/>
              </w:rPr>
              <w:t>以及软件安装兼容性发展需求</w:t>
            </w:r>
            <w:r>
              <w:rPr>
                <w:rFonts w:hint="eastAsia" w:asciiTheme="minorEastAsia" w:hAnsiTheme="minorEastAsia" w:eastAsiaTheme="minorEastAsia"/>
                <w:sz w:val="18"/>
                <w:szCs w:val="18"/>
              </w:rPr>
              <w:t>，操作系统要求≥</w:t>
            </w:r>
            <w:r>
              <w:rPr>
                <w:rFonts w:asciiTheme="minorEastAsia" w:hAnsiTheme="minorEastAsia" w:eastAsiaTheme="minorEastAsia"/>
                <w:sz w:val="18"/>
                <w:szCs w:val="18"/>
              </w:rPr>
              <w:t>安卓</w:t>
            </w:r>
            <w:r>
              <w:rPr>
                <w:rFonts w:hint="eastAsia" w:asciiTheme="minorEastAsia" w:hAnsiTheme="minorEastAsia" w:eastAsiaTheme="minorEastAsia"/>
                <w:sz w:val="18"/>
                <w:szCs w:val="18"/>
              </w:rPr>
              <w:t>6.0，RAM缓存≥2G，内存≥1</w:t>
            </w:r>
            <w:r>
              <w:rPr>
                <w:rFonts w:asciiTheme="minorEastAsia" w:hAnsiTheme="minorEastAsia" w:eastAsiaTheme="minorEastAsia"/>
                <w:sz w:val="18"/>
                <w:szCs w:val="18"/>
              </w:rPr>
              <w:t>6G,</w:t>
            </w:r>
            <w:r>
              <w:rPr>
                <w:rFonts w:hint="eastAsia" w:asciiTheme="minorEastAsia" w:hAnsiTheme="minorEastAsia" w:eastAsiaTheme="minorEastAsia"/>
                <w:sz w:val="18"/>
                <w:szCs w:val="18"/>
              </w:rPr>
              <w:t>最大支持拓展内存≥6</w:t>
            </w:r>
            <w:r>
              <w:rPr>
                <w:rFonts w:asciiTheme="minorEastAsia" w:hAnsiTheme="minorEastAsia" w:eastAsiaTheme="minorEastAsia"/>
                <w:sz w:val="18"/>
                <w:szCs w:val="18"/>
              </w:rPr>
              <w:t>4G</w:t>
            </w:r>
            <w:r>
              <w:rPr>
                <w:rFonts w:hint="eastAsia" w:asciiTheme="minorEastAsia" w:hAnsiTheme="minorEastAsia" w:eastAsiaTheme="minorEastAsia"/>
                <w:sz w:val="18"/>
                <w:szCs w:val="18"/>
              </w:rPr>
              <w:t>的系统配置标准。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7、具有2.4G/5G WIFI网络连接功能。蓝牙模块要求满足4.1</w:t>
            </w:r>
            <w:r>
              <w:rPr>
                <w:rFonts w:asciiTheme="minorEastAsia" w:hAnsiTheme="minorEastAsia" w:eastAsiaTheme="minorEastAsia"/>
                <w:sz w:val="18"/>
                <w:szCs w:val="18"/>
              </w:rPr>
              <w:t>LE</w:t>
            </w:r>
            <w:r>
              <w:rPr>
                <w:rFonts w:hint="eastAsia" w:asciiTheme="minorEastAsia" w:hAnsiTheme="minorEastAsia" w:eastAsiaTheme="minorEastAsia"/>
                <w:sz w:val="18"/>
                <w:szCs w:val="18"/>
              </w:rPr>
              <w:t>低功耗使用设计要求。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w:t>
            </w:r>
            <w:r>
              <w:rPr>
                <w:rFonts w:asciiTheme="minorEastAsia" w:hAnsiTheme="minorEastAsia" w:eastAsiaTheme="minorEastAsia"/>
                <w:sz w:val="18"/>
                <w:szCs w:val="18"/>
              </w:rPr>
              <w:t>LCD显示屏幕</w:t>
            </w:r>
            <w:r>
              <w:rPr>
                <w:rFonts w:hint="eastAsia" w:asciiTheme="minorEastAsia" w:hAnsiTheme="minorEastAsia" w:eastAsiaTheme="minorEastAsia"/>
                <w:sz w:val="18"/>
                <w:szCs w:val="18"/>
              </w:rPr>
              <w:t>视场角需</w:t>
            </w:r>
            <w:bookmarkStart w:id="0" w:name="_Hlk57040489"/>
            <w:r>
              <w:rPr>
                <w:rFonts w:hint="eastAsia" w:asciiTheme="minorEastAsia" w:hAnsiTheme="minorEastAsia" w:eastAsiaTheme="minorEastAsia"/>
                <w:sz w:val="18"/>
                <w:szCs w:val="18"/>
              </w:rPr>
              <w:t>≥</w:t>
            </w:r>
            <w:bookmarkEnd w:id="0"/>
            <w:r>
              <w:rPr>
                <w:rFonts w:asciiTheme="minorEastAsia" w:hAnsiTheme="minorEastAsia" w:eastAsiaTheme="minorEastAsia"/>
                <w:sz w:val="18"/>
                <w:szCs w:val="18"/>
              </w:rPr>
              <w:t>20</w:t>
            </w:r>
            <w:r>
              <w:rPr>
                <w:rFonts w:hint="eastAsia" w:asciiTheme="minorEastAsia" w:hAnsiTheme="minorEastAsia" w:eastAsiaTheme="minorEastAsia"/>
                <w:sz w:val="18"/>
                <w:szCs w:val="18"/>
              </w:rPr>
              <w:t>°，分辨率≥</w:t>
            </w:r>
            <w:r>
              <w:rPr>
                <w:rFonts w:asciiTheme="minorEastAsia" w:hAnsiTheme="minorEastAsia" w:eastAsiaTheme="minorEastAsia"/>
                <w:sz w:val="18"/>
                <w:szCs w:val="18"/>
              </w:rPr>
              <w:t>800x400</w:t>
            </w:r>
            <w:r>
              <w:rPr>
                <w:rFonts w:hint="eastAsia" w:asciiTheme="minorEastAsia" w:hAnsiTheme="minorEastAsia" w:eastAsiaTheme="minorEastAsia"/>
                <w:sz w:val="18"/>
                <w:szCs w:val="18"/>
              </w:rPr>
              <w:t>像素。</w:t>
            </w:r>
            <w:r>
              <w:rPr>
                <w:rFonts w:asciiTheme="minorEastAsia" w:hAnsiTheme="minorEastAsia" w:eastAsiaTheme="minorEastAsia"/>
                <w:sz w:val="18"/>
                <w:szCs w:val="18"/>
              </w:rPr>
              <w:t>LCD</w:t>
            </w:r>
            <w:r>
              <w:rPr>
                <w:rFonts w:hint="eastAsia" w:asciiTheme="minorEastAsia" w:hAnsiTheme="minorEastAsia" w:eastAsiaTheme="minorEastAsia"/>
                <w:sz w:val="18"/>
                <w:szCs w:val="18"/>
              </w:rPr>
              <w:t>显示屏技术，实现室外使用时不受光线影响。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9、摄像头角度须上下可调，清晰度≥</w:t>
            </w:r>
            <w:r>
              <w:rPr>
                <w:rFonts w:asciiTheme="minorEastAsia" w:hAnsiTheme="minorEastAsia" w:eastAsiaTheme="minorEastAsia"/>
                <w:sz w:val="18"/>
                <w:szCs w:val="18"/>
              </w:rPr>
              <w:t>1400</w:t>
            </w:r>
            <w:r>
              <w:rPr>
                <w:rFonts w:hint="eastAsia" w:asciiTheme="minorEastAsia" w:hAnsiTheme="minorEastAsia" w:eastAsiaTheme="minorEastAsia"/>
                <w:sz w:val="18"/>
                <w:szCs w:val="18"/>
              </w:rPr>
              <w:t>万像素，支持</w:t>
            </w:r>
            <w:r>
              <w:rPr>
                <w:rFonts w:asciiTheme="minorEastAsia" w:hAnsiTheme="minorEastAsia" w:eastAsiaTheme="minorEastAsia"/>
                <w:sz w:val="18"/>
                <w:szCs w:val="18"/>
              </w:rPr>
              <w:t>PDAF手动及自动</w:t>
            </w:r>
            <w:r>
              <w:rPr>
                <w:rFonts w:hint="eastAsia" w:asciiTheme="minorEastAsia" w:hAnsiTheme="minorEastAsia" w:eastAsiaTheme="minorEastAsia"/>
                <w:sz w:val="18"/>
                <w:szCs w:val="18"/>
              </w:rPr>
              <w:t>相位对焦，自带</w:t>
            </w:r>
            <w:r>
              <w:rPr>
                <w:rFonts w:asciiTheme="minorEastAsia" w:hAnsiTheme="minorEastAsia" w:eastAsiaTheme="minorEastAsia"/>
                <w:sz w:val="18"/>
                <w:szCs w:val="18"/>
              </w:rPr>
              <w:t>LED</w:t>
            </w:r>
            <w:r>
              <w:rPr>
                <w:rFonts w:hint="eastAsia" w:asciiTheme="minorEastAsia" w:hAnsiTheme="minorEastAsia" w:eastAsiaTheme="minorEastAsia"/>
                <w:sz w:val="18"/>
                <w:szCs w:val="18"/>
              </w:rPr>
              <w:t>补光灯。视频要求≥720P。</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10、设备内置系统应包括：音视频远程交互软件、拍照摄像、文件调取、以及二维码、条形码扫描等多款实用软件。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11、防护等级≥IP6</w:t>
            </w:r>
            <w:r>
              <w:rPr>
                <w:rFonts w:asciiTheme="minorEastAsia" w:hAnsiTheme="minorEastAsia" w:eastAsiaTheme="minorEastAsia"/>
                <w:sz w:val="18"/>
                <w:szCs w:val="18"/>
              </w:rPr>
              <w:t>5</w:t>
            </w:r>
            <w:r>
              <w:rPr>
                <w:rFonts w:hint="eastAsia" w:asciiTheme="minorEastAsia" w:hAnsiTheme="minorEastAsia" w:eastAsiaTheme="minorEastAsia"/>
                <w:sz w:val="18"/>
                <w:szCs w:val="18"/>
              </w:rPr>
              <w:t>，可在潮湿环境，大雨以及粉尘环境中正常使用；满足2米跌落测试。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12、为满足应急响应、巡检考核、远程指导等精准定位等救援需要，定位系统需支持</w:t>
            </w:r>
            <w:r>
              <w:rPr>
                <w:rFonts w:asciiTheme="minorEastAsia" w:hAnsiTheme="minorEastAsia" w:eastAsiaTheme="minorEastAsia"/>
                <w:sz w:val="18"/>
                <w:szCs w:val="18"/>
              </w:rPr>
              <w:t xml:space="preserve">GPS, </w:t>
            </w:r>
            <w:r>
              <w:rPr>
                <w:rFonts w:hint="eastAsia" w:asciiTheme="minorEastAsia" w:hAnsiTheme="minorEastAsia" w:eastAsiaTheme="minorEastAsia"/>
                <w:sz w:val="18"/>
                <w:szCs w:val="18"/>
              </w:rPr>
              <w:t>北斗等定位系统。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13、辅助传感器为9轴设计，软件增强稳定性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14、设备采用主动降噪、全语音操控技术，及后场软件远程操控多种操作模式。可在8</w:t>
            </w:r>
            <w:r>
              <w:rPr>
                <w:rFonts w:asciiTheme="minorEastAsia" w:hAnsiTheme="minorEastAsia" w:eastAsiaTheme="minorEastAsia"/>
                <w:sz w:val="18"/>
                <w:szCs w:val="18"/>
              </w:rPr>
              <w:t>5</w:t>
            </w:r>
            <w:r>
              <w:rPr>
                <w:rFonts w:hint="eastAsia" w:asciiTheme="minorEastAsia" w:hAnsiTheme="minorEastAsia" w:eastAsiaTheme="minorEastAsia"/>
                <w:sz w:val="18"/>
                <w:szCs w:val="18"/>
              </w:rPr>
              <w:t>分贝嘈杂环境中正常识别和使用。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15、为缓解人员整体佩戴负重，产品自重要求</w:t>
            </w:r>
            <w:r>
              <w:rPr>
                <w:rFonts w:asciiTheme="minorEastAsia" w:hAnsiTheme="minorEastAsia" w:eastAsiaTheme="minorEastAsia"/>
                <w:sz w:val="18"/>
                <w:szCs w:val="18"/>
              </w:rPr>
              <w:t>≤</w:t>
            </w:r>
            <w:r>
              <w:rPr>
                <w:rFonts w:hint="eastAsia" w:asciiTheme="minorEastAsia" w:hAnsiTheme="minorEastAsia" w:eastAsiaTheme="minorEastAsia"/>
                <w:sz w:val="18"/>
                <w:szCs w:val="18"/>
              </w:rPr>
              <w:t>440克。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16、内置锂电池容量≥3</w:t>
            </w:r>
            <w:r>
              <w:rPr>
                <w:rFonts w:asciiTheme="minorEastAsia" w:hAnsiTheme="minorEastAsia" w:eastAsiaTheme="minorEastAsia"/>
                <w:sz w:val="18"/>
                <w:szCs w:val="18"/>
              </w:rPr>
              <w:t>2</w:t>
            </w:r>
            <w:r>
              <w:rPr>
                <w:rFonts w:hint="eastAsia" w:asciiTheme="minorEastAsia" w:hAnsiTheme="minorEastAsia" w:eastAsiaTheme="minorEastAsia"/>
                <w:sz w:val="18"/>
                <w:szCs w:val="18"/>
              </w:rPr>
              <w:t>00mA，工作时间 6~8小时，音视频交互连续工作时间≥3小时。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有毒气体探测仪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w:t>
            </w:r>
          </w:p>
        </w:tc>
        <w:tc>
          <w:tcPr>
            <w:tcW w:w="6520" w:type="dxa"/>
            <w:vAlign w:val="center"/>
          </w:tcPr>
          <w:p>
            <w:pPr>
              <w:numPr>
                <w:ilvl w:val="0"/>
                <w:numId w:val="133"/>
              </w:numP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便携式智能型，可在现场实时检测空气中的氧气、可燃气、一氧化碳、硫化氢四种气体的浓度。LCD大屏幕同时显示四种气体检测浓度；自动校准和归零，低光／报警时自动背光。传感器：插接式可更换电化学传感器；</w:t>
            </w:r>
          </w:p>
          <w:p>
            <w:pPr>
              <w:numPr>
                <w:ilvl w:val="0"/>
                <w:numId w:val="133"/>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报警指示：清晰地以听觉和视觉两种方式指示警报级别。视觉报警：闪烁的广角警报透镜和两个红色的LED警示灯和LCD读数及警报级别。听觉报警：距探测仪0.3米处高达95分贝的声脉冲。振动报警：处于报警状态和其它报警情况脉冲振动。其它警报：低电量；超量程；关闭警告；传感器故障；</w:t>
            </w:r>
          </w:p>
          <w:p>
            <w:pPr>
              <w:numPr>
                <w:ilvl w:val="0"/>
                <w:numId w:val="133"/>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显示：液晶数字显示读数和状态说明。读数：开机自检后显示气体的成分／浓度。TWA/STEL:记录 STEL。和TWA暴露值显示。峰值：可按要求记录和显示气体的暴露峰值；</w:t>
            </w:r>
          </w:p>
          <w:p>
            <w:pPr>
              <w:numPr>
                <w:ilvl w:val="0"/>
                <w:numId w:val="133"/>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报警设置：自动激活时显示或启动探测仪时显示。测试：启动时（自动）全功能自测试。一般规格：坚固的复合材料及完整的防冲击保护层；</w:t>
            </w:r>
          </w:p>
          <w:p>
            <w:pPr>
              <w:numPr>
                <w:ilvl w:val="0"/>
                <w:numId w:val="133"/>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工作湿度：5%~95%RH(非冷凝），工作温度：－20~+50℃,电池工作时间：16~18小时（两节 NiMH充电电池），尺寸：</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color w:val="000000"/>
                <w:kern w:val="0"/>
                <w:sz w:val="18"/>
                <w:szCs w:val="18"/>
              </w:rPr>
              <w:t>60*100*40mm,重量：</w:t>
            </w:r>
            <w:r>
              <w:rPr>
                <w:rFonts w:hint="eastAsia" w:cs="宋体" w:asciiTheme="minorEastAsia" w:hAnsiTheme="minorEastAsia" w:eastAsiaTheme="minorEastAsia"/>
                <w:sz w:val="18"/>
                <w:szCs w:val="18"/>
                <w:lang w:val="en-GB" w:bidi="zh-CN"/>
              </w:rPr>
              <w:t>≤</w:t>
            </w:r>
            <w:r>
              <w:rPr>
                <w:rFonts w:hint="eastAsia" w:cs="宋体" w:asciiTheme="minorEastAsia" w:hAnsiTheme="minorEastAsia" w:eastAsiaTheme="minorEastAsia"/>
                <w:color w:val="000000"/>
                <w:kern w:val="0"/>
                <w:sz w:val="18"/>
                <w:szCs w:val="18"/>
              </w:rPr>
              <w:t>220克，传感器使用寿命：CO/H2S,SO2,LEL≥3年02≥2年。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有毒气体探测仪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34"/>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简单的4按键设计，LCD显示屏可同时持续显示五种气体浓度；可同时检测5种气体，包括可燃气体，O2, CO, H2S, CO2；连体式外壳，既防震又防水；</w:t>
            </w:r>
          </w:p>
          <w:p>
            <w:pPr>
              <w:numPr>
                <w:ilvl w:val="0"/>
                <w:numId w:val="134"/>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0-5.0% v/v即0-50,000ppm的CO2（二氧化碳）测量；环境温度：-20℃-50℃；连体采样泵可用于远距离采样；供电方式：可随地更换的充电电池组；</w:t>
            </w:r>
          </w:p>
          <w:p>
            <w:pPr>
              <w:numPr>
                <w:ilvl w:val="0"/>
                <w:numId w:val="134"/>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报警时发出95分贝高音（30cm外）和两段明亮广角警报灯；内置振动报警器，适用于非常嘈杂环境；三个背景光选项：标准—在弱光条件下自动打开、报警时自动打开、也可根据需要打开；仅在报警时打开－在报警情况下打开并根据需要重新打开；秘密模式；四个警报级别：针对所有气体的瞬时低限和高限警报；针对CO2 及有毒气体的TWA（时间加权平均值）和 STEL（短期曝露极限）警报；简单的自动校准程序；记录和指令下显示TWA，STEL和气体暴露最大值；</w:t>
            </w:r>
          </w:p>
          <w:p>
            <w:pPr>
              <w:numPr>
                <w:ilvl w:val="0"/>
                <w:numId w:val="134"/>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全功能自检包括：传感器、电池和电路的完整性；听觉/视觉报警；电池工作时间:15小时；</w:t>
            </w:r>
          </w:p>
          <w:p>
            <w:pPr>
              <w:numPr>
                <w:ilvl w:val="0"/>
                <w:numId w:val="134"/>
              </w:numPr>
              <w:rPr>
                <w:rFonts w:asciiTheme="minorEastAsia" w:hAnsiTheme="minorEastAsia" w:eastAsiaTheme="minorEastAsia"/>
                <w:sz w:val="18"/>
                <w:szCs w:val="18"/>
              </w:rPr>
            </w:pPr>
            <w:r>
              <w:rPr>
                <w:rFonts w:hint="eastAsia" w:cs="宋体" w:asciiTheme="minorEastAsia" w:hAnsiTheme="minorEastAsia" w:eastAsiaTheme="minorEastAsia"/>
                <w:sz w:val="18"/>
                <w:szCs w:val="18"/>
              </w:rPr>
              <w:t>尺寸：≤15×10×5厘米；重量：≤370克；防爆等级：ECEx: Ex ia IIC T4、EEx ia IIC T4、CE II 2 G T4；标准配置：主机、充电电池、充电器、采样泵等。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可燃气体检测仪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w:t>
            </w:r>
          </w:p>
        </w:tc>
        <w:tc>
          <w:tcPr>
            <w:tcW w:w="6520" w:type="dxa"/>
            <w:vAlign w:val="center"/>
          </w:tcPr>
          <w:p>
            <w:pPr>
              <w:numPr>
                <w:ilvl w:val="0"/>
                <w:numId w:val="135"/>
              </w:numPr>
              <w:rPr>
                <w:rFonts w:cs="宋体" w:asciiTheme="minorEastAsia" w:hAnsiTheme="minorEastAsia" w:eastAsiaTheme="minorEastAsia"/>
                <w:kern w:val="0"/>
                <w:sz w:val="18"/>
                <w:szCs w:val="18"/>
                <w:lang w:val="zh-CN" w:bidi="zh-CN"/>
              </w:rPr>
            </w:pPr>
            <w:r>
              <w:rPr>
                <w:rFonts w:hint="eastAsia" w:cs="宋体" w:asciiTheme="minorEastAsia" w:hAnsiTheme="minorEastAsia" w:eastAsiaTheme="minorEastAsia"/>
                <w:kern w:val="0"/>
                <w:sz w:val="18"/>
                <w:szCs w:val="18"/>
                <w:lang w:val="zh-CN" w:bidi="zh-CN"/>
              </w:rPr>
              <w:t>可在现场连续实时检测空气中的氧气、可燃气、一氧化碳、硫化氢的浓度，扩散采样；</w:t>
            </w:r>
          </w:p>
          <w:p>
            <w:pPr>
              <w:numPr>
                <w:ilvl w:val="0"/>
                <w:numId w:val="135"/>
              </w:numPr>
              <w:rPr>
                <w:rFonts w:cs="宋体" w:asciiTheme="minorEastAsia" w:hAnsiTheme="minorEastAsia" w:eastAsiaTheme="minorEastAsia"/>
                <w:kern w:val="0"/>
                <w:sz w:val="18"/>
                <w:szCs w:val="18"/>
                <w:lang w:val="zh-CN" w:bidi="zh-CN"/>
              </w:rPr>
            </w:pPr>
            <w:r>
              <w:rPr>
                <w:rFonts w:hint="eastAsia" w:cs="宋体" w:asciiTheme="minorEastAsia" w:hAnsiTheme="minorEastAsia" w:eastAsiaTheme="minorEastAsia"/>
                <w:kern w:val="0"/>
                <w:sz w:val="18"/>
                <w:szCs w:val="18"/>
                <w:lang w:val="zh-CN" w:bidi="zh-CN"/>
              </w:rPr>
              <w:t>尺寸</w:t>
            </w:r>
            <w:r>
              <w:rPr>
                <w:rFonts w:hint="eastAsia" w:asciiTheme="minorEastAsia" w:hAnsiTheme="minorEastAsia" w:eastAsiaTheme="minorEastAsia"/>
                <w:sz w:val="18"/>
                <w:szCs w:val="18"/>
              </w:rPr>
              <w:t>≤</w:t>
            </w:r>
            <w:r>
              <w:rPr>
                <w:rFonts w:hint="eastAsia" w:cs="宋体" w:asciiTheme="minorEastAsia" w:hAnsiTheme="minorEastAsia" w:eastAsiaTheme="minorEastAsia"/>
                <w:kern w:val="0"/>
                <w:sz w:val="18"/>
                <w:szCs w:val="18"/>
                <w:lang w:bidi="zh-CN"/>
              </w:rPr>
              <w:t>11</w:t>
            </w:r>
            <w:r>
              <w:rPr>
                <w:rFonts w:hint="eastAsia" w:cs="宋体" w:asciiTheme="minorEastAsia" w:hAnsiTheme="minorEastAsia" w:eastAsiaTheme="minorEastAsia"/>
                <w:kern w:val="0"/>
                <w:sz w:val="18"/>
                <w:szCs w:val="18"/>
                <w:lang w:val="zh-CN" w:bidi="zh-CN"/>
              </w:rPr>
              <w:t>×6×</w:t>
            </w:r>
            <w:r>
              <w:rPr>
                <w:rFonts w:hint="eastAsia" w:cs="宋体" w:asciiTheme="minorEastAsia" w:hAnsiTheme="minorEastAsia" w:eastAsiaTheme="minorEastAsia"/>
                <w:kern w:val="0"/>
                <w:sz w:val="18"/>
                <w:szCs w:val="18"/>
                <w:lang w:bidi="zh-CN"/>
              </w:rPr>
              <w:t>5</w:t>
            </w:r>
            <w:r>
              <w:rPr>
                <w:rFonts w:hint="eastAsia" w:cs="宋体" w:asciiTheme="minorEastAsia" w:hAnsiTheme="minorEastAsia" w:eastAsiaTheme="minorEastAsia"/>
                <w:kern w:val="0"/>
                <w:sz w:val="18"/>
                <w:szCs w:val="18"/>
                <w:lang w:val="zh-CN" w:bidi="zh-CN"/>
              </w:rPr>
              <w:t>cm，重量</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kern w:val="0"/>
                <w:sz w:val="18"/>
                <w:szCs w:val="18"/>
                <w:lang w:val="zh-CN" w:bidi="zh-CN"/>
              </w:rPr>
              <w:t>17</w:t>
            </w:r>
            <w:r>
              <w:rPr>
                <w:rFonts w:cs="宋体" w:asciiTheme="minorEastAsia" w:hAnsiTheme="minorEastAsia" w:eastAsiaTheme="minorEastAsia"/>
                <w:kern w:val="0"/>
                <w:sz w:val="18"/>
                <w:szCs w:val="18"/>
                <w:lang w:val="zh-CN" w:bidi="zh-CN"/>
              </w:rPr>
              <w:t>5</w:t>
            </w:r>
            <w:r>
              <w:rPr>
                <w:rFonts w:hint="eastAsia" w:cs="宋体" w:asciiTheme="minorEastAsia" w:hAnsiTheme="minorEastAsia" w:eastAsiaTheme="minorEastAsia"/>
                <w:kern w:val="0"/>
                <w:sz w:val="18"/>
                <w:szCs w:val="18"/>
                <w:lang w:val="zh-CN" w:bidi="zh-CN"/>
              </w:rPr>
              <w:t>g，单键操作自动校准和归零。标配可充电锂离子电池（充电不超过3小时，满足14小时工作）；95dB声光报警和震动报警；</w:t>
            </w:r>
          </w:p>
          <w:p>
            <w:pPr>
              <w:numPr>
                <w:ilvl w:val="0"/>
                <w:numId w:val="135"/>
              </w:numPr>
              <w:rPr>
                <w:rFonts w:cs="宋体" w:asciiTheme="minorEastAsia" w:hAnsiTheme="minorEastAsia" w:eastAsiaTheme="minorEastAsia"/>
                <w:kern w:val="0"/>
                <w:sz w:val="18"/>
                <w:szCs w:val="18"/>
                <w:lang w:val="zh-CN" w:bidi="zh-CN"/>
              </w:rPr>
            </w:pPr>
            <w:r>
              <w:rPr>
                <w:rFonts w:hint="eastAsia" w:cs="宋体" w:asciiTheme="minorEastAsia" w:hAnsiTheme="minorEastAsia" w:eastAsiaTheme="minorEastAsia"/>
                <w:kern w:val="0"/>
                <w:sz w:val="18"/>
                <w:szCs w:val="18"/>
                <w:lang w:val="zh-CN" w:bidi="zh-CN"/>
              </w:rPr>
              <w:t>背光：低光/报警时自动背光开启；自检: 开机后全功能自动自检；传感器：插接式，电化学传感器（毒气和氧气）；催化燃烧（LEL）；</w:t>
            </w:r>
          </w:p>
          <w:p>
            <w:pPr>
              <w:numPr>
                <w:ilvl w:val="0"/>
                <w:numId w:val="135"/>
              </w:numPr>
              <w:rPr>
                <w:rFonts w:cs="宋体" w:asciiTheme="minorEastAsia" w:hAnsiTheme="minorEastAsia" w:eastAsiaTheme="minorEastAsia"/>
                <w:kern w:val="0"/>
                <w:sz w:val="18"/>
                <w:szCs w:val="18"/>
                <w:lang w:val="zh-CN" w:bidi="zh-CN"/>
              </w:rPr>
            </w:pPr>
            <w:r>
              <w:rPr>
                <w:rFonts w:hint="eastAsia" w:cs="宋体" w:asciiTheme="minorEastAsia" w:hAnsiTheme="minorEastAsia" w:eastAsiaTheme="minorEastAsia"/>
                <w:kern w:val="0"/>
                <w:sz w:val="18"/>
                <w:szCs w:val="18"/>
                <w:lang w:val="zh-CN" w:bidi="zh-CN"/>
              </w:rPr>
              <w:t>报警指示：声、光和震动三种报警方式；光报警：广角闪烁光；声报警：变化的95dB (30cm)脉动声；震动报警：脉冲震动；其它报警：低电量、过量程、传感器失效；</w:t>
            </w:r>
          </w:p>
          <w:p>
            <w:pPr>
              <w:numPr>
                <w:ilvl w:val="0"/>
                <w:numId w:val="135"/>
              </w:numP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lang w:val="zh-CN" w:bidi="zh-CN"/>
              </w:rPr>
              <w:t>防爆等级：CSA CLASS 1；气体种类：H2S：量程0-100 ppm；CO：量程0-500ppm；O2（%vol）：量程0-30.0%；可燃气体：量程0-100% LEL 0-5%v/v（CH4）。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电子气象仪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显示：2 x 4四位数双显示LCD， 同时显示2组数据；</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尺寸 ：180度打开时：≤240 x 50 x 30mm，合闭时：≤145 x 50 x 30mm；</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风速测量单位：米/秒;公里/小时;英尺/分钟;海里（海里/小时)；</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风速测量范围：M/S: ≥1.1～20 ，FM：≥60～3937，MPH：≥0.5～44.7，KNT：≥0.4～38.8，KMH：≥1～8BFT；0.8～72；准确度+ / - 3%；解析度：0.1m/s；反应时间：≤1秒；</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温度测量：量程≥-15～50℃；单位转换 ℃/℉；准确度 + / - 1 ℃；反应时间≤ 1秒；解析度 0.1 ℃/0.1℉；</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湿度测量：量程范围≥0%～100% RH；准确度 + / - 3%；解析度 0.1%；反应时间≤ 15秒；操作环境 -40℃～85℃；</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大气压力测量：单位 hPa ( mbar ), ( inHg )；量程范围 ≥400～1100hPa (11.8～32.5 inHg)；准确度 + / - 3hPa；解析度 1hPa；反应时间≤15秒；</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露点测量：单位 ℃或℉；准确度 +/ - 2℃；量程≥0～50；</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海拔高度测量：单位 Meter米/ Feet尺：量程≥-600～+7000米/-900～9000尺；</w:t>
            </w:r>
          </w:p>
          <w:p>
            <w:pPr>
              <w:numPr>
                <w:ilvl w:val="0"/>
                <w:numId w:val="136"/>
              </w:numPr>
              <w:rPr>
                <w:rFonts w:asciiTheme="minorEastAsia" w:hAnsiTheme="minorEastAsia" w:eastAsiaTheme="minorEastAsia"/>
                <w:sz w:val="18"/>
                <w:szCs w:val="18"/>
              </w:rPr>
            </w:pPr>
            <w:r>
              <w:rPr>
                <w:rFonts w:hint="eastAsia" w:asciiTheme="minorEastAsia" w:hAnsiTheme="minorEastAsia" w:eastAsiaTheme="minorEastAsia"/>
                <w:sz w:val="18"/>
                <w:szCs w:val="18"/>
              </w:rPr>
              <w:t>工作环境：温度：0～50℃，湿度：&lt;90%RH。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电子酸碱测试仪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6520" w:type="dxa"/>
            <w:vAlign w:val="center"/>
          </w:tcPr>
          <w:p>
            <w:pPr>
              <w:numPr>
                <w:ilvl w:val="0"/>
                <w:numId w:val="137"/>
              </w:numPr>
              <w:rPr>
                <w:rFonts w:cs="宋体" w:asciiTheme="minorEastAsia" w:hAnsiTheme="minorEastAsia" w:eastAsiaTheme="minorEastAsia"/>
                <w:sz w:val="18"/>
                <w:szCs w:val="18"/>
                <w:lang w:bidi="zh-CN"/>
              </w:rPr>
            </w:pPr>
            <w:r>
              <w:rPr>
                <w:rFonts w:hint="eastAsia" w:cs="宋体" w:asciiTheme="minorEastAsia" w:hAnsiTheme="minorEastAsia" w:eastAsiaTheme="minorEastAsia"/>
                <w:sz w:val="18"/>
                <w:szCs w:val="18"/>
                <w:lang w:bidi="zh-CN"/>
              </w:rPr>
              <w:t>大荧幕，酸碱值及温度同时显示，可更换电极延长使用寿命及节省成本，电板具温度补偿功能，读值可更精确，3点自动校正，手持式设计，省电装置可解除，摄氏华氏温度，PH/MV单位可切换，RS232界面可连接电脑做分析；</w:t>
            </w:r>
          </w:p>
          <w:p>
            <w:pPr>
              <w:numPr>
                <w:ilvl w:val="0"/>
                <w:numId w:val="137"/>
              </w:numPr>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测量范围：PH：0.00~14.00；分辨率：0.01PH/0.1℃, 0.1℉ /0.1mV；准确度：±0.02PH/±0.3℃/±0.2mV；温度:-5~+80℃ ；mv:-499~+499mv；</w:t>
            </w:r>
          </w:p>
          <w:p>
            <w:pPr>
              <w:numPr>
                <w:ilvl w:val="0"/>
                <w:numId w:val="137"/>
              </w:numPr>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显示：4位数，同时显示PH或mv和温度值；数据格式：2400Baud, 1 Stop bit, 8 Data bits.；</w:t>
            </w:r>
          </w:p>
          <w:p>
            <w:pPr>
              <w:numPr>
                <w:ilvl w:val="0"/>
                <w:numId w:val="137"/>
              </w:numPr>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操作环境：0-80%RH,0-50℃；尺寸：</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bidi="zh-CN"/>
              </w:rPr>
              <w:t>175x185x30mm；重量：</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bidi="zh-CN"/>
              </w:rPr>
              <w:t>300克；</w:t>
            </w:r>
          </w:p>
          <w:p>
            <w:pPr>
              <w:numPr>
                <w:ilvl w:val="0"/>
                <w:numId w:val="137"/>
              </w:numPr>
              <w:rPr>
                <w:rFonts w:asciiTheme="minorEastAsia" w:hAnsiTheme="minorEastAsia" w:eastAsiaTheme="minorEastAsia"/>
                <w:sz w:val="18"/>
                <w:szCs w:val="18"/>
              </w:rPr>
            </w:pPr>
            <w:r>
              <w:rPr>
                <w:rFonts w:hint="eastAsia" w:cs="宋体" w:asciiTheme="minorEastAsia" w:hAnsiTheme="minorEastAsia" w:eastAsiaTheme="minorEastAsia"/>
                <w:sz w:val="18"/>
                <w:szCs w:val="18"/>
                <w:lang w:bidi="zh-CN"/>
              </w:rPr>
              <w:t>供电电源：9V电池或外接9V电源；附件：9V电池、说明书、校正液。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测温仪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w:t>
            </w:r>
          </w:p>
        </w:tc>
        <w:tc>
          <w:tcPr>
            <w:tcW w:w="6520" w:type="dxa"/>
            <w:vAlign w:val="center"/>
          </w:tcPr>
          <w:p>
            <w:pPr>
              <w:widowControl/>
              <w:numPr>
                <w:ilvl w:val="0"/>
                <w:numId w:val="138"/>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用于测量事故现场温度；可预设高、低温危险报警；</w:t>
            </w:r>
          </w:p>
          <w:p>
            <w:pPr>
              <w:widowControl/>
              <w:numPr>
                <w:ilvl w:val="0"/>
                <w:numId w:val="138"/>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测温范围-50℃～650℃；</w:t>
            </w:r>
          </w:p>
          <w:p>
            <w:pPr>
              <w:widowControl/>
              <w:numPr>
                <w:ilvl w:val="0"/>
                <w:numId w:val="138"/>
              </w:numPr>
              <w:jc w:val="left"/>
              <w:textAlignment w:val="cente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激光瞄准，精度±2%或±2℃；响应时间≤500毫秒（95%响应）；</w:t>
            </w:r>
          </w:p>
          <w:p>
            <w:pPr>
              <w:widowControl/>
              <w:numPr>
                <w:ilvl w:val="0"/>
                <w:numId w:val="138"/>
              </w:numPr>
              <w:jc w:val="left"/>
              <w:textAlignment w:val="cente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发射率0.10~1.00可调；总重量≤220g；使用9V电池，可连续工作不低于12小时；</w:t>
            </w:r>
          </w:p>
          <w:p>
            <w:pPr>
              <w:widowControl/>
              <w:numPr>
                <w:ilvl w:val="0"/>
                <w:numId w:val="138"/>
              </w:numPr>
              <w:jc w:val="left"/>
              <w:textAlignment w:val="cente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配置: 主机1套、电池1个、便携箱1个、中文说明书1份。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激光测距仪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w:t>
            </w:r>
          </w:p>
        </w:tc>
        <w:tc>
          <w:tcPr>
            <w:tcW w:w="6520" w:type="dxa"/>
            <w:vAlign w:val="center"/>
          </w:tcPr>
          <w:p>
            <w:pPr>
              <w:numPr>
                <w:ilvl w:val="0"/>
                <w:numId w:val="13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距离测量：0.05m-100m，典型测距误差：±1.5mm；</w:t>
            </w:r>
          </w:p>
          <w:p>
            <w:pPr>
              <w:numPr>
                <w:ilvl w:val="0"/>
                <w:numId w:val="13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测量单位：m,ft,in，工作时间：多达10000次测量，*长20h；</w:t>
            </w:r>
          </w:p>
          <w:p>
            <w:pPr>
              <w:numPr>
                <w:ilvl w:val="0"/>
                <w:numId w:val="13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电池：AAA型号，2x1,5V；</w:t>
            </w:r>
          </w:p>
          <w:p>
            <w:pPr>
              <w:numPr>
                <w:ilvl w:val="0"/>
                <w:numId w:val="13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防尘防水等级：IP54；</w:t>
            </w:r>
          </w:p>
          <w:p>
            <w:pPr>
              <w:numPr>
                <w:ilvl w:val="0"/>
                <w:numId w:val="139"/>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尺寸：</w:t>
            </w:r>
            <w:r>
              <w:rPr>
                <w:rFonts w:hint="eastAsia" w:cs="宋体" w:asciiTheme="minorEastAsia" w:hAnsiTheme="minorEastAsia" w:eastAsiaTheme="minorEastAsia"/>
                <w:sz w:val="18"/>
                <w:szCs w:val="18"/>
                <w:lang w:val="en-GB" w:bidi="zh-CN"/>
              </w:rPr>
              <w:t>≤</w:t>
            </w:r>
            <w:r>
              <w:rPr>
                <w:rFonts w:hint="eastAsia" w:asciiTheme="minorEastAsia" w:hAnsiTheme="minorEastAsia" w:eastAsiaTheme="minorEastAsia"/>
                <w:sz w:val="18"/>
                <w:szCs w:val="18"/>
              </w:rPr>
              <w:t>120*50*30mm，重量：</w:t>
            </w:r>
            <w:r>
              <w:rPr>
                <w:rFonts w:hint="eastAsia" w:cs="宋体" w:asciiTheme="minorEastAsia" w:hAnsiTheme="minorEastAsia" w:eastAsiaTheme="minorEastAsia"/>
                <w:sz w:val="18"/>
                <w:szCs w:val="18"/>
                <w:lang w:val="en-GB" w:bidi="zh-CN"/>
              </w:rPr>
              <w:t>≤</w:t>
            </w:r>
            <w:r>
              <w:rPr>
                <w:rFonts w:hint="eastAsia" w:asciiTheme="minorEastAsia" w:hAnsiTheme="minorEastAsia" w:eastAsiaTheme="minorEastAsia"/>
                <w:sz w:val="18"/>
                <w:szCs w:val="18"/>
              </w:rPr>
              <w:t>100g。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移动式生物快速侦检仪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widowControl/>
              <w:numPr>
                <w:ilvl w:val="0"/>
                <w:numId w:val="140"/>
              </w:numP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工作条件：电源100-240V±15%，47-63Hz；环境温度15～35℃，相对湿度20%-80%，最高可在5000米海拔处使用；</w:t>
            </w:r>
          </w:p>
          <w:p>
            <w:pPr>
              <w:widowControl/>
              <w:numPr>
                <w:ilvl w:val="0"/>
                <w:numId w:val="140"/>
              </w:numP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检测光源及信号收集：红外半导体激光器，扫描方式收集磷光信号，磷光接收电路采用共聚焦式的光学结构；</w:t>
            </w:r>
          </w:p>
          <w:p>
            <w:pPr>
              <w:widowControl/>
              <w:numPr>
                <w:ilvl w:val="0"/>
                <w:numId w:val="140"/>
              </w:numP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定量参数设定：RFID芯片记录检测目标的标准曲线，自动读取芯片数据；检测靶标：可对单靶标试剂条进行检测；</w:t>
            </w:r>
          </w:p>
          <w:p>
            <w:pPr>
              <w:widowControl/>
              <w:numPr>
                <w:ilvl w:val="0"/>
                <w:numId w:val="140"/>
              </w:numP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灵敏性和特异性：不受外界的背景干扰, 检测限为细菌类1000-10000CFU/ml，毒素类50-100pg；对检测病原体的近缘种属无非特异反应；</w:t>
            </w:r>
          </w:p>
          <w:p>
            <w:pPr>
              <w:widowControl/>
              <w:numPr>
                <w:ilvl w:val="0"/>
                <w:numId w:val="140"/>
              </w:numP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稳定性：无淬灭和光漂白现象；试剂保存期为18个月；使用过的检测试纸保存时间在2年以上；</w:t>
            </w:r>
          </w:p>
          <w:p>
            <w:pPr>
              <w:widowControl/>
              <w:numPr>
                <w:ilvl w:val="0"/>
                <w:numId w:val="140"/>
              </w:numP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样品耐受性：对血清、血浆、全血、尿液、唾液、组织匀浆等直接进行检测，能对腐烂尸体和高盐等复杂样本直接检测；</w:t>
            </w:r>
          </w:p>
          <w:p>
            <w:pPr>
              <w:widowControl/>
              <w:numPr>
                <w:ilvl w:val="0"/>
                <w:numId w:val="140"/>
              </w:numP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检测时限：仪器对每份试纸条读取时间不超过1分钟，可连续进行读数检测，每小时完成90个检测结果报送；30分钟内可完成定量检测结果；</w:t>
            </w:r>
          </w:p>
          <w:p>
            <w:pPr>
              <w:widowControl/>
              <w:numPr>
                <w:ilvl w:val="0"/>
                <w:numId w:val="140"/>
              </w:numP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现场检测：交流电和充电电池双相应用，支持现场不插电工作4小时以上，可在现场检测炭疽杆菌、鼠疫菌、土拉弗朗西斯菌、布鲁氏菌、类鼻疽菌、寨卡病毒、埃博拉病毒等项目；</w:t>
            </w:r>
          </w:p>
          <w:p>
            <w:pPr>
              <w:widowControl/>
              <w:numPr>
                <w:ilvl w:val="0"/>
                <w:numId w:val="140"/>
              </w:numPr>
              <w:textAlignment w:val="cente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数据获取和处理：检测结果自动获取（无需目测）；数据可储存，可实时打印，可用USB接口导出检测数据；</w:t>
            </w:r>
          </w:p>
          <w:p>
            <w:pPr>
              <w:widowControl/>
              <w:numPr>
                <w:ilvl w:val="0"/>
                <w:numId w:val="140"/>
              </w:numPr>
              <w:textAlignment w:val="cente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安全性：仪器内置紫外灯灭菌；试剂对被检测品和环境无任何危害。</w:t>
            </w:r>
          </w:p>
          <w:p>
            <w:pPr>
              <w:widowControl/>
              <w:textAlignment w:val="center"/>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187</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便携危险化学品检测片</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14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佩戴于手腕上，方便观察，通过测试片的颜色变化探测周围环境中的有毒化学气体或蒸汽；</w:t>
            </w:r>
          </w:p>
          <w:p>
            <w:pPr>
              <w:numPr>
                <w:ilvl w:val="0"/>
                <w:numId w:val="14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测试片的寿命：</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24个月；</w:t>
            </w:r>
          </w:p>
          <w:p>
            <w:pPr>
              <w:numPr>
                <w:ilvl w:val="0"/>
                <w:numId w:val="14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使用时间：24小时(打开包装后，无论是否使用，24小时后失效。)</w:t>
            </w:r>
          </w:p>
          <w:p>
            <w:pPr>
              <w:numPr>
                <w:ilvl w:val="0"/>
                <w:numId w:val="14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使用温度：-30～50℃；</w:t>
            </w:r>
          </w:p>
          <w:p>
            <w:pPr>
              <w:numPr>
                <w:ilvl w:val="0"/>
                <w:numId w:val="14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相对湿度：20%～100%；5、测试片种类：氯/氟、强碱、氨、氟化氢、硫化氢、典、强酸、光气、磷、二氧化硫。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消防用红外热像仪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w:t>
            </w:r>
          </w:p>
        </w:tc>
        <w:tc>
          <w:tcPr>
            <w:tcW w:w="6520" w:type="dxa"/>
            <w:vAlign w:val="center"/>
          </w:tcPr>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后场无线传输：热像仪主机可将热图（实时视频信号）无线传输到智能侦检指挥终端APP，在APP中实时同步观测场内红外视频，以便于指挥员掌握现场的实时情况；并提供相关检测报告；</w:t>
            </w:r>
          </w:p>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探测器类型：非制冷型焦平面探测器（免维护），探测器像素：≥384×288；测温范围：-40℃～2000℃，-40℃～150℃（低温档），0℃～410℃（中温档），300℃～2000℃（高温档），自动切换量程；</w:t>
            </w:r>
          </w:p>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激光定位与指示：内置激光定位器，激光指针可指示危险区域，为使用者指示方位；</w:t>
            </w:r>
          </w:p>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波长范围：7～14μm；温度灵敏度：0.03℃@30℃；空间分辨率：2.18mrad；调焦：定焦；镜头：48°× 36°；帧频：30Hz；数字变焦：2倍或4倍；</w:t>
            </w:r>
          </w:p>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界面：中文操作，整机4个按键，采用特殊材料制成。显示屏：4.3寸阳光可视显示屏；显示模式：10种模式。存储卡：32GB高速闪存卡，可存储4000张照片和16小时视频。录像：可连续录制4小时以上视频，最高16个小时；</w:t>
            </w:r>
          </w:p>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存储环境：-30℃～60℃；防护等级：IP67；跌落性能：1米跌落至硬质地面且不影响使用；开机速度：小于10秒；</w:t>
            </w:r>
          </w:p>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电池：拆卸式可充电防爆锂电池，一用两备（共3块），单块电池使用时间＞4 小时。重量：＜1.5kg ；</w:t>
            </w:r>
          </w:p>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后端接收平板电脑：系统内存≥6GB；存储容量≥128GB；处理器为（八核心）；存储扩展支持Micro SD（TF）卡，最大支持512GB；屏幕尺寸＞10英寸；屏幕分辨率≥2000x1200；屏幕为多点式触摸屏，1670万色；</w:t>
            </w:r>
          </w:p>
          <w:p>
            <w:pPr>
              <w:widowControl/>
              <w:numPr>
                <w:ilvl w:val="0"/>
                <w:numId w:val="142"/>
              </w:numPr>
              <w:jc w:val="left"/>
              <w:rPr>
                <w:rFonts w:asciiTheme="minorEastAsia" w:hAnsiTheme="minorEastAsia" w:eastAsiaTheme="minorEastAsia" w:cstheme="majorEastAsia"/>
                <w:sz w:val="18"/>
                <w:szCs w:val="18"/>
              </w:rPr>
            </w:pPr>
            <w:r>
              <w:rPr>
                <w:rFonts w:hint="eastAsia" w:asciiTheme="minorEastAsia" w:hAnsiTheme="minorEastAsia" w:eastAsiaTheme="minorEastAsia" w:cstheme="majorEastAsia"/>
                <w:sz w:val="18"/>
                <w:szCs w:val="18"/>
              </w:rPr>
              <w:t>后端接收平板电脑：移动网络5G双模；WiFi支持802.11a/b/g/n/ac/ax无线协议，双频（2.4GHz+5GHz）；数据接口为USB Type-c；功能按键有触摸按键，开关按键，音量按键等；电池类型为锂电池；电源适配器为自适应交流电源供应器；</w:t>
            </w:r>
          </w:p>
          <w:p>
            <w:pPr>
              <w:widowControl/>
              <w:numPr>
                <w:ilvl w:val="0"/>
                <w:numId w:val="142"/>
              </w:numPr>
              <w:jc w:val="left"/>
              <w:rPr>
                <w:rFonts w:asciiTheme="minorEastAsia" w:hAnsiTheme="minorEastAsia" w:eastAsiaTheme="minorEastAsia"/>
                <w:sz w:val="18"/>
                <w:szCs w:val="18"/>
              </w:rPr>
            </w:pPr>
            <w:r>
              <w:rPr>
                <w:rFonts w:hint="eastAsia" w:asciiTheme="minorEastAsia" w:hAnsiTheme="minorEastAsia" w:eastAsiaTheme="minorEastAsia" w:cstheme="majorEastAsia"/>
                <w:sz w:val="18"/>
                <w:szCs w:val="18"/>
              </w:rPr>
              <w:t>配件：主机x1、充电器x1、电池x3、读卡器x1、SD卡x1(32G)、说明书x1、分析软件x1、后端接收平板电脑x1、防护箱x1。</w:t>
            </w:r>
          </w:p>
          <w:p>
            <w:pPr>
              <w:widowControl/>
              <w:jc w:val="left"/>
              <w:rPr>
                <w:rFonts w:asciiTheme="minorEastAsia" w:hAnsiTheme="minorEastAsia" w:eastAsiaTheme="minorEastAsia"/>
                <w:sz w:val="18"/>
                <w:szCs w:val="18"/>
              </w:rPr>
            </w:pPr>
            <w:r>
              <w:rPr>
                <w:rFonts w:hint="eastAsia" w:asciiTheme="minorEastAsia" w:hAnsiTheme="minorEastAsia" w:eastAsiaTheme="minorEastAsia" w:cstheme="majorEastAsia"/>
                <w:sz w:val="18"/>
                <w:szCs w:val="18"/>
              </w:rPr>
              <w:t>投标时提供相关检测报告。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消防用红外热像仪（头戴式）</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头盔整体应采用碳纤维材质；防护等级应为IP67；</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应搭载拾音降噪耳机；应具备可扩展导轨；</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可见光摄像头分辨率应≥1920×1080；</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热成像分辨率应≥384×288；</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应具备热成像3点测温，高温报警功能；</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应具备4G图像传输并实现双向语音传输；</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应具备WIFI图像传输并实现双向语音传输功能；</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应具备录音、录像、拍照功能；</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应具备GPS和北斗双模块定位功能；</w:t>
            </w:r>
          </w:p>
          <w:p>
            <w:pPr>
              <w:widowControl/>
              <w:numPr>
                <w:ilvl w:val="0"/>
                <w:numId w:val="143"/>
              </w:numPr>
              <w:jc w:val="left"/>
              <w:textAlignment w:val="center"/>
              <w:rPr>
                <w:rFonts w:asciiTheme="minorEastAsia" w:hAnsiTheme="minorEastAsia" w:eastAsiaTheme="minorEastAsia" w:cstheme="minorEastAsia"/>
                <w:color w:val="000000"/>
                <w:kern w:val="0"/>
                <w:sz w:val="18"/>
                <w:szCs w:val="18"/>
              </w:rPr>
            </w:pPr>
            <w:r>
              <w:rPr>
                <w:rFonts w:asciiTheme="minorEastAsia" w:hAnsiTheme="minorEastAsia" w:eastAsiaTheme="minorEastAsia" w:cstheme="minorEastAsia"/>
                <w:color w:val="000000"/>
                <w:kern w:val="0"/>
                <w:sz w:val="18"/>
                <w:szCs w:val="18"/>
              </w:rPr>
              <w:t>电池电压：4.2V ，电池容量：12000mhA；应具备SOS一键报警；应具备后台监控软件，后台监控平台可以安装在手机、平板电脑、PC电脑上，监控平台可以实时预览前端头盔回传的图像、音频；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消防用红外热像仪（带后场接收功能）</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头盔整体应采用碳纤维材质；防护等级应为IP67；</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应搭载拾音降噪耳机；应具备可扩展导轨；</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可见光摄像头分辨率应≥1920×1080；热成像分辨率应≥384×288；</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应具备热成像3点测温，高温报警功能；</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应具备4G图像传输并实现双向语音传输；</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应具备WIFI图像传输并实现双向语音传输功能；</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应具备录音、录像、拍照功能；应具备GPS和北斗双模块定位功能；</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电池电压：4.2V ，电池容量：12000mhA；应具备SOS一键报警；应具备后台监控软件，后台监控平台可以安装在手机、平板电脑、PC电脑上，监控平台可以实时预览前端头盔回传的图像、音频；</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可通过WIFI连接MESH网络，实现自组网通讯。不依托基站组成无线网络。配备无线手持电台，可充电方便携带。可无线传输一公里的音视频图像，到指挥中心实时查看</w:t>
            </w:r>
          </w:p>
          <w:p>
            <w:pPr>
              <w:numPr>
                <w:ilvl w:val="0"/>
                <w:numId w:val="144"/>
              </w:numPr>
              <w:jc w:val="left"/>
              <w:rPr>
                <w:rFonts w:asciiTheme="minorEastAsia" w:hAnsiTheme="minorEastAsia" w:eastAsiaTheme="minorEastAsia"/>
                <w:sz w:val="18"/>
                <w:szCs w:val="18"/>
              </w:rPr>
            </w:pPr>
            <w:r>
              <w:rPr>
                <w:rFonts w:asciiTheme="minorEastAsia" w:hAnsiTheme="minorEastAsia" w:eastAsiaTheme="minorEastAsia"/>
                <w:sz w:val="18"/>
                <w:szCs w:val="18"/>
              </w:rPr>
              <w:t>后台平台具备设备定位查找，可在地图上显示定位和坐标；设备支持管理、分组、点对点与群管理和轨迹分析功能。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漏电探测仪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w:t>
            </w:r>
          </w:p>
        </w:tc>
        <w:tc>
          <w:tcPr>
            <w:tcW w:w="6520" w:type="dxa"/>
            <w:vAlign w:val="center"/>
          </w:tcPr>
          <w:p>
            <w:pPr>
              <w:numPr>
                <w:ilvl w:val="0"/>
                <w:numId w:val="145"/>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 xml:space="preserve">无需接触电源即可探测安全距离范围内交流电源的具体位置，用声光报警的频率的高低、快慢、大小来反映被探测交流电场的远近、强弱； </w:t>
            </w:r>
          </w:p>
          <w:p>
            <w:pPr>
              <w:numPr>
                <w:ilvl w:val="0"/>
                <w:numId w:val="145"/>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检测频率范围40Hz～70Hz的交流电压；探测电压：60Vac～500 KVac；防水性能：防溅；</w:t>
            </w:r>
          </w:p>
          <w:p>
            <w:pPr>
              <w:numPr>
                <w:ilvl w:val="0"/>
                <w:numId w:val="145"/>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 xml:space="preserve">单键开关，开机后5s钟自检，自检包括电池电量状态，有低电量报警功能； </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操作温度-30℃～+50℃；储存温度：-40℃～+70℃；</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rPr>
              <w:t>4、</w:t>
            </w:r>
            <w:r>
              <w:rPr>
                <w:rFonts w:hint="eastAsia" w:cs="宋体" w:asciiTheme="minorEastAsia" w:hAnsiTheme="minorEastAsia" w:eastAsiaTheme="minorEastAsia"/>
                <w:kern w:val="0"/>
                <w:sz w:val="18"/>
                <w:szCs w:val="18"/>
                <w:lang w:val="en-GB"/>
              </w:rPr>
              <w:t>9V碱性电池；全数字电路；外壳：注塑模ABS；黑色；阻燃；防护罩：硅橡胶，颜色：高粘度红；</w:t>
            </w:r>
          </w:p>
          <w:p>
            <w:p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5、</w:t>
            </w:r>
            <w:r>
              <w:rPr>
                <w:rFonts w:hint="eastAsia" w:cs="宋体" w:asciiTheme="minorEastAsia" w:hAnsiTheme="minorEastAsia" w:eastAsiaTheme="minorEastAsia"/>
                <w:kern w:val="0"/>
                <w:sz w:val="18"/>
                <w:szCs w:val="18"/>
                <w:lang w:val="en-GB"/>
              </w:rPr>
              <w:t>尺寸：≤140×830×270mm；重量：≤280g（含电池）。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漏电定位搜救仪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w:t>
            </w:r>
          </w:p>
        </w:tc>
        <w:tc>
          <w:tcPr>
            <w:tcW w:w="6520" w:type="dxa"/>
            <w:vAlign w:val="center"/>
          </w:tcPr>
          <w:p>
            <w:pPr>
              <w:widowControl/>
              <w:numPr>
                <w:ilvl w:val="0"/>
                <w:numId w:val="146"/>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可探知120米以上高度的传统非屏蔽输电线；</w:t>
            </w:r>
          </w:p>
          <w:p>
            <w:pPr>
              <w:widowControl/>
              <w:numPr>
                <w:ilvl w:val="0"/>
                <w:numId w:val="146"/>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可探知3米以外，120/240伏线路的漏电情况；声音和视觉警示信号；</w:t>
            </w:r>
          </w:p>
          <w:p>
            <w:pPr>
              <w:widowControl/>
              <w:numPr>
                <w:ilvl w:val="0"/>
                <w:numId w:val="146"/>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频率范围：交流电压20至100赫兹；可承受飞溅的水滴；</w:t>
            </w:r>
          </w:p>
          <w:p>
            <w:pPr>
              <w:widowControl/>
              <w:numPr>
                <w:ilvl w:val="0"/>
                <w:numId w:val="146"/>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操作时，摄氏-40度至70度，保存/运输时，摄氏-4度至70度；</w:t>
            </w:r>
          </w:p>
          <w:p>
            <w:pPr>
              <w:widowControl/>
              <w:numPr>
                <w:ilvl w:val="0"/>
                <w:numId w:val="146"/>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测试模式：高敏度、低敏度、微调。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无线复合气体探测仪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47"/>
              </w:numPr>
              <w:rPr>
                <w:rFonts w:asciiTheme="minorEastAsia" w:hAnsiTheme="minorEastAsia" w:eastAsiaTheme="minorEastAsia"/>
                <w:sz w:val="18"/>
                <w:szCs w:val="18"/>
              </w:rPr>
            </w:pPr>
            <w:r>
              <w:rPr>
                <w:rFonts w:hint="eastAsia" w:asciiTheme="minorEastAsia" w:hAnsiTheme="minorEastAsia" w:eastAsiaTheme="minorEastAsia"/>
                <w:sz w:val="18"/>
                <w:szCs w:val="18"/>
              </w:rPr>
              <w:t>具有不低于2公里远程通信可移动区域无线复合气体探测仪，单台检测指标不少于9种；</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可同时检测有毒有害气体、可燃气体、有机挥发性气体和温度、湿度、风速及风向。根据需要从多达20种传感器中进行选择，并在需要更换检测气体种类时更换传感器。PPM级别检测VOC需内置温湿度补偿功能。；</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内置MESH无线模块可与无线便携气体检测仪进行连接。也可以使用任意一台连接互联网的电脑访问地图和数据。气体传感器自带PPM与毫克每立方单位切换功能，满足不同场合的需要；</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三按键操作方式，一键开机，方便快捷。具有防丢失GPS定位功能；</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使用6.4V/12AH可充电锂电池供电，运行时间不低于20小时。</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全中文操作界面，带背光LCD点阵式大屏，240*320像素；</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数据记录每分钟一次可连续记录90天数据；</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采样方式：泵吸式，采样泵流速450cc/min。防护等级不低于IP65级别；</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尺寸：</w:t>
            </w:r>
            <w:r>
              <w:rPr>
                <w:rFonts w:hint="eastAsia" w:cs="宋体" w:asciiTheme="minorEastAsia" w:hAnsiTheme="minorEastAsia" w:eastAsiaTheme="minorEastAsia"/>
                <w:kern w:val="0"/>
                <w:sz w:val="18"/>
                <w:szCs w:val="18"/>
                <w:lang w:val="en-GB"/>
              </w:rPr>
              <w:t>≤</w:t>
            </w:r>
            <w:r>
              <w:rPr>
                <w:rFonts w:hint="eastAsia" w:asciiTheme="minorEastAsia" w:hAnsiTheme="minorEastAsia" w:eastAsiaTheme="minorEastAsia"/>
                <w:sz w:val="18"/>
                <w:szCs w:val="18"/>
              </w:rPr>
              <w:t>315mm*310mm*170mm带橡胶保护外套。重量：</w:t>
            </w:r>
            <w:r>
              <w:rPr>
                <w:rFonts w:hint="eastAsia" w:cs="宋体" w:asciiTheme="minorEastAsia" w:hAnsiTheme="minorEastAsia" w:eastAsiaTheme="minorEastAsia"/>
                <w:kern w:val="0"/>
                <w:sz w:val="18"/>
                <w:szCs w:val="18"/>
                <w:lang w:val="en-GB"/>
              </w:rPr>
              <w:t>≤</w:t>
            </w:r>
            <w:r>
              <w:rPr>
                <w:rFonts w:hint="eastAsia" w:asciiTheme="minorEastAsia" w:hAnsiTheme="minorEastAsia" w:eastAsiaTheme="minorEastAsia"/>
                <w:sz w:val="18"/>
                <w:szCs w:val="18"/>
              </w:rPr>
              <w:t>7千克；</w:t>
            </w:r>
          </w:p>
          <w:p>
            <w:pPr>
              <w:numPr>
                <w:ilvl w:val="0"/>
                <w:numId w:val="14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提供国内防爆认证。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气体射线综合检测仪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jc w:val="left"/>
              <w:rPr>
                <w:rFonts w:asciiTheme="minorEastAsia" w:hAnsiTheme="minorEastAsia" w:eastAsiaTheme="minorEastAsia"/>
                <w:sz w:val="18"/>
                <w:szCs w:val="18"/>
              </w:rPr>
            </w:pPr>
            <w:r>
              <w:rPr>
                <w:rFonts w:asciiTheme="minorEastAsia" w:hAnsiTheme="minorEastAsia" w:eastAsiaTheme="minorEastAsia"/>
                <w:sz w:val="18"/>
                <w:szCs w:val="18"/>
              </w:rPr>
              <w:t>1、可同时检测CO\H2S\O2\LEL\射线\PID有机挥发气体。扩展后可测NH3、CL2、CO2等30种以上气体。                                                                                                         2、传感器支持即插即用，无需标定。</w:t>
            </w:r>
            <w:r>
              <w:rPr>
                <w:rFonts w:asciiTheme="minorEastAsia" w:hAnsiTheme="minorEastAsia" w:eastAsiaTheme="minorEastAsia"/>
                <w:sz w:val="18"/>
                <w:szCs w:val="18"/>
              </w:rPr>
              <w:br w:type="textWrapping"/>
            </w:r>
            <w:r>
              <w:rPr>
                <w:rFonts w:asciiTheme="minorEastAsia" w:hAnsiTheme="minorEastAsia" w:eastAsiaTheme="minorEastAsia"/>
                <w:sz w:val="18"/>
                <w:szCs w:val="18"/>
              </w:rPr>
              <w:t xml:space="preserve">3、可选配无线功能，可实现远程数据传输。 </w:t>
            </w:r>
            <w:r>
              <w:rPr>
                <w:rFonts w:asciiTheme="minorEastAsia" w:hAnsiTheme="minorEastAsia" w:eastAsiaTheme="minorEastAsia"/>
                <w:sz w:val="18"/>
                <w:szCs w:val="18"/>
              </w:rPr>
              <w:br w:type="textWrapping"/>
            </w:r>
            <w:r>
              <w:rPr>
                <w:rFonts w:asciiTheme="minorEastAsia" w:hAnsiTheme="minorEastAsia" w:eastAsiaTheme="minorEastAsia"/>
                <w:sz w:val="18"/>
                <w:szCs w:val="18"/>
              </w:rPr>
              <w:t xml:space="preserve">4、灵敏度：百分之一甲烷、一氧化碳1PPM、氧气0.1%、硫化氢0.1PPM、射线：0.01μSv、VOC：10PPb级别 </w:t>
            </w:r>
            <w:r>
              <w:rPr>
                <w:rFonts w:asciiTheme="minorEastAsia" w:hAnsiTheme="minorEastAsia" w:eastAsiaTheme="minorEastAsia"/>
                <w:sz w:val="18"/>
                <w:szCs w:val="18"/>
              </w:rPr>
              <w:br w:type="textWrapping"/>
            </w:r>
            <w:r>
              <w:rPr>
                <w:rFonts w:asciiTheme="minorEastAsia" w:hAnsiTheme="minorEastAsia" w:eastAsiaTheme="minorEastAsia"/>
                <w:sz w:val="18"/>
                <w:szCs w:val="18"/>
              </w:rPr>
              <w:t>5、采用锂聚合电池供电（正常工作时间达12小时）。</w:t>
            </w:r>
            <w:r>
              <w:rPr>
                <w:rFonts w:asciiTheme="minorEastAsia" w:hAnsiTheme="minorEastAsia" w:eastAsiaTheme="minorEastAsia"/>
                <w:sz w:val="18"/>
                <w:szCs w:val="18"/>
              </w:rPr>
              <w:br w:type="textWrapping"/>
            </w:r>
            <w:r>
              <w:rPr>
                <w:rFonts w:asciiTheme="minorEastAsia" w:hAnsiTheme="minorEastAsia" w:eastAsiaTheme="minorEastAsia"/>
                <w:sz w:val="18"/>
                <w:szCs w:val="18"/>
              </w:rPr>
              <w:t>7、两个警报级别：所有气体的瞬时低限和高限警报；并有跌倒报警功能。</w:t>
            </w:r>
            <w:r>
              <w:rPr>
                <w:rFonts w:asciiTheme="minorEastAsia" w:hAnsiTheme="minorEastAsia" w:eastAsiaTheme="minorEastAsia"/>
                <w:sz w:val="18"/>
                <w:szCs w:val="18"/>
              </w:rPr>
              <w:br w:type="textWrapping"/>
            </w:r>
            <w:r>
              <w:rPr>
                <w:rFonts w:asciiTheme="minorEastAsia" w:hAnsiTheme="minorEastAsia" w:eastAsiaTheme="minorEastAsia"/>
                <w:sz w:val="18"/>
                <w:szCs w:val="18"/>
              </w:rPr>
              <w:t>8、显示人性化内置重力传感器，360度显示无死角。</w:t>
            </w:r>
            <w:r>
              <w:rPr>
                <w:rFonts w:asciiTheme="minorEastAsia" w:hAnsiTheme="minorEastAsia" w:eastAsiaTheme="minorEastAsia"/>
                <w:sz w:val="18"/>
                <w:szCs w:val="18"/>
              </w:rPr>
              <w:br w:type="textWrapping"/>
            </w:r>
            <w:r>
              <w:rPr>
                <w:rFonts w:asciiTheme="minorEastAsia" w:hAnsiTheme="minorEastAsia" w:eastAsiaTheme="minorEastAsia"/>
                <w:sz w:val="18"/>
                <w:szCs w:val="18"/>
              </w:rPr>
              <w:t>9、尺寸：</w:t>
            </w:r>
            <w:r>
              <w:rPr>
                <w:rFonts w:hint="eastAsia" w:cs="宋体" w:asciiTheme="minorEastAsia" w:hAnsiTheme="minorEastAsia" w:eastAsiaTheme="minorEastAsia"/>
                <w:sz w:val="18"/>
                <w:szCs w:val="18"/>
                <w:lang w:val="en-GB" w:bidi="zh-CN"/>
              </w:rPr>
              <w:t>≤</w:t>
            </w:r>
            <w:r>
              <w:rPr>
                <w:rFonts w:asciiTheme="minorEastAsia" w:hAnsiTheme="minorEastAsia" w:eastAsiaTheme="minorEastAsia"/>
                <w:sz w:val="18"/>
                <w:szCs w:val="18"/>
              </w:rPr>
              <w:t>19</w:t>
            </w:r>
            <w:r>
              <w:rPr>
                <w:rFonts w:hint="eastAsia" w:asciiTheme="minorEastAsia" w:hAnsiTheme="minorEastAsia" w:eastAsiaTheme="minorEastAsia"/>
                <w:sz w:val="18"/>
                <w:szCs w:val="18"/>
              </w:rPr>
              <w:t>5</w:t>
            </w:r>
            <w:r>
              <w:rPr>
                <w:rFonts w:asciiTheme="minorEastAsia" w:hAnsiTheme="minorEastAsia" w:eastAsiaTheme="minorEastAsia"/>
                <w:sz w:val="18"/>
                <w:szCs w:val="18"/>
              </w:rPr>
              <w:t>*</w:t>
            </w:r>
            <w:r>
              <w:rPr>
                <w:rFonts w:hint="eastAsia" w:asciiTheme="minorEastAsia" w:hAnsiTheme="minorEastAsia" w:eastAsiaTheme="minorEastAsia"/>
                <w:sz w:val="18"/>
                <w:szCs w:val="18"/>
              </w:rPr>
              <w:t>100</w:t>
            </w:r>
            <w:r>
              <w:rPr>
                <w:rFonts w:asciiTheme="minorEastAsia" w:hAnsiTheme="minorEastAsia" w:eastAsiaTheme="minorEastAsia"/>
                <w:sz w:val="18"/>
                <w:szCs w:val="18"/>
              </w:rPr>
              <w:t>*</w:t>
            </w:r>
            <w:r>
              <w:rPr>
                <w:rFonts w:hint="eastAsia" w:asciiTheme="minorEastAsia" w:hAnsiTheme="minorEastAsia" w:eastAsiaTheme="minorEastAsia"/>
                <w:sz w:val="18"/>
                <w:szCs w:val="18"/>
              </w:rPr>
              <w:t>70</w:t>
            </w:r>
            <w:r>
              <w:rPr>
                <w:rFonts w:asciiTheme="minorEastAsia" w:hAnsiTheme="minorEastAsia" w:eastAsiaTheme="minorEastAsia"/>
                <w:sz w:val="18"/>
                <w:szCs w:val="18"/>
              </w:rPr>
              <w:t>mm，重量：</w:t>
            </w:r>
            <w:r>
              <w:rPr>
                <w:rFonts w:hint="eastAsia" w:cs="宋体" w:asciiTheme="minorEastAsia" w:hAnsiTheme="minorEastAsia" w:eastAsiaTheme="minorEastAsia"/>
                <w:sz w:val="18"/>
                <w:szCs w:val="18"/>
                <w:lang w:val="en-GB" w:bidi="zh-CN"/>
              </w:rPr>
              <w:t>≤</w:t>
            </w:r>
            <w:r>
              <w:rPr>
                <w:rFonts w:asciiTheme="minorEastAsia" w:hAnsiTheme="minorEastAsia" w:eastAsiaTheme="minorEastAsia"/>
                <w:sz w:val="18"/>
                <w:szCs w:val="18"/>
              </w:rPr>
              <w:t>880克。</w:t>
            </w:r>
            <w:r>
              <w:rPr>
                <w:rFonts w:asciiTheme="minorEastAsia" w:hAnsiTheme="minorEastAsia" w:eastAsiaTheme="minorEastAsia"/>
                <w:sz w:val="18"/>
                <w:szCs w:val="18"/>
              </w:rPr>
              <w:br w:type="textWrapping"/>
            </w:r>
            <w:r>
              <w:rPr>
                <w:rFonts w:asciiTheme="minorEastAsia" w:hAnsiTheme="minorEastAsia" w:eastAsiaTheme="minorEastAsia"/>
                <w:sz w:val="18"/>
                <w:szCs w:val="18"/>
              </w:rPr>
              <w:t xml:space="preserve">10、采样方式为泵吸式。防护等级不低于IP65。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生命探测仪（音频）</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48"/>
              </w:numPr>
              <w:jc w:val="left"/>
              <w:rPr>
                <w:rFonts w:cs="宋体" w:asciiTheme="minorEastAsia" w:hAnsiTheme="minorEastAsia" w:eastAsiaTheme="minorEastAsia"/>
                <w:sz w:val="18"/>
                <w:szCs w:val="18"/>
                <w:lang w:val="zh-CN"/>
              </w:rPr>
            </w:pPr>
            <w:r>
              <w:rPr>
                <w:rFonts w:hint="eastAsia" w:cs="宋体" w:asciiTheme="minorEastAsia" w:hAnsiTheme="minorEastAsia" w:eastAsiaTheme="minorEastAsia"/>
                <w:sz w:val="18"/>
                <w:szCs w:val="18"/>
                <w:lang w:val="zh-CN"/>
              </w:rPr>
              <w:t>音频控标参数：音频生命探测仪通过受害者发出的细小声音与振动，对压废墟下的受害者进行搜寻并予以定位；</w:t>
            </w:r>
          </w:p>
          <w:p>
            <w:pPr>
              <w:numPr>
                <w:ilvl w:val="0"/>
                <w:numId w:val="148"/>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val="zh-CN"/>
              </w:rPr>
              <w:t>配有高通滤波器和带通滤波器，主机带音频波动频率显示，带麦克立体耳机；</w:t>
            </w:r>
          </w:p>
          <w:p>
            <w:pPr>
              <w:numPr>
                <w:ilvl w:val="0"/>
                <w:numId w:val="148"/>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val="zh-CN"/>
              </w:rPr>
              <w:t>探头：4路探头并配有8米线缆，增益&gt;110dB (30万倍)；</w:t>
            </w:r>
          </w:p>
          <w:p>
            <w:pPr>
              <w:numPr>
                <w:ilvl w:val="0"/>
                <w:numId w:val="148"/>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val="zh-CN"/>
              </w:rPr>
              <w:t>有效探测范围：半径长大于等于20m。可探测频率范围：50-15000Hz，接收机灵敏度&lt;5</w:t>
            </w:r>
            <w:r>
              <w:rPr>
                <w:rFonts w:cs="宋体" w:asciiTheme="minorEastAsia" w:hAnsiTheme="minorEastAsia" w:eastAsiaTheme="minorEastAsia"/>
                <w:sz w:val="18"/>
                <w:szCs w:val="18"/>
                <w:lang w:val="zh-CN"/>
              </w:rPr>
              <w:t>μ</w:t>
            </w:r>
            <w:r>
              <w:rPr>
                <w:rFonts w:hint="eastAsia" w:cs="宋体" w:asciiTheme="minorEastAsia" w:hAnsiTheme="minorEastAsia" w:eastAsiaTheme="minorEastAsia"/>
                <w:sz w:val="18"/>
                <w:szCs w:val="18"/>
                <w:lang w:val="zh-CN"/>
              </w:rPr>
              <w:t>V；</w:t>
            </w:r>
          </w:p>
          <w:p>
            <w:pPr>
              <w:numPr>
                <w:ilvl w:val="0"/>
                <w:numId w:val="148"/>
              </w:num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lang w:val="zh-CN"/>
              </w:rPr>
              <w:t>主机带音频波动频率显示，显示尺寸：</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sz w:val="18"/>
                <w:szCs w:val="18"/>
                <w:lang w:val="zh-CN"/>
              </w:rPr>
              <w:t>260×190×65 mm（长、宽、高）。工作温度：-20℃ 到60℃。供电时间：充满电后8小时。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生命探测仪（视频）</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符合GA/T 1152-2014 手持式视频检测仪技术(标准)要求。</w:t>
            </w:r>
            <w:r>
              <w:rPr>
                <w:rFonts w:hint="eastAsia" w:asciiTheme="minorEastAsia" w:hAnsiTheme="minorEastAsia" w:eastAsiaTheme="minorEastAsia"/>
                <w:sz w:val="18"/>
                <w:szCs w:val="18"/>
              </w:rPr>
              <w:t>投标时提供检验报告。</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1、主机：≥8寸物理按键和触摸相结合彩色高清显示屏；分辨率≥1024*600（体现在检测报告中）；画面支持8倍数字放大，内置GPS模块；</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2、主机：具备直接存储，一键录像，一键拍照，一键放大等功能；主机具备大容量锂电池，工作时长≥8小时，内存最大支持64G；</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3、主机：WIFI无线传输，配≥10寸高清手持PAD,画面可实时观看，画面不延时，且可控制前端主机拍照、录像、灯光、画面放大及探头旋转等功能，方便精确指挥；</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4、主机：回放浏览:照片和视频分辨率≥1920*1080，且浏览照片时可放大查阅；</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5、主机：工作温度：低温检验-20℃，持续时间4小时；高温检验50℃，持续时间4小时；</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6、电动旋转音视频探头：直径≤30MM，分辨率≥1920*1080（体现在检测报告中），配8颗高亮LED灯，亮度强弱可调（体现在检测报告中），120°广角镜头，让视野更宽广，夜视距离可看清6米内环境；</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7、电动旋转音视频探头：探头可电动横向360°旋转及纵向90°旋转，实施无死角搜索；视频探头具备语音对讲功能，配高保真对讲耳机，可与受害者进行语音通话，能更有效的实施救援；</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8、防水视频探头：直径≤33MM,分辨率≥1920*1080配8颗高亮LED灯，亮度强弱可调，120°广角镜头，让视野更宽广，夜视距离可看清6米内环境；</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9、防水视频探头：防水等级≥IP67；将防水探头放置在1米-1.2米水中，浸泡30分钟；配20米线缆，可用于深井探测。</w:t>
            </w:r>
          </w:p>
          <w:p>
            <w:pPr>
              <w:pStyle w:val="34"/>
              <w:ind w:right="72"/>
              <w:jc w:val="both"/>
              <w:rPr>
                <w:rFonts w:asciiTheme="minorEastAsia" w:hAnsiTheme="minorEastAsia" w:eastAsiaTheme="minorEastAsia"/>
                <w:kern w:val="2"/>
                <w:sz w:val="18"/>
                <w:szCs w:val="18"/>
                <w:lang w:val="en-US"/>
              </w:rPr>
            </w:pPr>
            <w:r>
              <w:rPr>
                <w:rFonts w:hint="eastAsia" w:asciiTheme="minorEastAsia" w:hAnsiTheme="minorEastAsia" w:eastAsiaTheme="minorEastAsia"/>
                <w:kern w:val="2"/>
                <w:sz w:val="18"/>
                <w:szCs w:val="18"/>
                <w:lang w:val="en-US"/>
              </w:rPr>
              <w:t xml:space="preserve">10、探杆：铝合金材料，探杆伸缩长度1-4米之间任意调节；配6米线缆，可用于高处探测或细小缝隙探测。                    </w:t>
            </w:r>
          </w:p>
          <w:p>
            <w:pPr>
              <w:pStyle w:val="34"/>
              <w:ind w:right="72"/>
              <w:jc w:val="both"/>
              <w:rPr>
                <w:rFonts w:asciiTheme="minorEastAsia" w:hAnsiTheme="minorEastAsia" w:eastAsiaTheme="minorEastAsia"/>
                <w:sz w:val="18"/>
                <w:szCs w:val="18"/>
              </w:rPr>
            </w:pPr>
            <w:r>
              <w:rPr>
                <w:rFonts w:hint="eastAsia" w:asciiTheme="minorEastAsia" w:hAnsiTheme="minorEastAsia" w:eastAsiaTheme="minorEastAsia"/>
                <w:kern w:val="2"/>
                <w:sz w:val="18"/>
                <w:szCs w:val="18"/>
                <w:lang w:val="en-US"/>
              </w:rPr>
              <w:t>配安全防护箱，具备防尘、防摔。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生命探测仪（音视频）</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tcPr>
          <w:p>
            <w:pPr>
              <w:numPr>
                <w:ilvl w:val="0"/>
                <w:numId w:val="149"/>
              </w:numPr>
              <w:rPr>
                <w:rFonts w:asciiTheme="minorEastAsia" w:hAnsiTheme="minorEastAsia" w:eastAsiaTheme="minorEastAsia"/>
                <w:sz w:val="18"/>
                <w:szCs w:val="18"/>
              </w:rPr>
            </w:pPr>
            <w:r>
              <w:rPr>
                <w:rFonts w:asciiTheme="minorEastAsia" w:hAnsiTheme="minorEastAsia" w:eastAsiaTheme="minorEastAsia"/>
                <w:sz w:val="18"/>
                <w:szCs w:val="18"/>
              </w:rPr>
              <w:t>配有高通滤波器和带通滤波器，主机带音频波动频率显示，带麦克立体耳机</w:t>
            </w:r>
            <w:r>
              <w:rPr>
                <w:rFonts w:hint="eastAsia" w:asciiTheme="minorEastAsia" w:hAnsiTheme="minorEastAsia" w:eastAsiaTheme="minorEastAsia"/>
                <w:sz w:val="18"/>
                <w:szCs w:val="18"/>
              </w:rPr>
              <w:t>；</w:t>
            </w:r>
          </w:p>
          <w:p>
            <w:pPr>
              <w:numPr>
                <w:ilvl w:val="0"/>
                <w:numId w:val="149"/>
              </w:numPr>
              <w:rPr>
                <w:rFonts w:asciiTheme="minorEastAsia" w:hAnsiTheme="minorEastAsia" w:eastAsiaTheme="minorEastAsia"/>
                <w:sz w:val="18"/>
                <w:szCs w:val="18"/>
              </w:rPr>
            </w:pPr>
            <w:r>
              <w:rPr>
                <w:rFonts w:asciiTheme="minorEastAsia" w:hAnsiTheme="minorEastAsia" w:eastAsiaTheme="minorEastAsia"/>
                <w:sz w:val="18"/>
                <w:szCs w:val="18"/>
              </w:rPr>
              <w:t>探头：4路探头并配有8米线缆，增益&gt;110dB (30万倍)，有效探测范围：半径长大于等于50m</w:t>
            </w:r>
            <w:r>
              <w:rPr>
                <w:rFonts w:hint="eastAsia" w:asciiTheme="minorEastAsia" w:hAnsiTheme="minorEastAsia" w:eastAsiaTheme="minorEastAsia"/>
                <w:sz w:val="18"/>
                <w:szCs w:val="18"/>
              </w:rPr>
              <w:t>；</w:t>
            </w:r>
          </w:p>
          <w:p>
            <w:pPr>
              <w:numPr>
                <w:ilvl w:val="0"/>
                <w:numId w:val="149"/>
              </w:numPr>
              <w:rPr>
                <w:rFonts w:asciiTheme="minorEastAsia" w:hAnsiTheme="minorEastAsia" w:eastAsiaTheme="minorEastAsia"/>
                <w:sz w:val="18"/>
                <w:szCs w:val="18"/>
              </w:rPr>
            </w:pPr>
            <w:r>
              <w:rPr>
                <w:rFonts w:asciiTheme="minorEastAsia" w:hAnsiTheme="minorEastAsia" w:eastAsiaTheme="minorEastAsia"/>
                <w:sz w:val="18"/>
                <w:szCs w:val="18"/>
              </w:rPr>
              <w:t>可探测频率范围：50-15000Hz，接收机灵敏度&lt;5μV</w:t>
            </w:r>
            <w:r>
              <w:rPr>
                <w:rFonts w:hint="eastAsia" w:asciiTheme="minorEastAsia" w:hAnsiTheme="minorEastAsia" w:eastAsiaTheme="minorEastAsia"/>
                <w:sz w:val="18"/>
                <w:szCs w:val="18"/>
              </w:rPr>
              <w:t>，</w:t>
            </w:r>
            <w:r>
              <w:rPr>
                <w:rFonts w:asciiTheme="minorEastAsia" w:hAnsiTheme="minorEastAsia" w:eastAsiaTheme="minorEastAsia"/>
                <w:sz w:val="18"/>
                <w:szCs w:val="18"/>
              </w:rPr>
              <w:t>主机带音频波动频率显示，显示尺寸：</w:t>
            </w:r>
            <w:r>
              <w:rPr>
                <w:rFonts w:hint="eastAsia" w:asciiTheme="minorEastAsia" w:hAnsiTheme="minorEastAsia" w:eastAsiaTheme="minorEastAsia"/>
                <w:sz w:val="18"/>
                <w:szCs w:val="18"/>
              </w:rPr>
              <w:t>≥</w:t>
            </w:r>
            <w:r>
              <w:rPr>
                <w:rFonts w:asciiTheme="minorEastAsia" w:hAnsiTheme="minorEastAsia" w:eastAsiaTheme="minorEastAsia"/>
                <w:sz w:val="18"/>
                <w:szCs w:val="18"/>
              </w:rPr>
              <w:t>260×190×65 mm（长、宽、高）</w:t>
            </w:r>
            <w:r>
              <w:rPr>
                <w:rFonts w:hint="eastAsia" w:asciiTheme="minorEastAsia" w:hAnsiTheme="minorEastAsia" w:eastAsiaTheme="minorEastAsia"/>
                <w:sz w:val="18"/>
                <w:szCs w:val="18"/>
              </w:rPr>
              <w:t>；</w:t>
            </w:r>
          </w:p>
          <w:p>
            <w:pPr>
              <w:numPr>
                <w:ilvl w:val="0"/>
                <w:numId w:val="149"/>
              </w:numPr>
              <w:rPr>
                <w:rFonts w:asciiTheme="minorEastAsia" w:hAnsiTheme="minorEastAsia" w:eastAsiaTheme="minorEastAsia"/>
                <w:sz w:val="18"/>
                <w:szCs w:val="18"/>
              </w:rPr>
            </w:pPr>
            <w:r>
              <w:rPr>
                <w:rFonts w:asciiTheme="minorEastAsia" w:hAnsiTheme="minorEastAsia" w:eastAsiaTheme="minorEastAsia"/>
                <w:sz w:val="18"/>
                <w:szCs w:val="18"/>
              </w:rPr>
              <w:t>拾音器：可收集空气中的说话声，输出音量大于120分贝，空气中试音范围5-100平方米，探头直径50mm，轻型铝材质；</w:t>
            </w:r>
          </w:p>
          <w:p>
            <w:pPr>
              <w:numPr>
                <w:ilvl w:val="0"/>
                <w:numId w:val="149"/>
              </w:numPr>
              <w:rPr>
                <w:rFonts w:asciiTheme="minorEastAsia" w:hAnsiTheme="minorEastAsia" w:eastAsiaTheme="minorEastAsia"/>
                <w:sz w:val="18"/>
                <w:szCs w:val="18"/>
              </w:rPr>
            </w:pPr>
            <w:r>
              <w:rPr>
                <w:rFonts w:asciiTheme="minorEastAsia" w:hAnsiTheme="minorEastAsia" w:eastAsiaTheme="minorEastAsia"/>
                <w:sz w:val="18"/>
                <w:szCs w:val="18"/>
              </w:rPr>
              <w:t>工作温度：-20℃ 到60℃</w:t>
            </w:r>
            <w:r>
              <w:rPr>
                <w:rFonts w:hint="eastAsia" w:asciiTheme="minorEastAsia" w:hAnsiTheme="minorEastAsia" w:eastAsiaTheme="minorEastAsia"/>
                <w:sz w:val="18"/>
                <w:szCs w:val="18"/>
              </w:rPr>
              <w:t>。</w:t>
            </w:r>
            <w:r>
              <w:rPr>
                <w:rFonts w:asciiTheme="minorEastAsia" w:hAnsiTheme="minorEastAsia" w:eastAsiaTheme="minorEastAsia"/>
                <w:sz w:val="18"/>
                <w:szCs w:val="18"/>
              </w:rPr>
              <w:t>供电时间：充满电后8小时</w:t>
            </w:r>
            <w:r>
              <w:rPr>
                <w:rFonts w:hint="eastAsia"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生命探测仪（无线音视频）</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tcPr>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彩色液晶显示屏</w:t>
            </w:r>
            <w:r>
              <w:rPr>
                <w:rFonts w:hint="eastAsia" w:asciiTheme="minorEastAsia" w:hAnsiTheme="minorEastAsia" w:eastAsiaTheme="minorEastAsia"/>
                <w:sz w:val="18"/>
                <w:szCs w:val="18"/>
              </w:rPr>
              <w:t>≥</w:t>
            </w:r>
            <w:r>
              <w:rPr>
                <w:rFonts w:asciiTheme="minorEastAsia" w:hAnsiTheme="minorEastAsia" w:eastAsiaTheme="minorEastAsia"/>
                <w:sz w:val="18"/>
                <w:szCs w:val="18"/>
              </w:rPr>
              <w:t>10寸，带有遮阳罩，支持亮度、色彩、亮度调节</w:t>
            </w:r>
            <w:r>
              <w:rPr>
                <w:rFonts w:hint="eastAsia" w:asciiTheme="minorEastAsia" w:hAnsiTheme="minorEastAsia" w:eastAsiaTheme="minorEastAsia"/>
                <w:sz w:val="18"/>
                <w:szCs w:val="18"/>
              </w:rPr>
              <w:t>；</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多国语言等功能；主机并支持录音、播报功能</w:t>
            </w:r>
            <w:r>
              <w:rPr>
                <w:rFonts w:hint="eastAsia" w:asciiTheme="minorEastAsia" w:hAnsiTheme="minorEastAsia" w:eastAsiaTheme="minorEastAsia"/>
                <w:sz w:val="18"/>
                <w:szCs w:val="18"/>
              </w:rPr>
              <w:t>；</w:t>
            </w:r>
            <w:r>
              <w:rPr>
                <w:rFonts w:asciiTheme="minorEastAsia" w:hAnsiTheme="minorEastAsia" w:eastAsiaTheme="minorEastAsia"/>
                <w:sz w:val="18"/>
                <w:szCs w:val="18"/>
              </w:rPr>
              <w:t>主机自带照明功能，黑暗环境可作为照明使用；</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 xml:space="preserve">可录像存储，回放查看，最大扩展内存达32G </w:t>
            </w:r>
            <w:r>
              <w:rPr>
                <w:rFonts w:hint="eastAsia" w:asciiTheme="minorEastAsia" w:hAnsiTheme="minorEastAsia" w:eastAsiaTheme="minorEastAsia"/>
                <w:sz w:val="18"/>
                <w:szCs w:val="18"/>
              </w:rPr>
              <w:t>；</w:t>
            </w:r>
            <w:r>
              <w:rPr>
                <w:rFonts w:asciiTheme="minorEastAsia" w:hAnsiTheme="minorEastAsia" w:eastAsiaTheme="minorEastAsia"/>
                <w:sz w:val="18"/>
                <w:szCs w:val="18"/>
              </w:rPr>
              <w:t>具有第三方显示功能，配有7寸无线接收器，同步救援画面，供现场领导指挥调度</w:t>
            </w:r>
            <w:r>
              <w:rPr>
                <w:rFonts w:hint="eastAsia" w:asciiTheme="minorEastAsia" w:hAnsiTheme="minorEastAsia" w:eastAsiaTheme="minorEastAsia"/>
                <w:sz w:val="18"/>
                <w:szCs w:val="18"/>
              </w:rPr>
              <w:t>；</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360度语音对讲旋转探头：探头内置8颗红外灯，黑暗环境下自动补光，最大直径</w:t>
            </w:r>
            <w:r>
              <w:rPr>
                <w:rFonts w:hint="eastAsia" w:asciiTheme="minorEastAsia" w:hAnsiTheme="minorEastAsia" w:eastAsiaTheme="minorEastAsia"/>
                <w:sz w:val="18"/>
                <w:szCs w:val="18"/>
              </w:rPr>
              <w:t>约</w:t>
            </w:r>
            <w:r>
              <w:rPr>
                <w:rFonts w:asciiTheme="minorEastAsia" w:hAnsiTheme="minorEastAsia" w:eastAsiaTheme="minorEastAsia"/>
                <w:sz w:val="18"/>
                <w:szCs w:val="18"/>
              </w:rPr>
              <w:t>4</w:t>
            </w:r>
            <w:r>
              <w:rPr>
                <w:rFonts w:hint="eastAsia" w:asciiTheme="minorEastAsia" w:hAnsiTheme="minorEastAsia" w:eastAsiaTheme="minorEastAsia"/>
                <w:sz w:val="18"/>
                <w:szCs w:val="18"/>
              </w:rPr>
              <w:t>0</w:t>
            </w:r>
            <w:r>
              <w:rPr>
                <w:rFonts w:asciiTheme="minorEastAsia" w:hAnsiTheme="minorEastAsia" w:eastAsiaTheme="minorEastAsia"/>
                <w:sz w:val="18"/>
                <w:szCs w:val="18"/>
              </w:rPr>
              <w:t>mm，通过主机按键可控制探头360度水平旋转及180度俯仰翻转；</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360度语音对讲旋转探头：内置麦克风及喇叭，可双向对讲</w:t>
            </w:r>
            <w:r>
              <w:rPr>
                <w:rFonts w:hint="eastAsia" w:asciiTheme="minorEastAsia" w:hAnsiTheme="minorEastAsia" w:eastAsiaTheme="minorEastAsia"/>
                <w:sz w:val="18"/>
                <w:szCs w:val="18"/>
              </w:rPr>
              <w:t>；</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激光点对讲探头</w:t>
            </w:r>
            <w:r>
              <w:rPr>
                <w:rFonts w:hint="eastAsia" w:asciiTheme="minorEastAsia" w:hAnsiTheme="minorEastAsia" w:eastAsiaTheme="minorEastAsia"/>
                <w:sz w:val="18"/>
                <w:szCs w:val="18"/>
              </w:rPr>
              <w:t>：</w:t>
            </w:r>
            <w:r>
              <w:rPr>
                <w:rFonts w:asciiTheme="minorEastAsia" w:hAnsiTheme="minorEastAsia" w:eastAsiaTheme="minorEastAsia"/>
                <w:sz w:val="18"/>
                <w:szCs w:val="18"/>
              </w:rPr>
              <w:t>探头前端内置8颗红外灯，可自动感应光源控制红外灯开关，夜视距离达到5米以上；</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激光点对讲探头</w:t>
            </w:r>
            <w:r>
              <w:rPr>
                <w:rFonts w:hint="eastAsia" w:asciiTheme="minorEastAsia" w:hAnsiTheme="minorEastAsia" w:eastAsiaTheme="minorEastAsia"/>
                <w:sz w:val="18"/>
                <w:szCs w:val="18"/>
              </w:rPr>
              <w:t>：</w:t>
            </w:r>
            <w:r>
              <w:rPr>
                <w:rFonts w:asciiTheme="minorEastAsia" w:hAnsiTheme="minorEastAsia" w:eastAsiaTheme="minorEastAsia"/>
                <w:sz w:val="18"/>
                <w:szCs w:val="18"/>
              </w:rPr>
              <w:t>探头前端另内置6颗LED灯，可与红外灯互相切换使用，辅助照明；</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激光点对讲探头</w:t>
            </w:r>
            <w:r>
              <w:rPr>
                <w:rFonts w:hint="eastAsia" w:asciiTheme="minorEastAsia" w:hAnsiTheme="minorEastAsia" w:eastAsiaTheme="minorEastAsia"/>
                <w:sz w:val="18"/>
                <w:szCs w:val="18"/>
              </w:rPr>
              <w:t>：</w:t>
            </w:r>
            <w:r>
              <w:rPr>
                <w:rFonts w:asciiTheme="minorEastAsia" w:hAnsiTheme="minorEastAsia" w:eastAsiaTheme="minorEastAsia"/>
                <w:sz w:val="18"/>
                <w:szCs w:val="18"/>
              </w:rPr>
              <w:t>探头前端内置激光点，具有聚焦及定位功能，辅助寻找目标</w:t>
            </w:r>
            <w:r>
              <w:rPr>
                <w:rFonts w:hint="eastAsia" w:asciiTheme="minorEastAsia" w:hAnsiTheme="minorEastAsia" w:eastAsiaTheme="minorEastAsia"/>
                <w:sz w:val="18"/>
                <w:szCs w:val="18"/>
              </w:rPr>
              <w:t>；</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激光点对讲探头</w:t>
            </w:r>
            <w:r>
              <w:rPr>
                <w:rFonts w:hint="eastAsia" w:asciiTheme="minorEastAsia" w:hAnsiTheme="minorEastAsia" w:eastAsiaTheme="minorEastAsia"/>
                <w:sz w:val="18"/>
                <w:szCs w:val="18"/>
              </w:rPr>
              <w:t>：</w:t>
            </w:r>
            <w:r>
              <w:rPr>
                <w:rFonts w:asciiTheme="minorEastAsia" w:hAnsiTheme="minorEastAsia" w:eastAsiaTheme="minorEastAsia"/>
                <w:sz w:val="18"/>
                <w:szCs w:val="18"/>
              </w:rPr>
              <w:t>探头侧方具有警示灯，有助于被困人员发现搜寻者</w:t>
            </w:r>
            <w:r>
              <w:rPr>
                <w:rFonts w:hint="eastAsia" w:asciiTheme="minorEastAsia" w:hAnsiTheme="minorEastAsia" w:eastAsiaTheme="minorEastAsia"/>
                <w:sz w:val="18"/>
                <w:szCs w:val="18"/>
              </w:rPr>
              <w:t>；</w:t>
            </w:r>
          </w:p>
          <w:p>
            <w:pPr>
              <w:numPr>
                <w:ilvl w:val="0"/>
                <w:numId w:val="150"/>
              </w:numPr>
              <w:rPr>
                <w:rFonts w:asciiTheme="minorEastAsia" w:hAnsiTheme="minorEastAsia" w:eastAsiaTheme="minorEastAsia"/>
                <w:sz w:val="18"/>
                <w:szCs w:val="18"/>
              </w:rPr>
            </w:pPr>
            <w:r>
              <w:rPr>
                <w:rFonts w:asciiTheme="minorEastAsia" w:hAnsiTheme="minorEastAsia" w:eastAsiaTheme="minorEastAsia"/>
                <w:sz w:val="18"/>
                <w:szCs w:val="18"/>
              </w:rPr>
              <w:t>激光点对讲探头</w:t>
            </w:r>
            <w:r>
              <w:rPr>
                <w:rFonts w:hint="eastAsia" w:asciiTheme="minorEastAsia" w:hAnsiTheme="minorEastAsia" w:eastAsiaTheme="minorEastAsia"/>
                <w:sz w:val="18"/>
                <w:szCs w:val="18"/>
              </w:rPr>
              <w:t>：</w:t>
            </w:r>
            <w:r>
              <w:rPr>
                <w:rFonts w:asciiTheme="minorEastAsia" w:hAnsiTheme="minorEastAsia" w:eastAsiaTheme="minorEastAsia"/>
                <w:sz w:val="18"/>
                <w:szCs w:val="18"/>
              </w:rPr>
              <w:t>探头外径小于40mm；视角：120度，内置麦克风和喇叭，可双向对讲。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无线区域气体检测系统</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整个探测仪系统包括了无线复合式气体检测仪器和便携无线气体检测仪及计算机控制系统、无线中继网关以及软件系统</w:t>
            </w:r>
            <w:r>
              <w:rPr>
                <w:rFonts w:hint="eastAsia" w:asciiTheme="minorEastAsia" w:hAnsiTheme="minorEastAsia" w:eastAsiaTheme="minorEastAsia"/>
                <w:sz w:val="18"/>
                <w:szCs w:val="18"/>
              </w:rPr>
              <w:t>；</w:t>
            </w:r>
            <w:r>
              <w:rPr>
                <w:rFonts w:asciiTheme="minorEastAsia" w:hAnsiTheme="minorEastAsia" w:eastAsiaTheme="minorEastAsia"/>
                <w:sz w:val="18"/>
                <w:szCs w:val="18"/>
              </w:rPr>
              <w:t>提供国内防爆认证和国内检测机构出具的评价报告。系统配置：电脑含软件1套、中继器1台、2台区域检测仪、4台无线便携气体检测仪、军用防护箱</w:t>
            </w:r>
            <w:r>
              <w:rPr>
                <w:rFonts w:hint="eastAsia" w:asciiTheme="minorEastAsia" w:hAnsiTheme="minorEastAsia" w:eastAsiaTheme="minorEastAsia"/>
                <w:sz w:val="18"/>
                <w:szCs w:val="18"/>
              </w:rPr>
              <w:t>；</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可以显示距离监控中心2公里范围内最多接入64台检测仪器的监测数据(视距范围)。该系统可以为使用人员提供对于危险情况的全方位的危险气体和化学物质的浓度分布、发展和控制信息。所有仪器设备安置在军事级牢固的携带箱中。具有实时数据采集、分析、储存、查询等功能</w:t>
            </w:r>
            <w:r>
              <w:rPr>
                <w:rFonts w:hint="eastAsia" w:asciiTheme="minorEastAsia" w:hAnsiTheme="minorEastAsia" w:eastAsiaTheme="minorEastAsia"/>
                <w:sz w:val="18"/>
                <w:szCs w:val="18"/>
              </w:rPr>
              <w:t>；</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中网关：为检测仪提供≥2公里长距离的无线通信。集成 GPS 接收器，能够提供全球卫星定位功能。LCD 能够显示无线信号强度、GPS 跟踪状态和电池电量信息</w:t>
            </w:r>
            <w:r>
              <w:rPr>
                <w:rFonts w:hint="eastAsia" w:asciiTheme="minorEastAsia" w:hAnsiTheme="minorEastAsia" w:eastAsiaTheme="minorEastAsia"/>
                <w:sz w:val="18"/>
                <w:szCs w:val="18"/>
              </w:rPr>
              <w:t>；</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无线区域气体检测仪：可同时检测有毒有害气体、可燃气体、有机挥发性气体根据需要从多达20种传感器中进行选择，并在需要更换检测气体种类时更换传感器。PPM级别检测VOC需内置温湿度补偿功能</w:t>
            </w:r>
            <w:r>
              <w:rPr>
                <w:rFonts w:hint="eastAsia" w:asciiTheme="minorEastAsia" w:hAnsiTheme="minorEastAsia" w:eastAsiaTheme="minorEastAsia"/>
                <w:sz w:val="18"/>
                <w:szCs w:val="18"/>
              </w:rPr>
              <w:t>；</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内置MESH无线模块可与无线便携气体检测仪进行连接。气体传感器自带PPM与毫克每立方单位切换功能，满足不同场合的需要。三按键操作方式，一键开机，方便快捷。具有防丢失GPS定位功能。</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使用6.4V/12AH可充电锂电池供电，运行时间不低于20小时。全中文操作界面，带背光LCD点阵式大屏，240*320像素。数据记录每分钟一次可连续记录90天数据。采样方式：泵吸式，采样泵流速450cc/min。防护等级不低于IP65级别</w:t>
            </w:r>
            <w:r>
              <w:rPr>
                <w:rFonts w:hint="eastAsia" w:asciiTheme="minorEastAsia" w:hAnsiTheme="minorEastAsia" w:eastAsiaTheme="minorEastAsia"/>
                <w:sz w:val="18"/>
                <w:szCs w:val="18"/>
              </w:rPr>
              <w:t>。</w:t>
            </w:r>
            <w:r>
              <w:rPr>
                <w:rFonts w:asciiTheme="minorEastAsia" w:hAnsiTheme="minorEastAsia" w:eastAsiaTheme="minorEastAsia"/>
                <w:sz w:val="18"/>
                <w:szCs w:val="18"/>
              </w:rPr>
              <w:t>尺寸：小于等于315mm*3</w:t>
            </w:r>
            <w:r>
              <w:rPr>
                <w:rFonts w:hint="eastAsia" w:asciiTheme="minorEastAsia" w:hAnsiTheme="minorEastAsia" w:eastAsiaTheme="minorEastAsia"/>
                <w:sz w:val="18"/>
                <w:szCs w:val="18"/>
              </w:rPr>
              <w:t>10</w:t>
            </w:r>
            <w:r>
              <w:rPr>
                <w:rFonts w:asciiTheme="minorEastAsia" w:hAnsiTheme="minorEastAsia" w:eastAsiaTheme="minorEastAsia"/>
                <w:sz w:val="18"/>
                <w:szCs w:val="18"/>
              </w:rPr>
              <w:t>mm*1</w:t>
            </w:r>
            <w:r>
              <w:rPr>
                <w:rFonts w:hint="eastAsia" w:asciiTheme="minorEastAsia" w:hAnsiTheme="minorEastAsia" w:eastAsiaTheme="minorEastAsia"/>
                <w:sz w:val="18"/>
                <w:szCs w:val="18"/>
              </w:rPr>
              <w:t>70</w:t>
            </w:r>
            <w:r>
              <w:rPr>
                <w:rFonts w:asciiTheme="minorEastAsia" w:hAnsiTheme="minorEastAsia" w:eastAsiaTheme="minorEastAsia"/>
                <w:sz w:val="18"/>
                <w:szCs w:val="18"/>
              </w:rPr>
              <w:t>mm带橡胶保护外套重量：小于等于</w:t>
            </w:r>
            <w:r>
              <w:rPr>
                <w:rFonts w:hint="eastAsia" w:asciiTheme="minorEastAsia" w:hAnsiTheme="minorEastAsia" w:eastAsiaTheme="minorEastAsia"/>
                <w:sz w:val="18"/>
                <w:szCs w:val="18"/>
              </w:rPr>
              <w:t>7</w:t>
            </w:r>
            <w:r>
              <w:rPr>
                <w:rFonts w:asciiTheme="minorEastAsia" w:hAnsiTheme="minorEastAsia" w:eastAsiaTheme="minorEastAsia"/>
                <w:sz w:val="18"/>
                <w:szCs w:val="18"/>
              </w:rPr>
              <w:t>千克</w:t>
            </w:r>
            <w:r>
              <w:rPr>
                <w:rFonts w:hint="eastAsia" w:asciiTheme="minorEastAsia" w:hAnsiTheme="minorEastAsia" w:eastAsiaTheme="minorEastAsia"/>
                <w:sz w:val="18"/>
                <w:szCs w:val="18"/>
              </w:rPr>
              <w:t>。</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便携气体检测仪包括LEL\CO\H2S\O2、无线  (915MHz）在内的所有传感器，灵活配置。检测精度高，使用于各种危险环境使用。超过10种可以即插即用的智能传感器可同时检测四种有毒有害因素，具有跌倒报警功能将安全尽在掌握，LCD液晶大图形显示，支持中英文界面，内置重力传感器，180°可旋转显示无死角</w:t>
            </w:r>
            <w:r>
              <w:rPr>
                <w:rFonts w:hint="eastAsia" w:asciiTheme="minorEastAsia" w:hAnsiTheme="minorEastAsia" w:eastAsiaTheme="minorEastAsia"/>
                <w:sz w:val="18"/>
                <w:szCs w:val="18"/>
              </w:rPr>
              <w:t>，</w:t>
            </w:r>
            <w:r>
              <w:rPr>
                <w:rFonts w:asciiTheme="minorEastAsia" w:hAnsiTheme="minorEastAsia" w:eastAsiaTheme="minorEastAsia"/>
                <w:sz w:val="18"/>
                <w:szCs w:val="18"/>
              </w:rPr>
              <w:t>采样方式：扩散式；</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尺寸小于等于：约145×</w:t>
            </w:r>
            <w:r>
              <w:rPr>
                <w:rFonts w:hint="eastAsia" w:asciiTheme="minorEastAsia" w:hAnsiTheme="minorEastAsia" w:eastAsiaTheme="minorEastAsia"/>
                <w:sz w:val="18"/>
                <w:szCs w:val="18"/>
              </w:rPr>
              <w:t>90</w:t>
            </w:r>
            <w:r>
              <w:rPr>
                <w:rFonts w:asciiTheme="minorEastAsia" w:hAnsiTheme="minorEastAsia" w:eastAsiaTheme="minorEastAsia"/>
                <w:sz w:val="18"/>
                <w:szCs w:val="18"/>
              </w:rPr>
              <w:t>×4</w:t>
            </w:r>
            <w:r>
              <w:rPr>
                <w:rFonts w:hint="eastAsia" w:asciiTheme="minorEastAsia" w:hAnsiTheme="minorEastAsia" w:eastAsiaTheme="minorEastAsia"/>
                <w:sz w:val="18"/>
                <w:szCs w:val="18"/>
              </w:rPr>
              <w:t>5</w:t>
            </w:r>
            <w:r>
              <w:rPr>
                <w:rFonts w:asciiTheme="minorEastAsia" w:hAnsiTheme="minorEastAsia" w:eastAsiaTheme="minorEastAsia"/>
                <w:sz w:val="18"/>
                <w:szCs w:val="18"/>
              </w:rPr>
              <w:t>mm 重量小于等于：366g(泵吸式）；电池：可充电锂电池工作时间大于等于10h)，无线功能：带无线功能，专用MESH网络；无线开关和无线接收质量；报警方式：声音报警95dB@30cm、红色LED报警灯、振动报警</w:t>
            </w:r>
            <w:r>
              <w:rPr>
                <w:rFonts w:hint="eastAsia" w:asciiTheme="minorEastAsia" w:hAnsiTheme="minorEastAsia" w:eastAsiaTheme="minorEastAsia"/>
                <w:sz w:val="18"/>
                <w:szCs w:val="18"/>
              </w:rPr>
              <w:t>；</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显示：单色LCD图形显示；键盘：2键；数据记录：不能低于存储2-3个月数据，存储间隔1s~3600s可调；标定：两点标定，可设置标定值；防护等级：扩散IP67；保护：标定、报警等限值设置有密码保护；</w:t>
            </w:r>
          </w:p>
          <w:p>
            <w:pPr>
              <w:numPr>
                <w:ilvl w:val="0"/>
                <w:numId w:val="151"/>
              </w:numPr>
              <w:rPr>
                <w:rFonts w:asciiTheme="minorEastAsia" w:hAnsiTheme="minorEastAsia" w:eastAsiaTheme="minorEastAsia"/>
                <w:sz w:val="18"/>
                <w:szCs w:val="18"/>
              </w:rPr>
            </w:pPr>
            <w:r>
              <w:rPr>
                <w:rFonts w:asciiTheme="minorEastAsia" w:hAnsiTheme="minorEastAsia" w:eastAsiaTheme="minorEastAsia"/>
                <w:sz w:val="18"/>
                <w:szCs w:val="18"/>
              </w:rPr>
              <w:t>整套设备配置：主机（含传感器)，指定电池，T型校准适配器，充电器，旅行充电和数据通讯底座，资料及软件光盘，使用说明书、快速使用指南，合格证、保修卡、水肼过滤器</w:t>
            </w:r>
            <w:r>
              <w:rPr>
                <w:rFonts w:hint="eastAsia"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200</w:t>
            </w:r>
          </w:p>
        </w:tc>
        <w:tc>
          <w:tcPr>
            <w:tcW w:w="1112"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雷达生命探测仪</w:t>
            </w:r>
          </w:p>
        </w:tc>
        <w:tc>
          <w:tcPr>
            <w:tcW w:w="708"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三维定位及成像功能：具有三维定位和成像功能，可探测出人体目标的三维坐标和姿态特点</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穿透能力：</w:t>
            </w:r>
            <w:r>
              <w:rPr>
                <w:rFonts w:asciiTheme="minorEastAsia" w:hAnsiTheme="minorEastAsia" w:eastAsiaTheme="minorEastAsia"/>
                <w:color w:val="000000"/>
                <w:sz w:val="18"/>
                <w:szCs w:val="18"/>
              </w:rPr>
              <w:t>可穿透</w:t>
            </w:r>
            <w:r>
              <w:rPr>
                <w:rFonts w:hint="eastAsia" w:asciiTheme="minorEastAsia" w:hAnsiTheme="minorEastAsia" w:eastAsiaTheme="minorEastAsia"/>
                <w:sz w:val="18"/>
                <w:szCs w:val="18"/>
              </w:rPr>
              <w:t>&gt;</w:t>
            </w:r>
            <w:r>
              <w:rPr>
                <w:rFonts w:asciiTheme="minorEastAsia" w:hAnsiTheme="minorEastAsia" w:eastAsiaTheme="minorEastAsia"/>
                <w:color w:val="000000"/>
                <w:sz w:val="18"/>
                <w:szCs w:val="18"/>
              </w:rPr>
              <w:t>3</w:t>
            </w:r>
            <w:r>
              <w:rPr>
                <w:rFonts w:hint="eastAsia" w:asciiTheme="minorEastAsia" w:hAnsiTheme="minorEastAsia" w:eastAsiaTheme="minorEastAsia"/>
                <w:color w:val="000000"/>
                <w:sz w:val="18"/>
                <w:szCs w:val="18"/>
              </w:rPr>
              <w:t>5</w:t>
            </w:r>
            <w:r>
              <w:rPr>
                <w:rFonts w:asciiTheme="minorEastAsia" w:hAnsiTheme="minorEastAsia" w:eastAsiaTheme="minorEastAsia"/>
                <w:color w:val="000000"/>
                <w:sz w:val="18"/>
                <w:szCs w:val="18"/>
              </w:rPr>
              <w:t>cm厚度砖混结构墙体/障碍物</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部署</w:t>
            </w:r>
            <w:r>
              <w:rPr>
                <w:rFonts w:hint="eastAsia" w:asciiTheme="minorEastAsia" w:hAnsiTheme="minorEastAsia" w:eastAsiaTheme="minorEastAsia"/>
                <w:color w:val="000000"/>
                <w:sz w:val="18"/>
                <w:szCs w:val="18"/>
              </w:rPr>
              <w:t>方式</w:t>
            </w:r>
            <w:r>
              <w:rPr>
                <w:rFonts w:asciiTheme="minorEastAsia" w:hAnsiTheme="minorEastAsia" w:eastAsiaTheme="minorEastAsia"/>
                <w:color w:val="000000"/>
                <w:sz w:val="18"/>
                <w:szCs w:val="18"/>
              </w:rPr>
              <w:t>：配置拉杆滑轮防爆箱，转运方便；</w:t>
            </w:r>
            <w:r>
              <w:rPr>
                <w:rFonts w:hint="eastAsia" w:asciiTheme="minorEastAsia" w:hAnsiTheme="minorEastAsia" w:eastAsiaTheme="minorEastAsia"/>
                <w:color w:val="000000"/>
                <w:sz w:val="18"/>
                <w:szCs w:val="18"/>
              </w:rPr>
              <w:t>可实现双手持握或辅以三脚架进行支撑快速探测；</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远程控制</w:t>
            </w:r>
            <w:r>
              <w:rPr>
                <w:rFonts w:hint="eastAsia" w:asciiTheme="minorEastAsia" w:hAnsiTheme="minorEastAsia" w:eastAsiaTheme="minorEastAsia"/>
                <w:color w:val="000000"/>
                <w:sz w:val="18"/>
                <w:szCs w:val="18"/>
              </w:rPr>
              <w:t>功能</w:t>
            </w:r>
            <w:r>
              <w:rPr>
                <w:rFonts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rPr>
              <w:t>可取下显控终端进行远程操作，遥控可视距离≥100米，随时远离危险区域进行远程控制；</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系统启动</w:t>
            </w:r>
            <w:r>
              <w:rPr>
                <w:rFonts w:hint="eastAsia" w:asciiTheme="minorEastAsia" w:hAnsiTheme="minorEastAsia" w:eastAsiaTheme="minorEastAsia"/>
                <w:color w:val="000000"/>
                <w:sz w:val="18"/>
                <w:szCs w:val="18"/>
              </w:rPr>
              <w:t>时间</w:t>
            </w:r>
            <w:r>
              <w:rPr>
                <w:rFonts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rPr>
              <w:t>无需预热，开机后5S内，雷达即可进入正常工作状态；</w:t>
            </w:r>
          </w:p>
          <w:p>
            <w:pPr>
              <w:numPr>
                <w:ilvl w:val="0"/>
                <w:numId w:val="152"/>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目标搜索速度：运动目标最快3S可探测到，静止目标最快4S可探测到；</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续航时间：</w:t>
            </w:r>
            <w:r>
              <w:rPr>
                <w:rFonts w:hint="eastAsia" w:asciiTheme="minorEastAsia" w:hAnsiTheme="minorEastAsia" w:eastAsiaTheme="minorEastAsia"/>
                <w:color w:val="000000"/>
                <w:sz w:val="18"/>
                <w:szCs w:val="18"/>
              </w:rPr>
              <w:t>两块</w:t>
            </w:r>
            <w:r>
              <w:rPr>
                <w:rFonts w:asciiTheme="minorEastAsia" w:hAnsiTheme="minorEastAsia" w:eastAsiaTheme="minorEastAsia"/>
                <w:color w:val="000000"/>
                <w:sz w:val="18"/>
                <w:szCs w:val="18"/>
              </w:rPr>
              <w:t>电池</w:t>
            </w:r>
            <w:r>
              <w:rPr>
                <w:rFonts w:hint="eastAsia" w:asciiTheme="minorEastAsia" w:hAnsiTheme="minorEastAsia" w:eastAsiaTheme="minorEastAsia"/>
                <w:color w:val="000000"/>
                <w:sz w:val="18"/>
                <w:szCs w:val="18"/>
              </w:rPr>
              <w:t>综合</w:t>
            </w:r>
            <w:r>
              <w:rPr>
                <w:rFonts w:asciiTheme="minorEastAsia" w:hAnsiTheme="minorEastAsia" w:eastAsiaTheme="minorEastAsia"/>
                <w:color w:val="000000"/>
                <w:sz w:val="18"/>
                <w:szCs w:val="18"/>
              </w:rPr>
              <w:t>连续工作时间≥</w:t>
            </w:r>
            <w:r>
              <w:rPr>
                <w:rFonts w:hint="eastAsia" w:asciiTheme="minorEastAsia" w:hAnsiTheme="minorEastAsia" w:eastAsiaTheme="minorEastAsia"/>
                <w:color w:val="000000"/>
                <w:sz w:val="18"/>
                <w:szCs w:val="18"/>
              </w:rPr>
              <w:t>8</w:t>
            </w:r>
            <w:r>
              <w:rPr>
                <w:rFonts w:asciiTheme="minorEastAsia" w:hAnsiTheme="minorEastAsia" w:eastAsiaTheme="minorEastAsia"/>
                <w:color w:val="000000"/>
                <w:sz w:val="18"/>
                <w:szCs w:val="18"/>
              </w:rPr>
              <w:t>h，可单体充电</w:t>
            </w:r>
            <w:r>
              <w:rPr>
                <w:rFonts w:hint="eastAsia" w:asciiTheme="minorEastAsia" w:hAnsiTheme="minorEastAsia" w:eastAsiaTheme="minorEastAsia"/>
                <w:color w:val="000000"/>
                <w:sz w:val="18"/>
                <w:szCs w:val="18"/>
              </w:rPr>
              <w:t>更换</w:t>
            </w:r>
            <w:r>
              <w:rPr>
                <w:rFonts w:asciiTheme="minorEastAsia" w:hAnsiTheme="minorEastAsia" w:eastAsiaTheme="minorEastAsia"/>
                <w:color w:val="000000"/>
                <w:sz w:val="18"/>
                <w:szCs w:val="18"/>
              </w:rPr>
              <w:t>，满足超长时间续航</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尺寸</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≤56</w:t>
            </w:r>
            <w:r>
              <w:rPr>
                <w:rFonts w:hint="eastAsia" w:asciiTheme="minorEastAsia" w:hAnsiTheme="minorEastAsia" w:eastAsiaTheme="minorEastAsia"/>
                <w:color w:val="000000"/>
                <w:sz w:val="18"/>
                <w:szCs w:val="18"/>
              </w:rPr>
              <w:t>0</w:t>
            </w:r>
            <w:r>
              <w:rPr>
                <w:rFonts w:asciiTheme="minorEastAsia" w:hAnsiTheme="minorEastAsia" w:eastAsiaTheme="minorEastAsia"/>
                <w:color w:val="000000"/>
                <w:sz w:val="18"/>
                <w:szCs w:val="18"/>
              </w:rPr>
              <w:t>x54</w:t>
            </w:r>
            <w:r>
              <w:rPr>
                <w:rFonts w:hint="eastAsia" w:asciiTheme="minorEastAsia" w:hAnsiTheme="minorEastAsia" w:eastAsiaTheme="minorEastAsia"/>
                <w:color w:val="000000"/>
                <w:sz w:val="18"/>
                <w:szCs w:val="18"/>
              </w:rPr>
              <w:t>0</w:t>
            </w:r>
            <w:r>
              <w:rPr>
                <w:rFonts w:asciiTheme="minorEastAsia" w:hAnsiTheme="minorEastAsia" w:eastAsiaTheme="minorEastAsia"/>
                <w:color w:val="000000"/>
                <w:sz w:val="18"/>
                <w:szCs w:val="18"/>
              </w:rPr>
              <w:t>x1</w:t>
            </w:r>
            <w:r>
              <w:rPr>
                <w:rFonts w:hint="eastAsia" w:asciiTheme="minorEastAsia" w:hAnsiTheme="minorEastAsia" w:eastAsiaTheme="minorEastAsia"/>
                <w:color w:val="000000"/>
                <w:sz w:val="18"/>
                <w:szCs w:val="18"/>
              </w:rPr>
              <w:t>20</w:t>
            </w:r>
            <w:r>
              <w:rPr>
                <w:rFonts w:asciiTheme="minorEastAsia" w:hAnsiTheme="minorEastAsia" w:eastAsiaTheme="minorEastAsia"/>
                <w:color w:val="000000"/>
                <w:sz w:val="18"/>
                <w:szCs w:val="18"/>
              </w:rPr>
              <w:t>mm</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雷达主机重量</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≤7kg</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整机功耗（扫描状态）</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≤2</w:t>
            </w:r>
            <w:r>
              <w:rPr>
                <w:rFonts w:hint="eastAsia" w:asciiTheme="minorEastAsia" w:hAnsiTheme="minorEastAsia" w:eastAsiaTheme="minorEastAsia"/>
                <w:color w:val="000000"/>
                <w:sz w:val="18"/>
                <w:szCs w:val="18"/>
              </w:rPr>
              <w:t>0</w:t>
            </w:r>
            <w:r>
              <w:rPr>
                <w:rFonts w:asciiTheme="minorEastAsia" w:hAnsiTheme="minorEastAsia" w:eastAsiaTheme="minorEastAsia"/>
                <w:color w:val="000000"/>
                <w:sz w:val="18"/>
                <w:szCs w:val="18"/>
              </w:rPr>
              <w:t>W</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探测范围—运动目标</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rPr>
              <w:t>3</w:t>
            </w:r>
            <w:r>
              <w:rPr>
                <w:rFonts w:asciiTheme="minorEastAsia" w:hAnsiTheme="minorEastAsia" w:eastAsiaTheme="minorEastAsia"/>
                <w:color w:val="000000"/>
                <w:sz w:val="18"/>
                <w:szCs w:val="18"/>
              </w:rPr>
              <w:t>0m</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探测范围—静止目标</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rPr>
              <w:t>20</w:t>
            </w:r>
            <w:r>
              <w:rPr>
                <w:rFonts w:asciiTheme="minorEastAsia" w:hAnsiTheme="minorEastAsia" w:eastAsiaTheme="minorEastAsia"/>
                <w:color w:val="000000"/>
                <w:sz w:val="18"/>
                <w:szCs w:val="18"/>
              </w:rPr>
              <w:t>m</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探测张角</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方位角：120°；俯仰角：90°</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显示模式</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三维成像、二维定位多维显示</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多目标探测性能</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3-5个</w:t>
            </w:r>
            <w:r>
              <w:rPr>
                <w:rFonts w:hint="eastAsia" w:asciiTheme="minorEastAsia" w:hAnsiTheme="minorEastAsia" w:eastAsiaTheme="minorEastAsia"/>
                <w:color w:val="000000"/>
                <w:sz w:val="18"/>
                <w:szCs w:val="18"/>
              </w:rPr>
              <w:t>；</w:t>
            </w:r>
          </w:p>
          <w:p>
            <w:pPr>
              <w:numPr>
                <w:ilvl w:val="0"/>
                <w:numId w:val="152"/>
              </w:numPr>
              <w:rPr>
                <w:rFonts w:asciiTheme="minorEastAsia" w:hAnsiTheme="minorEastAsia" w:eastAsiaTheme="minorEastAsia"/>
                <w:color w:val="000000"/>
                <w:sz w:val="18"/>
                <w:szCs w:val="18"/>
              </w:rPr>
            </w:pPr>
            <w:r>
              <w:rPr>
                <w:rFonts w:asciiTheme="minorEastAsia" w:hAnsiTheme="minorEastAsia" w:eastAsiaTheme="minorEastAsia"/>
                <w:color w:val="000000"/>
                <w:sz w:val="18"/>
                <w:szCs w:val="18"/>
              </w:rPr>
              <w:t>探测精度</w:t>
            </w:r>
            <w:r>
              <w:rPr>
                <w:rFonts w:hint="eastAsia" w:asciiTheme="minorEastAsia" w:hAnsiTheme="minorEastAsia" w:eastAsiaTheme="minorEastAsia"/>
                <w:color w:val="000000"/>
                <w:sz w:val="18"/>
                <w:szCs w:val="18"/>
              </w:rPr>
              <w:t>：</w:t>
            </w:r>
            <w:r>
              <w:rPr>
                <w:rFonts w:asciiTheme="minorEastAsia" w:hAnsiTheme="minorEastAsia" w:eastAsiaTheme="minorEastAsia"/>
                <w:color w:val="000000"/>
                <w:sz w:val="18"/>
                <w:szCs w:val="18"/>
              </w:rPr>
              <w:t>≤0.3m</w:t>
            </w:r>
            <w:r>
              <w:rPr>
                <w:rFonts w:hint="eastAsia" w:asciiTheme="minorEastAsia" w:hAnsiTheme="minorEastAsia" w:eastAsiaTheme="minorEastAsia"/>
                <w:color w:val="000000"/>
                <w:sz w:val="18"/>
                <w:szCs w:val="18"/>
              </w:rPr>
              <w:t>。</w:t>
            </w:r>
          </w:p>
          <w:p>
            <w:p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提供国家权威机构出具的产品检验报告。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三维成像穿墙雷达生命探测仪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1、雷达主机由2个可旋转的独立雷达单元组成，中间通过伸缩杆连接，通过连接杆的伸缩和2个独立雷达单元的旋转，实现多方位、多目标探测；</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2、雷达主机具有拉伸旋转功能，通过拉伸连接杆配合雷达主机旋转，可以自由改变基线、极化、二/三维模式切换；</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3、具备≥8种探测模式：双垂直短基线模式、双垂直长基线模式、双平行短基线模式、双平行长基线模式、平行垂直短基线模式、垂直平行短基线模式、平行垂直长基线模式、垂直平行长基线模式；</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4、探测仪具备三维探测功能，可分辨被测目标的三维坐标：纵向长度距离、横向角度距离以及高度姿态等；</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5、采用两发四收体制设计，结合相应多通道雷达检测算法，通过多方位探测，可实现多目标准确快速识别定位，具有高分辨率、高灵敏度的特点；</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6、设备通过提取雷达回波中环境信息，配合灾害环境电磁参数特征库，实时估计工作环境电磁参数，进行相应介质补偿，环境自适应性强；</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7、主机防护等级≥IP65，防水、防尘，能在各种严酷环境下使用；</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8、隔墙（≥50cm墙体）探测距离：静止目标≥10m，运动目标≥15m；</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9、静止目标分辨能力：方位向和距离向≤30cm，高度向可以分辨立、蹲（坐）等姿态；探测仪具备多目标探测功能，可探测人体目标≥3个；</w:t>
            </w:r>
          </w:p>
          <w:p>
            <w:pPr>
              <w:rPr>
                <w:rFonts w:asciiTheme="minorEastAsia" w:hAnsiTheme="minorEastAsia" w:eastAsiaTheme="minorEastAsia"/>
                <w:sz w:val="18"/>
                <w:szCs w:val="18"/>
              </w:rPr>
            </w:pPr>
            <w:r>
              <w:rPr>
                <w:rFonts w:hint="eastAsia" w:cs="宋体" w:asciiTheme="minorEastAsia" w:hAnsiTheme="minorEastAsia" w:eastAsiaTheme="minorEastAsia"/>
                <w:bCs/>
                <w:sz w:val="18"/>
                <w:szCs w:val="18"/>
              </w:rPr>
              <w:t>10、雷达主机采用可充电式锂离子电池，满电状态下使用时间≥6小时；工作温度：-20℃~﹢60℃。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202</w:t>
            </w:r>
          </w:p>
        </w:tc>
        <w:tc>
          <w:tcPr>
            <w:tcW w:w="1112" w:type="dxa"/>
            <w:shd w:val="clear" w:color="auto" w:fill="FFFFFF" w:themeFill="background1"/>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sz w:val="18"/>
                <w:szCs w:val="18"/>
              </w:rPr>
              <w:t>全方位圆弧边坡稳定性监测雷达</w:t>
            </w:r>
          </w:p>
        </w:tc>
        <w:tc>
          <w:tcPr>
            <w:tcW w:w="708"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台</w:t>
            </w:r>
          </w:p>
        </w:tc>
        <w:tc>
          <w:tcPr>
            <w:tcW w:w="851"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边坡监测雷达主要应用于高陡边坡、矿山采空区、尾矿库（坝）、地质灾害、建筑基坑、水利工程、高耸建筑物等自动化形变监测，该雷达系统采用旋转扫描地基圆弧合成孔径雷达（ArcSAR）架构，解决传统的地基合成孔径雷达系统的天线沿着直线轨道扫描而导致的视场不能在一次观测中覆盖全部周围的场景问题，且不易受到边坡表面植被的干扰，同时对边坡上作业的车辆和人员运动也不敏感，适合于长期固定监测以及应急救援现场监测。</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一、雷达主机</w:t>
            </w:r>
          </w:p>
          <w:p>
            <w:pPr>
              <w:numPr>
                <w:ilvl w:val="0"/>
                <w:numId w:val="153"/>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最高形变数据更新率不小于1次/分钟（</w:t>
            </w:r>
            <w:r>
              <w:rPr>
                <w:rFonts w:cs="宋体" w:asciiTheme="minorEastAsia" w:hAnsiTheme="minorEastAsia" w:eastAsiaTheme="minorEastAsia"/>
                <w:sz w:val="18"/>
                <w:szCs w:val="18"/>
              </w:rPr>
              <w:t>18</w:t>
            </w:r>
            <w:r>
              <w:rPr>
                <w:rFonts w:hint="eastAsia" w:cs="宋体" w:asciiTheme="minorEastAsia" w:hAnsiTheme="minorEastAsia" w:eastAsiaTheme="minorEastAsia"/>
                <w:sz w:val="18"/>
                <w:szCs w:val="18"/>
              </w:rPr>
              <w:t>0°场景方位角，含形变数据处理时间）；</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 最大探测距离不小于5000米；</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3、单次最大扫描方位覆盖角度360°；</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 天线最大俯仰覆盖角度范围不小于60°；天线可根据现场情况手工替换与可调节俯仰</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5、距离分辨率不大于0.3米（所有方位角上）；</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6、方位角分辨率不大于0.3°（5.2mrad）（所有方位角上）；</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7、测距精度不大于0.1米（所有方位角上，R</w:t>
            </w:r>
            <w:r>
              <w:rPr>
                <w:rFonts w:cs="宋体" w:asciiTheme="minorEastAsia" w:hAnsiTheme="minorEastAsia" w:eastAsiaTheme="minorEastAsia"/>
                <w:sz w:val="18"/>
                <w:szCs w:val="18"/>
              </w:rPr>
              <w:t>MS</w:t>
            </w:r>
            <w:r>
              <w:rPr>
                <w:rFonts w:hint="eastAsia" w:cs="宋体" w:asciiTheme="minorEastAsia" w:hAnsiTheme="minorEastAsia" w:eastAsiaTheme="minorEastAsia"/>
                <w:sz w:val="18"/>
                <w:szCs w:val="18"/>
              </w:rPr>
              <w:t>）；</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8、方位测角精度不大于0.1°（所有方位角上，R</w:t>
            </w:r>
            <w:r>
              <w:rPr>
                <w:rFonts w:cs="宋体" w:asciiTheme="minorEastAsia" w:hAnsiTheme="minorEastAsia" w:eastAsiaTheme="minorEastAsia"/>
                <w:sz w:val="18"/>
                <w:szCs w:val="18"/>
              </w:rPr>
              <w:t>MS</w:t>
            </w:r>
            <w:r>
              <w:rPr>
                <w:rFonts w:hint="eastAsia" w:cs="宋体" w:asciiTheme="minorEastAsia" w:hAnsiTheme="minorEastAsia" w:eastAsiaTheme="minorEastAsia"/>
                <w:sz w:val="18"/>
                <w:szCs w:val="18"/>
              </w:rPr>
              <w:t>）；</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9、形变测量精度不大于±0.1毫米（所有方位角上，1公里处，R</w:t>
            </w:r>
            <w:r>
              <w:rPr>
                <w:rFonts w:cs="宋体" w:asciiTheme="minorEastAsia" w:hAnsiTheme="minorEastAsia" w:eastAsiaTheme="minorEastAsia"/>
                <w:sz w:val="18"/>
                <w:szCs w:val="18"/>
              </w:rPr>
              <w:t>MS</w:t>
            </w:r>
            <w:r>
              <w:rPr>
                <w:rFonts w:hint="eastAsia" w:cs="宋体" w:asciiTheme="minorEastAsia" w:hAnsiTheme="minorEastAsia" w:eastAsiaTheme="minorEastAsia"/>
                <w:sz w:val="18"/>
                <w:szCs w:val="18"/>
              </w:rPr>
              <w:t>）；</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10、线性扫描轨道总长度不超过1.2米；圆周扫描半径不超过1.2米；</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11、设备总功耗不大于48W（包括雷达主机、扫描转台、数据处理设备）；</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12、工作温度范围覆盖-25～</w:t>
            </w:r>
            <w:r>
              <w:rPr>
                <w:rFonts w:cs="宋体" w:asciiTheme="minorEastAsia" w:hAnsiTheme="minorEastAsia" w:eastAsiaTheme="minorEastAsia"/>
                <w:sz w:val="18"/>
                <w:szCs w:val="18"/>
              </w:rPr>
              <w:t>50</w:t>
            </w:r>
            <w:r>
              <w:rPr>
                <w:rFonts w:hint="eastAsia" w:cs="宋体" w:asciiTheme="minorEastAsia" w:hAnsiTheme="minorEastAsia" w:eastAsiaTheme="minorEastAsia"/>
                <w:sz w:val="18"/>
                <w:szCs w:val="18"/>
              </w:rPr>
              <w:t>℃；存储温度范围覆盖-40～65℃；</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13、线性扫描一次往返总时间不大于1分钟；圆周扫描一周旋转总时间不大于1分钟；</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二、显示控制软件</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14、可实现形变场成像，与导入的三维地形图配准和融合三维显示，并数据存储；</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15、具备大气漂移校准功能。校准后形变漂移优于±2毫米（1000米距离，24小时）；</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三、包装与展开</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16、雷达系统采用轻量化、紧凑化、可拆卸设计，雷达重量不大于48公斤（包括雷达主机、扫描转台、数据处理设备）；提供国家权威机构出具的产品检验报告，检测报告内容需涵盖上述所有技术参数。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203</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绝缘剪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1、事故现场电线电缆或其它带电体的剪切；</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2、剪切硬度≤HRC30；</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3、可剪断直径16mm以下电线、钢筋；                                                                                                                                                                                                 4、耐高压达5000V；</w:t>
            </w:r>
          </w:p>
          <w:p>
            <w:pPr>
              <w:jc w:val="left"/>
              <w:rPr>
                <w:rFonts w:cs="宋体" w:asciiTheme="minorEastAsia" w:hAnsiTheme="minorEastAsia" w:eastAsiaTheme="minorEastAsia"/>
                <w:sz w:val="18"/>
                <w:szCs w:val="18"/>
              </w:rPr>
            </w:pPr>
            <w:r>
              <w:rPr>
                <w:rFonts w:hint="eastAsia" w:asciiTheme="minorEastAsia" w:hAnsiTheme="minorEastAsia" w:eastAsiaTheme="minorEastAsia"/>
                <w:sz w:val="18"/>
                <w:szCs w:val="18"/>
              </w:rPr>
              <w:t>5、尺寸约36寸。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玻璃破碎器（高钻球破玻工具组）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w:t>
            </w:r>
          </w:p>
        </w:tc>
        <w:tc>
          <w:tcPr>
            <w:tcW w:w="6520" w:type="dxa"/>
          </w:tcPr>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高钻球：</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材质：稀有金属复合材，重量：≤15g；</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击破最厚厚度：≥19mm；</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抛掷距离：≥5m（手工或器械抛掷）</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破玻性能：钢化玻璃厚度≥15mm </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数量：≥100 颗 </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专高钻球破玻专用发射器：</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材质：铝合金、不锈钢，重量：≤3kg；</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尺寸：≤500*200*80mm</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工作方式：电动+气动；</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工作压力：0.6~0.8MPa；</w:t>
            </w:r>
          </w:p>
          <w:p>
            <w:pPr>
              <w:widowControl/>
              <w:numPr>
                <w:ilvl w:val="0"/>
                <w:numId w:val="15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发射距离：≥15m，数量：≥1 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玻璃破碎器（远程遥控式玻璃爆破器）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tcPr>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1、有效遥控距离远，可达150m；</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2、撞击头采用合金碳素钢制作；</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3、遥控距离：150米；</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4、可碎玻璃厚度：钢化玻璃：≤19mm内；普通玻璃≤29mm；</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5、爆破器工作方式：吸盘吸附于玻璃表面，通过撞针击碎玻璃。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电动往复锯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85</w:t>
            </w:r>
          </w:p>
        </w:tc>
        <w:tc>
          <w:tcPr>
            <w:tcW w:w="6520" w:type="dxa"/>
            <w:vAlign w:val="center"/>
          </w:tcPr>
          <w:p>
            <w:pPr>
              <w:widowControl/>
              <w:numPr>
                <w:ilvl w:val="0"/>
                <w:numId w:val="155"/>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切割能力：圆钢：≤16s，金属板材：≤14s，金属圆钢：≤12s，木材：≤16s；</w:t>
            </w:r>
          </w:p>
          <w:p>
            <w:pPr>
              <w:widowControl/>
              <w:numPr>
                <w:ilvl w:val="0"/>
                <w:numId w:val="155"/>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切割深度：160mm；噪声：≤96dB（A）；</w:t>
            </w:r>
          </w:p>
          <w:p>
            <w:pPr>
              <w:widowControl/>
              <w:numPr>
                <w:ilvl w:val="0"/>
                <w:numId w:val="155"/>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电量显示功能：具备电量显示功能、电量分为4档显示；</w:t>
            </w:r>
          </w:p>
          <w:p>
            <w:pPr>
              <w:widowControl/>
              <w:numPr>
                <w:ilvl w:val="0"/>
                <w:numId w:val="155"/>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照明功能：设有作业时照明用LED灯和相应控制开关；</w:t>
            </w:r>
          </w:p>
          <w:p>
            <w:pPr>
              <w:widowControl/>
              <w:numPr>
                <w:ilvl w:val="0"/>
                <w:numId w:val="155"/>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整备重量（含电池及锯条）：≤4.5kg，至少要配锯片3个。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金属圆锯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w:t>
            </w:r>
          </w:p>
        </w:tc>
        <w:tc>
          <w:tcPr>
            <w:tcW w:w="6520" w:type="dxa"/>
            <w:vAlign w:val="center"/>
          </w:tcPr>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1、自带碎屑收集功能； </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2、有过载指示灯； </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3、安全开关，防止意外启动； </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4、电子刹车功能，松开开关1秒钟锯片停止转动； </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5、免工具调节锯片深度； </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6、冷切割减少火花，提高工作区域的安全性；</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7、电压≥18V，电池容量≥8Ah 红锂电池，充电时间＜60分钟，工作时间≥60分钟；</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8、空载速度≤3900 转/分钟；重量（不含电池）≤6Kg；</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9、锯片直径≥150mm，锯片内径≥15mm，最大切割深度≥55mm，最大切割深度 (铝材)≥25mm，最大切割深度 (金属管)≥55mm，最大切割深度 (钢材)≥20mm；</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10、配置：18V 8Ah 锂电池 2 块，充电器1个，尼龙工具袋1个，内六角扳手1把、金属圆锯片1片，塑料工具箱1个。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锂电无齿锯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56"/>
              </w:numPr>
              <w:rPr>
                <w:rFonts w:asciiTheme="minorEastAsia" w:hAnsiTheme="minorEastAsia" w:eastAsiaTheme="minorEastAsia"/>
                <w:sz w:val="18"/>
                <w:szCs w:val="18"/>
              </w:rPr>
            </w:pPr>
            <w:r>
              <w:rPr>
                <w:rFonts w:hint="eastAsia" w:asciiTheme="minorEastAsia" w:hAnsiTheme="minorEastAsia" w:eastAsiaTheme="minorEastAsia"/>
                <w:sz w:val="18"/>
                <w:szCs w:val="18"/>
              </w:rPr>
              <w:t>超静音，超低振动，减少救援过程中的二次伤害。超强防水，采用全防水设计，救援时可在大雨中进行。可配置砂轮片或者金刚石锯片，自带快速接水装置；</w:t>
            </w:r>
          </w:p>
          <w:p>
            <w:pPr>
              <w:numPr>
                <w:ilvl w:val="0"/>
                <w:numId w:val="156"/>
              </w:numPr>
              <w:rPr>
                <w:rFonts w:asciiTheme="minorEastAsia" w:hAnsiTheme="minorEastAsia" w:eastAsiaTheme="minorEastAsia"/>
                <w:sz w:val="18"/>
                <w:szCs w:val="18"/>
              </w:rPr>
            </w:pPr>
            <w:r>
              <w:rPr>
                <w:rFonts w:hint="eastAsia" w:asciiTheme="minorEastAsia" w:hAnsiTheme="minorEastAsia" w:eastAsiaTheme="minorEastAsia"/>
                <w:sz w:val="18"/>
                <w:szCs w:val="18"/>
              </w:rPr>
              <w:t>配AP2000电池包，超长续航，能满足救援中的切割要求；</w:t>
            </w:r>
          </w:p>
          <w:p>
            <w:pPr>
              <w:numPr>
                <w:ilvl w:val="0"/>
                <w:numId w:val="156"/>
              </w:numPr>
              <w:rPr>
                <w:rFonts w:asciiTheme="minorEastAsia" w:hAnsiTheme="minorEastAsia" w:eastAsiaTheme="minorEastAsia"/>
                <w:sz w:val="18"/>
                <w:szCs w:val="18"/>
              </w:rPr>
            </w:pPr>
            <w:r>
              <w:rPr>
                <w:rFonts w:hint="eastAsia" w:asciiTheme="minorEastAsia" w:hAnsiTheme="minorEastAsia" w:eastAsiaTheme="minorEastAsia"/>
                <w:sz w:val="18"/>
                <w:szCs w:val="18"/>
              </w:rPr>
              <w:t>电压：36V，重量（不包括电池）：≤4.0kg；</w:t>
            </w:r>
          </w:p>
          <w:p>
            <w:pPr>
              <w:numPr>
                <w:ilvl w:val="0"/>
                <w:numId w:val="156"/>
              </w:numPr>
              <w:rPr>
                <w:rFonts w:asciiTheme="minorEastAsia" w:hAnsiTheme="minorEastAsia" w:eastAsiaTheme="minorEastAsia"/>
                <w:sz w:val="18"/>
                <w:szCs w:val="18"/>
              </w:rPr>
            </w:pPr>
            <w:r>
              <w:rPr>
                <w:rFonts w:hint="eastAsia" w:asciiTheme="minorEastAsia" w:hAnsiTheme="minorEastAsia" w:eastAsiaTheme="minorEastAsia"/>
                <w:sz w:val="18"/>
                <w:szCs w:val="18"/>
              </w:rPr>
              <w:t>锯片直径：≥230 mm，最大切割深度：≥65 cm ；</w:t>
            </w:r>
          </w:p>
          <w:p>
            <w:pPr>
              <w:numPr>
                <w:ilvl w:val="0"/>
                <w:numId w:val="156"/>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AP300电池充电时间：75分钟，AP300 单次使用时间：≥20 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大功率锂电链锯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57"/>
              </w:numPr>
              <w:rPr>
                <w:rFonts w:asciiTheme="minorEastAsia" w:hAnsiTheme="minorEastAsia" w:eastAsiaTheme="minorEastAsia"/>
                <w:sz w:val="18"/>
                <w:szCs w:val="18"/>
              </w:rPr>
            </w:pPr>
            <w:r>
              <w:rPr>
                <w:rFonts w:hint="eastAsia" w:asciiTheme="minorEastAsia" w:hAnsiTheme="minorEastAsia" w:eastAsiaTheme="minorEastAsia"/>
                <w:sz w:val="18"/>
                <w:szCs w:val="18"/>
              </w:rPr>
              <w:t>功率; 1.2k，链条可快速调节，额定电压;21v，链条速度5每秒，半直动喷油系统，电池电压：36V；</w:t>
            </w:r>
          </w:p>
          <w:p>
            <w:pPr>
              <w:numPr>
                <w:ilvl w:val="0"/>
                <w:numId w:val="157"/>
              </w:numPr>
              <w:rPr>
                <w:rFonts w:asciiTheme="minorEastAsia" w:hAnsiTheme="minorEastAsia" w:eastAsiaTheme="minorEastAsia"/>
                <w:sz w:val="18"/>
                <w:szCs w:val="18"/>
              </w:rPr>
            </w:pPr>
            <w:r>
              <w:rPr>
                <w:rFonts w:hint="eastAsia" w:asciiTheme="minorEastAsia" w:hAnsiTheme="minorEastAsia" w:eastAsiaTheme="minorEastAsia"/>
                <w:sz w:val="18"/>
                <w:szCs w:val="18"/>
              </w:rPr>
              <w:t>电机类型：无刷，电池：4.2Ah；</w:t>
            </w:r>
          </w:p>
          <w:p>
            <w:pPr>
              <w:numPr>
                <w:ilvl w:val="0"/>
                <w:numId w:val="157"/>
              </w:numPr>
              <w:rPr>
                <w:rFonts w:asciiTheme="minorEastAsia" w:hAnsiTheme="minorEastAsia" w:eastAsiaTheme="minorEastAsia"/>
                <w:sz w:val="18"/>
                <w:szCs w:val="18"/>
              </w:rPr>
            </w:pPr>
            <w:r>
              <w:rPr>
                <w:rFonts w:hint="eastAsia" w:asciiTheme="minorEastAsia" w:hAnsiTheme="minorEastAsia" w:eastAsiaTheme="minorEastAsia"/>
                <w:sz w:val="18"/>
                <w:szCs w:val="18"/>
              </w:rPr>
              <w:t>链速:20 m/s，导板长度:10"-14"，锯链类型:3/8" 1,1mm</w:t>
            </w:r>
          </w:p>
          <w:p>
            <w:pPr>
              <w:numPr>
                <w:ilvl w:val="0"/>
                <w:numId w:val="157"/>
              </w:numPr>
              <w:rPr>
                <w:rFonts w:asciiTheme="minorEastAsia" w:hAnsiTheme="minorEastAsia" w:eastAsiaTheme="minorEastAsia"/>
                <w:sz w:val="18"/>
                <w:szCs w:val="18"/>
              </w:rPr>
            </w:pPr>
            <w:r>
              <w:rPr>
                <w:rFonts w:hint="eastAsia" w:asciiTheme="minorEastAsia" w:hAnsiTheme="minorEastAsia" w:eastAsiaTheme="minorEastAsia"/>
                <w:sz w:val="18"/>
                <w:szCs w:val="18"/>
              </w:rPr>
              <w:t>金属扣:有，无极调速:有，操作按钮:有，节电模式:有；</w:t>
            </w:r>
          </w:p>
          <w:p>
            <w:pPr>
              <w:numPr>
                <w:ilvl w:val="0"/>
                <w:numId w:val="157"/>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油箱容量:约 200 ml，重量(不含电池、导板、锯链):≤4.0kg。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电动高频钢筋混凝土破拆工具组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用于地震救援或建筑物现场的混凝土切割破拆工作，密闭、狭小空间内破拆，无污染、噪音低，适合长时间、连续救援。工具一机四头，可快速更换，一个驱动头能在短时间内实现手持圆盘锯、环锯、链锯及钻机的功能；便携式应急电站用于整套破拆设备的供电，同时可作为抢险救援现场其他设备的应急供电。</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高频变频器：可将频率50HZ的电流转换成1000HZ的高频电流，额定电压：三相/单相380V～400V/220V～240V，额定电流：15-20A；功率：12/4KW；标配风冷电机，数字灯光显示可以实时了解负载情况；可以连接至PC端，用于故障分析故障排除；机器重量：≤16.5kg。</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高频驱动头：水冷电机；电机为非接触式联轴器设计，电机完全静态密封，防水等级IP67及以上；不需要任何工具的情况下，轻松更换不同的切割钻孔设备，实现各种切割和钻孔作业；防磨损的电磁安全离合器，在过载时能实现快速的断电停机；把手有不同的安装方位，实现各种切割姿势的要求，驱动头具有反转功能；适合各种切割/钻孔工具的快速接口；额定转速：0-2900转/分钟；额定扭矩不小于32Nm；重量不大于9kg；功率不小于4.0kw@220V 8kw@380V。</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3、圆盘锯头：锯片尺寸：≧400mm*25.4mm；最大切割深度：≥160mm；圆盘锯头重量（含一张外径400mm金刚石圆锯片）：≤5kg；锯片最大转速≥2900转/分钟。</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4、环锯头：最大安装锯片尺寸：≥400mm；最大切割深度：≥290mm；环锯头重量（含一张外径400mm金刚石环锯片）：≤7kg；锯片最大转速：≥2100转/分钟。</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5、链锯头：导板长度：≥490mm；最大切割深度：≥490mm；链锯头重量（含导板和金刚石链锯条）：≤5.5kg；链锯最大转速：≥2800转/分钟。</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6、救援钻机头：集成中心孔出水，搭配不同的差速器和钻头，可实现60-200mm直径的钻孔需求；两种规格钻头：约100mm*450mm，约60mm*450mm；钻机头重量（含减速器）：≤3.5kg。</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7、电压力水箱：水箱容积：≥30升；软管长度：≥3米；连接方式：快速接口；可为所有工具头稳定的供水，达到水润滑、降温、降尘等作用。</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便携式应急电站：便携式应急电站由5个模块组成；单个模块（含背夹含包装）不超过53kg，可以独立背负，整个发电机组四到五人可以单兵徒步携行至救援现场；功率不小于12kw，能为各种救援电力设备供电。发电机组搭建时间小于10分钟。性能稳定，使用方便，可以单机运行也可并机使用，满足用户动态负载的要求和需要。</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9、便携式应急电站：模块化组装，单个模块含背夹含包装重量不大于53kg（提供检测报告）；输出：380V和220V电源接口，输出电力指标满足国标G1级要求：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a）并机运行额定功率12kw（提供检测报告）：380V输出端口2路，单路最大功率12kW；220V电源输出6路，单路最大输出功率4KW；</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b）单机运行额定功率6kw：380V输出端口1路，单路最大功率6kW；220V电源输出3路，单路最大输出功率2KW；</w:t>
            </w:r>
          </w:p>
          <w:p>
            <w:p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10、便携式应急电站：工作温度：-10℃～+50℃；连续运行时间≥5h，其中按10kW运行4h，按12kW运行1h（提供检测报告）。一次回路对地耐压值≥1440V，二次回路对地耐压值≥750V，一、二次回路间耐压值≥1440V。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地铁轨道救援专用切割锯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58"/>
              </w:numPr>
              <w:rPr>
                <w:rFonts w:asciiTheme="minorEastAsia" w:hAnsiTheme="minorEastAsia" w:eastAsiaTheme="minorEastAsia"/>
                <w:sz w:val="18"/>
                <w:szCs w:val="18"/>
              </w:rPr>
            </w:pPr>
            <w:r>
              <w:rPr>
                <w:rFonts w:hint="eastAsia" w:asciiTheme="minorEastAsia" w:hAnsiTheme="minorEastAsia" w:eastAsiaTheme="minorEastAsia"/>
                <w:sz w:val="18"/>
                <w:szCs w:val="18"/>
              </w:rPr>
              <w:t>引擎:2冲程，引擎气缸排量：≥90cm3；</w:t>
            </w:r>
          </w:p>
          <w:p>
            <w:pPr>
              <w:numPr>
                <w:ilvl w:val="0"/>
                <w:numId w:val="158"/>
              </w:numPr>
              <w:rPr>
                <w:rFonts w:asciiTheme="minorEastAsia" w:hAnsiTheme="minorEastAsia" w:eastAsiaTheme="minorEastAsia"/>
                <w:sz w:val="18"/>
                <w:szCs w:val="18"/>
              </w:rPr>
            </w:pPr>
            <w:r>
              <w:rPr>
                <w:rFonts w:hint="eastAsia" w:asciiTheme="minorEastAsia" w:hAnsiTheme="minorEastAsia" w:eastAsiaTheme="minorEastAsia"/>
                <w:sz w:val="18"/>
                <w:szCs w:val="18"/>
              </w:rPr>
              <w:t>刀片直径：350mm；最大切割深度: ≥250mm；</w:t>
            </w:r>
          </w:p>
          <w:p>
            <w:pPr>
              <w:numPr>
                <w:ilvl w:val="0"/>
                <w:numId w:val="158"/>
              </w:numPr>
              <w:rPr>
                <w:rFonts w:asciiTheme="minorEastAsia" w:hAnsiTheme="minorEastAsia" w:eastAsiaTheme="minorEastAsia"/>
                <w:sz w:val="18"/>
                <w:szCs w:val="18"/>
              </w:rPr>
            </w:pPr>
            <w:r>
              <w:rPr>
                <w:rFonts w:hint="eastAsia" w:asciiTheme="minorEastAsia" w:hAnsiTheme="minorEastAsia" w:eastAsiaTheme="minorEastAsia"/>
                <w:sz w:val="18"/>
                <w:szCs w:val="18"/>
              </w:rPr>
              <w:t>功率:≥4.5kW；</w:t>
            </w:r>
          </w:p>
          <w:p>
            <w:pPr>
              <w:numPr>
                <w:ilvl w:val="0"/>
                <w:numId w:val="158"/>
              </w:numPr>
              <w:rPr>
                <w:rFonts w:asciiTheme="minorEastAsia" w:hAnsiTheme="minorEastAsia" w:eastAsiaTheme="minorEastAsia"/>
                <w:sz w:val="18"/>
                <w:szCs w:val="18"/>
              </w:rPr>
            </w:pPr>
            <w:r>
              <w:rPr>
                <w:rFonts w:hint="eastAsia" w:asciiTheme="minorEastAsia" w:hAnsiTheme="minorEastAsia" w:eastAsiaTheme="minorEastAsia"/>
                <w:sz w:val="18"/>
                <w:szCs w:val="18"/>
              </w:rPr>
              <w:t>振动前手柄: 约4.0m/s2，振动后手柄: 约8.0m/s2；</w:t>
            </w:r>
          </w:p>
          <w:p>
            <w:pPr>
              <w:numPr>
                <w:ilvl w:val="0"/>
                <w:numId w:val="158"/>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声音和噪音声级: 104dB(A)声功率级LWA 116dB(A)；重量（不包括切割设备 ）:≤15kg。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子弹头多功能链锯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59"/>
              </w:numPr>
              <w:rPr>
                <w:rFonts w:asciiTheme="minorEastAsia" w:hAnsiTheme="minorEastAsia" w:eastAsiaTheme="minorEastAsia"/>
                <w:sz w:val="18"/>
                <w:szCs w:val="18"/>
              </w:rPr>
            </w:pPr>
            <w:r>
              <w:rPr>
                <w:rFonts w:hint="eastAsia" w:asciiTheme="minorEastAsia" w:hAnsiTheme="minorEastAsia" w:eastAsiaTheme="minorEastAsia"/>
                <w:sz w:val="18"/>
                <w:szCs w:val="18"/>
              </w:rPr>
              <w:t>发动机：单缸两冲程风冷，锯身重量（含导板和链条）：约8kg；长宽高：</w:t>
            </w:r>
            <w:r>
              <w:rPr>
                <w:rFonts w:asciiTheme="minorEastAsia" w:hAnsiTheme="minorEastAsia" w:eastAsiaTheme="minorEastAsia"/>
                <w:color w:val="000000"/>
                <w:sz w:val="18"/>
                <w:szCs w:val="18"/>
              </w:rPr>
              <w:t>≤</w:t>
            </w:r>
            <w:r>
              <w:rPr>
                <w:rFonts w:hint="eastAsia" w:asciiTheme="minorEastAsia" w:hAnsiTheme="minorEastAsia" w:eastAsiaTheme="minorEastAsia"/>
                <w:sz w:val="18"/>
                <w:szCs w:val="18"/>
              </w:rPr>
              <w:t>50cmX40cmX30cm；</w:t>
            </w:r>
          </w:p>
          <w:p>
            <w:pPr>
              <w:numPr>
                <w:ilvl w:val="0"/>
                <w:numId w:val="159"/>
              </w:numPr>
              <w:rPr>
                <w:rFonts w:asciiTheme="minorEastAsia" w:hAnsiTheme="minorEastAsia" w:eastAsiaTheme="minorEastAsia"/>
                <w:sz w:val="18"/>
                <w:szCs w:val="18"/>
              </w:rPr>
            </w:pPr>
            <w:r>
              <w:rPr>
                <w:rFonts w:hint="eastAsia" w:asciiTheme="minorEastAsia" w:hAnsiTheme="minorEastAsia" w:eastAsiaTheme="minorEastAsia"/>
                <w:sz w:val="18"/>
                <w:szCs w:val="18"/>
              </w:rPr>
              <w:t>功率：4kw，油箱容量：≥70cc；</w:t>
            </w:r>
          </w:p>
          <w:p>
            <w:pPr>
              <w:numPr>
                <w:ilvl w:val="0"/>
                <w:numId w:val="159"/>
              </w:numPr>
              <w:rPr>
                <w:rFonts w:asciiTheme="minorEastAsia" w:hAnsiTheme="minorEastAsia" w:eastAsiaTheme="minorEastAsia"/>
                <w:sz w:val="18"/>
                <w:szCs w:val="18"/>
              </w:rPr>
            </w:pPr>
            <w:r>
              <w:rPr>
                <w:rFonts w:hint="eastAsia" w:asciiTheme="minorEastAsia" w:hAnsiTheme="minorEastAsia" w:eastAsiaTheme="minorEastAsia"/>
                <w:sz w:val="18"/>
                <w:szCs w:val="18"/>
              </w:rPr>
              <w:t>链条节距：0.375英寸；结构为过水槽设计。链条类型：金刚砂链条；</w:t>
            </w:r>
          </w:p>
          <w:p>
            <w:pPr>
              <w:numPr>
                <w:ilvl w:val="0"/>
                <w:numId w:val="159"/>
              </w:numPr>
              <w:rPr>
                <w:rFonts w:asciiTheme="minorEastAsia" w:hAnsiTheme="minorEastAsia" w:eastAsiaTheme="minorEastAsia"/>
                <w:sz w:val="18"/>
                <w:szCs w:val="18"/>
              </w:rPr>
            </w:pPr>
            <w:r>
              <w:rPr>
                <w:rFonts w:hint="eastAsia" w:asciiTheme="minorEastAsia" w:hAnsiTheme="minorEastAsia" w:eastAsiaTheme="minorEastAsia"/>
                <w:sz w:val="18"/>
                <w:szCs w:val="18"/>
              </w:rPr>
              <w:t>转速：怠速3500转，最大转速12000转/min</w:t>
            </w:r>
          </w:p>
          <w:p>
            <w:pPr>
              <w:numPr>
                <w:ilvl w:val="0"/>
                <w:numId w:val="159"/>
              </w:numPr>
              <w:rPr>
                <w:rFonts w:asciiTheme="minorEastAsia" w:hAnsiTheme="minorEastAsia" w:eastAsiaTheme="minorEastAsia"/>
                <w:sz w:val="18"/>
                <w:szCs w:val="18"/>
              </w:rPr>
            </w:pPr>
            <w:r>
              <w:rPr>
                <w:rFonts w:hint="eastAsia" w:asciiTheme="minorEastAsia" w:hAnsiTheme="minorEastAsia" w:eastAsiaTheme="minorEastAsia"/>
                <w:sz w:val="18"/>
                <w:szCs w:val="18"/>
              </w:rPr>
              <w:t>噪声：≤110分贝（1米处）；</w:t>
            </w:r>
          </w:p>
          <w:p>
            <w:pPr>
              <w:numPr>
                <w:ilvl w:val="0"/>
                <w:numId w:val="159"/>
              </w:numPr>
              <w:rPr>
                <w:rFonts w:asciiTheme="minorEastAsia" w:hAnsiTheme="minorEastAsia" w:eastAsiaTheme="minorEastAsia"/>
                <w:sz w:val="18"/>
                <w:szCs w:val="18"/>
              </w:rPr>
            </w:pPr>
            <w:r>
              <w:rPr>
                <w:rFonts w:hint="eastAsia" w:asciiTheme="minorEastAsia" w:hAnsiTheme="minorEastAsia" w:eastAsiaTheme="minorEastAsia"/>
                <w:sz w:val="18"/>
                <w:szCs w:val="18"/>
              </w:rPr>
              <w:t>配置18650防水手电筒，保证夜间破拆顺利完成；</w:t>
            </w:r>
          </w:p>
          <w:p>
            <w:pPr>
              <w:numPr>
                <w:ilvl w:val="0"/>
                <w:numId w:val="159"/>
              </w:numPr>
              <w:rPr>
                <w:rFonts w:asciiTheme="minorEastAsia" w:hAnsiTheme="minorEastAsia" w:eastAsiaTheme="minorEastAsia"/>
                <w:sz w:val="18"/>
                <w:szCs w:val="18"/>
              </w:rPr>
            </w:pPr>
            <w:r>
              <w:rPr>
                <w:rFonts w:hint="eastAsia" w:asciiTheme="minorEastAsia" w:hAnsiTheme="minorEastAsia" w:eastAsiaTheme="minorEastAsia"/>
                <w:sz w:val="18"/>
                <w:szCs w:val="18"/>
              </w:rPr>
              <w:t>磁极限位: 可以任意控制和调整切割深度，限位装置≤1kg，体积≤60MMX50MMX50MM；</w:t>
            </w:r>
          </w:p>
          <w:p>
            <w:pPr>
              <w:numPr>
                <w:ilvl w:val="0"/>
                <w:numId w:val="159"/>
              </w:numPr>
              <w:rPr>
                <w:rFonts w:asciiTheme="minorEastAsia" w:hAnsiTheme="minorEastAsia" w:eastAsiaTheme="minorEastAsia"/>
                <w:sz w:val="18"/>
                <w:szCs w:val="18"/>
              </w:rPr>
            </w:pPr>
            <w:r>
              <w:rPr>
                <w:rFonts w:hint="eastAsia" w:asciiTheme="minorEastAsia" w:hAnsiTheme="minorEastAsia" w:eastAsiaTheme="minorEastAsia"/>
                <w:sz w:val="18"/>
                <w:szCs w:val="18"/>
              </w:rPr>
              <w:t>链板参数：材质为42CrMo合金钢；链板单侧各有3个出水口，保证破拆过程中的冷却和冲刷功能。宽度：75MM，厚度：4.9MM，槽宽：1.7MM，导轮齿：14齿；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9、链板配置：配置两根不同长度链板+链条；短链板切割深度：300MM--适合狭小空间，长链板切割深度：425MM--切割深度更大，切割距离更长；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10、冷却水要求：0.2-0.6 MPa，锂电池水箱：12V锂电池，32L水箱容量。可切割材料：木材、石材、钢筋混凝土、砖墙、彩钢板、护栏、防盗门、加厚玻璃幕墙、车辆切割等等。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金刚石链锯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6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能一次笔直刺穿至30厘米，没有双面切割的麻烦；速度快、效率高，使原来需几小时的工程可以几十分钟内完成；</w:t>
            </w:r>
          </w:p>
          <w:p>
            <w:pPr>
              <w:numPr>
                <w:ilvl w:val="0"/>
                <w:numId w:val="16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可进行不规则开头切割，最小开口75mm，切割时基本无粉尘污染，</w:t>
            </w:r>
          </w:p>
          <w:p>
            <w:pPr>
              <w:numPr>
                <w:ilvl w:val="0"/>
                <w:numId w:val="16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专为湿切混凝土而设计的发动机；</w:t>
            </w:r>
          </w:p>
          <w:p>
            <w:pPr>
              <w:numPr>
                <w:ilvl w:val="0"/>
                <w:numId w:val="16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重量≤9Kg（包括链板和金刚石链），切割深度≥300mm，额定功率≥4千瓦；</w:t>
            </w:r>
          </w:p>
          <w:p>
            <w:pPr>
              <w:numPr>
                <w:ilvl w:val="0"/>
                <w:numId w:val="160"/>
              </w:numPr>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锯机转速≥9000n/min，排气量≥80立方厘米，空载噪声≤100分贝。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金属弧水陆切割器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整套背负设备工作重量≤12kg，适合在陆地、水下作业；</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可切割钢板、铜板、钢筋、圆钢、钢缆、不锈钢铝、合金钢轨、高铁玻璃、钢化玻璃等；</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切割速度：燃烧棒直径约Ф8mm，在氧气压力0.3-0.5Mpa情况下,25 mm钢板切断速度约25秒；10 mm铜板切断速度约17秒；直径25 mm钢筋切断速度约5秒；8 mm不锈钢切断速度约12秒；20 mm钢化玻璃切断速度约20秒；</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碳纤维氧气瓶：容量6.8L，可持续使用 10-12根金属弧燃烧棒（直径8mm）；</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金属弧燃烧棒：燃烧最高温度：≥6000摄氏度，单根燃烧时间1.2-2分钟；</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可充电锂电池：电压9.6V，电流 3.3AH，可连续点燃60根金属弧燃烧棒；</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电池带电量显示模块。所有的气体和电源接口为快接式接口，安装减压阀无需工具，利于快速装配；</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气压表前置，利于单兵操作使用割枪内置气量调节开关，能够调节用气量，无需调节减压阀；</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每套金属弧水陆切割器内配：70cm燃烧棒10根，50cm燃烧棒20根，无电源燃烧棒5根；</w:t>
            </w:r>
          </w:p>
          <w:p>
            <w:pPr>
              <w:numPr>
                <w:ilvl w:val="0"/>
                <w:numId w:val="16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由保险公司承保产品责任保险。</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215</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指环切割器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　</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w:t>
            </w:r>
          </w:p>
        </w:tc>
        <w:tc>
          <w:tcPr>
            <w:tcW w:w="6520" w:type="dxa"/>
            <w:vAlign w:val="center"/>
          </w:tcPr>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可切割各种金属、合金和玉石戒指，安全快捷，不会伤到手指。</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1、电动切割器×1带有3mm厚透明材质的防飞溅挡板，导向轮，开关具有安全保护锁可防止误操作；尾盖螺纹旋紧并带有防水密封圈；</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2、负载电池盒×1，可装四节5号电池；</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3、手指保护器×1，开放式保护器，适用于所有手指尺寸；</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4、金刚石切割片×1，用于切割高硬度金属；</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5、硬质合金切割片×2，用于切割一般硬度的金属；</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6、辅助螺丝刀×1，用于安装或更换切割片；</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7、练习用手指×1，练习用指环×10，用于练习；</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8、冷却液×2，具有超强的吸热性，保护手指在切割过程中不被烫伤；</w:t>
            </w:r>
          </w:p>
          <w:p>
            <w:pPr>
              <w:jc w:val="left"/>
              <w:rPr>
                <w:rFonts w:cs="宋体" w:asciiTheme="minorEastAsia" w:hAnsiTheme="minorEastAsia" w:eastAsiaTheme="minorEastAsia"/>
                <w:color w:val="000000"/>
                <w:kern w:val="0"/>
                <w:sz w:val="18"/>
                <w:szCs w:val="18"/>
                <w:lang w:val="zh-CN"/>
              </w:rPr>
            </w:pPr>
            <w:r>
              <w:rPr>
                <w:rFonts w:hint="eastAsia" w:cs="宋体" w:asciiTheme="minorEastAsia" w:hAnsiTheme="minorEastAsia" w:eastAsiaTheme="minorEastAsia"/>
                <w:color w:val="000000"/>
                <w:kern w:val="0"/>
                <w:sz w:val="18"/>
                <w:szCs w:val="18"/>
                <w:lang w:val="zh-CN"/>
              </w:rPr>
              <w:t>9、尖嘴扩张钳×1；</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lang w:val="zh-CN"/>
              </w:rPr>
              <w:t>10、小手提箱×1。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便携式液压剪扩器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85</w:t>
            </w:r>
          </w:p>
        </w:tc>
        <w:tc>
          <w:tcPr>
            <w:tcW w:w="6520" w:type="dxa"/>
            <w:vAlign w:val="center"/>
          </w:tcPr>
          <w:p>
            <w:pPr>
              <w:numPr>
                <w:ilvl w:val="0"/>
                <w:numId w:val="16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无需燃油、电力等外载动力；</w:t>
            </w:r>
          </w:p>
          <w:p>
            <w:pPr>
              <w:numPr>
                <w:ilvl w:val="0"/>
                <w:numId w:val="16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刀头可360°旋转，剪切、扩张作业角度任意可调；</w:t>
            </w:r>
          </w:p>
          <w:p>
            <w:pPr>
              <w:numPr>
                <w:ilvl w:val="0"/>
                <w:numId w:val="16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额定压力≧70MPa；</w:t>
            </w:r>
          </w:p>
          <w:p>
            <w:pPr>
              <w:numPr>
                <w:ilvl w:val="0"/>
                <w:numId w:val="16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最大扩张距离≧250mm；扩张力范围43-50KN（距离扩张臂顶端垂直距离40mm处）；</w:t>
            </w:r>
          </w:p>
          <w:p>
            <w:pPr>
              <w:numPr>
                <w:ilvl w:val="0"/>
                <w:numId w:val="162"/>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 xml:space="preserve">剪切能力（Q235材质）：Φ25mm（圆钢）；12mm×50mm（钢板）；质量≦10kg；提供检测报告（体现上述全部数据）。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微型液压剪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163"/>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采用单接口快速连接方式；</w:t>
            </w:r>
          </w:p>
          <w:p>
            <w:pPr>
              <w:numPr>
                <w:ilvl w:val="0"/>
                <w:numId w:val="163"/>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单接头可360度旋转；</w:t>
            </w:r>
          </w:p>
          <w:p>
            <w:pPr>
              <w:numPr>
                <w:ilvl w:val="0"/>
                <w:numId w:val="16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最大工作压力：700巴；</w:t>
            </w:r>
          </w:p>
          <w:p>
            <w:pPr>
              <w:numPr>
                <w:ilvl w:val="0"/>
                <w:numId w:val="16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剪切力</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180KN，剪切圆钢直径</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20mm，开口距离</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50mm；</w:t>
            </w:r>
          </w:p>
          <w:p>
            <w:pPr>
              <w:numPr>
                <w:ilvl w:val="0"/>
                <w:numId w:val="16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需油量：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16cm3，尺寸≤350*130*90mm；重量≤4.5kg。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单兵救援破拆工具组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85</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1、液压电动泵：额定工作压力≥72Mpa，额定流量≥0.35L/min，低压流量≥1.0L/min，锂电池规格：直流输出电压24V,电池容量≥5AH；质量≤10kg；</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2、开门器：收拢长度≤210mm，最大开启距离≥220mm，最大开启力≥60KN，撑顶距离≥320mm,撑顶力≥65KN，质量≤4kg，有防滑措施；</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3、剪切器：刀口开口距离≤35mm，剪切能力：ф20mm（Q235材质），质量≤3.6kg；</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4、扩张器：扩张距离≥150mm，扩张力（测力点距扩张臂顶端的垂直距离为25mm）≥50KN，质量≤3.5kg；</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5、手环切断器：楔形防护垫片的厚度范围1.2-3.0mm，开口距离≥12mm，能一次性切断SK160-B金属手铐的铐体，质量&lt;1.5kg；撬棍：质量≤0.75kg。</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提供检测报告（体现上述全部数据）。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背负式电动破拆工具组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液压电动泵：</w:t>
            </w:r>
          </w:p>
          <w:p>
            <w:pPr>
              <w:numPr>
                <w:ilvl w:val="0"/>
                <w:numId w:val="164"/>
              </w:numPr>
              <w:rPr>
                <w:rFonts w:asciiTheme="minorEastAsia" w:hAnsiTheme="minorEastAsia" w:eastAsiaTheme="minorEastAsia"/>
                <w:sz w:val="18"/>
                <w:szCs w:val="18"/>
              </w:rPr>
            </w:pPr>
            <w:r>
              <w:rPr>
                <w:rFonts w:hint="eastAsia" w:asciiTheme="minorEastAsia" w:hAnsiTheme="minorEastAsia" w:eastAsiaTheme="minorEastAsia"/>
                <w:sz w:val="18"/>
                <w:szCs w:val="18"/>
              </w:rPr>
              <w:t>额定工作压力:72MPa；</w:t>
            </w:r>
          </w:p>
          <w:p>
            <w:pPr>
              <w:numPr>
                <w:ilvl w:val="0"/>
                <w:numId w:val="164"/>
              </w:numPr>
              <w:rPr>
                <w:rFonts w:asciiTheme="minorEastAsia" w:hAnsiTheme="minorEastAsia" w:eastAsiaTheme="minorEastAsia"/>
                <w:sz w:val="18"/>
                <w:szCs w:val="18"/>
              </w:rPr>
            </w:pPr>
            <w:r>
              <w:rPr>
                <w:rFonts w:hint="eastAsia" w:asciiTheme="minorEastAsia" w:hAnsiTheme="minorEastAsia" w:eastAsiaTheme="minorEastAsia"/>
                <w:sz w:val="18"/>
                <w:szCs w:val="18"/>
              </w:rPr>
              <w:t>额定流量: ≥0.25L/min(72MPa时)，液压油容量:1.1L，输出端液压软管长度:约2m；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扩张器：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3、扩张距离：≥150mm，最大扩张力：≥50KN；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腰斧：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4、平刃砍断能力：φ6.5的热轧带助钢筋，切割头最大开口距离：≥5.0mm，切割能力： 厚度2.0的Q235A板材；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开口器：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5、最大开启距离：≥220.0mm；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6、最大开启力：≥60KN，收拢长度：约220mm；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7、分离距离：约275mm，分离力：约 65KN；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8、撑顶距离：≥350.0mm，撑顶力：≥70KN；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摄棍：</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9、外形尺寸：≥400x100x25mm；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剪切器：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10、开口距离：≥35mm，剪切能力：一次剪断φ20的Q235A圆钢；  </w:t>
            </w:r>
          </w:p>
          <w:p>
            <w:pPr>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出具检验报告。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高压锂电轻型破拆工具组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用于各种救援现场的切割、破碎、钻孔，剪切，照明等破拆作业，其中包含电动无齿锯、电动链锯、锂电电镐、锂电圆盘锯、锂电往复锯、锂电铁皮剪，多功能撬棍等救援工具。电池电压≥60V，单块电池可持续工作45min以上，共配10块电池；提供检测报告；所有机器同品牌厂家生产，电池可互换通用。</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电动无齿锯：电池电压：≥60V；连续工作时间：≥45min；转速：≥6600rpm；锯片直径：≥230mm；切割深度：≥7cm；切割材料硬度：≥9级；可带水切割；重量：≤5kg；配置：主机一台、机器标配有金刚石锯片、砂轮片。</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3、电动链锯：电池电压：≥60V；连续工作时间：≥45min；链条速度：≥18m/s；导板长度：≥400mm；噪音：≤80dB；变速器类型：无极变速；重量：≤5KG；配置：主机一台、锯链1根。</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多功能电镐：电池电压：≥60V；连续工作时间：≥45min；冲击频率：≥3150次/min；冲击能量：≥13j；最大钻孔直径：≥4.5cm；空载速度：≥540rpm；重量：≤10kg；不低于三种镐钎；可钻孔可破碎；配置：主机一台、尖凿、平铲、钻头三种镐头。</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电动往复锯：电池电压：≥60V；连续工作时间：≥45min；功率：≥1550W；空载充数：≥3000RPM；冲程长度：≥330mm；切割能力（木材）：≥300mm；切割能力（金属）：≥330mm；切割能力（塑料件）：≥330mm；重量：≤3.5KG；锯条可反装：是；配置：主机一台，切金属锯条1包，切木头锯条1包。</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6、电动圆盘锯：锂电电压：≥60V；连续工作时间：≥45min；功率：≥1700W；空载充数：≥9000RPM；锯片直径：≥125mm；切割深度：≥5cm；重量：≤2.5KG；配置：主机一台，砂轮片两张。</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7、电动铁皮剪：锂电电压：≥60V；连续工作时间：≥60min；空载充数：≥2450spm；最小剪切半径：≥32mm；剪切能力：≥14GA；重量：≤2kg ；剪切刀头可360°旋转，万向切割；配置：主机一台，刀头更换扳手。</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8、照明灯：电池电压：≥60V；连续照明时间：≥36h；亮度：≥160lm；重量：≤0.5KG。</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9、多功能撬棍：长度：≥450mm；重量：≤2kg；双材料防滑手柄。智能锂电池：最大电压:≥60V：容量:6AH和9AH。快速充电器：可快速对锂电池进行充电，带有充电指示灯，冷热电池组延时指示灯适用电压：220V；电流容量:8AMP。</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10、配件：1)十块大容量锂电池（包括3块60V9AH的电池，7块60V6AH的电池）；2）六个单充快速充电器（220V）；3)链条润滑油一瓶；4)各工具使用说明书一份；5）单独箱体包装（三个专业pp材质的设备工具箱）。</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投标时提供相关机构出具的检测报告。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4"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液压破拆工具组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pStyle w:val="39"/>
              <w:numPr>
                <w:ilvl w:val="0"/>
                <w:numId w:val="165"/>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动力泵：动力：四冲程汽油发动机；功率≥2kw；可连接和驱动救援工具≥2台，含涡轮功能书双倍液压流量输出功能；工作压力≥700巴；液压油流量：低压≥2*3L/min-高压≥2*0.7L/min；涡轮增压液压油流量：低压≥1*5.5L/min-高压≥1*1.4L/min。有效油量高压≥5L；尺寸≤440*440*445mm,重量≤40kg；</w:t>
            </w:r>
          </w:p>
          <w:p>
            <w:pPr>
              <w:pStyle w:val="39"/>
              <w:numPr>
                <w:ilvl w:val="0"/>
                <w:numId w:val="165"/>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所有工具采用单接口快速连接头，断开可自动泄压不漏油，接头可360度旋转，控制阀门为星形手柄，仅需单手拇指即可操作；</w:t>
            </w:r>
          </w:p>
          <w:p>
            <w:pPr>
              <w:pStyle w:val="39"/>
              <w:numPr>
                <w:ilvl w:val="0"/>
                <w:numId w:val="165"/>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扩张器：工具头采用最新鲨鱼齿状科技，四排尖齿形设计可紧锁目标不易脱落，挤压板和工具头形成一体化设计，工具头可拆卸更换；工作压力≥700巴，扩张力≥836KN；扩张距离≥600mm；牵拉力≥56KN；牵引距离≥440mm；挤压力≥56KN，需油量≥150cm³；尺寸≤730*290*210mm；重量≤15kg；</w:t>
            </w:r>
          </w:p>
          <w:p>
            <w:pPr>
              <w:pStyle w:val="39"/>
              <w:numPr>
                <w:ilvl w:val="0"/>
                <w:numId w:val="165"/>
              </w:numPr>
              <w:rPr>
                <w:rFonts w:asciiTheme="minorEastAsia" w:hAnsiTheme="minorEastAsia" w:eastAsiaTheme="minorEastAsia"/>
                <w:sz w:val="18"/>
                <w:szCs w:val="18"/>
              </w:rPr>
            </w:pPr>
            <w:r>
              <w:rPr>
                <w:rFonts w:hint="eastAsia" w:asciiTheme="minorEastAsia" w:hAnsiTheme="minorEastAsia" w:eastAsiaTheme="minorEastAsia"/>
                <w:color w:val="000000"/>
                <w:sz w:val="18"/>
                <w:szCs w:val="18"/>
              </w:rPr>
              <w:t>剪切器：刀头为鹰嘴形设计，采用四级热处理锻造工艺，中心硬化处理设计，防止崩溅。工作压力≥700巴，剪切力≥610KN，剪切圆钢直径≥30mm，最大开口距离≥220mm，需油量≥95cm3，尺寸≤720*210*160mm，重量≤15kg；</w:t>
            </w:r>
          </w:p>
          <w:p>
            <w:pPr>
              <w:pStyle w:val="39"/>
              <w:numPr>
                <w:ilvl w:val="0"/>
                <w:numId w:val="165"/>
              </w:numPr>
              <w:rPr>
                <w:rFonts w:asciiTheme="minorEastAsia" w:hAnsiTheme="minorEastAsia" w:eastAsiaTheme="minorEastAsia"/>
                <w:sz w:val="18"/>
                <w:szCs w:val="18"/>
              </w:rPr>
            </w:pPr>
            <w:r>
              <w:rPr>
                <w:rFonts w:hint="eastAsia" w:asciiTheme="minorEastAsia" w:hAnsiTheme="minorEastAsia" w:eastAsiaTheme="minorEastAsia"/>
                <w:color w:val="000000"/>
                <w:sz w:val="18"/>
                <w:szCs w:val="18"/>
              </w:rPr>
              <w:t>顶杆：活塞杆末端配有防滑齿，在斜坡或平滑的地面更容易掌握，防滑齿能够在360度范围内任意旋转。工作压力≥700巴，撑顶力≥135KN；活塞行程≥300mm；收回长度≤450mm，伸出长度≥750㎜，另配顶杆加长杆 250mm；液压油量≥475cm3，尺寸≤90*175mm，重量≤15kg。整套工具配两条10米长连接软管。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手动破拆工具组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w:t>
            </w:r>
          </w:p>
        </w:tc>
        <w:tc>
          <w:tcPr>
            <w:tcW w:w="6520" w:type="dxa"/>
            <w:vAlign w:val="center"/>
          </w:tcPr>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执行GB 32459-2015《消防应急救援装备手动破拆工具通用技术条件》的标准要求。</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1、伸缩冲击手柄，可用来冲击、敲击、劈、撬、刨之用。 </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2、钢制接杆手柄：与工具头组合使用；约45X185mm.质量≤1kg.</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3、尖凿:冲击凿开混凝土及砖石墙体；约45X390mm,质量≤1.5kg.</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4、平凿：冲击凿开任何坚硬物体；约45X440mm,质量≤1.5kg.</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5、斩：冲击凿开任何坚硬物体；约45X440mm,质量≤1.5kg.</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6、金属切割器：撕开铁皮（汽车、飞机）；约310X60mm,质量≤1.5kg.</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7、撬锁拔钉器：翘掉挂锁，拔起钢钉等；约310X45mm,质量≤1.5kg.</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8、阔斧：劈开木质门窗；约230X220mm，质量≤1.5kg.</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9、腰斧：可直接用来锤敲、勾撬、锯；约285X160mm，质量≤1kg.</w:t>
            </w:r>
          </w:p>
          <w:p>
            <w:pPr>
              <w:ind w:left="-9" w:leftChars="-16" w:hanging="25" w:hangingChars="14"/>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10、鹰嘴翘：撕开铁皮、击开硬物体；约135X120mm，质量≤1kg.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便携式防盗门破拆工具组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w:t>
            </w:r>
          </w:p>
        </w:tc>
        <w:tc>
          <w:tcPr>
            <w:tcW w:w="6520" w:type="dxa"/>
            <w:vAlign w:val="center"/>
          </w:tcPr>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w:t>
            </w:r>
            <w:r>
              <w:rPr>
                <w:rFonts w:hint="eastAsia" w:cs="宋体" w:asciiTheme="minorEastAsia" w:hAnsiTheme="minorEastAsia" w:eastAsiaTheme="minorEastAsia"/>
                <w:kern w:val="0"/>
                <w:sz w:val="18"/>
                <w:szCs w:val="18"/>
                <w:lang w:val="en-GB"/>
              </w:rPr>
              <w:t>边缘抬升器</w:t>
            </w:r>
            <w:r>
              <w:rPr>
                <w:rFonts w:hint="eastAsia" w:cs="宋体" w:asciiTheme="minorEastAsia" w:hAnsiTheme="minorEastAsia" w:eastAsiaTheme="minorEastAsia"/>
                <w:kern w:val="0"/>
                <w:sz w:val="18"/>
                <w:szCs w:val="18"/>
              </w:rPr>
              <w:t>:</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额定输出压力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63Mpa，闭合长度</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≤210mm，开启距离</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180mm，分离距离</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230mm，撑顶距离</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300mm，分离力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50KN，撑顶力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60KN，质量</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kern w:val="0"/>
                <w:sz w:val="18"/>
                <w:szCs w:val="18"/>
              </w:rPr>
              <w:t>4</w:t>
            </w:r>
            <w:r>
              <w:rPr>
                <w:rFonts w:hint="eastAsia" w:cs="宋体" w:asciiTheme="minorEastAsia" w:hAnsiTheme="minorEastAsia" w:eastAsiaTheme="minorEastAsia"/>
                <w:kern w:val="0"/>
                <w:sz w:val="18"/>
                <w:szCs w:val="18"/>
                <w:lang w:val="en-GB"/>
              </w:rPr>
              <w:t>kg，尺寸（长*宽*高）</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≤210*135*75mm；</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w:t>
            </w:r>
            <w:r>
              <w:rPr>
                <w:rFonts w:hint="eastAsia" w:cs="宋体" w:asciiTheme="minorEastAsia" w:hAnsiTheme="minorEastAsia" w:eastAsiaTheme="minorEastAsia"/>
                <w:kern w:val="0"/>
                <w:sz w:val="18"/>
                <w:szCs w:val="18"/>
                <w:lang w:val="en-GB"/>
              </w:rPr>
              <w:t>微型扩张器</w:t>
            </w:r>
            <w:r>
              <w:rPr>
                <w:rFonts w:hint="eastAsia" w:cs="宋体" w:asciiTheme="minorEastAsia" w:hAnsiTheme="minorEastAsia" w:eastAsiaTheme="minorEastAsia"/>
                <w:kern w:val="0"/>
                <w:sz w:val="18"/>
                <w:szCs w:val="18"/>
              </w:rPr>
              <w:t>:</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额定输出压力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63Mpa，开启距离</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≥150mm，分离力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 xml:space="preserve"> ≥40KN，质量</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≤3.</w:t>
            </w:r>
            <w:r>
              <w:rPr>
                <w:rFonts w:hint="eastAsia" w:cs="宋体" w:asciiTheme="minorEastAsia" w:hAnsiTheme="minorEastAsia" w:eastAsiaTheme="minorEastAsia"/>
                <w:kern w:val="0"/>
                <w:sz w:val="18"/>
                <w:szCs w:val="18"/>
              </w:rPr>
              <w:t>5</w:t>
            </w:r>
            <w:r>
              <w:rPr>
                <w:rFonts w:hint="eastAsia" w:cs="宋体" w:asciiTheme="minorEastAsia" w:hAnsiTheme="minorEastAsia" w:eastAsiaTheme="minorEastAsia"/>
                <w:kern w:val="0"/>
                <w:sz w:val="18"/>
                <w:szCs w:val="18"/>
                <w:lang w:val="en-GB"/>
              </w:rPr>
              <w:t>kg，尺寸（长*宽*高）</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≤345*160*75mm；</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w:t>
            </w:r>
            <w:r>
              <w:rPr>
                <w:rFonts w:hint="eastAsia" w:cs="宋体" w:asciiTheme="minorEastAsia" w:hAnsiTheme="minorEastAsia" w:eastAsiaTheme="minorEastAsia"/>
                <w:kern w:val="0"/>
                <w:sz w:val="18"/>
                <w:szCs w:val="18"/>
                <w:lang w:val="en-GB"/>
              </w:rPr>
              <w:t>手动泵</w:t>
            </w:r>
            <w:r>
              <w:rPr>
                <w:rFonts w:hint="eastAsia" w:cs="宋体" w:asciiTheme="minorEastAsia" w:hAnsiTheme="minorEastAsia" w:eastAsiaTheme="minorEastAsia"/>
                <w:kern w:val="0"/>
                <w:sz w:val="18"/>
                <w:szCs w:val="18"/>
              </w:rPr>
              <w:t>:</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额定输出压力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63Mpa，低压输出压力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5-10MPa，低压理论流量</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≥7.5ml/次，高压理论流量</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≥0.8ml/次，液压油油箱容量</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≥0.7L，需要最大手柄力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≤260N，质量</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≤3.</w:t>
            </w:r>
            <w:r>
              <w:rPr>
                <w:rFonts w:hint="eastAsia" w:cs="宋体" w:asciiTheme="minorEastAsia" w:hAnsiTheme="minorEastAsia" w:eastAsiaTheme="minorEastAsia"/>
                <w:kern w:val="0"/>
                <w:sz w:val="18"/>
                <w:szCs w:val="18"/>
              </w:rPr>
              <w:t>5</w:t>
            </w:r>
            <w:r>
              <w:rPr>
                <w:rFonts w:hint="eastAsia" w:cs="宋体" w:asciiTheme="minorEastAsia" w:hAnsiTheme="minorEastAsia" w:eastAsiaTheme="minorEastAsia"/>
                <w:kern w:val="0"/>
                <w:sz w:val="18"/>
                <w:szCs w:val="18"/>
                <w:lang w:val="en-GB"/>
              </w:rPr>
              <w:t>kg，尺寸（长*宽*高）</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≤400*120*160mm；</w:t>
            </w:r>
          </w:p>
          <w:p>
            <w:pPr>
              <w:jc w:val="left"/>
              <w:rPr>
                <w:rFonts w:cs="宋体" w:asciiTheme="minorEastAsia" w:hAnsiTheme="minorEastAsia" w:eastAsiaTheme="minorEastAsia"/>
                <w:kern w:val="0"/>
                <w:sz w:val="18"/>
                <w:szCs w:val="18"/>
              </w:rPr>
            </w:pPr>
            <w:bookmarkStart w:id="1" w:name="_Toc369871516"/>
            <w:r>
              <w:rPr>
                <w:rFonts w:hint="eastAsia" w:cs="宋体" w:asciiTheme="minorEastAsia" w:hAnsiTheme="minorEastAsia" w:eastAsiaTheme="minorEastAsia"/>
                <w:kern w:val="0"/>
                <w:sz w:val="18"/>
                <w:szCs w:val="18"/>
              </w:rPr>
              <w:t>4、</w:t>
            </w:r>
            <w:r>
              <w:rPr>
                <w:rFonts w:hint="eastAsia" w:cs="宋体" w:asciiTheme="minorEastAsia" w:hAnsiTheme="minorEastAsia" w:eastAsiaTheme="minorEastAsia"/>
                <w:kern w:val="0"/>
                <w:sz w:val="18"/>
                <w:szCs w:val="18"/>
                <w:lang w:val="en-GB"/>
              </w:rPr>
              <w:t>液压速断器</w:t>
            </w:r>
            <w:bookmarkEnd w:id="1"/>
            <w:r>
              <w:rPr>
                <w:rFonts w:hint="eastAsia" w:cs="宋体" w:asciiTheme="minorEastAsia" w:hAnsiTheme="minorEastAsia" w:eastAsiaTheme="minorEastAsia"/>
                <w:kern w:val="0"/>
                <w:sz w:val="18"/>
                <w:szCs w:val="18"/>
              </w:rPr>
              <w:t>:</w:t>
            </w:r>
          </w:p>
          <w:p>
            <w:p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额定工作压力</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63Mpa，刀口最大开口距离</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≥25mm，最大剪切能力（Q235材料）Φ14mm（圆钢，质量</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≤3kg；</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5、微型剪切器:</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刀口最大开口距离：≥60mm，额定工作压力：63MPA，最大剪断能力：ф18mm，质量： ≤3kg，尺寸：</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kern w:val="0"/>
                <w:sz w:val="18"/>
                <w:szCs w:val="18"/>
              </w:rPr>
              <w:t>350*105*75mm。</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工具组含</w:t>
            </w:r>
            <w:r>
              <w:rPr>
                <w:rFonts w:hint="eastAsia" w:cs="宋体" w:asciiTheme="minorEastAsia" w:hAnsiTheme="minorEastAsia" w:eastAsiaTheme="minorEastAsia"/>
                <w:kern w:val="0"/>
                <w:sz w:val="18"/>
                <w:szCs w:val="18"/>
                <w:lang w:val="en-GB"/>
              </w:rPr>
              <w:t>撬棍。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毁锁器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w:t>
            </w:r>
          </w:p>
        </w:tc>
        <w:tc>
          <w:tcPr>
            <w:tcW w:w="6520" w:type="dxa"/>
            <w:vAlign w:val="center"/>
          </w:tcPr>
          <w:p>
            <w:pPr>
              <w:numPr>
                <w:ilvl w:val="0"/>
                <w:numId w:val="166"/>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配置：专用特种钻头螺丝，锁芯拔除器、锁芯切断器、换向扳手、专用电钻、电池、充电器、锁舌转动器、除锈润滑剂、定位器、辅助工具、可锁防水防尘工程塑料箱；</w:t>
            </w:r>
          </w:p>
          <w:p>
            <w:pPr>
              <w:numPr>
                <w:ilvl w:val="0"/>
                <w:numId w:val="166"/>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充电式电钻：速度：一级齿轮：0-450转/分；二级齿轮：0-1400转/分；三级齿轮：0-1800转/分；冲击：一级齿轮：0-7650转/分；二级齿轮:0-23800转/分；三级齿轮:0-30600转/分；最大钻距：47牛顿/米；钻夹头：13毫米；钢材/木材/混凝土最大钻孔能力分别为：13/45/14毫米；重量（不含电池组）：</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2千克；</w:t>
            </w:r>
          </w:p>
          <w:p>
            <w:pPr>
              <w:numPr>
                <w:ilvl w:val="0"/>
                <w:numId w:val="166"/>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镍镉电池组：电压：14.4V；容量：2.4安时；重量：</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1千克；</w:t>
            </w:r>
          </w:p>
          <w:p>
            <w:pPr>
              <w:numPr>
                <w:ilvl w:val="0"/>
                <w:numId w:val="166"/>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充电器：充电电池：14.4V DC；电网电压：230VAC，50Hz；充电时间大约：60分钟；重量：</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0.5千克；</w:t>
            </w:r>
          </w:p>
          <w:p>
            <w:pPr>
              <w:numPr>
                <w:ilvl w:val="0"/>
                <w:numId w:val="166"/>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外包装尺寸：</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660*500*210mm，毛重：</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10Kg。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双轮异向切割锯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167"/>
              </w:numPr>
              <w:adjustRightInd w:val="0"/>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汽缸排量(CC)：≥70，缸径(mm)：≥50，活塞行程(mm)：≥35；</w:t>
            </w:r>
          </w:p>
          <w:p>
            <w:pPr>
              <w:numPr>
                <w:ilvl w:val="0"/>
                <w:numId w:val="167"/>
              </w:numPr>
              <w:adjustRightInd w:val="0"/>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标准怠速(rpm)：2600，无负荷最大转速(rpm)：13500，功率(kw)：≥3.5；</w:t>
            </w:r>
          </w:p>
          <w:p>
            <w:pPr>
              <w:numPr>
                <w:ilvl w:val="0"/>
                <w:numId w:val="167"/>
              </w:numPr>
              <w:adjustRightInd w:val="0"/>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燃油箱体积(L)：≥0.75，机油箱容积(L)：≥0.4，机油泵供油：自动供油；</w:t>
            </w:r>
          </w:p>
          <w:p>
            <w:pPr>
              <w:numPr>
                <w:ilvl w:val="0"/>
                <w:numId w:val="167"/>
              </w:numPr>
              <w:adjustRightInd w:val="0"/>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质量(无燃油、润滑油、锯片)(kg)：</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12；</w:t>
            </w:r>
          </w:p>
          <w:p>
            <w:pPr>
              <w:numPr>
                <w:ilvl w:val="0"/>
                <w:numId w:val="167"/>
              </w:numPr>
              <w:adjustRightInd w:val="0"/>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噪音水平(dB)：</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105，锯片规格(mm)：315，切割深度(mm)：110，产品出厂标准配置：Ø310mm 2付（4片）。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机动链锯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w:t>
            </w:r>
          </w:p>
        </w:tc>
        <w:tc>
          <w:tcPr>
            <w:tcW w:w="6520" w:type="dxa"/>
            <w:vAlign w:val="center"/>
          </w:tcPr>
          <w:p>
            <w:pPr>
              <w:numPr>
                <w:ilvl w:val="0"/>
                <w:numId w:val="168"/>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采用混合2冲程发动机，符合国‖排放标准。采用层流扫气发动机技术，最高节油20%，排放降低50%；</w:t>
            </w:r>
          </w:p>
          <w:p>
            <w:pPr>
              <w:numPr>
                <w:ilvl w:val="0"/>
                <w:numId w:val="168"/>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功率：</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lang w:val="en-GB"/>
              </w:rPr>
              <w:t>3.8 Kw/5.2 hp，气缸排量：</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lang w:val="en-GB"/>
              </w:rPr>
              <w:t>70cm³；</w:t>
            </w:r>
          </w:p>
          <w:p>
            <w:pPr>
              <w:numPr>
                <w:ilvl w:val="0"/>
                <w:numId w:val="168"/>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最高转速：12500 rpm，重量：≤6.</w:t>
            </w:r>
            <w:r>
              <w:rPr>
                <w:rFonts w:hint="eastAsia" w:cs="宋体" w:asciiTheme="minorEastAsia" w:hAnsiTheme="minorEastAsia" w:eastAsiaTheme="minorEastAsia"/>
                <w:kern w:val="0"/>
                <w:sz w:val="18"/>
                <w:szCs w:val="18"/>
              </w:rPr>
              <w:t>5</w:t>
            </w:r>
            <w:r>
              <w:rPr>
                <w:rFonts w:hint="eastAsia" w:cs="宋体" w:asciiTheme="minorEastAsia" w:hAnsiTheme="minorEastAsia" w:eastAsiaTheme="minorEastAsia"/>
                <w:kern w:val="0"/>
                <w:sz w:val="18"/>
                <w:szCs w:val="18"/>
                <w:lang w:val="en-GB"/>
              </w:rPr>
              <w:t xml:space="preserve"> Kg；</w:t>
            </w:r>
          </w:p>
          <w:p>
            <w:pPr>
              <w:numPr>
                <w:ilvl w:val="0"/>
                <w:numId w:val="168"/>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动力重量比：</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lang w:val="en-GB"/>
              </w:rPr>
              <w:t>1.6 Kg/Kw，导板长度：20”；</w:t>
            </w:r>
          </w:p>
          <w:p>
            <w:pPr>
              <w:numPr>
                <w:ilvl w:val="0"/>
                <w:numId w:val="168"/>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lang w:val="en-GB"/>
              </w:rPr>
              <w:t>链条类型：3/8”，燃油消耗率：538 g/kw.h，锯切效率：64 cm²/s，手感振动：7 m/s²。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无齿锯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w:t>
            </w:r>
          </w:p>
        </w:tc>
        <w:tc>
          <w:tcPr>
            <w:tcW w:w="6520" w:type="dxa"/>
            <w:vAlign w:val="center"/>
          </w:tcPr>
          <w:p>
            <w:pPr>
              <w:numPr>
                <w:ilvl w:val="0"/>
                <w:numId w:val="16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可任意角度调整的镁合金无齿锯片防护罩，工作时充分保护操作人员的安全；</w:t>
            </w:r>
          </w:p>
          <w:p>
            <w:pPr>
              <w:numPr>
                <w:ilvl w:val="0"/>
                <w:numId w:val="16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带旋风预分离器的空气过滤系统；</w:t>
            </w:r>
          </w:p>
          <w:p>
            <w:pPr>
              <w:numPr>
                <w:ilvl w:val="0"/>
                <w:numId w:val="16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引擎层流扫气风冷2冲程引擎，功率5,0kW/6.8 hp，气缸排量≥98 cm³；</w:t>
            </w:r>
          </w:p>
          <w:p>
            <w:pPr>
              <w:numPr>
                <w:ilvl w:val="0"/>
                <w:numId w:val="16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重量</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color w:val="000000"/>
                <w:kern w:val="0"/>
                <w:sz w:val="18"/>
                <w:szCs w:val="18"/>
              </w:rPr>
              <w:t>12 kg，锯片直径 350 mm，最大切割深度125 cm；</w:t>
            </w:r>
          </w:p>
          <w:p>
            <w:pPr>
              <w:numPr>
                <w:ilvl w:val="0"/>
                <w:numId w:val="16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符合国‖排放标准，可自由调节位置的镁合金防护罩，自带快速接水装置。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环锯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170"/>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发动机使用两个进气口，一个用于清洁空气，另一个用于燃料空气混合物；</w:t>
            </w:r>
          </w:p>
          <w:p>
            <w:pPr>
              <w:numPr>
                <w:ilvl w:val="0"/>
                <w:numId w:val="170"/>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新型过空气过滤系统更好的保护发动机，延长发动机的使用寿命；</w:t>
            </w:r>
          </w:p>
          <w:p>
            <w:pPr>
              <w:numPr>
                <w:ilvl w:val="0"/>
                <w:numId w:val="170"/>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采用防尘专利启动器装置，复位弹簧和滑轮均采用密封结构，因此启动器无需维护，进一步提高了切割机的可靠性；</w:t>
            </w:r>
          </w:p>
          <w:p>
            <w:pPr>
              <w:numPr>
                <w:ilvl w:val="0"/>
                <w:numId w:val="170"/>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新型的汽化器产品，提供了内置过滤器压缩功能，可调切燃料空气的混合比例，使引擎即使在过滤器开始堵塞进也可保持最大功率；</w:t>
            </w:r>
          </w:p>
          <w:p>
            <w:pPr>
              <w:numPr>
                <w:ilvl w:val="0"/>
                <w:numId w:val="170"/>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发动机：空冷二冲程；排量：</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rPr>
              <w:t>94cc；功率：</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rPr>
              <w:t>4.8KW；重量：</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kern w:val="0"/>
                <w:sz w:val="18"/>
                <w:szCs w:val="18"/>
              </w:rPr>
              <w:t>14Kg；最大锯片尺寸：</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rPr>
              <w:t>350mm；切割深度：</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rPr>
              <w:t>260mm。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229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气动切割刀</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71"/>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气动切割刀用于切割门、窗、地下窗户、汽车、防火门、拉杆等，可根据不同情况使用不同形状的破拆刀头；</w:t>
            </w:r>
          </w:p>
          <w:p>
            <w:pPr>
              <w:numPr>
                <w:ilvl w:val="0"/>
                <w:numId w:val="17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可由空气呼吸器瓶、空压机、汽车刹车等气源驱动；</w:t>
            </w:r>
          </w:p>
          <w:p>
            <w:pPr>
              <w:numPr>
                <w:ilvl w:val="0"/>
                <w:numId w:val="17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破拆刀头数量6个，5米气管1根，减压阀1个，破拆枪1个，气瓶选配；</w:t>
            </w:r>
          </w:p>
          <w:p>
            <w:pPr>
              <w:numPr>
                <w:ilvl w:val="0"/>
                <w:numId w:val="17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动力：高压空气；工作压力：10.2—20.4bar；</w:t>
            </w:r>
          </w:p>
          <w:p>
            <w:pPr>
              <w:numPr>
                <w:ilvl w:val="0"/>
                <w:numId w:val="17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破拆枪速度：2800T/min；破拆枪内径：</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rPr>
              <w:t>1.9cm；冲击距离：</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rPr>
              <w:t>9cm；破拆枪全长：</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kern w:val="0"/>
                <w:sz w:val="18"/>
                <w:szCs w:val="18"/>
              </w:rPr>
              <w:t>250cm。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冲击钻</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172"/>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空载转速:3300（r/min）；钻孔直径:钢材10，木材25，混凝土13；</w:t>
            </w:r>
          </w:p>
          <w:p>
            <w:pPr>
              <w:numPr>
                <w:ilvl w:val="0"/>
                <w:numId w:val="172"/>
              </w:numPr>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电源类型:交流电源；电源电压:220V；额定输出功率:600（W）；</w:t>
            </w:r>
          </w:p>
          <w:p>
            <w:pPr>
              <w:numPr>
                <w:ilvl w:val="0"/>
                <w:numId w:val="172"/>
              </w:numPr>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额定转速:2800（r/min）；电钻是否可调速:无级调速；钻头夹持方式:钻夹头；</w:t>
            </w:r>
          </w:p>
          <w:p>
            <w:pPr>
              <w:numPr>
                <w:ilvl w:val="0"/>
                <w:numId w:val="172"/>
              </w:numPr>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冷却方式:自扇内冷式；手柄结构:后直手柄；外形尺寸:长≤30（cm）；高≤20（cm）；重量:≤2（kg）；</w:t>
            </w:r>
          </w:p>
          <w:p>
            <w:pPr>
              <w:numPr>
                <w:ilvl w:val="0"/>
                <w:numId w:val="172"/>
              </w:numPr>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冲击频率:44800（HZ）；夹头直径:1.5-13（mm）；钻头最大直径:13（mm）（含电锤、电镐、电钻用配件）。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凿岩机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173"/>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汽油机移动式破碎工具，低震动结构；</w:t>
            </w:r>
          </w:p>
          <w:p>
            <w:pPr>
              <w:numPr>
                <w:ilvl w:val="0"/>
                <w:numId w:val="17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配有减压阀门和电子点火功能，具备紧急停机功能；</w:t>
            </w:r>
          </w:p>
          <w:p>
            <w:pPr>
              <w:numPr>
                <w:ilvl w:val="0"/>
                <w:numId w:val="17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功率≥2千瓦；</w:t>
            </w:r>
          </w:p>
          <w:p>
            <w:pPr>
              <w:numPr>
                <w:ilvl w:val="0"/>
                <w:numId w:val="17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冲击能量≥60焦耳，冲击频率720-1440次/分(可调)；</w:t>
            </w:r>
          </w:p>
          <w:p>
            <w:pPr>
              <w:numPr>
                <w:ilvl w:val="0"/>
                <w:numId w:val="17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钻孔能力≥300(毫米/分)，钻孔直径约: 25～158毫米。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玻璃破碎器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17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配置：玻璃切割机1台；玻璃切割片3片；</w:t>
            </w:r>
          </w:p>
          <w:p>
            <w:pPr>
              <w:numPr>
                <w:ilvl w:val="0"/>
                <w:numId w:val="174"/>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配置：充电式电钻1台；玻璃强力钳1把；</w:t>
            </w:r>
          </w:p>
          <w:p>
            <w:pPr>
              <w:numPr>
                <w:ilvl w:val="0"/>
                <w:numId w:val="174"/>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配置：单爪玻璃吸盘1个；自控注油玻璃刀1个；</w:t>
            </w:r>
          </w:p>
          <w:p>
            <w:pPr>
              <w:numPr>
                <w:ilvl w:val="0"/>
                <w:numId w:val="174"/>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配置：大理石玻璃钻头Ф100mm1个、Ф50mm3个、Ф25mm3个；金刚石玻璃圆锉1把（8×200mm）；金刚石玻璃平锉1把（8×200mm）；</w:t>
            </w:r>
          </w:p>
          <w:p>
            <w:pPr>
              <w:numPr>
                <w:ilvl w:val="0"/>
                <w:numId w:val="174"/>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配置：玻璃破碎锤1把；充电器1个；充电电池2块。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开门器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numPr>
                <w:ilvl w:val="0"/>
                <w:numId w:val="175"/>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用于各类门窗的破拆；</w:t>
            </w:r>
          </w:p>
          <w:p>
            <w:pPr>
              <w:numPr>
                <w:ilvl w:val="0"/>
                <w:numId w:val="175"/>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套装包含开门器一台，手动泵一台，3米液压连接软管一条，手提箱一个；</w:t>
            </w:r>
          </w:p>
          <w:p>
            <w:pPr>
              <w:numPr>
                <w:ilvl w:val="0"/>
                <w:numId w:val="175"/>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最大工作压力：700巴；</w:t>
            </w:r>
          </w:p>
          <w:p>
            <w:pPr>
              <w:numPr>
                <w:ilvl w:val="0"/>
                <w:numId w:val="175"/>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最大开启力：90千牛，最大开启行程：100毫米；</w:t>
            </w:r>
          </w:p>
          <w:p>
            <w:pPr>
              <w:numPr>
                <w:ilvl w:val="0"/>
                <w:numId w:val="175"/>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尺寸：≤400*310*190毫米，重量：&lt;15公斤。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手持式钢筋速断器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176"/>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电源：16V</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lang w:val="en-GB"/>
              </w:rPr>
              <w:t>5AH，空载功率：400W；</w:t>
            </w:r>
          </w:p>
          <w:p>
            <w:pPr>
              <w:numPr>
                <w:ilvl w:val="0"/>
                <w:numId w:val="176"/>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切断速度：3.5-4S；切断范围：4-20mm；</w:t>
            </w:r>
          </w:p>
          <w:p>
            <w:pPr>
              <w:numPr>
                <w:ilvl w:val="0"/>
                <w:numId w:val="176"/>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净重：≥9 KG，毛重：≥15KG；</w:t>
            </w:r>
          </w:p>
          <w:p>
            <w:pPr>
              <w:numPr>
                <w:ilvl w:val="0"/>
                <w:numId w:val="176"/>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lang w:val="en-GB"/>
              </w:rPr>
              <w:t>外形尺寸：</w:t>
            </w:r>
            <w:r>
              <w:rPr>
                <w:rFonts w:hint="eastAsia" w:asciiTheme="minorEastAsia" w:hAnsiTheme="minorEastAsia" w:eastAsiaTheme="minorEastAsia"/>
                <w:sz w:val="18"/>
                <w:szCs w:val="18"/>
              </w:rPr>
              <w:t>≤</w:t>
            </w:r>
            <w:r>
              <w:rPr>
                <w:rFonts w:hint="eastAsia" w:cs="宋体" w:asciiTheme="minorEastAsia" w:hAnsiTheme="minorEastAsia" w:eastAsiaTheme="minorEastAsia"/>
                <w:kern w:val="0"/>
                <w:sz w:val="18"/>
                <w:szCs w:val="18"/>
                <w:lang w:val="en-GB"/>
              </w:rPr>
              <w:t>400*280*100 mm，一次充电切断次数：120-130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多功能刀具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1、尺寸折叠后尺寸：</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16*9*3.5CM，重量≤400克；</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2、优质不锈钢，配便携牛津布袋可别在皮带上，采用优质不锈钢制做；</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3、电木把手；</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4、配置：钳子、十字螺丝刀、双面戳刀、木锯刀、小刀；</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5、配置：开瓶器、一字改锥、拔木塞器、钢丝剪、斧子、锤子及防身等多种功。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多功能刀具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w:t>
            </w:r>
          </w:p>
        </w:tc>
        <w:tc>
          <w:tcPr>
            <w:tcW w:w="6520" w:type="dxa"/>
            <w:vAlign w:val="center"/>
          </w:tcPr>
          <w:p>
            <w:pPr>
              <w:numPr>
                <w:ilvl w:val="0"/>
                <w:numId w:val="177"/>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钢材：特种钢材；</w:t>
            </w:r>
          </w:p>
          <w:p>
            <w:pPr>
              <w:numPr>
                <w:ilvl w:val="0"/>
                <w:numId w:val="177"/>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硬度：59-60；</w:t>
            </w:r>
          </w:p>
          <w:p>
            <w:pPr>
              <w:numPr>
                <w:ilvl w:val="0"/>
                <w:numId w:val="177"/>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长度：71/4英寸，整个长度：91/8；</w:t>
            </w:r>
          </w:p>
          <w:p>
            <w:pPr>
              <w:numPr>
                <w:ilvl w:val="0"/>
                <w:numId w:val="177"/>
              </w:numPr>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刀鞘：尼龙树脂耐高温热塑性刀鞘，手柄：碳化纤维加固手柄；</w:t>
            </w:r>
          </w:p>
          <w:p>
            <w:pPr>
              <w:numPr>
                <w:ilvl w:val="0"/>
                <w:numId w:val="177"/>
              </w:numPr>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重量：</w:t>
            </w:r>
            <w:r>
              <w:rPr>
                <w:rFonts w:hint="eastAsia" w:cs="宋体" w:asciiTheme="minorEastAsia" w:hAnsiTheme="minorEastAsia" w:eastAsiaTheme="minorEastAsia"/>
                <w:color w:val="000000"/>
                <w:kern w:val="0"/>
                <w:sz w:val="18"/>
                <w:szCs w:val="18"/>
              </w:rPr>
              <w:t>≤</w:t>
            </w:r>
            <w:r>
              <w:rPr>
                <w:rFonts w:hint="eastAsia" w:asciiTheme="minorEastAsia" w:hAnsiTheme="minorEastAsia" w:eastAsiaTheme="minorEastAsia"/>
                <w:sz w:val="18"/>
                <w:szCs w:val="18"/>
              </w:rPr>
              <w:t>0.25千克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液压千斤顶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1、可与液压手动泵组合使用；</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2、工作压力：70Mpa；</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3、闭合高度:190/300/340mm；</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4、工作行程:100/200/230mm；</w:t>
            </w:r>
          </w:p>
          <w:p>
            <w:pPr>
              <w:jc w:val="left"/>
              <w:rPr>
                <w:rFonts w:cs="宋体" w:asciiTheme="minorEastAsia" w:hAnsiTheme="minorEastAsia" w:eastAsiaTheme="minorEastAsia"/>
                <w:color w:val="000000"/>
                <w:kern w:val="0"/>
                <w:sz w:val="18"/>
                <w:szCs w:val="18"/>
              </w:rPr>
            </w:pPr>
            <w:r>
              <w:rPr>
                <w:rFonts w:hint="eastAsia" w:asciiTheme="minorEastAsia" w:hAnsiTheme="minorEastAsia" w:eastAsiaTheme="minorEastAsia"/>
                <w:sz w:val="18"/>
                <w:szCs w:val="18"/>
              </w:rPr>
              <w:t>5、顶升力:5T/10T/20T。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多功能挠钩</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w:t>
            </w:r>
          </w:p>
        </w:tc>
        <w:tc>
          <w:tcPr>
            <w:tcW w:w="6520" w:type="dxa"/>
            <w:vAlign w:val="center"/>
          </w:tcPr>
          <w:p>
            <w:pPr>
              <w:numPr>
                <w:ilvl w:val="0"/>
                <w:numId w:val="178"/>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由伸缩冲击臂、宽錾刀、窄錾刀、尖凿、撬皮器、破锁拔钉器、十字头、消防腰斧、接杆组成；</w:t>
            </w:r>
          </w:p>
          <w:p>
            <w:pPr>
              <w:numPr>
                <w:ilvl w:val="0"/>
                <w:numId w:val="178"/>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收缩长度：约750mm，伸展长度：约1250mm，缩臂行程：约500mm；</w:t>
            </w:r>
          </w:p>
          <w:p>
            <w:pPr>
              <w:numPr>
                <w:ilvl w:val="0"/>
                <w:numId w:val="178"/>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宽錾刀长480mm，重≤2kg，尖凿长400mm，重≤1.5kg；</w:t>
            </w:r>
          </w:p>
          <w:p>
            <w:pPr>
              <w:numPr>
                <w:ilvl w:val="0"/>
                <w:numId w:val="178"/>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破锁拔钉器长：155mm，重≤0.6kg，撬皮器长：150mm，重≤0.5kg；</w:t>
            </w:r>
          </w:p>
          <w:p>
            <w:pPr>
              <w:numPr>
                <w:ilvl w:val="0"/>
                <w:numId w:val="178"/>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十字头外形：110X110mm，重：≤0.6kg，包装箱尺寸：≤830×320×120mm，重量：≤20.0kg。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239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绝缘剪断钳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w:t>
            </w:r>
          </w:p>
        </w:tc>
        <w:tc>
          <w:tcPr>
            <w:tcW w:w="6520" w:type="dxa"/>
            <w:vAlign w:val="center"/>
          </w:tcPr>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1、事故现场电线电缆或其它带电体的剪切；</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2、剪切硬度≤HRC30；</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3、可剪断直径16mm以下电线、钢筋；                                                                                                                                                                                                                 4、耐高压达5000V；</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5、尺寸约为24寸。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便携式水陆电动破拆工具组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1、水陆两用电动剪扩钳：水下、陆上均可使用，无需外接动力泵和油管，机身自带潜水电池作为动力源，可进行剪切、扩张救援工作，水下操作深度≥50米，可在水下更换电池，</w:t>
            </w:r>
            <w:r>
              <w:rPr>
                <w:rFonts w:cs="宋体" w:asciiTheme="minorEastAsia" w:hAnsiTheme="minorEastAsia" w:eastAsiaTheme="minorEastAsia"/>
                <w:color w:val="000000"/>
                <w:kern w:val="0"/>
                <w:sz w:val="18"/>
                <w:szCs w:val="18"/>
              </w:rPr>
              <w:t>防护级别</w:t>
            </w:r>
            <w:r>
              <w:rPr>
                <w:rFonts w:hint="eastAsia" w:cs="宋体" w:asciiTheme="minorEastAsia" w:hAnsiTheme="minorEastAsia" w:eastAsiaTheme="minorEastAsia"/>
                <w:color w:val="000000"/>
                <w:kern w:val="0"/>
                <w:sz w:val="18"/>
                <w:szCs w:val="18"/>
              </w:rPr>
              <w:t>：IP68；潜水电池22V 6AH，潜水电池使用时间≥1小时；总重量（含电池）：≤20kg；</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2、水陆两用电动剪扩钳：工具手柄可左右360度旋转操作进行剪扩功能。</w:t>
            </w:r>
            <w:r>
              <w:rPr>
                <w:rFonts w:cs="宋体" w:asciiTheme="minorEastAsia" w:hAnsiTheme="minorEastAsia" w:eastAsiaTheme="minorEastAsia"/>
                <w:color w:val="000000"/>
                <w:kern w:val="0"/>
                <w:sz w:val="18"/>
                <w:szCs w:val="18"/>
              </w:rPr>
              <w:t>扩张力：</w:t>
            </w:r>
            <w:r>
              <w:rPr>
                <w:rFonts w:hint="eastAsia" w:cs="宋体" w:asciiTheme="minorEastAsia" w:hAnsiTheme="minorEastAsia" w:eastAsiaTheme="minorEastAsia"/>
                <w:color w:val="000000"/>
                <w:kern w:val="0"/>
                <w:sz w:val="18"/>
                <w:szCs w:val="18"/>
              </w:rPr>
              <w:t>≥90</w:t>
            </w:r>
            <w:r>
              <w:rPr>
                <w:rFonts w:cs="宋体" w:asciiTheme="minorEastAsia" w:hAnsiTheme="minorEastAsia" w:eastAsiaTheme="minorEastAsia"/>
                <w:color w:val="000000"/>
                <w:kern w:val="0"/>
                <w:sz w:val="18"/>
                <w:szCs w:val="18"/>
              </w:rPr>
              <w:t>kN；最大扩张距离：</w:t>
            </w:r>
            <w:r>
              <w:rPr>
                <w:rFonts w:hint="eastAsia" w:cs="宋体" w:asciiTheme="minorEastAsia" w:hAnsiTheme="minorEastAsia" w:eastAsiaTheme="minorEastAsia"/>
                <w:color w:val="000000"/>
                <w:kern w:val="0"/>
                <w:sz w:val="18"/>
                <w:szCs w:val="18"/>
              </w:rPr>
              <w:t>≥280</w:t>
            </w:r>
            <w:r>
              <w:rPr>
                <w:rFonts w:cs="宋体" w:asciiTheme="minorEastAsia" w:hAnsiTheme="minorEastAsia" w:eastAsiaTheme="minorEastAsia"/>
                <w:color w:val="000000"/>
                <w:kern w:val="0"/>
                <w:sz w:val="18"/>
                <w:szCs w:val="18"/>
              </w:rPr>
              <w:t>mm</w:t>
            </w:r>
            <w:r>
              <w:rPr>
                <w:rFonts w:hint="eastAsia" w:cs="宋体" w:asciiTheme="minorEastAsia" w:hAnsiTheme="minorEastAsia" w:eastAsiaTheme="minorEastAsia"/>
                <w:color w:val="000000"/>
                <w:kern w:val="0"/>
                <w:sz w:val="18"/>
                <w:szCs w:val="18"/>
              </w:rPr>
              <w:t>；最大剪切力：≥290kN；剪切圆钢直径：≥25mm；剪切板材厚度：≥5mm；</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3、水陆两用无齿锯：水下、陆上均可使用，无需外接动力泵和油管，机身自带潜水电池作为动力源，可切割落水车辆玻璃、金属物体等救援工作，水下操作深度≥50米，可在水下更换电池，</w:t>
            </w:r>
            <w:r>
              <w:rPr>
                <w:rFonts w:cs="宋体" w:asciiTheme="minorEastAsia" w:hAnsiTheme="minorEastAsia" w:eastAsiaTheme="minorEastAsia"/>
                <w:color w:val="000000"/>
                <w:kern w:val="0"/>
                <w:sz w:val="18"/>
                <w:szCs w:val="18"/>
              </w:rPr>
              <w:t>防护级别</w:t>
            </w:r>
            <w:r>
              <w:rPr>
                <w:rFonts w:hint="eastAsia" w:cs="宋体" w:asciiTheme="minorEastAsia" w:hAnsiTheme="minorEastAsia" w:eastAsiaTheme="minorEastAsia"/>
                <w:color w:val="000000"/>
                <w:kern w:val="0"/>
                <w:sz w:val="18"/>
                <w:szCs w:val="18"/>
              </w:rPr>
              <w:t>：IP68；潜水电池22V 6AH，潜水电池使用时间≥1小时；</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4、水陆两用无齿锯：转数：≥</w:t>
            </w:r>
            <w:r>
              <w:rPr>
                <w:rFonts w:cs="宋体" w:asciiTheme="minorEastAsia" w:hAnsiTheme="minorEastAsia" w:eastAsiaTheme="minorEastAsia"/>
                <w:color w:val="000000"/>
                <w:kern w:val="0"/>
                <w:sz w:val="18"/>
                <w:szCs w:val="18"/>
              </w:rPr>
              <w:t>6600</w:t>
            </w:r>
            <w:r>
              <w:rPr>
                <w:rFonts w:hint="eastAsia" w:cs="宋体" w:asciiTheme="minorEastAsia" w:hAnsiTheme="minorEastAsia" w:eastAsiaTheme="minorEastAsia"/>
                <w:color w:val="000000"/>
                <w:kern w:val="0"/>
                <w:sz w:val="18"/>
                <w:szCs w:val="18"/>
              </w:rPr>
              <w:t>-8500；总重量（含电池）：≤6kg；</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5、配置</w:t>
            </w:r>
            <w:r>
              <w:rPr>
                <w:rFonts w:cs="宋体" w:asciiTheme="minorEastAsia" w:hAnsiTheme="minorEastAsia" w:eastAsiaTheme="minorEastAsia"/>
                <w:color w:val="000000"/>
                <w:kern w:val="0"/>
                <w:sz w:val="18"/>
                <w:szCs w:val="18"/>
              </w:rPr>
              <w:t>便携箱</w:t>
            </w:r>
            <w:r>
              <w:rPr>
                <w:rFonts w:hint="eastAsia" w:cs="宋体" w:asciiTheme="minorEastAsia" w:hAnsiTheme="minorEastAsia" w:eastAsiaTheme="minorEastAsia"/>
                <w:color w:val="000000"/>
                <w:kern w:val="0"/>
                <w:sz w:val="18"/>
                <w:szCs w:val="18"/>
              </w:rPr>
              <w:t>2个、潜水</w:t>
            </w:r>
            <w:r>
              <w:rPr>
                <w:rFonts w:cs="宋体" w:asciiTheme="minorEastAsia" w:hAnsiTheme="minorEastAsia" w:eastAsiaTheme="minorEastAsia"/>
                <w:color w:val="000000"/>
                <w:kern w:val="0"/>
                <w:sz w:val="18"/>
                <w:szCs w:val="18"/>
              </w:rPr>
              <w:t>电池</w:t>
            </w:r>
            <w:r>
              <w:rPr>
                <w:rFonts w:hint="eastAsia" w:cs="宋体" w:asciiTheme="minorEastAsia" w:hAnsiTheme="minorEastAsia" w:eastAsiaTheme="minorEastAsia"/>
                <w:color w:val="000000"/>
                <w:kern w:val="0"/>
                <w:sz w:val="18"/>
                <w:szCs w:val="18"/>
              </w:rPr>
              <w:t>4个、</w:t>
            </w:r>
            <w:r>
              <w:rPr>
                <w:rFonts w:cs="宋体" w:asciiTheme="minorEastAsia" w:hAnsiTheme="minorEastAsia" w:eastAsiaTheme="minorEastAsia"/>
                <w:color w:val="000000"/>
                <w:kern w:val="0"/>
                <w:sz w:val="18"/>
                <w:szCs w:val="18"/>
              </w:rPr>
              <w:t>充电器</w:t>
            </w:r>
            <w:r>
              <w:rPr>
                <w:rFonts w:hint="eastAsia" w:cs="宋体" w:asciiTheme="minorEastAsia" w:hAnsiTheme="minorEastAsia" w:eastAsiaTheme="minorEastAsia"/>
                <w:color w:val="000000"/>
                <w:kern w:val="0"/>
                <w:sz w:val="18"/>
                <w:szCs w:val="18"/>
              </w:rPr>
              <w:t>2个、浮力装置1套、</w:t>
            </w:r>
            <w:r>
              <w:rPr>
                <w:rFonts w:cs="宋体" w:asciiTheme="minorEastAsia" w:hAnsiTheme="minorEastAsia" w:eastAsiaTheme="minorEastAsia"/>
                <w:color w:val="000000"/>
                <w:kern w:val="0"/>
                <w:sz w:val="18"/>
                <w:szCs w:val="18"/>
              </w:rPr>
              <w:t>加压泵</w:t>
            </w:r>
            <w:r>
              <w:rPr>
                <w:rFonts w:hint="eastAsia" w:cs="宋体" w:asciiTheme="minorEastAsia" w:hAnsiTheme="minorEastAsia" w:eastAsiaTheme="minorEastAsia"/>
                <w:color w:val="000000"/>
                <w:kern w:val="0"/>
                <w:sz w:val="18"/>
                <w:szCs w:val="18"/>
              </w:rPr>
              <w:t>1套；</w:t>
            </w:r>
          </w:p>
          <w:p>
            <w:p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车辆事故救援工具组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总体要求</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为提高整体救援效率，该组合的各类装备，功能宜配套互补，以求放大各自性能；其零部件宜尽量通用，所述各类装备须为同一品牌，便于统一售后服务。</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一、起重气垫组</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1、每组起重气垫工具组包含：2个球型气垫及下列配件；每个气垫均应配备便携式包装盒，以便竖立存放，节约车内存放空间，气垫需可多个气垫固定连接，增加顶升高度。具体需求如下：</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2、工作气压≥10巴，最大起重能力≥65吨、最大顶升高度≥400毫米，</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3、单个气垫的最大顶升行程≥390毫米，原始中心厚度≤50毫米；重量≤17千克；</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4、气垫的功能配件：控制器1个、调压阀1个、输气管2根、带安全阀截流管2根、气垫联接器1个；金属圆板与联接器各2个、连接工具1个、地垫与联接器各1个、配件便携箱1个。</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二、稳固保护附件</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5、尺寸≥500x150x60毫米的长方形垫块，4个；单件自重≤10千克，尺寸≥500x150x220毫米的三角形垫块，4个；单件自重≤10千克，尺寸≥150x150x70毫米的滑块，4个；</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6、单件自重≤3千克，尺寸≥150x150x30毫米的正方形垫块，10个；单件自重≤2千克，尺寸≥150x150x60毫米的正方形垫块8个；单件自重≤4千克，联接锁片，10个；尺寸≥150x150x70毫米的小三角形垫块，8个；单件自重≤3千克；存储箱，2个；</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三、支撑保护套具</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 xml:space="preserve">7、小型支撑杆2根： </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原始长度≤600毫米，完全伸展长度≥750毫米，伸缩行程≥150毫米；最大支撑力≥50吨，安全系数为4:1时，单根杆的支撑力≥12吨；重量≤8千克；</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8、中型支撑杆2根：</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原始长度≤1000毫米，完全伸展长度≥1500毫米，伸缩行程≥540毫米；最大支撑力≥50吨，安全系数为4:1时，单根杆的支撑力≥12吨；重量≤12千克；</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支撑杆配件：</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9、至少两种长度延长杆各2根；分别为≥250毫米、550毫米；最大支撑力≥50吨；安全系数为4:1时，支撑力≥12吨；万向旋转底座4个、金属圆板和联接器各2个、带钩的紧固带4个；至少五种不同形状的支撑件各2个、遥控器1个、调压阀1个、输气管4根、多用途工具1个、连接工具1个、撑顶器底座接头1个、撑顶器顶端接头1个。</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 xml:space="preserve">四、液压破拆工具组 </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 xml:space="preserve">10、全套包含液压泵1台、万向剪扩钳1把、扩张器1把、剪切器1把、撑顶器1把。 </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具体需求如下：</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11、液压泵</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静音设计，距离一米处噪音≤78分贝，设有液压输出开关，四冲程汽油机，三级压缩设计，功率≥2kW，液压油箱容积≥3.5升；泵体应保持自然通风散热，整机不得包裹聚热，重量≤26千克，每台泵配备两条液压管各10米长，可同时操作两件工具。</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12、万向剪扩钳</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整把工具应柔软易扭曲；钳头摆动幅度≥150°，具备切割、扩张功能：最大剪切力≥200kN，最大剪切开口≥55毫米；最大扩张力≥35kN，扩张开口≥75毫米。</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13、扩张器</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扩张距离≥600毫米；最大扩张力≥300kN；最大挤压力≥90kN；最大牵引力≥90kN，最大牵引开口≥400毫米；重≤15千克</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14、剪切器</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 xml:space="preserve">最大剪切力≥790kN，剪切开口≥200毫米；重量≤12千克； </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15、撑顶器</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最大撑顶力≥100kN，最大撑顶行程≥300毫米，完全伸展长度≥750毫米；重量≤12千克；</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五、破拆辅助装备</w:t>
            </w:r>
          </w:p>
          <w:p>
            <w:pPr>
              <w:widowControl/>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16 、尖锐物体保护罩1套，每套保护罩不少于8块；方向盘气囊保护罩1套，每套不同规格不少于3种；副驾驶座安全气囊保护罩1套；侧边玻璃破碎笔2把；硬材质伤员保护板1块；软材质伤员保护板1块。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车辆救援支撑套组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1、660 - 940 mm 支撑柱，2件；</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2、150 mm 四边形底座，2件；</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3、1370 - 2130 mm 支撑柱，2件；</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4、 V型支撑头，2件；</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5、300mm 延长杆，2件；</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6、45°静态支撑头，4件；</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7、610mm 延长杆，2件；</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8、链条支撑头，2件，15度转向头，2件；</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9、棘齿带，4件，6寸底座，4件；</w:t>
            </w:r>
          </w:p>
          <w:p>
            <w:pPr>
              <w:widowControl/>
              <w:jc w:val="left"/>
              <w:textAlignment w:val="center"/>
              <w:rPr>
                <w:rFonts w:cs="华文宋体" w:asciiTheme="minorEastAsia" w:hAnsiTheme="minorEastAsia" w:eastAsiaTheme="minorEastAsia"/>
                <w:b/>
                <w:color w:val="000000"/>
                <w:kern w:val="0"/>
                <w:sz w:val="18"/>
                <w:szCs w:val="18"/>
              </w:rPr>
            </w:pPr>
            <w:r>
              <w:rPr>
                <w:rFonts w:hint="eastAsia" w:cs="宋体" w:asciiTheme="minorEastAsia" w:hAnsiTheme="minorEastAsia" w:eastAsiaTheme="minorEastAsia"/>
                <w:color w:val="000000"/>
                <w:kern w:val="0"/>
                <w:sz w:val="18"/>
                <w:szCs w:val="18"/>
              </w:rPr>
              <w:t>10、棘齿带延长带，2件，2.5巴脚泵，1件。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集污袋</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79"/>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用于收集不同的污染液体；</w:t>
            </w:r>
          </w:p>
          <w:p>
            <w:pPr>
              <w:numPr>
                <w:ilvl w:val="0"/>
                <w:numId w:val="179"/>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污水袋上配有一个进水阀，一个出水阀， 用于救援时密封盛装污水；</w:t>
            </w:r>
          </w:p>
          <w:p>
            <w:pPr>
              <w:numPr>
                <w:ilvl w:val="0"/>
                <w:numId w:val="179"/>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规格:≥2吨；</w:t>
            </w:r>
          </w:p>
          <w:p>
            <w:pPr>
              <w:numPr>
                <w:ilvl w:val="0"/>
                <w:numId w:val="17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材质：耐腐蚀PVC；</w:t>
            </w:r>
          </w:p>
          <w:p>
            <w:pPr>
              <w:numPr>
                <w:ilvl w:val="0"/>
                <w:numId w:val="179"/>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kern w:val="0"/>
                <w:sz w:val="18"/>
                <w:szCs w:val="18"/>
              </w:rPr>
              <w:t>展开尺寸：</w:t>
            </w:r>
            <w:r>
              <w:rPr>
                <w:rFonts w:hint="eastAsia" w:cs="宋体" w:asciiTheme="minorEastAsia" w:hAnsiTheme="minorEastAsia" w:eastAsiaTheme="minorEastAsia"/>
                <w:kern w:val="0"/>
                <w:sz w:val="18"/>
                <w:szCs w:val="18"/>
                <w:lang w:val="en-GB"/>
              </w:rPr>
              <w:t>≤</w:t>
            </w:r>
            <w:r>
              <w:rPr>
                <w:rFonts w:hint="eastAsia" w:cs="宋体" w:asciiTheme="minorEastAsia" w:hAnsiTheme="minorEastAsia" w:eastAsiaTheme="minorEastAsia"/>
                <w:kern w:val="0"/>
                <w:sz w:val="18"/>
                <w:szCs w:val="18"/>
              </w:rPr>
              <w:t>1250*2000*800mm。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吸附垫</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 xml:space="preserve">1、吸附垫由熔融聚丙烯无纺布制成，防静电，保持力好；带接缝孔设计可以轻松地按照尺寸撕开，按需使用。在饱和的情况下也不会扯破，撕裂或渗漏；                                                          2、吸油型，一般用来处理吸收油品；                                                                                                                     3、尺寸有40*50cm等；                                                                                                                                                                                        4、吸附量95-140L；                                                                                                                                                                                                                                                       </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5、配置：20只吸附垫；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围油栏</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8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以 PVC 双面涂层高强度防水布制成，其裙体呈凹形，滞油性能好；</w:t>
            </w:r>
          </w:p>
          <w:p>
            <w:pPr>
              <w:numPr>
                <w:ilvl w:val="0"/>
                <w:numId w:val="18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由聚乙烯制成, 每条长100米, 抗化学腐蚀可隔离危险物质或残水；</w:t>
            </w:r>
          </w:p>
          <w:p>
            <w:pPr>
              <w:numPr>
                <w:ilvl w:val="0"/>
                <w:numId w:val="18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每段配有注水接口和充气接口各一个，可分别用于地表面和水面，2 人即可铺设；</w:t>
            </w:r>
          </w:p>
          <w:p>
            <w:pPr>
              <w:numPr>
                <w:ilvl w:val="0"/>
                <w:numId w:val="18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长度:100m；</w:t>
            </w:r>
          </w:p>
          <w:p>
            <w:pPr>
              <w:numPr>
                <w:ilvl w:val="0"/>
                <w:numId w:val="18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围油拦体积：≤250000 L；填充高度:30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有毒物质密封桶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8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主要用于收集并转运有毒、危险、腐蚀性物质或污染严重土壤；                                                                                                                                                                                  2、由高密度聚乙烯材质制成，桶体和桶盖紧密配合密封，旋盖更安全，确保盛装物在任何情况下都不泄露；                                                                                                                                                      3、容量：约95L；</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4、顶盖直径≥820mm，底部直径≥600mm，高度≥1000mm；                                                                                                                                                                                                                        5、重量≤25kg。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泡沫液抽吸泵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1、发动机类型：单缸、风冷、四冲程；</w:t>
            </w:r>
          </w:p>
          <w:p>
            <w:pPr>
              <w:numPr>
                <w:ilvl w:val="0"/>
                <w:numId w:val="18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启动方式：手/电两用；发动机功率：≥4Kw；泵的型式：旋片专用泵；</w:t>
            </w:r>
          </w:p>
          <w:p>
            <w:pPr>
              <w:numPr>
                <w:ilvl w:val="0"/>
                <w:numId w:val="18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自吸深度：≥3M；容积效率：≥85%；</w:t>
            </w:r>
          </w:p>
          <w:p>
            <w:pPr>
              <w:numPr>
                <w:ilvl w:val="0"/>
                <w:numId w:val="18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额定流量：≥200L/Min；额定压力：≥0.3Mpa；</w:t>
            </w:r>
          </w:p>
          <w:p>
            <w:pPr>
              <w:numPr>
                <w:ilvl w:val="0"/>
                <w:numId w:val="18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sz w:val="18"/>
                <w:szCs w:val="18"/>
              </w:rPr>
              <w:t>吸入口径：50MM；排出口径：50mm。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排污泵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8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快速排除现场污水，可排至</w:t>
            </w:r>
            <w:r>
              <w:rPr>
                <w:rFonts w:cs="宋体" w:asciiTheme="minorEastAsia" w:hAnsiTheme="minorEastAsia" w:eastAsiaTheme="minorEastAsia"/>
                <w:sz w:val="18"/>
                <w:szCs w:val="18"/>
              </w:rPr>
              <w:t>1mm</w:t>
            </w:r>
            <w:r>
              <w:rPr>
                <w:rFonts w:hint="eastAsia" w:cs="宋体" w:asciiTheme="minorEastAsia" w:hAnsiTheme="minorEastAsia" w:eastAsiaTheme="minorEastAsia"/>
                <w:sz w:val="18"/>
                <w:szCs w:val="18"/>
              </w:rPr>
              <w:t>左右位置；</w:t>
            </w:r>
          </w:p>
          <w:p>
            <w:pPr>
              <w:numPr>
                <w:ilvl w:val="0"/>
                <w:numId w:val="18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采用“高间隙构造”，不会发生沙砾等异物阻碍叶轮旋转的“叶轮锁死”现象；</w:t>
            </w:r>
          </w:p>
          <w:p>
            <w:pPr>
              <w:numPr>
                <w:ilvl w:val="0"/>
                <w:numId w:val="18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出口直径：</w:t>
            </w:r>
            <w:r>
              <w:rPr>
                <w:rFonts w:cs="宋体" w:asciiTheme="minorEastAsia" w:hAnsiTheme="minorEastAsia" w:eastAsiaTheme="minorEastAsia"/>
                <w:sz w:val="18"/>
                <w:szCs w:val="18"/>
              </w:rPr>
              <w:t>25 mm</w:t>
            </w:r>
            <w:r>
              <w:rPr>
                <w:rFonts w:hint="eastAsia" w:cs="宋体" w:asciiTheme="minorEastAsia" w:hAnsiTheme="minorEastAsia" w:eastAsiaTheme="minorEastAsia"/>
                <w:sz w:val="18"/>
                <w:szCs w:val="18"/>
              </w:rPr>
              <w:t>，马达功率：</w:t>
            </w:r>
            <w:r>
              <w:rPr>
                <w:rFonts w:cs="宋体" w:asciiTheme="minorEastAsia" w:hAnsiTheme="minorEastAsia" w:eastAsiaTheme="minorEastAsia"/>
                <w:sz w:val="18"/>
                <w:szCs w:val="18"/>
              </w:rPr>
              <w:t xml:space="preserve">0.48 Kw </w:t>
            </w:r>
            <w:r>
              <w:rPr>
                <w:rFonts w:hint="eastAsia" w:cs="宋体" w:asciiTheme="minorEastAsia" w:hAnsiTheme="minorEastAsia" w:eastAsiaTheme="minorEastAsia"/>
                <w:sz w:val="18"/>
                <w:szCs w:val="18"/>
              </w:rPr>
              <w:t>；</w:t>
            </w:r>
          </w:p>
          <w:p>
            <w:pPr>
              <w:numPr>
                <w:ilvl w:val="0"/>
                <w:numId w:val="18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转数：</w:t>
            </w:r>
            <w:r>
              <w:rPr>
                <w:rFonts w:cs="宋体" w:asciiTheme="minorEastAsia" w:hAnsiTheme="minorEastAsia" w:eastAsiaTheme="minorEastAsia"/>
                <w:sz w:val="18"/>
                <w:szCs w:val="18"/>
              </w:rPr>
              <w:t>3000 r/min</w:t>
            </w:r>
            <w:r>
              <w:rPr>
                <w:rFonts w:hint="eastAsia" w:cs="宋体" w:asciiTheme="minorEastAsia" w:hAnsiTheme="minorEastAsia" w:eastAsiaTheme="minorEastAsia"/>
                <w:sz w:val="18"/>
                <w:szCs w:val="18"/>
              </w:rPr>
              <w:t>，电缆长度：</w:t>
            </w:r>
            <w:r>
              <w:rPr>
                <w:rFonts w:cs="宋体" w:asciiTheme="minorEastAsia" w:hAnsiTheme="minorEastAsia" w:eastAsiaTheme="minorEastAsia"/>
                <w:sz w:val="18"/>
                <w:szCs w:val="18"/>
              </w:rPr>
              <w:t>5 M</w:t>
            </w:r>
            <w:r>
              <w:rPr>
                <w:rFonts w:hint="eastAsia" w:cs="宋体" w:asciiTheme="minorEastAsia" w:hAnsiTheme="minorEastAsia" w:eastAsiaTheme="minorEastAsia"/>
                <w:sz w:val="18"/>
                <w:szCs w:val="18"/>
              </w:rPr>
              <w:t>；</w:t>
            </w:r>
          </w:p>
          <w:p>
            <w:pPr>
              <w:numPr>
                <w:ilvl w:val="0"/>
                <w:numId w:val="18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重量：≤</w:t>
            </w:r>
            <w:r>
              <w:rPr>
                <w:rFonts w:cs="宋体" w:asciiTheme="minorEastAsia" w:hAnsiTheme="minorEastAsia" w:eastAsiaTheme="minorEastAsia"/>
                <w:sz w:val="18"/>
                <w:szCs w:val="18"/>
              </w:rPr>
              <w:t>1</w:t>
            </w:r>
            <w:r>
              <w:rPr>
                <w:rFonts w:hint="eastAsia" w:cs="宋体" w:asciiTheme="minorEastAsia" w:hAnsiTheme="minorEastAsia" w:eastAsiaTheme="minorEastAsia"/>
                <w:sz w:val="18"/>
                <w:szCs w:val="18"/>
              </w:rPr>
              <w:t>5</w:t>
            </w:r>
            <w:r>
              <w:rPr>
                <w:rFonts w:cs="宋体" w:asciiTheme="minorEastAsia" w:hAnsiTheme="minorEastAsia" w:eastAsiaTheme="minorEastAsia"/>
                <w:sz w:val="18"/>
                <w:szCs w:val="18"/>
              </w:rPr>
              <w:t xml:space="preserve"> kg</w:t>
            </w:r>
            <w:r>
              <w:rPr>
                <w:rFonts w:hint="eastAsia" w:cs="宋体" w:asciiTheme="minorEastAsia" w:hAnsiTheme="minorEastAsia" w:eastAsiaTheme="minorEastAsia"/>
                <w:sz w:val="18"/>
                <w:szCs w:val="18"/>
              </w:rPr>
              <w:t>，尺寸：≤200×200×</w:t>
            </w:r>
            <w:r>
              <w:rPr>
                <w:rFonts w:cs="宋体" w:asciiTheme="minorEastAsia" w:hAnsiTheme="minorEastAsia" w:eastAsiaTheme="minorEastAsia"/>
                <w:sz w:val="18"/>
                <w:szCs w:val="18"/>
              </w:rPr>
              <w:t>3</w:t>
            </w:r>
            <w:r>
              <w:rPr>
                <w:rFonts w:hint="eastAsia" w:cs="宋体" w:asciiTheme="minorEastAsia" w:hAnsiTheme="minorEastAsia" w:eastAsiaTheme="minorEastAsia"/>
                <w:sz w:val="18"/>
                <w:szCs w:val="18"/>
              </w:rPr>
              <w:t>20</w:t>
            </w:r>
            <w:r>
              <w:rPr>
                <w:rFonts w:cs="宋体" w:asciiTheme="minorEastAsia" w:hAnsiTheme="minorEastAsia" w:eastAsiaTheme="minorEastAsia"/>
                <w:sz w:val="18"/>
                <w:szCs w:val="18"/>
              </w:rPr>
              <w:t xml:space="preserve"> mm</w:t>
            </w:r>
            <w:r>
              <w:rPr>
                <w:rFonts w:hint="eastAsia" w:cs="宋体"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粘稠液体抽吸泵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8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容量≥80L；</w:t>
            </w:r>
          </w:p>
          <w:p>
            <w:pPr>
              <w:numPr>
                <w:ilvl w:val="0"/>
                <w:numId w:val="18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吸水功率≥2000W，排水功率≥400W；</w:t>
            </w:r>
          </w:p>
          <w:p>
            <w:pPr>
              <w:numPr>
                <w:ilvl w:val="0"/>
                <w:numId w:val="18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电压：220-240V，扬程高度≥60m；</w:t>
            </w:r>
          </w:p>
          <w:p>
            <w:pPr>
              <w:numPr>
                <w:ilvl w:val="0"/>
                <w:numId w:val="18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气流量≥106/159  L/S，真空吸力≥250mbar；</w:t>
            </w:r>
          </w:p>
          <w:p>
            <w:pPr>
              <w:numPr>
                <w:ilvl w:val="0"/>
                <w:numId w:val="183"/>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包装规格≤640*630*1180mm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防爆输转泵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防爆输转泵主要运用于应急救援领域、安全防爆、电机通过进口防爆体系认证；</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外壳 PuR 涂层保护，接触液体部分（泵体）有复合涂层，能有效抵抗腐蚀性液体；</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能抽吸各种液体，特别是易燃易爆液体，如：燃油、机油、废水、泥浆、易燃化工危险；</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接口: DN50不锈钢快速接口 ；</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泵体材质：不锈钢（内覆复合涂层），基座:硬质氧化处理的铝合金板；</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电机功率: 4 kw ，电机防爆等级：EEx de II CT5 ，电机防护等级： IP55；</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流量：18～ 24立方米/小时，自吸能力：2～8m，压力： ≤ 2 巴；</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最大吸入颗粒：14mm，持续工作时间： ≤8 h，重量：≤100kg；</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电压： 230/400V，电流： 15/10 安培；</w:t>
            </w:r>
          </w:p>
          <w:p>
            <w:pPr>
              <w:numPr>
                <w:ilvl w:val="0"/>
                <w:numId w:val="184"/>
              </w:numPr>
              <w:snapToGrid w:val="0"/>
              <w:jc w:val="left"/>
              <w:rPr>
                <w:rFonts w:asciiTheme="minorEastAsia" w:hAnsiTheme="minorEastAsia" w:eastAsiaTheme="minorEastAsia"/>
                <w:sz w:val="18"/>
                <w:szCs w:val="18"/>
              </w:rPr>
            </w:pPr>
            <w:r>
              <w:rPr>
                <w:rFonts w:hint="eastAsia" w:asciiTheme="minorEastAsia" w:hAnsiTheme="minorEastAsia" w:eastAsiaTheme="minorEastAsia"/>
                <w:sz w:val="18"/>
                <w:szCs w:val="18"/>
              </w:rPr>
              <w:t>管子：进出口各配备 5米防爆化学软管，可耐当今98%的化学液体，可导静电，安全防爆。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手动隔膜抽吸泵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widowControl/>
              <w:numPr>
                <w:ilvl w:val="0"/>
                <w:numId w:val="18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适于泵送剪切敏感性或含微小固体颗粒的流体；</w:t>
            </w:r>
          </w:p>
          <w:p>
            <w:pPr>
              <w:widowControl/>
              <w:numPr>
                <w:ilvl w:val="0"/>
                <w:numId w:val="18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采用耐腐蚀材料，可以对危险和非危险液体进行输转和排污；</w:t>
            </w:r>
          </w:p>
          <w:p>
            <w:pPr>
              <w:widowControl/>
              <w:numPr>
                <w:ilvl w:val="0"/>
                <w:numId w:val="18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全手动操作，安全防爆；</w:t>
            </w:r>
          </w:p>
          <w:p>
            <w:pPr>
              <w:widowControl/>
              <w:numPr>
                <w:ilvl w:val="0"/>
                <w:numId w:val="18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两端带阴螺纹快速接头配备泵身固定板流量≥56 升/分钟（4bar）；</w:t>
            </w:r>
          </w:p>
          <w:p>
            <w:pPr>
              <w:widowControl/>
              <w:numPr>
                <w:ilvl w:val="0"/>
                <w:numId w:val="18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最大吸入颗粒10mm。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气动吸盘式堵漏器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widowControl/>
              <w:numPr>
                <w:ilvl w:val="0"/>
                <w:numId w:val="186"/>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对平滑结构面或者稍微拱形的裂缝或泄漏口进行密封,不需附加拉伸带，覆盖于泄漏部位，负压/真空固定,用于油罐车、液柜车、大型容器和储油罐等储液设备，密封并且通过排流箱将危险物质排流出来,尤其适用于狭窄空间操作；</w:t>
            </w:r>
          </w:p>
          <w:p>
            <w:pPr>
              <w:widowControl/>
              <w:numPr>
                <w:ilvl w:val="0"/>
                <w:numId w:val="186"/>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直径50 厘米，排流箱直径20 厘米；</w:t>
            </w:r>
          </w:p>
          <w:p>
            <w:pPr>
              <w:widowControl/>
              <w:numPr>
                <w:ilvl w:val="0"/>
                <w:numId w:val="186"/>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最高真空操作压力6 巴，操作压力1 巴；</w:t>
            </w:r>
          </w:p>
          <w:p>
            <w:pPr>
              <w:widowControl/>
              <w:numPr>
                <w:ilvl w:val="0"/>
                <w:numId w:val="186"/>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需气200升/秒，重量≤5.5kg；</w:t>
            </w:r>
          </w:p>
          <w:p>
            <w:pPr>
              <w:widowControl/>
              <w:numPr>
                <w:ilvl w:val="0"/>
                <w:numId w:val="186"/>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配有10 米充气管,减压阀,5 米长带接口排流管,排流开关阀。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木制堵漏楔</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w:t>
            </w:r>
          </w:p>
        </w:tc>
        <w:tc>
          <w:tcPr>
            <w:tcW w:w="6520" w:type="dxa"/>
            <w:vAlign w:val="center"/>
          </w:tcPr>
          <w:p>
            <w:pPr>
              <w:numPr>
                <w:ilvl w:val="0"/>
                <w:numId w:val="187"/>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材质：进口松木经蒸馏、防腐、干燥、并经专门绝缘处理，防裂，不变形；</w:t>
            </w:r>
          </w:p>
          <w:p>
            <w:pPr>
              <w:numPr>
                <w:ilvl w:val="0"/>
                <w:numId w:val="187"/>
              </w:numPr>
              <w:jc w:val="left"/>
              <w:rPr>
                <w:rFonts w:cs="宋体" w:asciiTheme="minorEastAsia" w:hAnsiTheme="minorEastAsia" w:eastAsiaTheme="minorEastAsia"/>
                <w:color w:val="000000" w:themeColor="text1"/>
                <w:sz w:val="18"/>
                <w:szCs w:val="18"/>
              </w:rPr>
            </w:pPr>
            <w:r>
              <w:rPr>
                <w:rFonts w:hint="eastAsia" w:cs="宋体" w:asciiTheme="minorEastAsia" w:hAnsiTheme="minorEastAsia" w:eastAsiaTheme="minorEastAsia"/>
                <w:kern w:val="0"/>
                <w:sz w:val="18"/>
                <w:szCs w:val="18"/>
              </w:rPr>
              <w:t>适用范围：用于各类孔、洞、裂缝压力较低的堵漏作业；</w:t>
            </w:r>
          </w:p>
          <w:p>
            <w:pPr>
              <w:numPr>
                <w:ilvl w:val="0"/>
                <w:numId w:val="187"/>
              </w:numPr>
              <w:jc w:val="left"/>
              <w:rPr>
                <w:rFonts w:cs="宋体" w:asciiTheme="minorEastAsia" w:hAnsiTheme="minorEastAsia" w:eastAsiaTheme="minorEastAsia"/>
                <w:color w:val="000000" w:themeColor="text1"/>
                <w:sz w:val="18"/>
                <w:szCs w:val="18"/>
              </w:rPr>
            </w:pPr>
            <w:r>
              <w:rPr>
                <w:rFonts w:hint="eastAsia" w:cs="宋体" w:asciiTheme="minorEastAsia" w:hAnsiTheme="minorEastAsia" w:eastAsiaTheme="minorEastAsia"/>
                <w:kern w:val="0"/>
                <w:sz w:val="18"/>
                <w:szCs w:val="18"/>
              </w:rPr>
              <w:t>工作温度：-70℃～100℃；</w:t>
            </w:r>
          </w:p>
          <w:p>
            <w:pPr>
              <w:numPr>
                <w:ilvl w:val="0"/>
                <w:numId w:val="187"/>
              </w:numPr>
              <w:jc w:val="left"/>
              <w:rPr>
                <w:rFonts w:cs="宋体" w:asciiTheme="minorEastAsia" w:hAnsiTheme="minorEastAsia" w:eastAsiaTheme="minorEastAsia"/>
                <w:color w:val="000000" w:themeColor="text1"/>
                <w:sz w:val="18"/>
                <w:szCs w:val="18"/>
              </w:rPr>
            </w:pPr>
            <w:r>
              <w:rPr>
                <w:rFonts w:hint="eastAsia" w:cs="宋体" w:asciiTheme="minorEastAsia" w:hAnsiTheme="minorEastAsia" w:eastAsiaTheme="minorEastAsia"/>
                <w:kern w:val="0"/>
                <w:sz w:val="18"/>
                <w:szCs w:val="18"/>
              </w:rPr>
              <w:t>工作压力：0.1～0.8MPa；</w:t>
            </w:r>
          </w:p>
          <w:p>
            <w:pPr>
              <w:numPr>
                <w:ilvl w:val="0"/>
                <w:numId w:val="187"/>
              </w:numPr>
              <w:jc w:val="left"/>
              <w:rPr>
                <w:rFonts w:cs="宋体" w:asciiTheme="minorEastAsia" w:hAnsiTheme="minorEastAsia" w:eastAsiaTheme="minorEastAsia"/>
                <w:color w:val="000000" w:themeColor="text1"/>
                <w:sz w:val="18"/>
                <w:szCs w:val="18"/>
              </w:rPr>
            </w:pPr>
            <w:r>
              <w:rPr>
                <w:rFonts w:hint="eastAsia" w:cs="宋体" w:asciiTheme="minorEastAsia" w:hAnsiTheme="minorEastAsia" w:eastAsiaTheme="minorEastAsia"/>
                <w:kern w:val="0"/>
                <w:sz w:val="18"/>
                <w:szCs w:val="18"/>
              </w:rPr>
              <w:t>配置：圆锥形、三角形、梯形三种不同的规格共74件组成，ABS防爆塑料专用工具箱3个。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粘贴式堵漏工具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88"/>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材质：铁合金无火花材料，可对法兰、盘根、管线、阀体进行堵漏；</w:t>
            </w:r>
          </w:p>
          <w:p>
            <w:pPr>
              <w:numPr>
                <w:ilvl w:val="0"/>
                <w:numId w:val="188"/>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工作压力≥</w:t>
            </w:r>
            <w:r>
              <w:rPr>
                <w:rFonts w:cs="宋体" w:asciiTheme="minorEastAsia" w:hAnsiTheme="minorEastAsia" w:eastAsiaTheme="minorEastAsia"/>
                <w:kern w:val="0"/>
                <w:sz w:val="18"/>
                <w:szCs w:val="18"/>
              </w:rPr>
              <w:t>2.5Mpa</w:t>
            </w:r>
            <w:r>
              <w:rPr>
                <w:rFonts w:hint="eastAsia" w:cs="宋体" w:asciiTheme="minorEastAsia" w:hAnsiTheme="minorEastAsia" w:eastAsiaTheme="minorEastAsia"/>
                <w:kern w:val="0"/>
                <w:sz w:val="18"/>
                <w:szCs w:val="18"/>
              </w:rPr>
              <w:t>；</w:t>
            </w:r>
          </w:p>
          <w:p>
            <w:pPr>
              <w:numPr>
                <w:ilvl w:val="0"/>
                <w:numId w:val="188"/>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适用容器形状</w:t>
            </w:r>
            <w:r>
              <w:rPr>
                <w:rFonts w:cs="宋体" w:asciiTheme="minorEastAsia" w:hAnsiTheme="minorEastAsia" w:eastAsiaTheme="minorEastAsia"/>
                <w:kern w:val="0"/>
                <w:sz w:val="18"/>
                <w:szCs w:val="18"/>
              </w:rPr>
              <w:t>:</w:t>
            </w:r>
            <w:r>
              <w:rPr>
                <w:rFonts w:hint="eastAsia" w:cs="宋体" w:asciiTheme="minorEastAsia" w:hAnsiTheme="minorEastAsia" w:eastAsiaTheme="minorEastAsia"/>
                <w:kern w:val="0"/>
                <w:sz w:val="18"/>
                <w:szCs w:val="18"/>
              </w:rPr>
              <w:t>直径</w:t>
            </w:r>
            <w:r>
              <w:rPr>
                <w:rFonts w:cs="宋体" w:asciiTheme="minorEastAsia" w:hAnsiTheme="minorEastAsia" w:eastAsiaTheme="minorEastAsia"/>
                <w:kern w:val="0"/>
                <w:sz w:val="18"/>
                <w:szCs w:val="18"/>
              </w:rPr>
              <w:t>2.2</w:t>
            </w:r>
            <w:r>
              <w:rPr>
                <w:rFonts w:hint="eastAsia" w:cs="宋体" w:asciiTheme="minorEastAsia" w:hAnsiTheme="minorEastAsia" w:eastAsiaTheme="minorEastAsia"/>
                <w:kern w:val="0"/>
                <w:sz w:val="18"/>
                <w:szCs w:val="18"/>
              </w:rPr>
              <w:t>米以下罐体及管道附件、管线、三通、弯头、法兰、阀门上的阀杆、阀体等发生的点状、线状、洞、缝泄漏时的堵漏作业；</w:t>
            </w:r>
          </w:p>
          <w:p>
            <w:pPr>
              <w:numPr>
                <w:ilvl w:val="0"/>
                <w:numId w:val="188"/>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装配密封面及各种结合组合部位，包括盘根、管罐连接处、异径结合部、焊缝缺陷等；</w:t>
            </w:r>
          </w:p>
          <w:p>
            <w:pPr>
              <w:numPr>
                <w:ilvl w:val="0"/>
                <w:numId w:val="188"/>
              </w:numPr>
              <w:jc w:val="left"/>
              <w:rPr>
                <w:rFonts w:asciiTheme="minorEastAsia" w:hAnsiTheme="minorEastAsia" w:eastAsiaTheme="minorEastAsia"/>
                <w:sz w:val="18"/>
                <w:szCs w:val="18"/>
              </w:rPr>
            </w:pPr>
            <w:r>
              <w:rPr>
                <w:rFonts w:hint="eastAsia" w:cs="宋体" w:asciiTheme="minorEastAsia" w:hAnsiTheme="minorEastAsia" w:eastAsiaTheme="minorEastAsia"/>
                <w:kern w:val="0"/>
                <w:sz w:val="18"/>
                <w:szCs w:val="18"/>
              </w:rPr>
              <w:t>整套包含：加压捆扎器、阀体堵漏器、弧形压板堵漏工具、盘根堵漏工具、罐体堵漏工具、管道堵漏工具、管道径向轴向堵漏工具、钢带、压块、快速堵漏胶，防爆塑料专用工具箱。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注入式堵漏工具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widowControl/>
              <w:numPr>
                <w:ilvl w:val="0"/>
                <w:numId w:val="189"/>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工业管道停车带温带压堵漏的必备工具，可灵活应用于多种规格的法兰、罐体、阀门等部位的堵漏；</w:t>
            </w:r>
          </w:p>
          <w:p>
            <w:pPr>
              <w:widowControl/>
              <w:numPr>
                <w:ilvl w:val="0"/>
                <w:numId w:val="189"/>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适用于介质压力大于30Mpa的泄漏，适用介质温度范围：-200℃～750℃；</w:t>
            </w:r>
          </w:p>
          <w:p>
            <w:pPr>
              <w:widowControl/>
              <w:numPr>
                <w:ilvl w:val="0"/>
                <w:numId w:val="189"/>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手动高压泵额定压力60MPa，最高压力为76Mpa。注胶筒直径为25mm，有效长度约为110mm；</w:t>
            </w:r>
          </w:p>
          <w:p>
            <w:pPr>
              <w:widowControl/>
              <w:numPr>
                <w:ilvl w:val="0"/>
                <w:numId w:val="189"/>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流量为2.3/行程，储油量为0.5L，液压油型号为20＃。工具重量为≤3公斤；</w:t>
            </w:r>
          </w:p>
          <w:p>
            <w:pPr>
              <w:widowControl/>
              <w:numPr>
                <w:ilvl w:val="0"/>
                <w:numId w:val="189"/>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具体配置包括：高压注胶枪1把、手动油压泵1台（附60MPa压力表，手动油压泵最高压力为76MPa）、高压油管1根、快速接头2付、旋塞阀4个、角向接头（45°、90°各1只）、注射弯头1只、注胶螺母（M12、M14、M16、M18、M20、M22、M24各1只）、专用扳手1把、铝合金工具箱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阀门堵漏套具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190"/>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可堵介质：液化气、石油、水、化学试剂等；</w:t>
            </w:r>
          </w:p>
          <w:p>
            <w:pPr>
              <w:numPr>
                <w:ilvl w:val="0"/>
                <w:numId w:val="190"/>
              </w:numPr>
              <w:jc w:val="left"/>
              <w:rPr>
                <w:rFonts w:cs="宋体" w:asciiTheme="minorEastAsia" w:hAnsiTheme="minorEastAsia" w:eastAsiaTheme="minorEastAsia"/>
                <w:color w:val="000000" w:themeColor="text1"/>
                <w:sz w:val="18"/>
                <w:szCs w:val="18"/>
              </w:rPr>
            </w:pPr>
            <w:r>
              <w:rPr>
                <w:rFonts w:hint="eastAsia" w:cs="宋体" w:asciiTheme="minorEastAsia" w:hAnsiTheme="minorEastAsia" w:eastAsiaTheme="minorEastAsia"/>
                <w:kern w:val="0"/>
                <w:sz w:val="18"/>
                <w:szCs w:val="18"/>
              </w:rPr>
              <w:t>工作温度：-50～170℃；</w:t>
            </w:r>
          </w:p>
          <w:p>
            <w:pPr>
              <w:numPr>
                <w:ilvl w:val="0"/>
                <w:numId w:val="190"/>
              </w:numPr>
              <w:jc w:val="left"/>
              <w:rPr>
                <w:rFonts w:cs="宋体" w:asciiTheme="minorEastAsia" w:hAnsiTheme="minorEastAsia" w:eastAsiaTheme="minorEastAsia"/>
                <w:color w:val="000000" w:themeColor="text1"/>
                <w:sz w:val="18"/>
                <w:szCs w:val="18"/>
              </w:rPr>
            </w:pPr>
            <w:r>
              <w:rPr>
                <w:rFonts w:hint="eastAsia" w:cs="宋体" w:asciiTheme="minorEastAsia" w:hAnsiTheme="minorEastAsia" w:eastAsiaTheme="minorEastAsia"/>
                <w:kern w:val="0"/>
                <w:sz w:val="18"/>
                <w:szCs w:val="18"/>
              </w:rPr>
              <w:t>压力：-1.0～1.2MPa；</w:t>
            </w:r>
          </w:p>
          <w:p>
            <w:pPr>
              <w:numPr>
                <w:ilvl w:val="0"/>
                <w:numId w:val="190"/>
              </w:numPr>
              <w:jc w:val="left"/>
              <w:rPr>
                <w:rFonts w:cs="宋体" w:asciiTheme="minorEastAsia" w:hAnsiTheme="minorEastAsia" w:eastAsiaTheme="minorEastAsia"/>
                <w:color w:val="000000" w:themeColor="text1"/>
                <w:sz w:val="18"/>
                <w:szCs w:val="18"/>
              </w:rPr>
            </w:pPr>
            <w:r>
              <w:rPr>
                <w:rFonts w:hint="eastAsia" w:cs="宋体" w:asciiTheme="minorEastAsia" w:hAnsiTheme="minorEastAsia" w:eastAsiaTheme="minorEastAsia"/>
                <w:kern w:val="0"/>
                <w:sz w:val="18"/>
                <w:szCs w:val="18"/>
              </w:rPr>
              <w:t>阀门堵漏工具：直径95、105、115、135工具各一个；</w:t>
            </w:r>
          </w:p>
          <w:p>
            <w:pPr>
              <w:numPr>
                <w:ilvl w:val="0"/>
                <w:numId w:val="190"/>
              </w:numPr>
              <w:jc w:val="left"/>
              <w:rPr>
                <w:rFonts w:cs="宋体" w:asciiTheme="minorEastAsia" w:hAnsiTheme="minorEastAsia" w:eastAsiaTheme="minorEastAsia"/>
                <w:color w:val="000000" w:themeColor="text1"/>
                <w:sz w:val="18"/>
                <w:szCs w:val="18"/>
              </w:rPr>
            </w:pPr>
            <w:r>
              <w:rPr>
                <w:rFonts w:hint="eastAsia" w:cs="宋体" w:asciiTheme="minorEastAsia" w:hAnsiTheme="minorEastAsia" w:eastAsiaTheme="minorEastAsia"/>
                <w:kern w:val="0"/>
                <w:sz w:val="18"/>
                <w:szCs w:val="18"/>
              </w:rPr>
              <w:t>阀门堵漏工具：直径145、160、180、195工具各一个。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堵漏枪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19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根据泄漏口的大小和形状、配备有四种不同规格尺寸的枪头，有圆锥形、楔形、过渡形等四种堵漏枪头；</w:t>
            </w:r>
          </w:p>
          <w:p>
            <w:pPr>
              <w:numPr>
                <w:ilvl w:val="0"/>
                <w:numId w:val="19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四节密封枪，可延伸；</w:t>
            </w:r>
          </w:p>
          <w:p>
            <w:pPr>
              <w:numPr>
                <w:ilvl w:val="0"/>
                <w:numId w:val="19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楔形密封袋（适用直径15—60mm裂缝）；</w:t>
            </w:r>
          </w:p>
          <w:p>
            <w:pPr>
              <w:numPr>
                <w:ilvl w:val="0"/>
                <w:numId w:val="19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圆锥密封袋（适用直径30—90mm漏孔）；</w:t>
            </w:r>
          </w:p>
          <w:p>
            <w:pPr>
              <w:numPr>
                <w:ilvl w:val="0"/>
                <w:numId w:val="19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各组件之间用快换接头连接。套装组成：枪头、枪杆组件、脚踏气动泵组件、排气接头、充气软管。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金属堵漏套管</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用于各种金属管道裂缝的密封堵漏，每套不少于9种管径规格。</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1、适用管道直径：12-100mm；</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2、堵漏压力：2-5㎏f/cm2；</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3、耐老化、耐油、耐弱酸弱减，适用温度：-20—+100℃；</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4、用途：油、水、天然气、管线等；</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5、装箱配置清单：</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不锈钢板1/2″(13mm) </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105x80x0.5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不锈钢板3/4″(19mm) </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120x80x0.5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不锈钢板1″(25mm)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140x80x0.5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密封垫1/2″(13mm)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76x38x3</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密封垫3/4″(19mm)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76x53x3</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密封垫1″(25mm)     </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76x70x3</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固定架</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17个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铸钢件</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锁紧架</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17个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铸钢件</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六角螺母</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17个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M10</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平垫圈</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17个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10</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加强半圆头方颈螺栓</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17个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M10x75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不锈钢板1-1/4″(32mm)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156x156x0.5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不锈钢板1-1/2″(38mm)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176x156x0.5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不锈钢板2″(51mm)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200x156x0.5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不锈钢板2-1/2″(64mm)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  240x156x0.5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不锈钢板3″(76mm)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  280x156x0.5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不锈钢板3-1/2″(89mm)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  320x156x0.5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不锈钢板4″(102mm)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360x156x0.5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密封垫1-1/4″(32mm)  </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  150x95x4.5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密封垫1-1/2″(38mm) </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  150x112x4.5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密封垫2″(51mm)     </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1个  152x150x4.5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密封垫2-1/2″(64mm)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  192x150x4.5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密封垫3″(76mm)         1个  232x150x4.5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密封垫3-1/2″(89mm)     1个  272x150x4.5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密封垫4″(102mm)</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  310x150x4.5</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金属堵漏套管箱</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  560x360x180</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可逆式棘轮扳手</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  12.5x250</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手动套筒扳手套筒</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  12.5x40-17</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双头呆扳手</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xml:space="preserve">             1个  14x17</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说明书</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　</w:t>
            </w:r>
          </w:p>
          <w:p>
            <w:p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合格证</w:t>
            </w:r>
            <w:r>
              <w:rPr>
                <w:rFonts w:hint="eastAsia" w:asciiTheme="minorEastAsia" w:hAnsiTheme="minorEastAsia" w:eastAsiaTheme="minorEastAsia"/>
                <w:sz w:val="18"/>
                <w:szCs w:val="18"/>
              </w:rPr>
              <w:tab/>
            </w:r>
            <w:r>
              <w:rPr>
                <w:rFonts w:hint="eastAsia" w:asciiTheme="minorEastAsia" w:hAnsiTheme="minorEastAsia" w:eastAsiaTheme="minorEastAsia"/>
                <w:sz w:val="18"/>
                <w:szCs w:val="18"/>
              </w:rPr>
              <w:t>1</w:t>
            </w:r>
            <w:r>
              <w:rPr>
                <w:rFonts w:hint="eastAsia" w:asciiTheme="minorEastAsia" w:hAnsiTheme="minorEastAsia" w:eastAsiaTheme="minorEastAsia"/>
                <w:sz w:val="18"/>
                <w:szCs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消防水带（50型25mm）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1.技术性能符合《森林高压水带检验大纲》的要求。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2.直径：25mm。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3.长度≥30米。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4.工作压力≥5.0Mpa。</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5.爆破压力≥16.0MPa。</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6.接口：配备25mm口径接口。</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7.材质：高强度涤纶长丝线；衬里聚氨酯，衬里单层厚度0.40±0.1mm。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8.单位长度质量≤80克/米。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9.延伸率≤0.5%，膨胀率≤4.5%。</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10.颜色：白色。</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消防水带（20型25mm水带）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1.技术性能符合《森林高压水带检验大纲》的要求。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2.直径：25mm。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3.长度≥20米。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4.工作压力≥2.0Mpa。</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5.爆破压力≥7.0MPa。</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6.接口：配备25mm口径接口。</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7.材质：高强度涤纶长丝线；衬里聚氨酯，衬里单层厚度0.40±0.1mm。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8.单位长度质量≤150克/米。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9.延伸率≤4%，膨胀率≤5%。</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10.颜色：白色。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261</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消防水带（20型40mm水带）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1.技术性能符合GB6246-2011《消防水带》的要求。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2.直径：40mm。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3.长度≥20米。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4.工作压力≥2.0Mpa。</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5.爆破压力≥7.8MPa。</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6.接口：配备40mm口径接口。</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7.材质：高强度涤纶长丝线；衬里聚氨酯，衬里单层厚度0.40±0.1mm。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8.单位长度质量≤145克/米。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9.延伸率≤3.5%，膨胀率≤4.5%。</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10.颜色：白色。</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262</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消防水带（25型40mmx100m水带）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1.技术性能符合《高压反光森林消防水带检验大纲》的要求。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2.直径：40mm。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3.长度≥100米。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4.工作压力≥2.5Mpa。</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5.爆破压力≥8.4MPa。</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6.接口：配备40mm口径接口。</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7.材质：高强度涤纶长丝线；衬里聚氨酯，衬里单层厚度0.40±0.1mm。</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8.单位长度质量≤150克/米。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9.延伸率≤4.0%，膨胀率≤5.5%。</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10.颜色：白色。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263</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异型异径接口（65mm转40mm）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1、接口公称通径：65mm雄卡/40mm雌卡。                                                                                                                                                                                                 2、弹簧疲劳寿命：≥10000次                                                                                                                                                                                                    3、适用介质：水、水和泡沫混合液。</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采用优质铝合金材质浇铸工艺精心加工而成，表面经阳极氧化处理，具有强度高、耐腐蚀的性能优点。接口表面无结疤、裂痕、砂眼，加工表面无伤痕。接口与水带连接部锐角经倒钝处理，橡胶密封圈采用耐油橡胶，面上没有气泡、杂质、裂口和凹凸不平等缺陷。</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5、密封性能：在0.3Mpa和1.6Mpa水压下均不发生渗漏现象。水压性能：接口在2.4Mpa水压下，不出现可见裂缝或断裂现象，试验后能够正常操作使用。跌落性能：接口从1.5米高处自由落下5次，均无损坏并能正常操作使用。耐腐蚀性能：接口经96h连续喷射盐雾腐蚀试验后，接口表面无起层、氧化、剥落或其它肉眼可见的点蚀凹坑。试验后能够正常操作使用。                                                                       </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异型异径接口（65mm转25mm）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1、接口公称通径：65mm雄卡/25mm雌卡2                                                                                                                                                                       2、弹簧疲劳寿命≥10000次。                                                                                                                                                                                               3、适用介质：水、水和泡沫混合液。</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采用优质铝合金材质浇铸工艺精心加工而成，表面经阳极氧化处理，具有强度高、耐腐蚀的性能优点。接口表面无结疤、裂痕、砂眼，加工表面无伤痕。接口与水带连接部锐角经倒钝处理，橡胶密封圈采用耐油橡胶，面上没有气泡、杂质、裂口和凹凸不平等缺陷。</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5、密封性能：在0.7Mpa和2.5Mpa水压下均不发生渗漏现象。水压性能：接口在3.5Mpa水压下，不出现可见裂缝或断裂现象，试验后能够正常操作使用。跌落性能：接口从1.5米高处自由落下5次，均无损坏并能正常操作使用。耐腐蚀性能：接口经96h连续喷射盐雾腐蚀试验后，接口表面无起层、氧化、剥落或其它肉眼可见的点蚀凹坑。试验后能够正常操作使用。                                                  </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265</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二分水器（65转40）</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1、符合标准GA 868-2010《分水器和集水器》的性能要求。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2、二分水器是联接消防供水干线与二股出水支线的消防器具。                                                                                                                                                                                3、主要装配于水带干线上，一个二分水器有二个出水口，可以同时使用，也可以分别使用，出水口上均有阀门装置，可以随时开启和关闭，控制水流，便于调换支线配件。</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4、主要材质：铸造铝合金，结构：主要由本体、阀门 、KYK40Z卡式雌管牙、KYKA65Z卡式雄管牙及密封垫圈等零部件组成。</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5、公称压力：2.5MPa，进水口通径：65mm，出水口通径：40mm×2，适用介质：水及水泡沫混合液。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二分水器（65转25）</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1、符合标准GA 868-2010《分水器和集水器》的性能要求。</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2、二分水器是联接消防供水干线与二股出水支线的消防器具。                                                                                                                                                                            3、主要装配于水带干线上，一个二分水器有二个出水口，可以同时使用，也可以分别使用，出水口上均有阀门装置，可以随时开启和关闭，控制水流，便于调换支线配件。</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4、主要材质：铸造铝合金，结构：主要由本体、阀门 、KYK25Z卡式雌管牙、KYKA65Z卡式雄管牙及密封垫圈等零部件组成。</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5、公称压力：2.5MPa，进水口通径：65mm，出水口通径：25mm×2，适用介质：水及水泡沫混合液。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267</w:t>
            </w:r>
          </w:p>
        </w:tc>
        <w:tc>
          <w:tcPr>
            <w:tcW w:w="1112" w:type="dxa"/>
            <w:vAlign w:val="center"/>
          </w:tcPr>
          <w:p>
            <w:pPr>
              <w:jc w:val="center"/>
              <w:rPr>
                <w:rFonts w:cs="宋体" w:asciiTheme="minorEastAsia" w:hAnsiTheme="minorEastAsia" w:eastAsiaTheme="minorEastAsia"/>
                <w:color w:val="000000"/>
                <w:sz w:val="18"/>
                <w:szCs w:val="18"/>
                <w:highlight w:val="yellow"/>
              </w:rPr>
            </w:pPr>
            <w:r>
              <w:rPr>
                <w:rFonts w:hint="eastAsia" w:asciiTheme="minorEastAsia" w:hAnsiTheme="minorEastAsia" w:eastAsiaTheme="minorEastAsia"/>
                <w:color w:val="000000"/>
                <w:sz w:val="18"/>
                <w:szCs w:val="18"/>
              </w:rPr>
              <w:t>单兵背负式水枪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60</w:t>
            </w:r>
          </w:p>
        </w:tc>
        <w:tc>
          <w:tcPr>
            <w:tcW w:w="6520" w:type="dxa"/>
            <w:vAlign w:val="center"/>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1、电动作业和手动作业两种方式；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2、桶装背负式；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3、电池与电动水泵应均匀分布在水桶下面，安装有过滤网，背带应具有调节功能；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4、净重量（含电池，不含水)≤10KG；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5、容积：≥18L；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6、噪音：≤55DB(A)；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7、电动作业连续工作时间：≥6小时；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8、电动作业时最大流量：≥2.5L/分钟 9、最大工作压力：≥0.7 MPA；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9、电池容量：≥12AH，电压：标准12V；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10、有调节压力按钮并带有电压储能指示表。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便携式水枪（40mm）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70</w:t>
            </w:r>
          </w:p>
        </w:tc>
        <w:tc>
          <w:tcPr>
            <w:tcW w:w="6520" w:type="dxa"/>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1、必须符合GB8181-2005《消防水枪》标准；</w:t>
            </w:r>
          </w:p>
          <w:p>
            <w:pPr>
              <w:numPr>
                <w:ilvl w:val="0"/>
                <w:numId w:val="192"/>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流量和冲洗挡位的调整都是通过旋转调节环来实现，可以实现的流量均雕刻在此环上。通过旋转此环到对应的流量挡位上，可以获得消防枪在额定工作压力6公斤时对应的流量；</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3、调节环上还有对应冲洗挡位，此挡位使水流可以冲出卡在水路中的颗粒物；</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4、选择射流模式，通过持续的旋转保护套，可以使消防枪在直流，开花和120°喷雾模式下切换；保护套上的触感标记使操作人员即使在黑暗中戴手套的情况下也能够清楚的知道当前的射流模式；</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5、在配备泡沫装置条件下配合泡沫膨胀管能产生高质量泡沫；</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6、水带防缠绕接口；</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7、最大工作压力20公斤；快速球阀开关；</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8、枪体铝合金结构；</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9、表面阳极氧化层可以防止化学腐蚀和机械破坏；</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10、枪头有阻燃橡胶保护套，带有盲点触摸块，在极热的环境下也不会融化，是绝缘体，不会有燃烧现象；同时在低温时也不会粘住消防员的手指；</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11、人体工程学防滑抗阻燃尼龙手枪握柄；</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12、销轴和螺钉均为不锈钢、铜材质；</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13、接口尺寸；65MM；产品长度：≤</w:t>
            </w:r>
            <w:r>
              <w:rPr>
                <w:rFonts w:asciiTheme="minorEastAsia" w:hAnsiTheme="minorEastAsia" w:eastAsiaTheme="minorEastAsia"/>
                <w:bCs/>
                <w:sz w:val="18"/>
                <w:szCs w:val="18"/>
              </w:rPr>
              <w:t>195</w:t>
            </w:r>
            <w:r>
              <w:rPr>
                <w:rFonts w:hint="eastAsia" w:asciiTheme="minorEastAsia" w:hAnsiTheme="minorEastAsia" w:eastAsiaTheme="minorEastAsia"/>
                <w:bCs/>
                <w:sz w:val="18"/>
                <w:szCs w:val="18"/>
              </w:rPr>
              <w:t>MM；重量：≤1.2KG（含K</w:t>
            </w:r>
            <w:r>
              <w:rPr>
                <w:rFonts w:asciiTheme="minorEastAsia" w:hAnsiTheme="minorEastAsia" w:eastAsiaTheme="minorEastAsia"/>
                <w:bCs/>
                <w:sz w:val="18"/>
                <w:szCs w:val="18"/>
              </w:rPr>
              <w:t>YKA65</w:t>
            </w:r>
            <w:r>
              <w:rPr>
                <w:rFonts w:hint="eastAsia" w:asciiTheme="minorEastAsia" w:hAnsiTheme="minorEastAsia" w:eastAsiaTheme="minorEastAsia"/>
                <w:bCs/>
                <w:sz w:val="18"/>
                <w:szCs w:val="18"/>
              </w:rPr>
              <w:t>接口）；流量：2.5-</w:t>
            </w:r>
            <w:r>
              <w:rPr>
                <w:rFonts w:asciiTheme="minorEastAsia" w:hAnsiTheme="minorEastAsia" w:eastAsiaTheme="minorEastAsia"/>
                <w:bCs/>
                <w:sz w:val="18"/>
                <w:szCs w:val="18"/>
              </w:rPr>
              <w:t>4</w:t>
            </w:r>
            <w:r>
              <w:rPr>
                <w:rFonts w:hint="eastAsia" w:asciiTheme="minorEastAsia" w:hAnsiTheme="minorEastAsia" w:eastAsiaTheme="minorEastAsia"/>
                <w:bCs/>
                <w:sz w:val="18"/>
                <w:szCs w:val="18"/>
              </w:rPr>
              <w:t>L/s；射程≥</w:t>
            </w:r>
            <w:r>
              <w:rPr>
                <w:rFonts w:asciiTheme="minorEastAsia" w:hAnsiTheme="minorEastAsia" w:eastAsiaTheme="minorEastAsia"/>
                <w:bCs/>
                <w:sz w:val="18"/>
                <w:szCs w:val="18"/>
              </w:rPr>
              <w:t>25</w:t>
            </w:r>
            <w:r>
              <w:rPr>
                <w:rFonts w:hint="eastAsia" w:asciiTheme="minorEastAsia" w:hAnsiTheme="minorEastAsia" w:eastAsiaTheme="minorEastAsia"/>
                <w:bCs/>
                <w:sz w:val="18"/>
                <w:szCs w:val="18"/>
              </w:rPr>
              <w:t>M；喷雾角≥100°</w:t>
            </w:r>
          </w:p>
          <w:p>
            <w:pPr>
              <w:numPr>
                <w:ilvl w:val="0"/>
                <w:numId w:val="193"/>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投标人需提供检验报告。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w:t>
            </w:r>
            <w:r>
              <w:rPr>
                <w:rFonts w:asciiTheme="minorEastAsia" w:hAnsiTheme="minorEastAsia" w:eastAsiaTheme="minorEastAsia"/>
                <w:bCs/>
                <w:sz w:val="18"/>
                <w:szCs w:val="18"/>
              </w:rPr>
              <w:t>5</w:t>
            </w:r>
            <w:r>
              <w:rPr>
                <w:rFonts w:hint="eastAsia" w:asciiTheme="minorEastAsia" w:hAnsiTheme="minorEastAsia" w:eastAsiaTheme="minorEastAsia"/>
                <w:bCs/>
                <w:sz w:val="18"/>
                <w:szCs w:val="18"/>
              </w:rPr>
              <w:t>、原材料为铝合金并经T5热处理后拉制而成，经过阳极氧化防腐处理。</w:t>
            </w:r>
          </w:p>
          <w:p>
            <w:p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1</w:t>
            </w:r>
            <w:r>
              <w:rPr>
                <w:rFonts w:asciiTheme="minorEastAsia" w:hAnsiTheme="minorEastAsia" w:eastAsiaTheme="minorEastAsia"/>
                <w:bCs/>
                <w:sz w:val="18"/>
                <w:szCs w:val="18"/>
              </w:rPr>
              <w:t>6</w:t>
            </w:r>
            <w:r>
              <w:rPr>
                <w:rFonts w:hint="eastAsia" w:asciiTheme="minorEastAsia" w:hAnsiTheme="minorEastAsia" w:eastAsiaTheme="minorEastAsia"/>
                <w:bCs/>
                <w:sz w:val="18"/>
                <w:szCs w:val="18"/>
              </w:rPr>
              <w:t>、重量轻便，后座力相当小可忽略不计，消防员可轻松把握操作；水枪射流集中有力，直流水柱无任何分叉。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40型无后坐力水枪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widowControl/>
              <w:numPr>
                <w:ilvl w:val="0"/>
                <w:numId w:val="19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快速球阀开关；枪体T5铝合金结构；表面阳极氧化层可以防止化学腐蚀和机械破坏；</w:t>
            </w:r>
          </w:p>
          <w:p>
            <w:pPr>
              <w:widowControl/>
              <w:numPr>
                <w:ilvl w:val="0"/>
                <w:numId w:val="19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枪头有阻燃橡胶保护套，带有盲点触摸块，在极热的环境下也不会融化，是绝缘体，不会有燃烧现象；同时在低温时也不会粘住消防员的手指；</w:t>
            </w:r>
          </w:p>
          <w:p>
            <w:pPr>
              <w:widowControl/>
              <w:numPr>
                <w:ilvl w:val="0"/>
                <w:numId w:val="194"/>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人体工程学防滑抗阻燃尼龙手枪握柄；</w:t>
            </w:r>
          </w:p>
          <w:p>
            <w:pPr>
              <w:widowControl/>
              <w:numPr>
                <w:ilvl w:val="0"/>
                <w:numId w:val="194"/>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销轴和螺钉均为不锈钢、铜材质；</w:t>
            </w:r>
          </w:p>
          <w:p>
            <w:pPr>
              <w:widowControl/>
              <w:numPr>
                <w:ilvl w:val="0"/>
                <w:numId w:val="194"/>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接口尺寸；40MM；长度：≤195MM；重量：≤1.0KG；流量：2.5-4L/s；射程≥25M；喷雾角≥100°。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消防机动泵（森林消防泵）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w:t>
            </w:r>
          </w:p>
        </w:tc>
        <w:tc>
          <w:tcPr>
            <w:tcW w:w="6520" w:type="dxa"/>
            <w:vAlign w:val="center"/>
          </w:tcPr>
          <w:p>
            <w:pPr>
              <w:numPr>
                <w:ilvl w:val="0"/>
                <w:numId w:val="19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泵组由三级离心水泵与四冲程风冷汽油发动机组成；</w:t>
            </w:r>
          </w:p>
          <w:p>
            <w:pPr>
              <w:numPr>
                <w:ilvl w:val="0"/>
                <w:numId w:val="19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内置油箱4.5L；最大压力≥1.5MPa；</w:t>
            </w:r>
          </w:p>
          <w:p>
            <w:pPr>
              <w:numPr>
                <w:ilvl w:val="0"/>
                <w:numId w:val="19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流量≥340L/min；吸程不小于3米；</w:t>
            </w:r>
          </w:p>
          <w:p>
            <w:pPr>
              <w:numPr>
                <w:ilvl w:val="0"/>
                <w:numId w:val="19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启动方式手拉启动或电启动，水泵单机重量≤30kg；</w:t>
            </w:r>
          </w:p>
          <w:p>
            <w:pPr>
              <w:numPr>
                <w:ilvl w:val="0"/>
                <w:numId w:val="19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配置要求：直流喷枪1把个、水雾喷枪1把、单向阀1个、三通阀1个、底阀1个、止水钳1把、水带扳手2把、接力转换接头1个、可背负的附包1个、螺纹吸水管1条（3.5米）、规格20-40-30涤纶长丝 PU衬里1.5寸消防水带300米（10条）、不锈钢骨架水带背包3个、专用工具包1套，铝合金高级包装箱1个；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271</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机动橡皮舟</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艘</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196"/>
              </w:numPr>
              <w:rPr>
                <w:rFonts w:asciiTheme="minorEastAsia" w:hAnsiTheme="minorEastAsia" w:eastAsiaTheme="minorEastAsia"/>
                <w:sz w:val="18"/>
                <w:szCs w:val="18"/>
              </w:rPr>
            </w:pPr>
            <w:r>
              <w:rPr>
                <w:rFonts w:hint="eastAsia" w:asciiTheme="minorEastAsia" w:hAnsiTheme="minorEastAsia" w:eastAsiaTheme="minorEastAsia"/>
                <w:sz w:val="18"/>
                <w:szCs w:val="18"/>
              </w:rPr>
              <w:t>材质：PVC；</w:t>
            </w:r>
          </w:p>
          <w:p>
            <w:pPr>
              <w:numPr>
                <w:ilvl w:val="0"/>
                <w:numId w:val="196"/>
              </w:numPr>
              <w:rPr>
                <w:rFonts w:asciiTheme="minorEastAsia" w:hAnsiTheme="minorEastAsia" w:eastAsiaTheme="minorEastAsia"/>
                <w:sz w:val="18"/>
                <w:szCs w:val="18"/>
              </w:rPr>
            </w:pPr>
            <w:r>
              <w:rPr>
                <w:rFonts w:hint="eastAsia" w:asciiTheme="minorEastAsia" w:hAnsiTheme="minorEastAsia" w:eastAsiaTheme="minorEastAsia"/>
                <w:sz w:val="18"/>
                <w:szCs w:val="18"/>
              </w:rPr>
              <w:t>总长度：≥480 cm，总宽度：≥190 cm，内长≥：340 cm，内宽：≥90 cm；</w:t>
            </w:r>
          </w:p>
          <w:p>
            <w:pPr>
              <w:numPr>
                <w:ilvl w:val="0"/>
                <w:numId w:val="196"/>
              </w:numPr>
              <w:rPr>
                <w:rFonts w:asciiTheme="minorEastAsia" w:hAnsiTheme="minorEastAsia" w:eastAsiaTheme="minorEastAsia"/>
                <w:sz w:val="18"/>
                <w:szCs w:val="18"/>
              </w:rPr>
            </w:pPr>
            <w:r>
              <w:rPr>
                <w:rFonts w:hint="eastAsia" w:asciiTheme="minorEastAsia" w:hAnsiTheme="minorEastAsia" w:eastAsiaTheme="minorEastAsia"/>
                <w:sz w:val="18"/>
                <w:szCs w:val="18"/>
              </w:rPr>
              <w:t>气囊直径：≥50 cm，气室个数：5+1，最大乘员：10，最大动力：40 HP；</w:t>
            </w:r>
          </w:p>
          <w:p>
            <w:pPr>
              <w:numPr>
                <w:ilvl w:val="0"/>
                <w:numId w:val="196"/>
              </w:numPr>
              <w:rPr>
                <w:rFonts w:asciiTheme="minorEastAsia" w:hAnsiTheme="minorEastAsia" w:eastAsiaTheme="minorEastAsia"/>
                <w:sz w:val="18"/>
                <w:szCs w:val="18"/>
              </w:rPr>
            </w:pPr>
            <w:r>
              <w:rPr>
                <w:rFonts w:hint="eastAsia" w:asciiTheme="minorEastAsia" w:hAnsiTheme="minorEastAsia" w:eastAsiaTheme="minorEastAsia"/>
                <w:sz w:val="18"/>
                <w:szCs w:val="18"/>
              </w:rPr>
              <w:t>重量：≤150 kgs，最大载重：≥1200 kgs，包装尺寸：≤140*80*40 cm &amp; 120*110*15 cm；</w:t>
            </w:r>
          </w:p>
          <w:p>
            <w:pPr>
              <w:numPr>
                <w:ilvl w:val="0"/>
                <w:numId w:val="196"/>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含：铝合金地板、铝合金坐板、玻璃钢艉板、船包、地板包、脚踏充气泵、修理工具筒、2支铝合金划桨。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救生抛投器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w:t>
            </w:r>
          </w:p>
        </w:tc>
        <w:tc>
          <w:tcPr>
            <w:tcW w:w="6520" w:type="dxa"/>
            <w:vAlign w:val="center"/>
          </w:tcPr>
          <w:p>
            <w:pPr>
              <w:numPr>
                <w:ilvl w:val="0"/>
                <w:numId w:val="197"/>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主体质量：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10kg；主体长度：</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205cm；工作压力：13MPa；工作介质：压缩空气；平均初速：≥100米/秒；自动充气救生圈成型时间：≤5秒；救生圈浮力：≥8kg；救援绳破断力：≥2000N；配置内置式自动充气式压力调节装置；</w:t>
            </w:r>
          </w:p>
          <w:p>
            <w:pPr>
              <w:numPr>
                <w:ilvl w:val="0"/>
                <w:numId w:val="197"/>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压缩空气为动力源，没有明火，适用于各种使用环境；配置安全联动保险机构，杜绝误发射；救生圈使用后，需更换水感元件和气瓶后可重复使用；工作环境：温度：-10℃～45℃；贮存环境：温度：-20℃～55℃；使用寿命：抛投器主体：6年（不含密封件）、抛投飞弹：2年（易损件除外）；</w:t>
            </w:r>
          </w:p>
          <w:p>
            <w:pPr>
              <w:numPr>
                <w:ilvl w:val="0"/>
                <w:numId w:val="197"/>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抛射物重量：撇缆飞弹重量：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2kg; 救生圈飞弹重量：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2kg;抛投距离（水用，救生圈）：≥300米；抛投距离（陆用）：≥630米；抛绳规格：直径φ3mm,陆用绳长度≥690米，水用绳长度≥345米；</w:t>
            </w:r>
          </w:p>
          <w:p>
            <w:pPr>
              <w:numPr>
                <w:ilvl w:val="0"/>
                <w:numId w:val="197"/>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抛投物、绳索、救生圈保护套可反复使用；配置稳固的专用发射基座，确保松软湿滑环境下的安全发射。发射架可上下调节发射角度；</w:t>
            </w:r>
          </w:p>
          <w:p>
            <w:pPr>
              <w:numPr>
                <w:ilvl w:val="0"/>
                <w:numId w:val="197"/>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产品配置： 抛投器主体（含2l气瓶）1个、长发射管 1个、短发射管 1个、救生圈飞弹 2个、撇缆飞弹 2个、穿绳器用减压阀 1个、训练弹绳桶 1个、训练弹 1个、发射支架 1个、填绳器 1个、收绳器 1个、铝箱 2个、专用高压密封件 1个、救生圈保护套 2个、救生圈气瓶 4只、救生圈用水感元件 4只、尼龙扎带 8根、小胶带 1卷。</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投标时提供检测报告。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消防轻型安全绳（螺旋绳）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198"/>
              </w:numPr>
              <w:rPr>
                <w:rFonts w:asciiTheme="minorEastAsia" w:hAnsiTheme="minorEastAsia" w:eastAsiaTheme="minorEastAsia"/>
                <w:sz w:val="18"/>
                <w:szCs w:val="18"/>
              </w:rPr>
            </w:pPr>
            <w:r>
              <w:rPr>
                <w:rFonts w:hint="eastAsia" w:asciiTheme="minorEastAsia" w:hAnsiTheme="minorEastAsia" w:eastAsiaTheme="minorEastAsia"/>
                <w:sz w:val="18"/>
                <w:szCs w:val="18"/>
              </w:rPr>
              <w:t>直径为12mm；</w:t>
            </w:r>
          </w:p>
          <w:p>
            <w:pPr>
              <w:numPr>
                <w:ilvl w:val="0"/>
                <w:numId w:val="198"/>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长度200m；</w:t>
            </w:r>
          </w:p>
          <w:p>
            <w:pPr>
              <w:numPr>
                <w:ilvl w:val="0"/>
                <w:numId w:val="198"/>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A级尼龙丝；</w:t>
            </w:r>
          </w:p>
          <w:p>
            <w:pPr>
              <w:numPr>
                <w:ilvl w:val="0"/>
                <w:numId w:val="198"/>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牵引力≥27KN；</w:t>
            </w:r>
          </w:p>
          <w:p>
            <w:pPr>
              <w:numPr>
                <w:ilvl w:val="0"/>
                <w:numId w:val="198"/>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熔点215度，伸缩率≤40%。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消防防坠落辅助部件（八字环）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1、符合GA494-2004《消防用防坠落装备》标准要求；                                                                                   2、材质：铝合金锻造；                                                                                        3、极限负荷≥20KN ；                                                               4、适用绳索直径范围：9.5-12.5mm ；                                                               5、金属部件和金属零件应无棱角、毛刺、不得有裂纹、明显压痕和划伤等缺陷，其边缘应呈弧形。</w:t>
            </w:r>
          </w:p>
          <w:p>
            <w:pPr>
              <w:jc w:val="left"/>
              <w:rPr>
                <w:rFonts w:cs="宋体" w:asciiTheme="minorEastAsia" w:hAnsiTheme="minorEastAsia" w:eastAsiaTheme="minorEastAsia"/>
                <w:sz w:val="18"/>
                <w:szCs w:val="18"/>
              </w:rPr>
            </w:pPr>
            <w:r>
              <w:rPr>
                <w:rFonts w:hint="eastAsia" w:asciiTheme="minorEastAsia" w:hAnsiTheme="minorEastAsia" w:eastAsiaTheme="minor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sz w:val="18"/>
                <w:szCs w:val="18"/>
              </w:rPr>
              <w:t>紧绳器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w:t>
            </w:r>
          </w:p>
        </w:tc>
        <w:tc>
          <w:tcPr>
            <w:tcW w:w="6520" w:type="dxa"/>
            <w:vAlign w:val="center"/>
          </w:tcPr>
          <w:p>
            <w:pPr>
              <w:numPr>
                <w:ilvl w:val="0"/>
                <w:numId w:val="199"/>
              </w:numPr>
              <w:rPr>
                <w:rFonts w:asciiTheme="minorEastAsia" w:hAnsiTheme="minorEastAsia" w:eastAsiaTheme="minorEastAsia"/>
                <w:sz w:val="18"/>
                <w:szCs w:val="18"/>
              </w:rPr>
            </w:pPr>
            <w:r>
              <w:rPr>
                <w:rFonts w:hint="eastAsia" w:asciiTheme="minorEastAsia" w:hAnsiTheme="minorEastAsia" w:eastAsiaTheme="minorEastAsia"/>
                <w:sz w:val="18"/>
                <w:szCs w:val="18"/>
              </w:rPr>
              <w:t>采用高强度金属制成；</w:t>
            </w:r>
          </w:p>
          <w:p>
            <w:pPr>
              <w:numPr>
                <w:ilvl w:val="0"/>
                <w:numId w:val="19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内宽：≥55mm；</w:t>
            </w:r>
          </w:p>
          <w:p>
            <w:pPr>
              <w:numPr>
                <w:ilvl w:val="0"/>
                <w:numId w:val="19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轴直径：≥30mm；</w:t>
            </w:r>
          </w:p>
          <w:p>
            <w:pPr>
              <w:numPr>
                <w:ilvl w:val="0"/>
                <w:numId w:val="19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齿轮厚：≥7mm；</w:t>
            </w:r>
          </w:p>
          <w:p>
            <w:pPr>
              <w:numPr>
                <w:ilvl w:val="0"/>
                <w:numId w:val="19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重量：≤1.3kg。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消防员水域救援防护服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260</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1、分体式设计，包括上衣和裤子。</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2、面料采用锦纶弹力两分双线格布纱线由锦纶+氨纶构成，里料采用白色涤纶经编网眼布。面料颜色为橙色。与面料标样对比，色差应不低于4级，每套应一致。色差评定应符合GB/T 250-2008规定。</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3、不饱和聚酯四眼扣、注塑拉链、尼龙拉链、脚口松紧带、防滑腰里和搭扣带颜色为橙色，与标样对比，色差应不低于3-4级，每套应一致。色差评定级别应符合GB/T 250-2008规定。</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成品熨烫平服、充分干燥。领子、袖头需定型整烫。产品应整洁美观，挺阔，无烫光、变色，左右对称。无开线、断线、跳线、毛露、线头、污渍。敷衬部位无脱胶、渗胶及起皱。反光装饰带和热转移印应平服，不得出现起翘和水印，整烫时不应喷蒸汽。</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5、左臂设置臂章魔术贴底托，长10.6cm，宽8.6cm，颜色为黑色，臂章底托上端距袖肩点10.5cm，左右位置以袖底缝进行对折找出袖中线，臂章底托中心线以袖中线向前2.0cm。后背居中热转移印内容为“广东消防”、“广州支队”，字体为简粗平黑，颜色为反光银色，四个字时每个字大小6.5cm×8.5cm，字间距2.0cm。位置在反光带上方3.0cm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277</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消防救生衣</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浮力≥150N。背心式，采用高强度面料，浮材柔软贴身。衣领后部的提手方便携带。胸襟塑钢开口拉链，拉链内两个内置胸襟安全连接插扣减少水中挂住的风险；</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前置两个4孔塑胶挂块及六个横向挂点，可固定频闪定位灯、割绳刀、求生哨等装备。4条调节固定带确保救生衣穿着稳固。独立快插式可调的腿环式胯下带必要时能将救援型救生衣保持在身体最佳位置，腿带连接扣有固定袋。前置两个一体化双层口袋，底部透水网可快速排水；</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胸部左右有带挂点的徽章魔术贴。背部可拆卸后置物袋有魔术粘，用于粘贴反光标签。置物袋侧面有荧光棒固定环。反光材料为3M海事级，反光面积大于200平方厘米；</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自逃离系统的快速释放装置采用高强度多耐福压板，快速释放带穿过不锈钢材质日字扣，配高可视度红色拉手。弹力牛尾绳一端O型环，另一端配置22KN锻造铝合金快挂扣；</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配置360°遇水自动激活带测试功能频闪定位灯、水域专用无滚珠口哨；</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其他参数：重量：≤3千克，牛尾绳延展长度：≥100cm，牛尾绳水平承重：≥3700N，快速释放带宽度：≥5cm； </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快挂：主轴强度≥20KN，横轴强度：≥8KN，开门距离：≥20mm，重量：≤45g；</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面料撕破强力经向≥370N维向≥240N，接缝断裂强力≥630N，抗湿性能≥4级；</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标准配置：救生衣1件、后置物袋1个、反光标签1块、定位灯1个、无滚珠口哨1个、快挂1个、弹力牛尾绳1根、腿带1副、收纳袋1个；</w:t>
            </w:r>
          </w:p>
          <w:p>
            <w:pPr>
              <w:numPr>
                <w:ilvl w:val="0"/>
                <w:numId w:val="200"/>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外观要求：主体颜色为红色、黑色，供货时需根据用户要求印字。</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提供相关检测报告；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消防救生衣</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370</w:t>
            </w:r>
          </w:p>
        </w:tc>
        <w:tc>
          <w:tcPr>
            <w:tcW w:w="6520" w:type="dxa"/>
            <w:vAlign w:val="center"/>
          </w:tcPr>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1、整体要求</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符合《消防专用救生衣试验大纲》，技术性能符合公安行业标准《消防用救生衣》的规定，符合消防队伍服装统型要求。提供检验报告。采用固体浮力材料与充气浮力相结合的方式提供浮力，能在水中灵活运动。</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2、结构</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救生衣采用固有浮力材料、充气气囊两种浮力方式制成。在水中支持直立和后仰两种浮态。</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3、外观及面料</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救生衣的颜色为国际认可的救援色。救生衣的系固采用扣件或拉链式。救生衣的属具及配件没有尖角、毛刺等导致穿着者和被救者受伤的缺陷。救生衣适用的胸围不小于70mm且不大于1350mm。救生衣上逆向反光带的总面积不小于400cm²、且穿着人员在水中时，水面以上的救生衣外表面所贴逆向反光带的总面积不少于200cm²。面料须具备防太阳光辐射和紫外线功能。</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4、技术性能</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总浮力不小于150N。包含有救生气囊，设有充气口。救生衣气囊手动充气时间不大于3秒。在安全气囊未充气状态和充气后的状态下，救生衣在淡水中浸泡24h后，其浮力损失均应小于5％。救生衣安全气囊与救生衣连接可靠，且当安全气囊受损或失效后可方便更换而不对救生衣体产生任何破坏。具有防止在水中窜动的裆带。救生衣衣身能承受1200N的作用力30min而不损坏。救生衣肩部能承受900N的作用力30min而不损坏。裆带与救生衣体之间能承受900N的作用力而不发生脱离或损坏。安全气囊与救生衣体之间能承受900N的作用力而不发生脱离或损坏。在安全气囊未充气情况下，穿着人员穿着救生衣以任意方式下水，救生衣能在5秒内使人体处于直立姿态，且人嘴高出水面120mm以上。在安全气囊充气的情况下，救生衣在3S内使人体处于后仰姿态，人体躯干与铅垂直线的角度不小于30°，人嘴高出水面120mm以上。穿着人员落水及跳水后，救生衣不发生明显位移或对穿着人员造成伤害，不影响其水中姿态及浮力的破损，不对其属具及附件造成破坏。</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5、属具</w:t>
            </w:r>
          </w:p>
          <w:p>
            <w:p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每件救生衣配备细索系牢的哨笛一只。连接哨笛的线绳长度足够使用，将它固定连接在救生衣或辅助装置的口袋里，使用时，穿着者任何一只手都能将哨笛移出或放入。每件救生衣配备细索系牢的示位灯一只，且在正常使用时高出水面。示位灯对其附着的救生衣性能及穿着者不得有负面影响，遇水有自动发光功能，能够在漆黑的水上环境迅速定位到被施救人。每件救生衣标配充气钢瓶一只。胸前一个钢制D型挂点，背后一个方块挂点方便悬挂其它救援装备，腰间配有尼龙织带和快速解脱扣，后背部配有牵引绳拉环，用于连接快解式牵引绳，遇险快速逃脱，并配有一套可以承受22KN的快脱牛尾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激流救生衣</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165</w:t>
            </w:r>
          </w:p>
        </w:tc>
        <w:tc>
          <w:tcPr>
            <w:tcW w:w="6520" w:type="dxa"/>
            <w:vAlign w:val="center"/>
          </w:tcPr>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腰部两侧设计≥2组梯型扣，尼龙织带调整松紧≥2cm，底部尼龙带≥4cm加固面料采用方形针织压力点和1680D材质的尼龙面料；</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采用背心式设计，胸襟采用塑钢开口拉链，并使用塑料拉头浮力片固定于布料夹层内，后领口增加手提式松紧提拉带设计；</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环绕胸部设置一条多功能腰带，前胸是设置PFD自救装置，后背部设有牵引绳连接拉环，拉环拉绳破断力≥1200kg；</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活饵快卸系统：环绕胸部腰带一条，宽5cm的尼龙织带，使用一组不锈钢日型环及塑钢固定，拉环上配置一根快速牵引绳，可以固定于肩部，不影响救援动作；</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正面配置2个大容量排水网布构成的置物袋（可拆卸式设计），肩部配置一个对讲机口袋（可拆卸式设计）。后背同时也增加一个大容量置物袋（可拆卸式设计）；</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多个前置挂点的设计方便使用者在使用和固定刀、口哨时都方便快捷；</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前后面缝制≥1m的3M反光条，下摆部带有连接点，用于连接腿带固定带，以防水流水浪将救生衣冲脱；</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为急流救援型救生衣，浮力≥185N；</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每件救生衣配有细索系牢的示位灯1只；</w:t>
            </w:r>
          </w:p>
          <w:p>
            <w:pPr>
              <w:numPr>
                <w:ilvl w:val="0"/>
                <w:numId w:val="20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人员穿着救生衣以任意方式下水，救生衣能在5s内使人体处于直立姿态，且人嘴高出水面120mm以上。</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技术性能符合国家消防装备技术标准，标识按总队要求执行。提供检验报告。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消防员水域救援头盔</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w:t>
            </w:r>
          </w:p>
        </w:tc>
        <w:tc>
          <w:tcPr>
            <w:tcW w:w="6520" w:type="dxa"/>
            <w:vAlign w:val="center"/>
          </w:tcPr>
          <w:p>
            <w:pPr>
              <w:numPr>
                <w:ilvl w:val="0"/>
                <w:numId w:val="20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水域救援头盔色泽鲜艳醒目，保护头及耳部，并在头盔上部留有排水孔；</w:t>
            </w:r>
          </w:p>
          <w:p>
            <w:pPr>
              <w:numPr>
                <w:ilvl w:val="0"/>
                <w:numId w:val="20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外壳需采用高强度聚乙烯材质制作而成，能提供良好的缓冲性能，铆钉采用不锈钢材质，可避免水中使用后的生锈；</w:t>
            </w:r>
          </w:p>
          <w:p>
            <w:pPr>
              <w:numPr>
                <w:ilvl w:val="0"/>
                <w:numId w:val="20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头盔有不少于10个排水通风孔；质量高防护等级的头盔，符合人体工程学结构和加厚泡沫垫，使头盔可防多重撞击。头盔顶部的透气孔可以确保在天气炎热的情况下依然感到凉爽；</w:t>
            </w:r>
          </w:p>
          <w:p>
            <w:pPr>
              <w:numPr>
                <w:ilvl w:val="0"/>
                <w:numId w:val="20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内置泡沫垫，能紧贴头部，颈部绑带使其固定后不会移位，绑带长约30cm，带有柔软橡胶垫，佩戴舒适，带有快速卡扣，可调节大小。顶部排水槽设计，排出的水不会流到脸上。</w:t>
            </w:r>
          </w:p>
          <w:p>
            <w:pPr>
              <w:numPr>
                <w:ilvl w:val="0"/>
                <w:numId w:val="20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头模所受到的冲击力≥3670N,顶部抗冲击加速度≥140g,头盔耐穿透性能强，经24h的漂浮性能试验，头盔能始终漂浮在水面上。                          </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消防员水域救援头盔（配备可佩戴式高清执勤记录仪）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w:t>
            </w:r>
          </w:p>
        </w:tc>
        <w:tc>
          <w:tcPr>
            <w:tcW w:w="6520" w:type="dxa"/>
            <w:vAlign w:val="center"/>
          </w:tcPr>
          <w:p>
            <w:pPr>
              <w:widowControl/>
              <w:numPr>
                <w:ilvl w:val="0"/>
                <w:numId w:val="203"/>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整盔符合人体工程学，不少于10 孔方形排水通风设计，大幅减少阻力，透气散热；</w:t>
            </w:r>
          </w:p>
          <w:p>
            <w:pPr>
              <w:widowControl/>
              <w:numPr>
                <w:ilvl w:val="0"/>
                <w:numId w:val="203"/>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高强度抗冲击环保 ABS 外壳，提供优越的缓冲性能，采用不锈钢铆钉，防止生锈；</w:t>
            </w:r>
          </w:p>
          <w:p>
            <w:pPr>
              <w:widowControl/>
              <w:numPr>
                <w:ilvl w:val="0"/>
                <w:numId w:val="203"/>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采用防水高强度 EVA 内衬，冷压成形，具有缓冲、抗震、隔热、防潮、抗化学腐蚀等特性，质量轻、佩戴舒适；</w:t>
            </w:r>
          </w:p>
          <w:p>
            <w:pPr>
              <w:widowControl/>
              <w:numPr>
                <w:ilvl w:val="0"/>
                <w:numId w:val="203"/>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配备双 BOA 调节系统，可迅速进行张紧力度微调，配合缆线实现快速精准的张力控制， 使头盔更加贴合头部，增强头部舒适度；</w:t>
            </w:r>
          </w:p>
          <w:p>
            <w:pPr>
              <w:widowControl/>
              <w:numPr>
                <w:ilvl w:val="0"/>
                <w:numId w:val="203"/>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可调节式下颚带，采用高分子环保材料下巴垫，配有安全插扣,16mm 尼龙拉带；</w:t>
            </w:r>
          </w:p>
          <w:p>
            <w:pPr>
              <w:widowControl/>
              <w:numPr>
                <w:ilvl w:val="0"/>
                <w:numId w:val="203"/>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配可拆卸式轻型 EVA 护耳，护耳带收音孔，盔前配救援记录仪卡座，两侧附有战术导轨；</w:t>
            </w:r>
          </w:p>
          <w:p>
            <w:pPr>
              <w:widowControl/>
              <w:numPr>
                <w:ilvl w:val="0"/>
                <w:numId w:val="203"/>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头盔配有三条反光带，增强夜间识别度。头盔净重≤440 克；</w:t>
            </w:r>
          </w:p>
          <w:p>
            <w:pPr>
              <w:widowControl/>
              <w:numPr>
                <w:ilvl w:val="0"/>
                <w:numId w:val="203"/>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rPr>
              <w:t>配备可佩戴式高清执勤记录仪：</w:t>
            </w:r>
            <w:r>
              <w:rPr>
                <w:rFonts w:hint="eastAsia" w:asciiTheme="minorEastAsia" w:hAnsiTheme="minorEastAsia" w:eastAsiaTheme="minorEastAsia" w:cstheme="minorEastAsia"/>
                <w:sz w:val="18"/>
                <w:szCs w:val="18"/>
              </w:rPr>
              <w:t>智能照片 + 强化 HDR | 夜景延时录像 | 数码镜头（超广角、宽屏、线性、窄屏） | 1080p 视频直播 | 带有语音唤醒的语音控制 | 所有照片模式下可开启 RAW 模式 | 预设 + 屏幕快捷方式 | 直观触屏 | 触摸缩放 | 纵向拍摄 | 照片定时器 | 短片 | 坚固耐用 + 10 米防水 | 8 倍慢动作 | 100Mbps 比特率 | 面部、微笑、眨眼和场景检测 | 地平线修正 | 曝光控制 | GP1 芯片 | 1220mAH 锂电子充电电池 | 保护罩兼容性；</w:t>
            </w:r>
          </w:p>
          <w:p>
            <w:pPr>
              <w:widowControl/>
              <w:numPr>
                <w:ilvl w:val="0"/>
                <w:numId w:val="203"/>
              </w:numPr>
              <w:jc w:val="left"/>
              <w:rPr>
                <w:rFonts w:cs="微软雅黑" w:asciiTheme="minorEastAsia" w:hAnsiTheme="minorEastAsia" w:eastAsiaTheme="minorEastAsia"/>
                <w:color w:val="000000"/>
                <w:sz w:val="18"/>
                <w:szCs w:val="18"/>
              </w:rPr>
            </w:pPr>
            <w:r>
              <w:rPr>
                <w:rFonts w:hint="eastAsia" w:asciiTheme="minorEastAsia" w:hAnsiTheme="minorEastAsia" w:eastAsiaTheme="minorEastAsia" w:cstheme="minorEastAsia"/>
                <w:sz w:val="18"/>
                <w:szCs w:val="18"/>
              </w:rPr>
              <w:t>音频功能：借助媒体选配组件或 3.5 毫米专业麦克风适配器，可实现 3.5 毫米音频麦克风输入 | 原始音频采集（.wav 格式）；</w:t>
            </w:r>
          </w:p>
          <w:p>
            <w:pPr>
              <w:widowControl/>
              <w:numPr>
                <w:ilvl w:val="0"/>
                <w:numId w:val="203"/>
              </w:numPr>
              <w:jc w:val="left"/>
              <w:rPr>
                <w:rFonts w:cs="微软雅黑" w:asciiTheme="minorEastAsia" w:hAnsiTheme="minorEastAsia" w:eastAsiaTheme="minorEastAsia"/>
                <w:color w:val="000000"/>
                <w:sz w:val="18"/>
                <w:szCs w:val="18"/>
              </w:rPr>
            </w:pPr>
            <w:r>
              <w:rPr>
                <w:rFonts w:hint="eastAsia" w:asciiTheme="minorEastAsia" w:hAnsiTheme="minorEastAsia" w:eastAsiaTheme="minorEastAsia" w:cstheme="minorEastAsia"/>
                <w:sz w:val="18"/>
                <w:szCs w:val="18"/>
              </w:rPr>
              <w:t>连接功能：Wi-Fi + 蓝牙 | 支持 GPS | 包含：摄像机、充电电池、曲底粘附固定座、安装固定扣、USBC 数据线、手转螺丝。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水域救援手套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150</w:t>
            </w:r>
          </w:p>
        </w:tc>
        <w:tc>
          <w:tcPr>
            <w:tcW w:w="6520" w:type="dxa"/>
            <w:vAlign w:val="center"/>
          </w:tcPr>
          <w:p>
            <w:pPr>
              <w:widowControl/>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1、材料：在手套的背面≥2mm的氯丁橡胶层和≥3mm的缓冲垫层，能提供良好的保暖性和抗冲击性；</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2、设计：手掌和手指覆盖区经过橡胶涂层的加固处理,完全符合人体工学，保证耐用性，同时不失灵活性；</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3、安全：经常性磨损区域做非常稳定的加固垫，在9kPa的压力下，经8000次循环摩擦后，不被磨穿；</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4、灵巧：手指处需采用特殊的材料，达到灵活又耐磨；徒手控制百分比＜150%</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5、穿脱：在手腕处需有魔术贴，可以快速调节和固定，并确保手套不会滑落，增加保暖性；提供第三方检测报告。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水域救援靴</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w:t>
            </w:r>
          </w:p>
        </w:tc>
        <w:tc>
          <w:tcPr>
            <w:tcW w:w="6520" w:type="dxa"/>
            <w:vAlign w:val="center"/>
          </w:tcPr>
          <w:p>
            <w:pPr>
              <w:widowControl/>
              <w:numPr>
                <w:ilvl w:val="0"/>
                <w:numId w:val="20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整体为系带+魔术贴设计；采用≥5mm氯丁橡胶涂层与一体合成皮革提供保暖，脚踝保护以及更好的固定；</w:t>
            </w:r>
          </w:p>
          <w:p>
            <w:pPr>
              <w:widowControl/>
              <w:numPr>
                <w:ilvl w:val="0"/>
                <w:numId w:val="204"/>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内有弹性潜水材料内胆，为足部提供良好的保暖性和踝部支撑；</w:t>
            </w:r>
          </w:p>
          <w:p>
            <w:pPr>
              <w:widowControl/>
              <w:numPr>
                <w:ilvl w:val="0"/>
                <w:numId w:val="204"/>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采用≥7mm的氯丁橡胶内底，可以提供良好的减震性，增加舒适度；</w:t>
            </w:r>
          </w:p>
          <w:p>
            <w:pPr>
              <w:widowControl/>
              <w:numPr>
                <w:ilvl w:val="0"/>
                <w:numId w:val="204"/>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鞋底防滑设计，可以适应水面和陆地的各种地形；经常磨损区域采用合成皮革和橡胶补强处理；</w:t>
            </w:r>
          </w:p>
          <w:p>
            <w:pPr>
              <w:widowControl/>
              <w:numPr>
                <w:ilvl w:val="0"/>
                <w:numId w:val="204"/>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靴子内侧设有排水孔，方便出水；脚跟处凸起设计，方便与脚蹼搭配使用。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湿式水域救援服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60</w:t>
            </w:r>
          </w:p>
        </w:tc>
        <w:tc>
          <w:tcPr>
            <w:tcW w:w="6520" w:type="dxa"/>
            <w:vAlign w:val="center"/>
          </w:tcPr>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1、采用不少于3mm带氯丁橡胶材质可以在寒冷的温度中提供良好的热反射性能；</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2、在肩部、背部和手臂处都采用特殊的材质提高关部位的灵活性，降低活动的束缚性；</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3、前置拉链和腰部、踝部拉链可以使救援者穿、脱装备都非常的迅速和便捷；</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4、所有的缝线处都是用暗针缝制，并且都做了加固压胶处理，一定程度的确保保暖和舒适感；</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5、在膝盖等易磨损区域都有加厚聚氨酯涂层垫，耐磨耐用，同时可提供额外的保护；</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6、在躯干的两侧部位有大摩擦力区域用于搭配PFD固定使用；</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7、手臂和腿部有荧光反射区，并且有RESCUE救援字样，提高了救援者的警示性；</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8、耐磨性能好，可经100圈磨损后无破洞;</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9、顶破强力≥1000；</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10、质量＜2kg；</w:t>
            </w:r>
          </w:p>
          <w:p>
            <w:pPr>
              <w:widowControl/>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285</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干式水域救援服</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1.护膝、护肘、护臀部位使用防弹布材料抗磨面料强化处理；</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2.主体采用防水透气布，袖中、小腿接片使用耐磨布料；有耐磨、抗皱、保温等功能；</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3.领口与袖口采用乳胶材质.有更好的服贴密闭性. 保证水密性；袖口、及脚口附有氯丁橡胶魔术贴束紧带。领口设有氯丁橡胶颈部保护设计，并有快速排水口，魔术贴束紧带收紧；</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4.连体前穿式干式服，比后穿式更简单，无需帮忙。前胸采用防水拉链，裆部带有水密型拉链；</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5.集成式腰部束紧系统：一体式可调节插扣尼龙吊带和后腰魔术贴束紧带，左右两侧均可调节，适合各种体型穿着；</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6.大腿两侧设有快速排水口袋；</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7.一体式连接的尼龙袜套完全防水并提高保暖能力；</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8.主体使用双针平车，内里接缝使用热熔带烫合。确保整件衣服完全防水；</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9.背部有RESCUE反光字样，手腕位置加有两条环状反光条、脚踝位置加有一条环状反光条；</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10.重量：≤2千克。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防水手持电台（水域专用）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w:t>
            </w:r>
          </w:p>
        </w:tc>
        <w:tc>
          <w:tcPr>
            <w:tcW w:w="6520" w:type="dxa"/>
            <w:vAlign w:val="center"/>
          </w:tcPr>
          <w:p>
            <w:pPr>
              <w:numPr>
                <w:ilvl w:val="0"/>
                <w:numId w:val="205"/>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通用性能：频率范围：UHF：350-390MHz、440-470MHZ、400-480MHZ；常规信道数量：1600个（100组，每组16个信道）；信道间隔：25kHz/12.5kHz；工作温度：-25°C~＋60 °C；频率稳定度：±2.5ppm；</w:t>
            </w:r>
          </w:p>
          <w:p>
            <w:pPr>
              <w:numPr>
                <w:ilvl w:val="0"/>
                <w:numId w:val="205"/>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工作电压：7.4VDC；天线阻抗：50</w:t>
            </w:r>
            <w:r>
              <w:rPr>
                <w:rFonts w:eastAsiaTheme="minorEastAsia"/>
                <w:sz w:val="18"/>
                <w:szCs w:val="18"/>
              </w:rPr>
              <w:t>Ω</w:t>
            </w:r>
            <w:r>
              <w:rPr>
                <w:rFonts w:hint="eastAsia" w:cs="宋体" w:asciiTheme="minorEastAsia" w:hAnsiTheme="minorEastAsia" w:eastAsiaTheme="minorEastAsia"/>
                <w:sz w:val="18"/>
                <w:szCs w:val="18"/>
              </w:rPr>
              <w:t>；话筒阻抗：2.2K</w:t>
            </w:r>
            <w:r>
              <w:rPr>
                <w:rFonts w:eastAsiaTheme="minorEastAsia"/>
                <w:sz w:val="18"/>
                <w:szCs w:val="18"/>
              </w:rPr>
              <w:t>Ω</w:t>
            </w:r>
            <w:r>
              <w:rPr>
                <w:rFonts w:hint="eastAsia" w:cs="宋体" w:asciiTheme="minorEastAsia" w:hAnsiTheme="minorEastAsia" w:eastAsiaTheme="minorEastAsia"/>
                <w:sz w:val="18"/>
                <w:szCs w:val="18"/>
              </w:rPr>
              <w:t>；电池：Li-ion DC7.4V 1800mAh；体积（长×宽×厚）：</w:t>
            </w:r>
            <w:r>
              <w:rPr>
                <w:rFonts w:hint="eastAsia" w:asciiTheme="minorEastAsia" w:hAnsiTheme="minorEastAsia" w:eastAsiaTheme="minorEastAsia" w:cstheme="majorEastAsia"/>
                <w:sz w:val="18"/>
                <w:szCs w:val="18"/>
              </w:rPr>
              <w:t>≤</w:t>
            </w:r>
            <w:r>
              <w:rPr>
                <w:rFonts w:hint="eastAsia" w:cs="宋体" w:asciiTheme="minorEastAsia" w:hAnsiTheme="minorEastAsia" w:eastAsiaTheme="minorEastAsia"/>
                <w:sz w:val="18"/>
                <w:szCs w:val="18"/>
              </w:rPr>
              <w:t>130mm×55mm×30mm；重量：</w:t>
            </w:r>
            <w:r>
              <w:rPr>
                <w:rFonts w:hint="eastAsia" w:asciiTheme="minorEastAsia" w:hAnsiTheme="minorEastAsia" w:eastAsiaTheme="minorEastAsia" w:cstheme="majorEastAsia"/>
                <w:sz w:val="18"/>
                <w:szCs w:val="18"/>
              </w:rPr>
              <w:t>≤</w:t>
            </w:r>
            <w:r>
              <w:rPr>
                <w:rFonts w:hint="eastAsia" w:cs="宋体" w:asciiTheme="minorEastAsia" w:hAnsiTheme="minorEastAsia" w:eastAsiaTheme="minorEastAsia"/>
                <w:sz w:val="18"/>
                <w:szCs w:val="18"/>
              </w:rPr>
              <w:t>200克(仅主机) / 290克(主机带电池和天线)；</w:t>
            </w:r>
          </w:p>
          <w:p>
            <w:pPr>
              <w:numPr>
                <w:ilvl w:val="0"/>
                <w:numId w:val="205"/>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接收指标：模拟灵敏度(12dB SINAD)：25K≦0.22uV 、12.5K≦0.25uV；数字灵敏度(BER 5%)：0.22uV/BER 5%；信噪比：25K≧45dB、12.5K≧40dB；邻道选择性：25K≧70dB、12.5K≧65dB；互调抗扰性：25K≧65dB、12.5K≧60dB；假信号响应：≧65dB；音频输出功率：≧1000mW；音频失真：≦5%；</w:t>
            </w:r>
          </w:p>
          <w:p>
            <w:pPr>
              <w:numPr>
                <w:ilvl w:val="0"/>
                <w:numId w:val="205"/>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发射指标：射频功率：H：4 W 、L：1.5 W；FM调制方式：25K/16KΦF3E、12.5K/8KΦF3E；4FSK数字调制：12.5KHZ数据7K60FXD、12.5KHZ数据+语音7K60FXE；数字声码类型：AMBE++或SELP；数字协议：ETSI-TS102 361-1,-2；杂波和谐波：≧70dB；剩余调频：25K≦-45 dB、12.5K≦-40 dB；音频失真：≦5%；频率稳定度：±2.5ppm；最大频偏：25K≦5kHz、12.5K≦2.5kHz；</w:t>
            </w:r>
          </w:p>
          <w:p>
            <w:pPr>
              <w:numPr>
                <w:ilvl w:val="0"/>
                <w:numId w:val="205"/>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标准配件：智能快速充电器1个、大容量锂电池1块、背夹1个、天线1根、腕带1条。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水域救援个人装备包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一、装备包：</w:t>
            </w:r>
          </w:p>
          <w:p>
            <w:pPr>
              <w:numPr>
                <w:ilvl w:val="0"/>
                <w:numId w:val="20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容量：≥90L；</w:t>
            </w:r>
          </w:p>
          <w:p>
            <w:pPr>
              <w:numPr>
                <w:ilvl w:val="0"/>
                <w:numId w:val="20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尺寸：约直径35*宽60cm；</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二、高音口哨：</w:t>
            </w:r>
          </w:p>
          <w:p>
            <w:pPr>
              <w:numPr>
                <w:ilvl w:val="0"/>
                <w:numId w:val="20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音量：≥115分贝；</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三、LED爆闪灯多功能照明灯</w:t>
            </w:r>
          </w:p>
          <w:p>
            <w:pPr>
              <w:numPr>
                <w:ilvl w:val="0"/>
                <w:numId w:val="20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具有闪光和照明2种功能；</w:t>
            </w:r>
          </w:p>
          <w:p>
            <w:pPr>
              <w:numPr>
                <w:ilvl w:val="0"/>
                <w:numId w:val="20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高可见性闪光，光穿透能力强，陆地上可视距离≥5km，空中对地可见距离≥25km；</w:t>
            </w:r>
          </w:p>
          <w:p>
            <w:pPr>
              <w:numPr>
                <w:ilvl w:val="0"/>
                <w:numId w:val="20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设计闪光频率：每分钟50～70次；</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7、高效率LED手电筒，续航时间大于24小时；</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四、割绳刀</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8、刀长：约185mm，刀鞘长度约95mm，硬度≥ 34HRC。 </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9、切割性能：按规定的要求进行切割性能试验， 操作人员能切断直径 9.5mm、12.5mm、16mm 的 尼龙制消防安全绳，且切个时间均不超过 10s。 </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10、耐腐蚀性能：水域救援刀经 48h 的中性盐雾 试验后，无明显腐蚀现象。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手持式声纳探测仪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1、专有的深度追踪声纳技术；</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2、每秒发射4次300瓦的声纳脉冲，能准确测量水域环境的深度和水温；</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3、尺寸：≥50mm x 50mm x 200mm；</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4、屏幕尺寸: ≥40mm x 20mm；</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5、工作温度:0~160华氏度(-18~71摄氏度)；</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6、深度范围:2.5英尺(7米)~ 300英尺(90米)；</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7、防水等级:IPX8至200英尺(60米)；</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8、电池使用时长:25小时；</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9、传感器频率:200kHz；</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10、传感器波束角度: 14度；</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289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水域救援单兵套装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188</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一、救援盔(全盔)</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1、多个通风口保持凉爽，顶部设置排水槽，材质：耐用的工程塑料外壳有效分散冲击力，高压泡沫棉增强舒适性和保护性。</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二、急流洪水专用救生衣(PFD)</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2、外观为红色面料制成，内衬采用软质浮力泡沫；可以获得120KG的向上漂浮力， 设计有 50mm宽可拆卸胸式安全带；</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3、8个四方扣及12个的D型环挂点；方便穿戴者携挂刀具、频闪灯及荧光棒等器材；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4、配有不锈钢O型环及快速手拉球；配置可拖拽式1米长牛尾及D型环；配有3排可调节性前开式单手快速脱扣；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5、前部有两个尼龙搭扣贴身大口袋，设计有挂绳点和排水孔；配置高音量无圆球可拆卸橘色救生口哨；25mm可拆卸臀部和腿部绑带。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提供证书复印件及检测报告。</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三、湿式水域救援服(分体式)</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6、整体采用超强的3mm高弹氯丁橡胶，手腕及脖领处部位浮力材料；柔软舒适双向的缝线处都是用暗针缝制，并且都做了压胶处理，很大程度的确保保暖和舒适感。</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四、水母服(莱卡衣)</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7、连体式，背开拉链长袖潜水衣。超弹性莱卡面料，厚度1.5mm手感细腻、柔软，舒适贴身，张幅达600%弹力。</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五、个人腰挂式救援抛绳包</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8、直径为9mm的专用水面救援漂浮绳，绳索断裂强力：≥17KN，整体漂浮性能：≥48h。</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六、个人腰挂式救援腰带</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9、腰带长：120cm为准通用工调节方式；材质：新型纤维面料及网布，腰带上设置多个 D 型及快速释放扣环，与水域救援绳包配合使用。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七、水域作业防滑鞋</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10、运动鞋底潜水鞋，鞋筒高20 cm；含钛发泡橡胶材质，双面尼龙布贴合；鞋面、脚跟橡胶包覆；内侧大齿拉链，内加档水布，减少水流进出，增加保暖效果。</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八、多功能水域救援刀</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11、多功能刀是一款二合一水域救援工具， 3.5英寸（ 90毫米）尖锐刀片，带锯齿，175mm刀长（护套180mm）。</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九、水域作业手套</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12、五指式手套，具有机械性能和拉伸强度，厚度：5mm。</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十、三频求生哨+指南针</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13、三频高音哨重量 (哨子+指南针+标准挂绳),耐冲击分子树脂材料化合物；指南针：罗盘不掉磁。</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十一、多功能照明灯</w:t>
            </w:r>
          </w:p>
          <w:p>
            <w:pPr>
              <w:pStyle w:val="29"/>
              <w:widowControl/>
              <w:ind w:firstLine="0" w:firstLineChars="0"/>
              <w:jc w:val="left"/>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14、独特的行程开关；50-1000流明可调，大容量锂电充电电池，大于10小时照明时间，250米照明距离；光面铝制反光杯，经超高温处理，叠层合金反光膜。专业的微型电脑芯片低电指示灯，提示及低电保护功能。电子式防反接充电设计。</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十二、个人饮用水袋</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15、食用级水袋，大口内胆，尺寸≥ 20cm ×10cm ×2cm，水袋与救生衣上抽扣件匹配连接使用；</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十三、水域救援装备箱包</w:t>
            </w:r>
          </w:p>
          <w:p>
            <w:pPr>
              <w:widowControl/>
              <w:jc w:val="left"/>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16、新型聚酯尼龙主料，搭配防水布及热成型材料，主袋可从三面打开，便于放入和取出物品，箱子两侧带有四条插扣设计装备紧固带。强化的铝合金拖杆，重型越野式滚轮，底部不锈钢螺丝、螺栓紧固，可直立隐藏式可伸缩箱拉杆，容量：≥100升。重量: ≤2.5KG。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290</w:t>
            </w:r>
          </w:p>
        </w:tc>
        <w:tc>
          <w:tcPr>
            <w:tcW w:w="1112"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水域救援漂浮救生绳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111</w:t>
            </w:r>
          </w:p>
        </w:tc>
        <w:tc>
          <w:tcPr>
            <w:tcW w:w="6520" w:type="dxa"/>
            <w:vAlign w:val="center"/>
          </w:tcPr>
          <w:p>
            <w:pPr>
              <w:widowControl/>
              <w:numPr>
                <w:ilvl w:val="0"/>
                <w:numId w:val="207"/>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漂浮于水面上，自发光和反光；</w:t>
            </w:r>
          </w:p>
          <w:p>
            <w:pPr>
              <w:widowControl/>
              <w:numPr>
                <w:ilvl w:val="0"/>
                <w:numId w:val="207"/>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聚丙烯绳内包聚乙烯绳芯；</w:t>
            </w:r>
          </w:p>
          <w:p>
            <w:pPr>
              <w:widowControl/>
              <w:numPr>
                <w:ilvl w:val="0"/>
                <w:numId w:val="207"/>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绳直径不小于12MM；</w:t>
            </w:r>
          </w:p>
          <w:p>
            <w:pPr>
              <w:widowControl/>
              <w:numPr>
                <w:ilvl w:val="0"/>
                <w:numId w:val="207"/>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断裂强度不小于1800公斤；</w:t>
            </w:r>
          </w:p>
          <w:p>
            <w:pPr>
              <w:widowControl/>
              <w:numPr>
                <w:ilvl w:val="0"/>
                <w:numId w:val="207"/>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绳长100米。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割绳刀</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把</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185</w:t>
            </w:r>
          </w:p>
        </w:tc>
        <w:tc>
          <w:tcPr>
            <w:tcW w:w="6520" w:type="dxa"/>
            <w:vAlign w:val="center"/>
          </w:tcPr>
          <w:p>
            <w:pPr>
              <w:numPr>
                <w:ilvl w:val="0"/>
                <w:numId w:val="208"/>
              </w:numPr>
              <w:ind w:left="650" w:hanging="649" w:hangingChars="361"/>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多功能刀是一款二合一水域救援工具；</w:t>
            </w:r>
          </w:p>
          <w:p>
            <w:pPr>
              <w:numPr>
                <w:ilvl w:val="0"/>
                <w:numId w:val="208"/>
              </w:numPr>
              <w:ind w:left="650" w:hanging="649" w:hangingChars="361"/>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高品质不锈钢；刀片上镀铬，降低生锈风险；</w:t>
            </w:r>
          </w:p>
          <w:p>
            <w:pPr>
              <w:numPr>
                <w:ilvl w:val="0"/>
                <w:numId w:val="208"/>
              </w:numPr>
              <w:ind w:left="650" w:hanging="649" w:hangingChars="361"/>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3.5英寸（ 90毫米）尖锐刀片，带锯齿；</w:t>
            </w:r>
          </w:p>
          <w:p>
            <w:pPr>
              <w:numPr>
                <w:ilvl w:val="0"/>
                <w:numId w:val="208"/>
              </w:numPr>
              <w:ind w:left="650" w:hanging="649" w:hangingChars="361"/>
              <w:jc w:val="left"/>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2合1刀具剪刀功能；</w:t>
            </w:r>
          </w:p>
          <w:p>
            <w:pPr>
              <w:numPr>
                <w:ilvl w:val="0"/>
                <w:numId w:val="208"/>
              </w:numPr>
              <w:ind w:left="650" w:hanging="649" w:hangingChars="361"/>
              <w:jc w:val="left"/>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紧凑型快速释放护套；175mm刀长（护套180mm）。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水域抛绳包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185</w:t>
            </w:r>
          </w:p>
        </w:tc>
        <w:tc>
          <w:tcPr>
            <w:tcW w:w="6520" w:type="dxa"/>
            <w:vAlign w:val="center"/>
          </w:tcPr>
          <w:p>
            <w:pPr>
              <w:numPr>
                <w:ilvl w:val="0"/>
                <w:numId w:val="209"/>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绳包采用耐磨尼龙面料制成；主色调为红色和黄色组合而成，并含有银色反光带，提供良好的警示性视觉；</w:t>
            </w:r>
          </w:p>
          <w:p>
            <w:pPr>
              <w:numPr>
                <w:ilvl w:val="0"/>
                <w:numId w:val="209"/>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绳包顶端有一个收紧用的拉绳，可以轻松打打开，填充绳索和收紧袋口；</w:t>
            </w:r>
          </w:p>
          <w:p>
            <w:pPr>
              <w:numPr>
                <w:ilvl w:val="0"/>
                <w:numId w:val="209"/>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绳包的侧面提供一个魔术贴挂点，可以挂置闪光棒或者荧光棒，在夜晚或者大雾天依然保持良好的可视性；</w:t>
            </w:r>
          </w:p>
          <w:p>
            <w:pPr>
              <w:numPr>
                <w:ilvl w:val="0"/>
                <w:numId w:val="209"/>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底部和侧面设有排水网眼，便于快速干燥；</w:t>
            </w:r>
          </w:p>
          <w:p>
            <w:pPr>
              <w:numPr>
                <w:ilvl w:val="0"/>
                <w:numId w:val="209"/>
              </w:numPr>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直径为9mm的专用水面救援漂浮绳，绳索断裂强力：≥17KN，整体漂浮性能：≥48h；提供证书复印件。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定位浮标</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80</w:t>
            </w:r>
          </w:p>
        </w:tc>
        <w:tc>
          <w:tcPr>
            <w:tcW w:w="6520" w:type="dxa"/>
            <w:vAlign w:val="center"/>
          </w:tcPr>
          <w:p>
            <w:pPr>
              <w:pStyle w:val="32"/>
              <w:numPr>
                <w:ilvl w:val="0"/>
                <w:numId w:val="210"/>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采用环保PVC材质；</w:t>
            </w:r>
          </w:p>
          <w:p>
            <w:pPr>
              <w:pStyle w:val="32"/>
              <w:numPr>
                <w:ilvl w:val="0"/>
                <w:numId w:val="210"/>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配30米长的尼龙材质的浮标绳子；</w:t>
            </w:r>
          </w:p>
          <w:p>
            <w:pPr>
              <w:pStyle w:val="32"/>
              <w:numPr>
                <w:ilvl w:val="0"/>
                <w:numId w:val="210"/>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直径6mm，不吸水；</w:t>
            </w:r>
          </w:p>
          <w:p>
            <w:pPr>
              <w:pStyle w:val="32"/>
              <w:numPr>
                <w:ilvl w:val="0"/>
                <w:numId w:val="210"/>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采用醒目的颜色；</w:t>
            </w:r>
          </w:p>
          <w:p>
            <w:pPr>
              <w:pStyle w:val="32"/>
              <w:numPr>
                <w:ilvl w:val="0"/>
                <w:numId w:val="210"/>
              </w:numPr>
              <w:ind w:firstLine="0" w:firstLineChars="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底部有用于装沙固定的沙孔以及有系绳固定的挂孔。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漂浮担架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6520" w:type="dxa"/>
            <w:vAlign w:val="center"/>
          </w:tcPr>
          <w:p>
            <w:pPr>
              <w:numPr>
                <w:ilvl w:val="0"/>
                <w:numId w:val="21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采用高强度工程塑料制成，能安全转移伤病员；</w:t>
            </w:r>
          </w:p>
          <w:p>
            <w:pPr>
              <w:numPr>
                <w:ilvl w:val="0"/>
                <w:numId w:val="21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展开尺寸（长×宽×高）：</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180×45×5cm；</w:t>
            </w:r>
          </w:p>
          <w:p>
            <w:pPr>
              <w:numPr>
                <w:ilvl w:val="0"/>
                <w:numId w:val="21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四周设有多个把手孔，方便搬运伤员；</w:t>
            </w:r>
          </w:p>
          <w:p>
            <w:pPr>
              <w:numPr>
                <w:ilvl w:val="0"/>
                <w:numId w:val="21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硬质材料，便于在运转过程中进行CPR和心脏按压抢救；</w:t>
            </w:r>
          </w:p>
          <w:p>
            <w:pPr>
              <w:numPr>
                <w:ilvl w:val="0"/>
                <w:numId w:val="211"/>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可漂浮于水上，进行水上救援。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295</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水面救援救生浮桥</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1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材料：拉丝布料；</w:t>
            </w:r>
          </w:p>
          <w:p>
            <w:pPr>
              <w:numPr>
                <w:ilvl w:val="0"/>
                <w:numId w:val="21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安全阀压力可以达到8PSI；</w:t>
            </w:r>
          </w:p>
          <w:p>
            <w:pPr>
              <w:numPr>
                <w:ilvl w:val="0"/>
                <w:numId w:val="21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表面粘贴防滑垫；</w:t>
            </w:r>
          </w:p>
          <w:p>
            <w:pPr>
              <w:numPr>
                <w:ilvl w:val="0"/>
                <w:numId w:val="21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带有串联拉链系统，多个浮岛装置之间可以拼接；</w:t>
            </w:r>
          </w:p>
          <w:p>
            <w:pPr>
              <w:numPr>
                <w:ilvl w:val="0"/>
                <w:numId w:val="21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非空心，内置垂直支撑结构。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救援平台</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1.浮桥尺寸≥2.6*1.0*0.15m，可拆分为两个部分独立使用；</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2.材质为高强度PVC，规格为≤30G，双层结构；</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3.非空心结构，正反板材之间带有支撑连接结构，防止充气后变形；</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4.充气后的刚性足以支撑人员在上面行走不塌陷，静态均衡承载浮力不小于250kg；</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5.随机带有充气气筒，也可以通过空气呼吸器充气，充气时间小于5分钟；</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6.带有连接绳和魔术贴，通过打结连接绳或者粘贴魔术贴，多个浮桥之间可以连接，形成走廊；</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7.浮桥四角位置带有微型防水频闪灯，用于低可视度条件下的定位；</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8.频闪灯的尺寸为44x29mm，重量为11g，便携且便于部署；</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9.频闪灯标准续航能力为130小时；</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10.整套产品包括浮桥本体，说明书，手动充气筒（带有气压计），修补套件，频闪灯配件，魔术贴配件，收纳包。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救生圈</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192</w:t>
            </w:r>
          </w:p>
        </w:tc>
        <w:tc>
          <w:tcPr>
            <w:tcW w:w="6520" w:type="dxa"/>
            <w:vAlign w:val="center"/>
          </w:tcPr>
          <w:p>
            <w:pPr>
              <w:numPr>
                <w:ilvl w:val="0"/>
                <w:numId w:val="213"/>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采用高密度聚乙烯为壳体，内充聚氨酯泡沫塑料为辅料；</w:t>
            </w:r>
          </w:p>
          <w:p>
            <w:pPr>
              <w:numPr>
                <w:ilvl w:val="0"/>
                <w:numId w:val="213"/>
              </w:numPr>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浮力材料为聚氨酯泡沫，抗氧防老化，机械强度化学稳定性高；</w:t>
            </w:r>
          </w:p>
          <w:p>
            <w:pPr>
              <w:numPr>
                <w:ilvl w:val="0"/>
                <w:numId w:val="213"/>
              </w:numPr>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外径约720mm，内径约420mm；</w:t>
            </w:r>
          </w:p>
          <w:p>
            <w:pPr>
              <w:numPr>
                <w:ilvl w:val="0"/>
                <w:numId w:val="213"/>
              </w:numPr>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能在淡水中支撑不少于14.5KG的铁块24小时以上；</w:t>
            </w:r>
          </w:p>
          <w:p>
            <w:pPr>
              <w:numPr>
                <w:ilvl w:val="0"/>
                <w:numId w:val="213"/>
              </w:numPr>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重量≥2.5KG。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快速充气救生圈</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widowControl/>
              <w:numPr>
                <w:ilvl w:val="0"/>
                <w:numId w:val="214"/>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自动充气救生圈为实用新型公开的一种逃生装置，具体而言是一种穿着在腰间，平时为腰带状，使用时可迅速充气的救生圈；</w:t>
            </w:r>
          </w:p>
          <w:p>
            <w:pPr>
              <w:widowControl/>
              <w:numPr>
                <w:ilvl w:val="0"/>
                <w:numId w:val="214"/>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自动充气救生圈包含有救生气囊，该救生气囊设置有充气口；</w:t>
            </w:r>
          </w:p>
          <w:p>
            <w:pPr>
              <w:widowControl/>
              <w:numPr>
                <w:ilvl w:val="0"/>
                <w:numId w:val="214"/>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该充气口处设置有单向阀、储气钢瓶，自动充气救生圈使用时，自动充气装置遇水后，刺针将储气钢瓶的瓶口刺破，从而释放出储气钢瓶内的压缩气体，进而迅速完成对救生气囊的充气动作；</w:t>
            </w:r>
          </w:p>
          <w:p>
            <w:pPr>
              <w:widowControl/>
              <w:numPr>
                <w:ilvl w:val="0"/>
                <w:numId w:val="214"/>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采用将救生气囊折叠穿戴的结构，方便穿戴；</w:t>
            </w:r>
          </w:p>
          <w:p>
            <w:pPr>
              <w:widowControl/>
              <w:numPr>
                <w:ilvl w:val="0"/>
                <w:numId w:val="214"/>
              </w:numPr>
              <w:jc w:val="left"/>
              <w:textAlignment w:val="center"/>
              <w:rPr>
                <w:rFonts w:cs="宋体" w:asciiTheme="minorEastAsia" w:hAnsiTheme="minorEastAsia" w:eastAsiaTheme="minorEastAsia"/>
                <w:color w:val="000000"/>
                <w:sz w:val="18"/>
                <w:szCs w:val="18"/>
              </w:rPr>
            </w:pPr>
            <w:r>
              <w:rPr>
                <w:rFonts w:hint="eastAsia" w:cs="宋体" w:asciiTheme="minorEastAsia" w:hAnsiTheme="minorEastAsia" w:eastAsiaTheme="minorEastAsia"/>
                <w:color w:val="000000"/>
                <w:kern w:val="0"/>
                <w:sz w:val="18"/>
                <w:szCs w:val="18"/>
              </w:rPr>
              <w:t>能迅速将救生气囊充满气体，安全性能高。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299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高性能救援艇(加强装甲)</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w:t>
            </w:r>
          </w:p>
        </w:tc>
        <w:tc>
          <w:tcPr>
            <w:tcW w:w="6520" w:type="dxa"/>
            <w:vAlign w:val="center"/>
          </w:tcPr>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规格：外部长度395CM，内部长度275CM，外部宽度190CM，内部宽度90CM，船底厚度0.9MM；</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使用1.2MM厚的PVC原料，防撞条以下船底部分都粘贴了加强护甲。耐双面 涂层做抗磨损耐用、耐盐碱和日光照射、具有高 强度抗老化耐腐蚀；</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艇身浮筒直径50CM,设计大于5个独立气室，浮筒工作压力0.25bar，艇身内部的间隔膜保护各个气室安全完全的密封，调节各个锥体部分的压力平衡；</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艇身设计反光条8个，每条防擦条PVC防撞条10CM宽；</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双底部采用1.2mm厚的pvc原料为双充气气筒，铝合金尾板，前置油箱设计，驾驶员抓手设计，拉丝充气底设计；</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满载排水量≥2.2吨, 最大负重980KG承载人数8人；</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尾板高度40CM，采用铝镁合金材质，耐用性和耐海水 腐蚀强而且重量轻，表面喷涂优质漆，对海水、阳光、燃油有特别的防护作用；</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设置双简排水装置，在驾驶过程可以达到快速排水功能；</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适配动力30Hp，外包装尺寸≥150CM*70CM*48CM，装重量≥90KG；</w:t>
            </w:r>
          </w:p>
          <w:p>
            <w:pPr>
              <w:numPr>
                <w:ilvl w:val="0"/>
                <w:numId w:val="21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配件:橡皮艇一条，铝合金船桨1.62米两支、便携包一个、脚踏式气泵9L一个、维修工具一套（修理筒一个、修补片两片21CM*14CM，胶水一支，气阀扳手一支)。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大型冲锋舟（40匹）</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16"/>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基体材料为通用型不饱和聚酯树脂，增强材料为十层玻璃纤维及制品，胶衣为船用耐水型聚酯树脂。表面光顺，平整光洁，无划痕、龟裂、分层、硬伤、气泡等缺陷。舟体内壳应为乳白色，外壳为橙色，色泽一致，表面增强防滑处理；</w:t>
            </w:r>
          </w:p>
          <w:p>
            <w:pPr>
              <w:numPr>
                <w:ilvl w:val="0"/>
                <w:numId w:val="216"/>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基体材料固化后树脂浇铸体试样：厚度≥4MM，重点部位≥6M，部位拉伸伸长率≥8.0％，拉伸强度≥110Mpa，20小时UV紫外线老化性能测试中无褪色，无变形，以上提供第三方检测报告；</w:t>
            </w:r>
          </w:p>
          <w:p>
            <w:pPr>
              <w:numPr>
                <w:ilvl w:val="0"/>
                <w:numId w:val="216"/>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规格：≥600cmx190cmx70cm，材料：使用优质玻璃钢制造，乘员：12-14人，载重：≥1200公斤；</w:t>
            </w:r>
          </w:p>
          <w:p>
            <w:pPr>
              <w:numPr>
                <w:ilvl w:val="0"/>
                <w:numId w:val="216"/>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吃水深度：约35cm，排水量：≥50立方米，尾板高度：≥570mm；</w:t>
            </w:r>
          </w:p>
          <w:p>
            <w:pPr>
              <w:numPr>
                <w:ilvl w:val="0"/>
                <w:numId w:val="216"/>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舷外机：最大功率(千瓦) ≥29KW ，转速(转/分) ≥4500-5500，冲程：2，缸体：2，排气量(立方厘米) ≥703，长轴：≥1070x400x1345，重量(公斤)：约80KG，标准配置油箱(升)≥24L。</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提供第三方检测报告；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救援运输艇</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这款救援运输艇是一款应用于洪涝灾害时转运物资与人员的刚性充气式动力艇,结合了橡皮艇与玻璃钢的冲锋舟的双方优势，具备高机动性与高运输能力。</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外部长度≥460CM，内部长度≥350CM，外部宽度≥205CM，内部宽度≥105CM，船底厚度3MM双层底；</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PVC双面涂层料，厚度为1.2MM；</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浮洞防滑材料采用EVA和PVC加强防滑料，结实耐用；</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底部为铝镁合金加强龙骨，使其具备更高的抗倾覆能力与大容量的运载能力；</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充气阀泄气压力值在0.35bar。多层粘接，采用PVC胶水加压热粘接技术；</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满载排成水量≥4吨。气室数量3+2+3个；</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浮筒直径50CM，浮筒工作压力0.25bar；</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适配动力40HP，最大负重≥1100KG,承载人数10人；</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尾板高度52CM,采用3MM厚底铝镁合材料，另外表面喷涂P.U漆，对海水.阳光.燃油有特别的防护作用；</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航区域江河和近海区域反光条8根。防擦条PVC,防撞条11CM；</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船艇上设置有拉网设计，确保防止运输物资过程中的因颠簸而引起的物资掉落等情况发生。</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船头设置有储物仓，方便执行任务过程中物品的整理；</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尾部用排水仓，避免因风浪等状况时造成艇内积水而造成给转运物资与人员带来的不便；</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船艇内设置有四个挂点用于特殊情况时直升机的吊挂与投运，增加了更多的投送方式；</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包装重量≤195KG，外包装尺寸≥450CM*150CM*120CM；</w:t>
            </w:r>
          </w:p>
          <w:p>
            <w:pPr>
              <w:numPr>
                <w:ilvl w:val="0"/>
                <w:numId w:val="217"/>
              </w:numPr>
              <w:rPr>
                <w:rFonts w:asciiTheme="minorEastAsia" w:hAnsiTheme="minorEastAsia" w:eastAsiaTheme="minorEastAsia"/>
                <w:sz w:val="18"/>
                <w:szCs w:val="18"/>
              </w:rPr>
            </w:pPr>
            <w:r>
              <w:rPr>
                <w:rFonts w:hint="eastAsia" w:asciiTheme="minorEastAsia" w:hAnsiTheme="minorEastAsia" w:eastAsiaTheme="minorEastAsia"/>
                <w:sz w:val="18"/>
                <w:szCs w:val="18"/>
              </w:rPr>
              <w:t>配件:橡皮艇一条，铝合金船桨1.6米两支、便携包没有、脚踏式气泵9L一个、维修工具一套（修理筒一个、修补片两片，胶水一支，气阀扳手一支）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轻型水下无人机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一、基础配置：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材料结构：</w:t>
            </w:r>
            <w:r>
              <w:rPr>
                <w:rFonts w:hint="eastAsia" w:asciiTheme="minorEastAsia" w:hAnsiTheme="minorEastAsia" w:eastAsiaTheme="minorEastAsia"/>
                <w:sz w:val="18"/>
                <w:szCs w:val="18"/>
              </w:rPr>
              <w:t>机身采用高强度耐压发泡浮力材料</w:t>
            </w:r>
            <w:r>
              <w:rPr>
                <w:rFonts w:asciiTheme="minorEastAsia" w:hAnsiTheme="minorEastAsia" w:eastAsiaTheme="minorEastAsia"/>
                <w:sz w:val="18"/>
                <w:szCs w:val="18"/>
              </w:rPr>
              <w:t>。</w:t>
            </w:r>
            <w:r>
              <w:rPr>
                <w:rFonts w:hint="eastAsia" w:asciiTheme="minorEastAsia" w:hAnsiTheme="minorEastAsia" w:eastAsiaTheme="minorEastAsia"/>
                <w:sz w:val="18"/>
                <w:szCs w:val="18"/>
              </w:rPr>
              <w:t>黑</w:t>
            </w:r>
            <w:r>
              <w:rPr>
                <w:rFonts w:asciiTheme="minorEastAsia" w:hAnsiTheme="minorEastAsia" w:eastAsiaTheme="minorEastAsia"/>
                <w:sz w:val="18"/>
                <w:szCs w:val="18"/>
              </w:rPr>
              <w:t>色机身</w:t>
            </w:r>
            <w:r>
              <w:rPr>
                <w:rFonts w:hint="eastAsia" w:asciiTheme="minorEastAsia" w:hAnsiTheme="minorEastAsia" w:eastAsiaTheme="minorEastAsia"/>
                <w:sz w:val="18"/>
                <w:szCs w:val="18"/>
              </w:rPr>
              <w:t>，一体机设计。</w:t>
            </w:r>
            <w:r>
              <w:rPr>
                <w:rFonts w:asciiTheme="minorEastAsia" w:hAnsiTheme="minorEastAsia" w:eastAsiaTheme="minorEastAsia"/>
                <w:sz w:val="18"/>
                <w:szCs w:val="18"/>
              </w:rPr>
              <w:t>耐腐蚀，海水淡水中均可使用。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2、桨叶材质：阳极氧化铝合金。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3、外观</w:t>
            </w:r>
            <w:r>
              <w:rPr>
                <w:rFonts w:asciiTheme="minorEastAsia" w:hAnsiTheme="minorEastAsia" w:eastAsiaTheme="minorEastAsia"/>
                <w:sz w:val="18"/>
                <w:szCs w:val="18"/>
              </w:rPr>
              <w:t>尺寸：≤390*340*150mm；重量：≤5kg（</w:t>
            </w:r>
            <w:r>
              <w:rPr>
                <w:rFonts w:hint="eastAsia" w:asciiTheme="minorEastAsia" w:hAnsiTheme="minorEastAsia" w:eastAsiaTheme="minorEastAsia"/>
                <w:sz w:val="18"/>
                <w:szCs w:val="18"/>
              </w:rPr>
              <w:t>裸机）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4、推进器：六个矢量推进器</w:t>
            </w:r>
            <w:r>
              <w:rPr>
                <w:rFonts w:asciiTheme="minorEastAsia" w:hAnsiTheme="minorEastAsia" w:eastAsiaTheme="minorEastAsia"/>
                <w:sz w:val="18"/>
                <w:szCs w:val="18"/>
              </w:rPr>
              <w:t>，航速</w:t>
            </w:r>
            <w:r>
              <w:rPr>
                <w:rFonts w:hint="eastAsia" w:asciiTheme="minorEastAsia" w:hAnsiTheme="minorEastAsia" w:eastAsiaTheme="minorEastAsia"/>
                <w:sz w:val="18"/>
                <w:szCs w:val="18"/>
              </w:rPr>
              <w:t>≥</w:t>
            </w:r>
            <w:r>
              <w:rPr>
                <w:rFonts w:asciiTheme="minorEastAsia" w:hAnsiTheme="minorEastAsia" w:eastAsiaTheme="minorEastAsia"/>
                <w:sz w:val="18"/>
                <w:szCs w:val="18"/>
              </w:rPr>
              <w:t>3节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5、机器姿态：可</w:t>
            </w:r>
            <w:r>
              <w:rPr>
                <w:rFonts w:asciiTheme="minorEastAsia" w:hAnsiTheme="minorEastAsia" w:eastAsiaTheme="minorEastAsia"/>
                <w:sz w:val="18"/>
                <w:szCs w:val="18"/>
              </w:rPr>
              <w:t>360°全姿态任意角度运行；满足6个自由度包括前进, 任意角度后退，上浮，下沉，左右平移，俯仰，横滚, 没有角度限制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w:t>
            </w:r>
            <w:r>
              <w:rPr>
                <w:rFonts w:asciiTheme="minorEastAsia" w:hAnsiTheme="minorEastAsia" w:eastAsiaTheme="minorEastAsia"/>
                <w:sz w:val="18"/>
                <w:szCs w:val="18"/>
              </w:rPr>
              <w:t>最大工作深度</w:t>
            </w:r>
            <w:r>
              <w:rPr>
                <w:rFonts w:hint="eastAsia" w:asciiTheme="minorEastAsia" w:hAnsiTheme="minorEastAsia" w:eastAsiaTheme="minorEastAsia"/>
                <w:sz w:val="18"/>
                <w:szCs w:val="18"/>
              </w:rPr>
              <w:t>≥</w:t>
            </w:r>
            <w:r>
              <w:rPr>
                <w:rFonts w:asciiTheme="minorEastAsia" w:hAnsiTheme="minorEastAsia" w:eastAsiaTheme="minorEastAsia"/>
                <w:sz w:val="18"/>
                <w:szCs w:val="18"/>
              </w:rPr>
              <w:t>150米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w:t>
            </w:r>
            <w:r>
              <w:rPr>
                <w:rFonts w:asciiTheme="minorEastAsia" w:hAnsiTheme="minorEastAsia" w:eastAsiaTheme="minorEastAsia"/>
                <w:sz w:val="18"/>
                <w:szCs w:val="18"/>
              </w:rPr>
              <w:t>摄像系统：4K</w:t>
            </w:r>
            <w:r>
              <w:rPr>
                <w:rFonts w:hint="eastAsia" w:asciiTheme="minorEastAsia" w:hAnsiTheme="minorEastAsia" w:eastAsiaTheme="minorEastAsia"/>
                <w:sz w:val="18"/>
                <w:szCs w:val="18"/>
              </w:rPr>
              <w:t>高清摄像头，</w:t>
            </w:r>
            <w:r>
              <w:rPr>
                <w:rFonts w:asciiTheme="minorEastAsia" w:hAnsiTheme="minorEastAsia" w:eastAsiaTheme="minorEastAsia"/>
                <w:sz w:val="18"/>
                <w:szCs w:val="18"/>
              </w:rPr>
              <w:t>1200万有效像素</w:t>
            </w:r>
            <w:r>
              <w:rPr>
                <w:rFonts w:hint="eastAsia" w:asciiTheme="minorEastAsia" w:hAnsiTheme="minorEastAsia" w:eastAsiaTheme="minorEastAsia"/>
                <w:sz w:val="18"/>
                <w:szCs w:val="18"/>
              </w:rPr>
              <w:t>，</w:t>
            </w:r>
            <w:r>
              <w:rPr>
                <w:rFonts w:asciiTheme="minorEastAsia" w:hAnsiTheme="minorEastAsia" w:eastAsiaTheme="minorEastAsia"/>
                <w:sz w:val="18"/>
                <w:szCs w:val="18"/>
              </w:rPr>
              <w:t>镜头</w:t>
            </w:r>
            <w:r>
              <w:rPr>
                <w:rFonts w:hint="eastAsia" w:asciiTheme="minorEastAsia" w:hAnsiTheme="minorEastAsia" w:eastAsiaTheme="minorEastAsia"/>
                <w:sz w:val="18"/>
                <w:szCs w:val="18"/>
              </w:rPr>
              <w:t>：</w:t>
            </w:r>
            <w:r>
              <w:rPr>
                <w:rFonts w:asciiTheme="minorEastAsia" w:hAnsiTheme="minorEastAsia" w:eastAsiaTheme="minorEastAsia"/>
                <w:sz w:val="18"/>
                <w:szCs w:val="18"/>
              </w:rPr>
              <w:t>166°超广角, 光圈 f/2.5</w:t>
            </w:r>
            <w:r>
              <w:rPr>
                <w:rFonts w:hint="eastAsia" w:asciiTheme="minorEastAsia" w:hAnsiTheme="minorEastAsia" w:eastAsiaTheme="minorEastAsia"/>
                <w:sz w:val="18"/>
                <w:szCs w:val="18"/>
              </w:rPr>
              <w:t>；</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w:t>
            </w:r>
            <w:r>
              <w:rPr>
                <w:rFonts w:asciiTheme="minorEastAsia" w:hAnsiTheme="minorEastAsia" w:eastAsiaTheme="minorEastAsia"/>
                <w:sz w:val="18"/>
                <w:szCs w:val="18"/>
              </w:rPr>
              <w:t>照明系统：水下LED灯2盏，亮度</w:t>
            </w:r>
            <w:r>
              <w:rPr>
                <w:rFonts w:hint="eastAsia" w:asciiTheme="minorEastAsia" w:hAnsiTheme="minorEastAsia" w:eastAsiaTheme="minorEastAsia"/>
                <w:sz w:val="18"/>
                <w:szCs w:val="18"/>
              </w:rPr>
              <w:t>≥</w:t>
            </w:r>
            <w:r>
              <w:rPr>
                <w:rFonts w:asciiTheme="minorEastAsia" w:hAnsiTheme="minorEastAsia" w:eastAsiaTheme="minorEastAsia"/>
                <w:sz w:val="18"/>
                <w:szCs w:val="18"/>
              </w:rPr>
              <w:t>6000流明</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9、数据转存：内存卡随插随拔，所有即可导出，内存容量≥</w:t>
            </w:r>
            <w:r>
              <w:rPr>
                <w:rFonts w:asciiTheme="minorEastAsia" w:hAnsiTheme="minorEastAsia" w:eastAsiaTheme="minorEastAsia"/>
                <w:sz w:val="18"/>
                <w:szCs w:val="18"/>
              </w:rPr>
              <w:t>128G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10、智能声吶阵列:有自动</w:t>
            </w:r>
            <w:r>
              <w:rPr>
                <w:rFonts w:asciiTheme="minorEastAsia" w:hAnsiTheme="minorEastAsia" w:eastAsiaTheme="minorEastAsia"/>
                <w:sz w:val="18"/>
                <w:szCs w:val="18"/>
              </w:rPr>
              <w:t>防撞和自动避障功能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11、</w:t>
            </w:r>
            <w:r>
              <w:rPr>
                <w:rFonts w:asciiTheme="minorEastAsia" w:hAnsiTheme="minorEastAsia" w:eastAsiaTheme="minorEastAsia"/>
                <w:sz w:val="18"/>
                <w:szCs w:val="18"/>
              </w:rPr>
              <w:t>AR水下標尺</w:t>
            </w:r>
            <w:r>
              <w:rPr>
                <w:rFonts w:hint="eastAsia" w:asciiTheme="minorEastAsia" w:hAnsiTheme="minorEastAsia" w:eastAsiaTheme="minorEastAsia"/>
                <w:sz w:val="18"/>
                <w:szCs w:val="18"/>
              </w:rPr>
              <w:t>: 可以直接实时测量水下目标物长度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12、</w:t>
            </w:r>
            <w:r>
              <w:rPr>
                <w:rFonts w:asciiTheme="minorEastAsia" w:hAnsiTheme="minorEastAsia" w:eastAsiaTheme="minorEastAsia"/>
                <w:sz w:val="18"/>
                <w:szCs w:val="18"/>
              </w:rPr>
              <w:t>电缆：配</w:t>
            </w:r>
            <w:r>
              <w:rPr>
                <w:rFonts w:hint="eastAsia" w:asciiTheme="minorEastAsia" w:hAnsiTheme="minorEastAsia" w:eastAsiaTheme="minorEastAsia"/>
                <w:sz w:val="18"/>
                <w:szCs w:val="18"/>
              </w:rPr>
              <w:t>备不低于</w:t>
            </w:r>
            <w:r>
              <w:rPr>
                <w:rFonts w:asciiTheme="minorEastAsia" w:hAnsiTheme="minorEastAsia" w:eastAsiaTheme="minorEastAsia"/>
                <w:sz w:val="18"/>
                <w:szCs w:val="18"/>
              </w:rPr>
              <w:t>100米中性浮力电缆，可承受100公斤拉力；采用滑环卷线盘</w:t>
            </w:r>
            <w:r>
              <w:rPr>
                <w:rFonts w:hint="eastAsia" w:asciiTheme="minorEastAsia" w:hAnsiTheme="minorEastAsia" w:eastAsiaTheme="minorEastAsia"/>
                <w:sz w:val="18"/>
                <w:szCs w:val="18"/>
              </w:rPr>
              <w:t>，电缆线带刻度标识。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13、</w:t>
            </w:r>
            <w:r>
              <w:rPr>
                <w:rFonts w:asciiTheme="minorEastAsia" w:hAnsiTheme="minorEastAsia" w:eastAsiaTheme="minorEastAsia"/>
                <w:sz w:val="18"/>
                <w:szCs w:val="18"/>
              </w:rPr>
              <w:t>传感器配置：陀螺仪、电子罗盘、</w:t>
            </w:r>
            <w:r>
              <w:rPr>
                <w:rFonts w:hint="eastAsia" w:asciiTheme="minorEastAsia" w:hAnsiTheme="minorEastAsia" w:eastAsiaTheme="minorEastAsia"/>
                <w:sz w:val="18"/>
                <w:szCs w:val="18"/>
              </w:rPr>
              <w:t>温度传感器，</w:t>
            </w:r>
            <w:r>
              <w:rPr>
                <w:rFonts w:asciiTheme="minorEastAsia" w:hAnsiTheme="minorEastAsia" w:eastAsiaTheme="minorEastAsia"/>
                <w:sz w:val="18"/>
                <w:szCs w:val="18"/>
              </w:rPr>
              <w:t>深度传感器。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二、机械手臂参数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14、采用框架固定对合机械手，中性浮力设计机械手模组，最大可夹取直径φ≥</w:t>
            </w:r>
            <w:r>
              <w:rPr>
                <w:rFonts w:asciiTheme="minorEastAsia" w:hAnsiTheme="minorEastAsia" w:eastAsiaTheme="minorEastAsia"/>
                <w:sz w:val="18"/>
                <w:szCs w:val="18"/>
              </w:rPr>
              <w:t>100mm，最小φ≤10mm，最大握合力</w:t>
            </w:r>
            <w:r>
              <w:rPr>
                <w:rFonts w:hint="eastAsia" w:asciiTheme="minorEastAsia" w:hAnsiTheme="minorEastAsia" w:eastAsiaTheme="minorEastAsia"/>
                <w:sz w:val="18"/>
                <w:szCs w:val="18"/>
              </w:rPr>
              <w:t>≥</w:t>
            </w:r>
            <w:r>
              <w:rPr>
                <w:rFonts w:asciiTheme="minorEastAsia" w:hAnsiTheme="minorEastAsia" w:eastAsiaTheme="minorEastAsia"/>
                <w:sz w:val="18"/>
                <w:szCs w:val="18"/>
              </w:rPr>
              <w:t>10kg, 深度</w:t>
            </w:r>
            <w:r>
              <w:rPr>
                <w:rFonts w:hint="eastAsia" w:asciiTheme="minorEastAsia" w:hAnsiTheme="minorEastAsia" w:eastAsiaTheme="minorEastAsia"/>
                <w:sz w:val="18"/>
                <w:szCs w:val="18"/>
              </w:rPr>
              <w:t>≥</w:t>
            </w:r>
            <w:r>
              <w:rPr>
                <w:rFonts w:asciiTheme="minorEastAsia" w:hAnsiTheme="minorEastAsia" w:eastAsiaTheme="minorEastAsia"/>
                <w:sz w:val="18"/>
                <w:szCs w:val="18"/>
              </w:rPr>
              <w:t>100米</w:t>
            </w:r>
            <w:r>
              <w:rPr>
                <w:rFonts w:hint="eastAsia" w:asciiTheme="minorEastAsia" w:hAnsiTheme="minorEastAsia" w:eastAsiaTheme="minorEastAsia"/>
                <w:sz w:val="18"/>
                <w:szCs w:val="18"/>
              </w:rPr>
              <w:t>。</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三、培训机系统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15、随主机配备一台培训机，可与主机遥控器适配，方便日常训练，辅助主机完成水下救援任务。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四、包装清单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16、1*主机，</w:t>
            </w:r>
            <w:r>
              <w:rPr>
                <w:rFonts w:asciiTheme="minorEastAsia" w:hAnsiTheme="minorEastAsia" w:eastAsiaTheme="minorEastAsia"/>
                <w:sz w:val="18"/>
                <w:szCs w:val="18"/>
              </w:rPr>
              <w:t>1</w:t>
            </w:r>
            <w:r>
              <w:rPr>
                <w:rFonts w:hint="eastAsia" w:asciiTheme="minorEastAsia" w:hAnsiTheme="minorEastAsia" w:eastAsiaTheme="minorEastAsia"/>
                <w:sz w:val="18"/>
                <w:szCs w:val="18"/>
              </w:rPr>
              <w:t>*</w:t>
            </w:r>
            <w:r>
              <w:rPr>
                <w:rFonts w:asciiTheme="minorEastAsia" w:hAnsiTheme="minorEastAsia" w:eastAsiaTheme="minorEastAsia"/>
                <w:sz w:val="18"/>
                <w:szCs w:val="18"/>
              </w:rPr>
              <w:t xml:space="preserve"> ROV适配器</w:t>
            </w:r>
            <w:r>
              <w:rPr>
                <w:rFonts w:hint="eastAsia" w:asciiTheme="minorEastAsia" w:hAnsiTheme="minorEastAsia" w:eastAsiaTheme="minorEastAsia"/>
                <w:sz w:val="18"/>
                <w:szCs w:val="18"/>
              </w:rPr>
              <w:t>，1*遥控器，2</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定距声呐，</w:t>
            </w:r>
            <w:r>
              <w:rPr>
                <w:rFonts w:asciiTheme="minorEastAsia" w:hAnsiTheme="minorEastAsia" w:eastAsiaTheme="minorEastAsia"/>
                <w:sz w:val="18"/>
                <w:szCs w:val="18"/>
              </w:rPr>
              <w:t>2</w:t>
            </w:r>
            <w:r>
              <w:rPr>
                <w:rFonts w:hint="eastAsia" w:asciiTheme="minorEastAsia" w:hAnsiTheme="minorEastAsia" w:eastAsiaTheme="minorEastAsia"/>
                <w:sz w:val="18"/>
                <w:szCs w:val="18"/>
              </w:rPr>
              <w:t>*激光源，1*遥控器适配器，1</w:t>
            </w:r>
            <w:r>
              <w:rPr>
                <w:rFonts w:asciiTheme="minorEastAsia" w:hAnsiTheme="minorEastAsia" w:eastAsiaTheme="minorEastAsia"/>
                <w:sz w:val="18"/>
                <w:szCs w:val="18"/>
              </w:rPr>
              <w:t>*</w:t>
            </w:r>
            <w:r>
              <w:rPr>
                <w:rFonts w:hint="eastAsia" w:asciiTheme="minorEastAsia" w:hAnsiTheme="minorEastAsia" w:eastAsiaTheme="minorEastAsia"/>
                <w:sz w:val="18"/>
                <w:szCs w:val="18"/>
              </w:rPr>
              <w:t>工业箱，1*</w:t>
            </w:r>
            <w:r>
              <w:rPr>
                <w:rFonts w:asciiTheme="minorEastAsia" w:hAnsiTheme="minorEastAsia" w:eastAsiaTheme="minorEastAsia"/>
                <w:sz w:val="18"/>
                <w:szCs w:val="18"/>
              </w:rPr>
              <w:t>100</w:t>
            </w:r>
            <w:r>
              <w:rPr>
                <w:rFonts w:hint="eastAsia" w:asciiTheme="minorEastAsia" w:hAnsiTheme="minorEastAsia" w:eastAsiaTheme="minorEastAsia"/>
                <w:sz w:val="18"/>
                <w:szCs w:val="18"/>
              </w:rPr>
              <w:t>米线缆（含滚轴），1*机械手，1*</w:t>
            </w:r>
            <w:r>
              <w:rPr>
                <w:rFonts w:asciiTheme="minorEastAsia" w:hAnsiTheme="minorEastAsia" w:eastAsiaTheme="minorEastAsia"/>
                <w:sz w:val="18"/>
                <w:szCs w:val="18"/>
              </w:rPr>
              <w:t xml:space="preserve"> 7.9</w:t>
            </w:r>
            <w:r>
              <w:rPr>
                <w:rFonts w:hint="eastAsia" w:asciiTheme="minorEastAsia" w:hAnsiTheme="minorEastAsia" w:eastAsiaTheme="minorEastAsia"/>
                <w:sz w:val="18"/>
                <w:szCs w:val="18"/>
              </w:rPr>
              <w:t>英寸可移动显示设备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水下无人机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一、基础配置：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1、材料结构：采用耐压1000米玻璃微珠复合材料，符合流体力学设计，性能稳定，操作安全。深灰色机身，一体机设计。耐腐蚀，海水淡水中均可使用。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2、尺寸：≤</w:t>
            </w:r>
            <w:r>
              <w:rPr>
                <w:rFonts w:asciiTheme="minorEastAsia" w:hAnsiTheme="minorEastAsia" w:eastAsiaTheme="minorEastAsia"/>
                <w:sz w:val="18"/>
                <w:szCs w:val="18"/>
              </w:rPr>
              <w:t>7</w:t>
            </w:r>
            <w:r>
              <w:rPr>
                <w:rFonts w:hint="eastAsia" w:asciiTheme="minorEastAsia" w:hAnsiTheme="minorEastAsia" w:eastAsiaTheme="minorEastAsia"/>
                <w:sz w:val="18"/>
                <w:szCs w:val="18"/>
              </w:rPr>
              <w:t>10*</w:t>
            </w:r>
            <w:r>
              <w:rPr>
                <w:rFonts w:asciiTheme="minorEastAsia" w:hAnsiTheme="minorEastAsia" w:eastAsiaTheme="minorEastAsia"/>
                <w:sz w:val="18"/>
                <w:szCs w:val="18"/>
              </w:rPr>
              <w:t>4</w:t>
            </w:r>
            <w:r>
              <w:rPr>
                <w:rFonts w:hint="eastAsia" w:asciiTheme="minorEastAsia" w:hAnsiTheme="minorEastAsia" w:eastAsiaTheme="minorEastAsia"/>
                <w:sz w:val="18"/>
                <w:szCs w:val="18"/>
              </w:rPr>
              <w:t>80</w:t>
            </w:r>
            <w:r>
              <w:rPr>
                <w:rFonts w:asciiTheme="minorEastAsia" w:hAnsiTheme="minorEastAsia" w:eastAsiaTheme="minorEastAsia"/>
                <w:sz w:val="18"/>
                <w:szCs w:val="18"/>
              </w:rPr>
              <w:t>*3</w:t>
            </w:r>
            <w:r>
              <w:rPr>
                <w:rFonts w:hint="eastAsia" w:asciiTheme="minorEastAsia" w:hAnsiTheme="minorEastAsia" w:eastAsiaTheme="minorEastAsia"/>
                <w:sz w:val="18"/>
                <w:szCs w:val="18"/>
              </w:rPr>
              <w:t>80mm；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3、重量：≤25kg（整机）；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4、推进器：6个矢量推进器（每个功率：300W-1000W）；</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5、航速≥3节，下潜速度≥3节。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6、机器姿态：360°全姿态任意角度运行；满足6个自由度包括前进, 任意角度后退，上浮，下沉，左右平移，俯仰，横滚, 没有角度限制。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7、最大工作深度：≥3</w:t>
            </w:r>
            <w:r>
              <w:rPr>
                <w:rFonts w:asciiTheme="minorEastAsia" w:hAnsiTheme="minorEastAsia" w:eastAsiaTheme="minorEastAsia"/>
                <w:sz w:val="18"/>
                <w:szCs w:val="18"/>
              </w:rPr>
              <w:t>0</w:t>
            </w:r>
            <w:r>
              <w:rPr>
                <w:rFonts w:hint="eastAsia" w:asciiTheme="minorEastAsia" w:hAnsiTheme="minorEastAsia" w:eastAsiaTheme="minorEastAsia"/>
                <w:sz w:val="18"/>
                <w:szCs w:val="18"/>
              </w:rPr>
              <w:t>0米。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8、摄像系统：上下双彩色4K摄像头. 前视摄像机≥4K；内置下视机械手摄像机≥4K。</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9、照明系统：水下LED灯2盏，亮度≥</w:t>
            </w:r>
            <w:r>
              <w:rPr>
                <w:rFonts w:asciiTheme="minorEastAsia" w:hAnsiTheme="minorEastAsia" w:eastAsiaTheme="minorEastAsia"/>
                <w:sz w:val="18"/>
                <w:szCs w:val="18"/>
              </w:rPr>
              <w:t>12</w:t>
            </w:r>
            <w:r>
              <w:rPr>
                <w:rFonts w:hint="eastAsia" w:asciiTheme="minorEastAsia" w:hAnsiTheme="minorEastAsia" w:eastAsiaTheme="minorEastAsia"/>
                <w:sz w:val="18"/>
                <w:szCs w:val="18"/>
              </w:rPr>
              <w:t>000流明。</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10、电缆：标配300米中性浮力电缆 ，可承受200公斤拉力；采用滑环卷线盘 （两段式防缠绕线缆设计），线缆上有刻度标识。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11、传感器配置：加速度、陀螺仪、电子罗盘、内部温度传感器、湿度传感器、深度传感器等。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12、供电方式：388WH 可更快速换电池1个（电池个数可增加）。</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13、拖拽性能：特制拖拽锁扣+牵引绳，可在300米深处协助拖拽100kg重物。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二、机械手参数</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14、采用框架固定对合机械手，可用任何角度夹取目标物体，最大可夹取直径φ</w:t>
            </w:r>
            <w:r>
              <w:rPr>
                <w:rFonts w:asciiTheme="minorEastAsia" w:hAnsiTheme="minorEastAsia" w:eastAsiaTheme="minorEastAsia"/>
                <w:sz w:val="18"/>
                <w:szCs w:val="18"/>
              </w:rPr>
              <w:t>120mm，最小φ20mm，最大握合力20kg, 深度320米。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三、培训机系统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15、随主机配备一台培训机，可与主机遥控器适配，方便日常训练，辅助主机完成水下救援任务。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四、包装清单</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16、1* 主机，2* ROV电池适配器，1* 遥控器，1* 388WH电池，1* 遥控器适配器，1* 3米数据传输线，1* 300米线缆（含滚轴），1* 机械手，1* 7.9英寸可移动显示设备，2* 工业箱。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304</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水面遥控救援机器人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结构：水面遥控救援机器人的结构为上下结构，上部分为防碰撞软体浮力材料，下部船身为玻璃钢纤维材料，耐磨耐撞击，非充气结构方式，不存在漏气危险情况；</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遥控器数量：≥2个；遥控器启动时间：＜1秒钟，1秒钟内快速开机投入使用；遥控开关距离：≥200m；遥控驾驶距离：≥ 3800m；一台遥控器可以同时操控2台以上救生机器人一起使用；</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水上最快速度：≥ 45公里/小时，水上拖拉载重：≥ 300kg；抗风浪等级：≥2米；</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自动扶正功能与时间：水中侧翻后，不需要人为手动扶正，自动扶正时间＜1秒钟；</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驱动泵结构与直径：喷泵出水口直径≥30mm,喷水驱动安全无外置螺旋桨结构；</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驱动电源：充电电池 1块，电池采用插拔式设计，可快速更换电池；电池容量：≥25Ah，续航时间60分钟以上；电池快速充电时间：≤ 30分钟；剩余电量显示功能：遥控器显示机器人电池和遥控器电池电量；电池低电量报警功能：低于设定电量启动报警提示；</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不含电池重量：＜15公斤，可单兵携带和操作；机器人外形尺寸：＜138×40×34厘米；</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拉人手把数量：机身上部拉手数量有4个，机身下部四周有6段拉绳，供多人数落水者使用；</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配套安全器材：半自动收放绳盘1个，带600米浮水绳。（标配600米，多个绳盘可通过D型安全扣联合使用）；机器人配套浮水绳拉力＞360kg；</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联机实战使用功能： 救援时可两台机器人并排联机一起遥控使用，能快速行驶和转弯，增强了水上救援的浮力和拉力。提供两台机器人联机一起遥控使用的视频来佐证，视频存储在光盘或U盘中，视频是通用播放格式；</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水上救生机器人带有远距离观察使用的标识三角旗杆2根。机器人顶部有三角旗杆专用安装插口；</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遥控器接收部分采用内置天线，不会出现外置天线折断可能和戳伤落水人员；</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具有语音对讲定位功能，对讲定位距离≥2000米；具有视频图传功能，视频图传距离≥2000米；</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提供投标产品的检测报告、产品IPX7防水等级测试的检测报告、产品电磁兼容性能合格的检测报告；</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配水域漏电定位搜救仪1台：供电电源：1100mAh/8.4V（锂电池）；工作电压：DC8.4V；警示欠压电压：DC7.1V；工作频率：230MHz；搜救距离：≥300m；漏电探测距离：≥1m；高度定位误差：≤0.5m；连续报警时间：≥380min；预报警时间：15S±2S；静止至预警时间：30S±2S；静止至强警时间：45S±3S；预警声级强度：≥80dB（距离：1米）；强警声级强度：≥105dB（距离：3米）；屏幕类型：LCD液晶屏；屏幕尺寸：≤1.8英寸；屏幕分辨率：≥160*128；预留端口：蓝牙4.2；防护等级：IP67；外形尺寸：≤110mm*75mm*40mm；工作温度：≥-25℃～＋70℃；大气压力：（86～106）Kpa；</w:t>
            </w:r>
          </w:p>
          <w:p>
            <w:pPr>
              <w:numPr>
                <w:ilvl w:val="0"/>
                <w:numId w:val="21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配置：水上救援机器人1台、水域漏电定位搜救仪1台、遥控器1个、充电器1个、标识旗杆2根、说明书和使用光盘1套，包装箱1个等。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舟艇舷外机（40HP）</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w:t>
            </w:r>
          </w:p>
        </w:tc>
        <w:tc>
          <w:tcPr>
            <w:tcW w:w="6520" w:type="dxa"/>
            <w:vAlign w:val="center"/>
          </w:tcPr>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1、操作方式：后操；</w:t>
            </w:r>
          </w:p>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2、输出功率：40ps(5000r/m)；</w:t>
            </w:r>
          </w:p>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3、排气量：</w:t>
            </w:r>
            <w:r>
              <w:rPr>
                <w:rFonts w:hint="eastAsia" w:cs="宋体" w:asciiTheme="minorEastAsia" w:hAnsiTheme="minorEastAsia" w:eastAsiaTheme="minorEastAsia"/>
                <w:kern w:val="0"/>
                <w:sz w:val="18"/>
                <w:szCs w:val="18"/>
              </w:rPr>
              <w:t>≥</w:t>
            </w:r>
            <w:r>
              <w:rPr>
                <w:rFonts w:hint="eastAsia" w:cs="宋体" w:asciiTheme="minorEastAsia" w:hAnsiTheme="minorEastAsia" w:eastAsiaTheme="minorEastAsia"/>
                <w:bCs/>
                <w:kern w:val="24"/>
                <w:sz w:val="18"/>
                <w:szCs w:val="18"/>
              </w:rPr>
              <w:t>700cc；</w:t>
            </w:r>
          </w:p>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4、缸数：2；</w:t>
            </w:r>
          </w:p>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5、大油耗量：≧20L/h；</w:t>
            </w:r>
          </w:p>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6、尾板高度：≧550mm；</w:t>
            </w:r>
          </w:p>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7、机油供给：预混；</w:t>
            </w:r>
          </w:p>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8、随机油箱：内置24L；</w:t>
            </w:r>
          </w:p>
          <w:p>
            <w:pPr>
              <w:jc w:val="left"/>
              <w:rPr>
                <w:rFonts w:cs="宋体" w:asciiTheme="minorEastAsia" w:hAnsiTheme="minorEastAsia" w:eastAsiaTheme="minorEastAsia"/>
                <w:bCs/>
                <w:kern w:val="24"/>
                <w:sz w:val="18"/>
                <w:szCs w:val="18"/>
              </w:rPr>
            </w:pPr>
            <w:r>
              <w:rPr>
                <w:rFonts w:hint="eastAsia" w:cs="宋体" w:asciiTheme="minorEastAsia" w:hAnsiTheme="minorEastAsia" w:eastAsiaTheme="minorEastAsia"/>
                <w:bCs/>
                <w:kern w:val="24"/>
                <w:sz w:val="18"/>
                <w:szCs w:val="18"/>
              </w:rPr>
              <w:t>9、螺旋桨：铝；</w:t>
            </w:r>
          </w:p>
          <w:p>
            <w:pPr>
              <w:rPr>
                <w:rFonts w:cs="宋体" w:asciiTheme="minorEastAsia" w:hAnsiTheme="minorEastAsia" w:eastAsiaTheme="minorEastAsia"/>
                <w:sz w:val="18"/>
                <w:szCs w:val="18"/>
              </w:rPr>
            </w:pPr>
            <w:r>
              <w:rPr>
                <w:rFonts w:hint="eastAsia" w:cs="宋体" w:asciiTheme="minorEastAsia" w:hAnsiTheme="minorEastAsia" w:eastAsiaTheme="minorEastAsia"/>
                <w:bCs/>
                <w:kern w:val="24"/>
                <w:sz w:val="18"/>
                <w:szCs w:val="18"/>
              </w:rPr>
              <w:t>10、净重：≦80kg；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高空救援专用头盔</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w:t>
            </w:r>
          </w:p>
        </w:tc>
        <w:tc>
          <w:tcPr>
            <w:tcW w:w="6520" w:type="dxa"/>
            <w:vAlign w:val="center"/>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1、防侧压(LD)；</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2、绝缘（440V）；</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3、耐低温（-20度）；</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4、耐金属熔液飞溅(MM)；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5、重量：≤500g。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高空救援专用手套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270</w:t>
            </w:r>
          </w:p>
        </w:tc>
        <w:tc>
          <w:tcPr>
            <w:tcW w:w="6520" w:type="dxa"/>
            <w:vAlign w:val="center"/>
          </w:tcPr>
          <w:p>
            <w:pPr>
              <w:pStyle w:val="34"/>
              <w:rPr>
                <w:rFonts w:asciiTheme="minorEastAsia" w:hAnsiTheme="minorEastAsia" w:eastAsiaTheme="minorEastAsia"/>
                <w:sz w:val="18"/>
                <w:szCs w:val="18"/>
                <w:lang w:val="en-US"/>
              </w:rPr>
            </w:pPr>
            <w:r>
              <w:rPr>
                <w:rFonts w:hint="eastAsia" w:asciiTheme="minorEastAsia" w:hAnsiTheme="minorEastAsia" w:eastAsiaTheme="minorEastAsia"/>
                <w:sz w:val="18"/>
                <w:szCs w:val="18"/>
                <w:lang w:val="en-US"/>
              </w:rPr>
              <w:t>1、0.7-0.8毫米厚度，手掌增强皮革，含银质因子防滑型人工皮革，摩擦力大，适合做攀爬上升动作；</w:t>
            </w:r>
          </w:p>
          <w:p>
            <w:pPr>
              <w:pStyle w:val="34"/>
              <w:rPr>
                <w:rFonts w:asciiTheme="minorEastAsia" w:hAnsiTheme="minorEastAsia" w:eastAsiaTheme="minorEastAsia"/>
                <w:sz w:val="18"/>
                <w:szCs w:val="18"/>
                <w:lang w:val="en-US"/>
              </w:rPr>
            </w:pPr>
            <w:r>
              <w:rPr>
                <w:rFonts w:hint="eastAsia" w:asciiTheme="minorEastAsia" w:hAnsiTheme="minorEastAsia" w:eastAsiaTheme="minorEastAsia"/>
                <w:sz w:val="18"/>
                <w:szCs w:val="18"/>
                <w:lang w:val="en-US"/>
              </w:rPr>
              <w:t>2、牵引强度：横向≥650N，竖向≥830N；</w:t>
            </w:r>
          </w:p>
          <w:p>
            <w:pPr>
              <w:pStyle w:val="34"/>
              <w:rPr>
                <w:rFonts w:asciiTheme="minorEastAsia" w:hAnsiTheme="minorEastAsia" w:eastAsiaTheme="minorEastAsia"/>
                <w:sz w:val="18"/>
                <w:szCs w:val="18"/>
                <w:lang w:val="en-US"/>
              </w:rPr>
            </w:pPr>
            <w:r>
              <w:rPr>
                <w:rFonts w:hint="eastAsia" w:asciiTheme="minorEastAsia" w:hAnsiTheme="minorEastAsia" w:eastAsiaTheme="minorEastAsia"/>
                <w:sz w:val="18"/>
                <w:szCs w:val="18"/>
                <w:lang w:val="en-US"/>
              </w:rPr>
              <w:t>3、切断强度：横向≥80N，竖向≥95N；</w:t>
            </w:r>
          </w:p>
          <w:p>
            <w:pPr>
              <w:pStyle w:val="34"/>
              <w:rPr>
                <w:rFonts w:asciiTheme="minorEastAsia" w:hAnsiTheme="minorEastAsia" w:eastAsiaTheme="minorEastAsia"/>
                <w:sz w:val="18"/>
                <w:szCs w:val="18"/>
                <w:lang w:val="en-US"/>
              </w:rPr>
            </w:pPr>
            <w:r>
              <w:rPr>
                <w:rFonts w:hint="eastAsia" w:asciiTheme="minorEastAsia" w:hAnsiTheme="minorEastAsia" w:eastAsiaTheme="minorEastAsia"/>
                <w:sz w:val="18"/>
                <w:szCs w:val="18"/>
                <w:lang w:val="en-US"/>
              </w:rPr>
              <w:t>4、耐磨强度：1000次以上；</w:t>
            </w:r>
          </w:p>
          <w:p>
            <w:pPr>
              <w:pStyle w:val="34"/>
              <w:rPr>
                <w:rFonts w:asciiTheme="minorEastAsia" w:hAnsiTheme="minorEastAsia" w:eastAsiaTheme="minorEastAsia"/>
                <w:sz w:val="18"/>
                <w:szCs w:val="18"/>
              </w:rPr>
            </w:pPr>
            <w:r>
              <w:rPr>
                <w:rFonts w:hint="eastAsia" w:asciiTheme="minorEastAsia" w:hAnsiTheme="minorEastAsia" w:eastAsiaTheme="minorEastAsia"/>
                <w:sz w:val="18"/>
                <w:szCs w:val="18"/>
                <w:lang w:val="en-US"/>
              </w:rPr>
              <w:t>5、破坏强度≥1700N，摩擦坚韧度≥4。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绳索救援手套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w:t>
            </w:r>
          </w:p>
        </w:tc>
        <w:tc>
          <w:tcPr>
            <w:tcW w:w="6520" w:type="dxa"/>
            <w:vAlign w:val="center"/>
          </w:tcPr>
          <w:p>
            <w:pPr>
              <w:pStyle w:val="34"/>
              <w:rPr>
                <w:rFonts w:asciiTheme="minorEastAsia" w:hAnsiTheme="minorEastAsia" w:eastAsiaTheme="minorEastAsia"/>
                <w:sz w:val="18"/>
                <w:szCs w:val="18"/>
              </w:rPr>
            </w:pPr>
            <w:r>
              <w:rPr>
                <w:rFonts w:hint="eastAsia" w:asciiTheme="minorEastAsia" w:hAnsiTheme="minorEastAsia" w:eastAsiaTheme="minorEastAsia"/>
                <w:sz w:val="18"/>
                <w:szCs w:val="18"/>
              </w:rPr>
              <w:t>1、采用高品质山羊皮材质，在耐久度和灵活性之间拥有极佳的平衡；</w:t>
            </w:r>
          </w:p>
          <w:p>
            <w:pPr>
              <w:pStyle w:val="34"/>
              <w:rPr>
                <w:rFonts w:asciiTheme="minorEastAsia" w:hAnsiTheme="minorEastAsia" w:eastAsiaTheme="minorEastAsia"/>
                <w:sz w:val="18"/>
                <w:szCs w:val="18"/>
              </w:rPr>
            </w:pPr>
            <w:r>
              <w:rPr>
                <w:rFonts w:hint="eastAsia" w:asciiTheme="minorEastAsia" w:hAnsiTheme="minorEastAsia" w:eastAsiaTheme="minorEastAsia"/>
                <w:sz w:val="18"/>
                <w:szCs w:val="18"/>
              </w:rPr>
              <w:t>2、双层外皮有效保护手掌及其他易磨损区域（指尖，手掌，大拇指和食指之间）；3、手背使用抗磨、抗拉而透气的尼龙材料，结实耐用又舒适通风；</w:t>
            </w:r>
          </w:p>
          <w:p>
            <w:pPr>
              <w:pStyle w:val="34"/>
              <w:rPr>
                <w:rFonts w:asciiTheme="minorEastAsia" w:hAnsiTheme="minorEastAsia" w:eastAsiaTheme="minorEastAsia"/>
                <w:sz w:val="18"/>
                <w:szCs w:val="18"/>
              </w:rPr>
            </w:pPr>
            <w:r>
              <w:rPr>
                <w:rFonts w:hint="eastAsia" w:asciiTheme="minorEastAsia" w:hAnsiTheme="minorEastAsia" w:eastAsiaTheme="minorEastAsia"/>
                <w:sz w:val="18"/>
                <w:szCs w:val="18"/>
              </w:rPr>
              <w:t>4、手套口使用低光滑度氯丁橡胶；</w:t>
            </w:r>
          </w:p>
          <w:p>
            <w:pPr>
              <w:pStyle w:val="34"/>
              <w:rPr>
                <w:rFonts w:asciiTheme="minorEastAsia" w:hAnsiTheme="minorEastAsia" w:eastAsiaTheme="minorEastAsia"/>
                <w:sz w:val="18"/>
                <w:szCs w:val="18"/>
              </w:rPr>
            </w:pPr>
            <w:r>
              <w:rPr>
                <w:rFonts w:hint="eastAsia" w:asciiTheme="minorEastAsia" w:hAnsiTheme="minorEastAsia" w:eastAsiaTheme="minorEastAsia"/>
                <w:sz w:val="18"/>
                <w:szCs w:val="18"/>
              </w:rPr>
              <w:t>5、手套口特别设计加强锁扣挂点，便于手套与安全带相连。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高空消防救援靴</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双</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1、闭合方式：系带；</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2、鞋帮高度： 高帮；</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3、里料材质：防水袜套；</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4、外底材质：耐磨橡胶；中底材质：PU；</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5、鞋垫材质：空气循环鞋垫；鞋垫功能： 吸震鞋垫；帮面材质：头层牛皮；颜色分类: 黑色/绿色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绳索救援个人装具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numPr>
                <w:ilvl w:val="0"/>
                <w:numId w:val="21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包含：50米安全绳1根；轻型铝制安全钩2个；通用型铝制安全钩2把；</w:t>
            </w:r>
          </w:p>
          <w:p>
            <w:pPr>
              <w:numPr>
                <w:ilvl w:val="0"/>
                <w:numId w:val="21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包含：手式上升器、胸式上升器、脚式上升器；</w:t>
            </w:r>
          </w:p>
          <w:p>
            <w:pPr>
              <w:numPr>
                <w:ilvl w:val="0"/>
                <w:numId w:val="21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包含：抓绳器、下降器、通用型平底滑轮、双滑轮；</w:t>
            </w:r>
          </w:p>
          <w:p>
            <w:pPr>
              <w:numPr>
                <w:ilvl w:val="0"/>
                <w:numId w:val="21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包含：拯救型三角带、攀登作业用牛皮手套、绳索护件、双人连接带、双耳救援八字环；</w:t>
            </w:r>
          </w:p>
          <w:p>
            <w:pPr>
              <w:numPr>
                <w:ilvl w:val="0"/>
                <w:numId w:val="219"/>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包含：大于4.5米红色固定带、1米固定安带、100米绳袋、装备包。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灾害救援携行背囊（绳索救援个人装具包）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束绳袋口，快速开合；</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2个主挂点，可在悬崖上悬挂和拖吊，背包前部多个外挂点；</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两侧大容量侧袋，轻松容纳水壶、登山杖、手锯刀斧等特殊装备；</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背包前部储物袋，放置小件物品；</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全开式拉链设计，快速拿取物品；</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内部2个工具环，便于管理器材；</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配备重心调节的肩带、导轨式胸带扣及哨子，为高负重设计；</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立体设计的腰带，更好的承托背包的重量，也可收纳到背负内；</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容量：≥45L；</w:t>
            </w:r>
          </w:p>
          <w:p>
            <w:pPr>
              <w:numPr>
                <w:ilvl w:val="0"/>
                <w:numId w:val="220"/>
              </w:numPr>
              <w:jc w:val="left"/>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规格：≤35X25X60cm，重量：≤1010g。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消防轻型安全绳（专用高空救援绳）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条</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numPr>
                <w:ilvl w:val="0"/>
                <w:numId w:val="221"/>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符合国家GA494-2004《消防用防坠落装备》标准要求；</w:t>
            </w:r>
          </w:p>
          <w:p>
            <w:pPr>
              <w:numPr>
                <w:ilvl w:val="0"/>
                <w:numId w:val="221"/>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安全绳整体粗细均匀、结构一致，表面无任何机械损伤，并且绳两端妥善收尾；</w:t>
            </w:r>
          </w:p>
          <w:p>
            <w:pPr>
              <w:numPr>
                <w:ilvl w:val="0"/>
                <w:numId w:val="221"/>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整绳由绳芯、绳皮连续组合而成，绳皮材料和绳芯材料为锦纶66高强纤维，具备强度高、延伸率小、抗冲击性能好等特点，绳芯结构为8股承重绳芯交叉编制排列；</w:t>
            </w:r>
          </w:p>
          <w:p>
            <w:pPr>
              <w:numPr>
                <w:ilvl w:val="0"/>
                <w:numId w:val="221"/>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使用同种材料的细绳扎缝 50mm，在扎缝处热封，扎缝处包以裹紧的金属内环或塑料套管；</w:t>
            </w:r>
          </w:p>
          <w:p>
            <w:pPr>
              <w:numPr>
                <w:ilvl w:val="0"/>
                <w:numId w:val="221"/>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直径：9.5mm，长度20米，破断强度：≥25KN，延伸率：当承重达到破断强度的10%时，安全绳的延伸率为5%，耐高温性能：经（204±5）℃ 耐高温性能试验后，未出现熔融、焦化现象。</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提供检验报告和消防产品认证证书。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消防轻型安全绳（10.5mm静力绳）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捆</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222"/>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直径10.5mm低延展率静力A类绳，外皮选用聚酯纤维材质以降低绳索的延展率，有效抵抗湿气、污垢和灰尘的侵入；</w:t>
            </w:r>
          </w:p>
          <w:p>
            <w:pPr>
              <w:numPr>
                <w:ilvl w:val="0"/>
                <w:numId w:val="222"/>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聚酰胺绳芯与32股绳线外皮紧密结合，使其拥有良好的操控性和耐磨性；柔软特性使其与上升器和下降器结合使用时操控自如；</w:t>
            </w:r>
          </w:p>
          <w:p>
            <w:pPr>
              <w:numPr>
                <w:ilvl w:val="0"/>
                <w:numId w:val="222"/>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坠落系数0.3时的首次冲击约为6KN；坠落系数1时坠落次数13次；断裂极限:约30KN；</w:t>
            </w:r>
          </w:p>
          <w:p>
            <w:pPr>
              <w:numPr>
                <w:ilvl w:val="0"/>
                <w:numId w:val="222"/>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8字结点拉力:≥18KN；静力延展率：≤2%；外皮滑动率0%；外皮所占比重37%；缩水率2.5%；</w:t>
            </w:r>
          </w:p>
          <w:p>
            <w:pPr>
              <w:numPr>
                <w:ilvl w:val="0"/>
                <w:numId w:val="222"/>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重量：约75克/米；50米一捆。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消防轻型安全绳（11mm静力绳）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捆</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223"/>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直径11mm静力A类绳，适用于高强度使用环境，兼容大多机械类绳索装置；</w:t>
            </w:r>
          </w:p>
          <w:p>
            <w:pPr>
              <w:numPr>
                <w:ilvl w:val="0"/>
                <w:numId w:val="223"/>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32股绳线编织外皮包裹强壮的绳索内芯；</w:t>
            </w:r>
          </w:p>
          <w:p>
            <w:pPr>
              <w:numPr>
                <w:ilvl w:val="0"/>
                <w:numId w:val="223"/>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坠落系数0.3时的首次冲击为5.3KN；坠落系数1时坠落次数＞35次；断裂极限:3480daN；</w:t>
            </w:r>
          </w:p>
          <w:p>
            <w:pPr>
              <w:numPr>
                <w:ilvl w:val="0"/>
                <w:numId w:val="223"/>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8字结点拉力:2200daN；静力延展率：≤1.5%；外皮滑动率0%；外皮所占比重约40%；缩水率3%；</w:t>
            </w:r>
          </w:p>
          <w:p>
            <w:pPr>
              <w:numPr>
                <w:ilvl w:val="0"/>
                <w:numId w:val="223"/>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重量：约75克/米；50米一捆。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消防轻型安全绳（10.5mm动力绳）</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捆</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22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直径10.5mm动力单绳，拥有较低冲击力适合频繁使用；</w:t>
            </w:r>
          </w:p>
          <w:p>
            <w:pPr>
              <w:numPr>
                <w:ilvl w:val="0"/>
                <w:numId w:val="22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坠落系数1.77时的首次冲击为8.1KN；坠落次数9次；</w:t>
            </w:r>
          </w:p>
          <w:p>
            <w:pPr>
              <w:numPr>
                <w:ilvl w:val="0"/>
                <w:numId w:val="22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动力延展率≥35%；静力延展率≤5.5%；</w:t>
            </w:r>
          </w:p>
          <w:p>
            <w:pPr>
              <w:numPr>
                <w:ilvl w:val="0"/>
                <w:numId w:val="22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外皮滑动率0%；</w:t>
            </w:r>
          </w:p>
          <w:p>
            <w:pPr>
              <w:numPr>
                <w:ilvl w:val="0"/>
                <w:numId w:val="22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重量：约70克/米；50米一捆。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便携式越野担架（全地形救援）</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25"/>
              </w:numPr>
              <w:rPr>
                <w:rFonts w:asciiTheme="minorEastAsia" w:hAnsiTheme="minorEastAsia" w:eastAsiaTheme="minorEastAsia"/>
                <w:sz w:val="18"/>
                <w:szCs w:val="18"/>
              </w:rPr>
            </w:pPr>
            <w:r>
              <w:rPr>
                <w:rFonts w:hint="eastAsia" w:asciiTheme="minorEastAsia" w:hAnsiTheme="minorEastAsia" w:eastAsiaTheme="minorEastAsia"/>
                <w:sz w:val="18"/>
                <w:szCs w:val="18"/>
              </w:rPr>
              <w:t>自锁扣可简单快速地调整调节带，泡沫垫给伤背部提供舒适的支撑；</w:t>
            </w:r>
          </w:p>
          <w:p>
            <w:pPr>
              <w:numPr>
                <w:ilvl w:val="0"/>
                <w:numId w:val="225"/>
              </w:numPr>
              <w:rPr>
                <w:rFonts w:asciiTheme="minorEastAsia" w:hAnsiTheme="minorEastAsia" w:eastAsiaTheme="minorEastAsia"/>
                <w:sz w:val="18"/>
                <w:szCs w:val="18"/>
              </w:rPr>
            </w:pPr>
            <w:r>
              <w:rPr>
                <w:rFonts w:hint="eastAsia" w:asciiTheme="minorEastAsia" w:hAnsiTheme="minorEastAsia" w:eastAsiaTheme="minorEastAsia"/>
                <w:sz w:val="18"/>
                <w:szCs w:val="18"/>
              </w:rPr>
              <w:t>底部固定的四根横杆装置可以卸除，准许担架卷起装在45L背包里面，在行进过程中降低携带担架的困难；</w:t>
            </w:r>
          </w:p>
          <w:p>
            <w:pPr>
              <w:numPr>
                <w:ilvl w:val="0"/>
                <w:numId w:val="225"/>
              </w:numPr>
              <w:rPr>
                <w:rFonts w:asciiTheme="minorEastAsia" w:hAnsiTheme="minorEastAsia" w:eastAsiaTheme="minorEastAsia"/>
                <w:sz w:val="18"/>
                <w:szCs w:val="18"/>
              </w:rPr>
            </w:pPr>
            <w:r>
              <w:rPr>
                <w:rFonts w:hint="eastAsia" w:asciiTheme="minorEastAsia" w:hAnsiTheme="minorEastAsia" w:eastAsiaTheme="minorEastAsia"/>
                <w:sz w:val="18"/>
                <w:szCs w:val="18"/>
              </w:rPr>
              <w:t>备选配件: 角度调节器，可与担架的三个连接点连接，可根据地形轻松调节角度；</w:t>
            </w:r>
          </w:p>
          <w:p>
            <w:pPr>
              <w:numPr>
                <w:ilvl w:val="0"/>
                <w:numId w:val="225"/>
              </w:numPr>
              <w:rPr>
                <w:rFonts w:asciiTheme="minorEastAsia" w:hAnsiTheme="minorEastAsia" w:eastAsiaTheme="minorEastAsia"/>
                <w:sz w:val="18"/>
                <w:szCs w:val="18"/>
              </w:rPr>
            </w:pPr>
            <w:r>
              <w:rPr>
                <w:rFonts w:hint="eastAsia" w:asciiTheme="minorEastAsia" w:hAnsiTheme="minorEastAsia" w:eastAsiaTheme="minorEastAsia"/>
                <w:sz w:val="18"/>
                <w:szCs w:val="18"/>
              </w:rPr>
              <w:t>规格和材质：TPU，尼龙，聚乙烯，铝合金，重量：</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13100g，尺寸：</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200 × 50 × 5cm；</w:t>
            </w:r>
          </w:p>
          <w:p>
            <w:pPr>
              <w:numPr>
                <w:ilvl w:val="0"/>
                <w:numId w:val="225"/>
              </w:numPr>
              <w:rPr>
                <w:rFonts w:asciiTheme="minorEastAsia" w:hAnsiTheme="minorEastAsia" w:eastAsiaTheme="minorEastAsia"/>
                <w:sz w:val="18"/>
                <w:szCs w:val="18"/>
              </w:rPr>
            </w:pPr>
            <w:r>
              <w:rPr>
                <w:rFonts w:hint="eastAsia" w:asciiTheme="minorEastAsia" w:hAnsiTheme="minorEastAsia" w:eastAsiaTheme="minorEastAsia"/>
                <w:sz w:val="18"/>
                <w:szCs w:val="18"/>
              </w:rPr>
              <w:t>根据地形倾斜，允许担架根据地形轻松倾斜：水平，垂直，三个配有定位杆的锁扣，用于自动锁定连接点旋转可让担架精确定位，连接器将担架垫在水平位置，通过颜色编码轻松识别使用方向。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救援支架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26"/>
              </w:numPr>
              <w:rPr>
                <w:rFonts w:asciiTheme="minorEastAsia" w:hAnsiTheme="minorEastAsia" w:eastAsiaTheme="minorEastAsia"/>
                <w:sz w:val="18"/>
                <w:szCs w:val="18"/>
              </w:rPr>
            </w:pPr>
            <w:r>
              <w:rPr>
                <w:rFonts w:hint="eastAsia" w:asciiTheme="minorEastAsia" w:hAnsiTheme="minorEastAsia" w:eastAsiaTheme="minorEastAsia"/>
                <w:sz w:val="18"/>
                <w:szCs w:val="18"/>
              </w:rPr>
              <w:t>可呈现合适的救援角度，支撑脚两节可分解式，可组合三角型、A型支架，斜 A型支架或起重支架；</w:t>
            </w:r>
          </w:p>
          <w:p>
            <w:pPr>
              <w:numPr>
                <w:ilvl w:val="0"/>
                <w:numId w:val="226"/>
              </w:numPr>
              <w:rPr>
                <w:rFonts w:asciiTheme="minorEastAsia" w:hAnsiTheme="minorEastAsia" w:eastAsiaTheme="minorEastAsia"/>
                <w:sz w:val="18"/>
                <w:szCs w:val="18"/>
              </w:rPr>
            </w:pPr>
            <w:r>
              <w:rPr>
                <w:rFonts w:hint="eastAsia" w:asciiTheme="minorEastAsia" w:hAnsiTheme="minorEastAsia" w:eastAsiaTheme="minorEastAsia"/>
                <w:sz w:val="18"/>
                <w:szCs w:val="18"/>
              </w:rPr>
              <w:t>建立系统时不需要D型挂钩，顶部有直接安装的滑轮，配有多种基座；</w:t>
            </w:r>
          </w:p>
          <w:p>
            <w:pPr>
              <w:numPr>
                <w:ilvl w:val="0"/>
                <w:numId w:val="226"/>
              </w:numPr>
              <w:rPr>
                <w:rFonts w:asciiTheme="minorEastAsia" w:hAnsiTheme="minorEastAsia" w:eastAsiaTheme="minorEastAsia"/>
                <w:sz w:val="18"/>
                <w:szCs w:val="18"/>
              </w:rPr>
            </w:pPr>
            <w:r>
              <w:rPr>
                <w:rFonts w:hint="eastAsia" w:asciiTheme="minorEastAsia" w:hAnsiTheme="minorEastAsia" w:eastAsiaTheme="minorEastAsia"/>
                <w:sz w:val="18"/>
                <w:szCs w:val="18"/>
              </w:rPr>
              <w:t>具备适应沙地、岩石、水泥地等多种环境的架设能力；</w:t>
            </w:r>
          </w:p>
          <w:p>
            <w:pPr>
              <w:numPr>
                <w:ilvl w:val="0"/>
                <w:numId w:val="226"/>
              </w:numPr>
              <w:rPr>
                <w:rFonts w:asciiTheme="minorEastAsia" w:hAnsiTheme="minorEastAsia" w:eastAsiaTheme="minorEastAsia"/>
                <w:sz w:val="18"/>
                <w:szCs w:val="18"/>
              </w:rPr>
            </w:pPr>
            <w:r>
              <w:rPr>
                <w:rFonts w:hint="eastAsia" w:asciiTheme="minorEastAsia" w:hAnsiTheme="minorEastAsia" w:eastAsiaTheme="minorEastAsia"/>
                <w:sz w:val="18"/>
                <w:szCs w:val="18"/>
              </w:rPr>
              <w:t>由三脚架连接头、支腿、支脚、收紧扁带(含收紧器)、绳包、器材包等组成；</w:t>
            </w:r>
          </w:p>
          <w:p>
            <w:pPr>
              <w:numPr>
                <w:ilvl w:val="0"/>
                <w:numId w:val="226"/>
              </w:numPr>
              <w:rPr>
                <w:rFonts w:asciiTheme="minorEastAsia" w:hAnsiTheme="minorEastAsia" w:eastAsiaTheme="minorEastAsia"/>
                <w:sz w:val="18"/>
                <w:szCs w:val="18"/>
              </w:rPr>
            </w:pPr>
            <w:r>
              <w:rPr>
                <w:rFonts w:hint="eastAsia" w:asciiTheme="minorEastAsia" w:hAnsiTheme="minorEastAsia" w:eastAsiaTheme="minorEastAsia"/>
                <w:sz w:val="18"/>
                <w:szCs w:val="18"/>
              </w:rPr>
              <w:t>配置≥46件套，三脚架高度范围 2.7m-3.7m，最小断裂强度≥36KN，重量：</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35KG。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救援支架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6520" w:type="dxa"/>
            <w:vAlign w:val="center"/>
          </w:tcPr>
          <w:p>
            <w:pPr>
              <w:numPr>
                <w:ilvl w:val="0"/>
                <w:numId w:val="227"/>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多功能救援三脚架，采用高强铝合金框架，表面氧化处理，所有部件之间采用高强度不锈钢插拔肖快速连接；</w:t>
            </w:r>
          </w:p>
          <w:p>
            <w:pPr>
              <w:numPr>
                <w:ilvl w:val="0"/>
                <w:numId w:val="227"/>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配有手摇式绞盘，可快速固定在三脚架上，绞盘具有上升、下降自锁功能；</w:t>
            </w:r>
          </w:p>
          <w:p>
            <w:pPr>
              <w:numPr>
                <w:ilvl w:val="0"/>
                <w:numId w:val="227"/>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手动绞盘额定提升重量≥1600N，钢丝绳直径：≥4.0，额定提升高度：≥30M；</w:t>
            </w:r>
          </w:p>
          <w:p>
            <w:pPr>
              <w:numPr>
                <w:ilvl w:val="0"/>
                <w:numId w:val="227"/>
              </w:numPr>
              <w:jc w:val="left"/>
              <w:rPr>
                <w:rFonts w:cs="宋体" w:asciiTheme="minorEastAsia" w:hAnsiTheme="minorEastAsia" w:eastAsiaTheme="minorEastAsia"/>
                <w:kern w:val="0"/>
                <w:sz w:val="18"/>
                <w:szCs w:val="18"/>
                <w:lang w:val="en-GB"/>
              </w:rPr>
            </w:pPr>
            <w:r>
              <w:rPr>
                <w:rFonts w:hint="eastAsia" w:cs="宋体" w:asciiTheme="minorEastAsia" w:hAnsiTheme="minorEastAsia" w:eastAsiaTheme="minorEastAsia"/>
                <w:kern w:val="0"/>
                <w:sz w:val="18"/>
                <w:szCs w:val="18"/>
                <w:lang w:val="en-GB"/>
              </w:rPr>
              <w:t>三脚架最大工作状态高度：2600mm，最大高度额定负载重量：≤250Kg，</w:t>
            </w:r>
          </w:p>
          <w:p>
            <w:pPr>
              <w:numPr>
                <w:ilvl w:val="0"/>
                <w:numId w:val="227"/>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lang w:val="en-GB"/>
              </w:rPr>
              <w:t>携行总质量：≤60kg。</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lang w:val="en-GB"/>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319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绳索保护器滑轮组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228"/>
              </w:numPr>
              <w:rPr>
                <w:rFonts w:asciiTheme="minorEastAsia" w:hAnsiTheme="minorEastAsia" w:eastAsiaTheme="minorEastAsia"/>
                <w:sz w:val="18"/>
                <w:szCs w:val="18"/>
              </w:rPr>
            </w:pPr>
            <w:r>
              <w:rPr>
                <w:rFonts w:hint="eastAsia" w:asciiTheme="minorEastAsia" w:hAnsiTheme="minorEastAsia" w:eastAsiaTheme="minorEastAsia"/>
                <w:sz w:val="18"/>
                <w:szCs w:val="18"/>
              </w:rPr>
              <w:t>多体串联式绳索保护器。特殊设计不仅保护绳索在棱角地带高效工作而不受摩擦损害，且能有效防止绳索的意外脱出，并能根据实际地形状况灵活地增减组成模块的数量。重量：</w:t>
            </w:r>
            <w:r>
              <w:rPr>
                <w:rFonts w:hint="eastAsia" w:cs="宋体" w:asciiTheme="minorEastAsia" w:hAnsiTheme="minorEastAsia" w:eastAsiaTheme="minorEastAsia"/>
                <w:kern w:val="0"/>
                <w:sz w:val="18"/>
                <w:szCs w:val="18"/>
              </w:rPr>
              <w:t>≤</w:t>
            </w:r>
            <w:r>
              <w:rPr>
                <w:rFonts w:hint="eastAsia" w:asciiTheme="minorEastAsia" w:hAnsiTheme="minorEastAsia" w:eastAsiaTheme="minorEastAsia"/>
                <w:sz w:val="18"/>
                <w:szCs w:val="18"/>
              </w:rPr>
              <w:t>1300g；</w:t>
            </w:r>
          </w:p>
          <w:p>
            <w:pPr>
              <w:numPr>
                <w:ilvl w:val="0"/>
                <w:numId w:val="228"/>
              </w:numPr>
              <w:rPr>
                <w:rFonts w:asciiTheme="minorEastAsia" w:hAnsiTheme="minorEastAsia" w:eastAsiaTheme="minorEastAsia"/>
                <w:sz w:val="18"/>
                <w:szCs w:val="18"/>
              </w:rPr>
            </w:pPr>
            <w:r>
              <w:rPr>
                <w:rFonts w:hint="eastAsia" w:asciiTheme="minorEastAsia" w:hAnsiTheme="minorEastAsia"/>
                <w:sz w:val="18"/>
                <w:szCs w:val="18"/>
              </w:rPr>
              <w:t>带360可旋转挂点，滑轮可在任意角度旋转。侧板可打开直接嵌入绳索，无需解开绳索挂点。最小断裂强度；</w:t>
            </w:r>
            <w:r>
              <w:rPr>
                <w:rFonts w:hint="eastAsia" w:cs="宋体" w:asciiTheme="minorEastAsia" w:hAnsiTheme="minorEastAsia" w:eastAsiaTheme="minorEastAsia"/>
                <w:kern w:val="0"/>
                <w:sz w:val="18"/>
                <w:szCs w:val="18"/>
              </w:rPr>
              <w:t>≥</w:t>
            </w:r>
            <w:r>
              <w:rPr>
                <w:rFonts w:hint="eastAsia" w:asciiTheme="minorEastAsia" w:hAnsiTheme="minorEastAsia"/>
                <w:sz w:val="18"/>
                <w:szCs w:val="18"/>
              </w:rPr>
              <w:t>35kN，铝制双滑轮，轮槽尺寸：</w:t>
            </w:r>
            <w:r>
              <w:rPr>
                <w:rFonts w:hint="eastAsia" w:cs="宋体" w:asciiTheme="minorEastAsia" w:hAnsiTheme="minorEastAsia" w:eastAsiaTheme="minorEastAsia"/>
                <w:kern w:val="0"/>
                <w:sz w:val="18"/>
                <w:szCs w:val="18"/>
              </w:rPr>
              <w:t>≤</w:t>
            </w:r>
            <w:r>
              <w:rPr>
                <w:rFonts w:hint="eastAsia" w:asciiTheme="minorEastAsia" w:hAnsiTheme="minorEastAsia" w:eastAsiaTheme="minorEastAsia"/>
                <w:sz w:val="18"/>
                <w:szCs w:val="18"/>
              </w:rPr>
              <w:t>40</w:t>
            </w:r>
            <w:r>
              <w:rPr>
                <w:rFonts w:hint="eastAsia" w:asciiTheme="minorEastAsia" w:hAnsiTheme="minorEastAsia"/>
                <w:sz w:val="18"/>
                <w:szCs w:val="18"/>
              </w:rPr>
              <w:t>x15mm，重量：</w:t>
            </w:r>
            <w:r>
              <w:rPr>
                <w:rFonts w:hint="eastAsia" w:cs="宋体" w:asciiTheme="minorEastAsia" w:hAnsiTheme="minorEastAsia" w:eastAsiaTheme="minorEastAsia"/>
                <w:kern w:val="0"/>
                <w:sz w:val="18"/>
                <w:szCs w:val="18"/>
              </w:rPr>
              <w:t>≤</w:t>
            </w:r>
            <w:r>
              <w:rPr>
                <w:rFonts w:hint="eastAsia" w:asciiTheme="minorEastAsia" w:hAnsiTheme="minorEastAsia"/>
                <w:sz w:val="18"/>
                <w:szCs w:val="18"/>
              </w:rPr>
              <w:t>260g；</w:t>
            </w:r>
          </w:p>
          <w:p>
            <w:pPr>
              <w:numPr>
                <w:ilvl w:val="0"/>
                <w:numId w:val="228"/>
              </w:numPr>
              <w:rPr>
                <w:rFonts w:asciiTheme="minorEastAsia" w:hAnsiTheme="minorEastAsia"/>
                <w:sz w:val="18"/>
                <w:szCs w:val="18"/>
              </w:rPr>
            </w:pPr>
            <w:r>
              <w:rPr>
                <w:rFonts w:hint="eastAsia" w:asciiTheme="minorEastAsia" w:hAnsiTheme="minorEastAsia" w:eastAsiaTheme="minorEastAsia"/>
                <w:sz w:val="18"/>
                <w:szCs w:val="18"/>
              </w:rPr>
              <w:t>双滑轮适合组建滑轮组，超大承重连接孔可同时连接两把安全挂钩，两侧可安装抓结，自动润滑轴套设计适用于低速工作环境，工作效率：80%，最大过绳直径：13mm。铝合金材质侧板和转轮，不锈钢轮轴，拉力：24KN，工作负荷：1KN*4=4KN，尺寸：约高100mm*宽60mm，上承重挂点孔径26mm/下承重挂点孔径14mm，重量：约170g；</w:t>
            </w:r>
          </w:p>
          <w:p>
            <w:pPr>
              <w:numPr>
                <w:ilvl w:val="0"/>
                <w:numId w:val="228"/>
              </w:numPr>
              <w:rPr>
                <w:rFonts w:asciiTheme="minorEastAsia" w:hAnsiTheme="minorEastAsia"/>
                <w:sz w:val="18"/>
                <w:szCs w:val="18"/>
              </w:rPr>
            </w:pPr>
            <w:r>
              <w:rPr>
                <w:rFonts w:hint="eastAsia" w:asciiTheme="minorEastAsia" w:hAnsiTheme="minorEastAsia"/>
                <w:sz w:val="18"/>
                <w:szCs w:val="18"/>
              </w:rPr>
              <w:t>平底可移动侧板式单滑轮，超大承重连接孔，两侧可安装抓结，自动润滑轴套设计适用于低速工作环境，工作效率：80%，最大过绳直径：13mm;</w:t>
            </w:r>
          </w:p>
          <w:p>
            <w:pPr>
              <w:numPr>
                <w:ilvl w:val="0"/>
                <w:numId w:val="228"/>
              </w:numPr>
              <w:rPr>
                <w:rFonts w:asciiTheme="minorEastAsia" w:hAnsiTheme="minorEastAsia"/>
                <w:sz w:val="18"/>
                <w:szCs w:val="18"/>
              </w:rPr>
            </w:pPr>
            <w:r>
              <w:rPr>
                <w:rFonts w:hint="eastAsia" w:asciiTheme="minorEastAsia" w:hAnsiTheme="minorEastAsia"/>
                <w:sz w:val="18"/>
                <w:szCs w:val="18"/>
              </w:rPr>
              <w:t>铝合金材质侧板和转轮，不锈钢轮轴，拉力：</w:t>
            </w:r>
            <w:r>
              <w:rPr>
                <w:rFonts w:hint="eastAsia" w:cs="宋体" w:asciiTheme="minorEastAsia" w:hAnsiTheme="minorEastAsia" w:eastAsiaTheme="minorEastAsia"/>
                <w:kern w:val="0"/>
                <w:sz w:val="18"/>
                <w:szCs w:val="18"/>
              </w:rPr>
              <w:t>≥</w:t>
            </w:r>
            <w:r>
              <w:rPr>
                <w:rFonts w:hint="eastAsia" w:asciiTheme="minorEastAsia" w:hAnsiTheme="minorEastAsia"/>
                <w:sz w:val="18"/>
                <w:szCs w:val="18"/>
              </w:rPr>
              <w:t>24KN，工作负荷：2KN*2=4KN，尺寸：≥高75mm*宽60mm，承重挂点孔径26mm，重量：≤100g。</w:t>
            </w:r>
          </w:p>
          <w:p>
            <w:pPr>
              <w:rPr>
                <w:rFonts w:asciiTheme="minorEastAsia" w:hAnsiTheme="minorEastAsia"/>
                <w:sz w:val="18"/>
                <w:szCs w:val="18"/>
              </w:rPr>
            </w:pPr>
            <w:r>
              <w:rPr>
                <w:rFonts w:hint="eastAsia" w:asciiTheme="minorEastAsia" w:hAnsiTheme="minorEastAsia"/>
                <w:sz w:val="18"/>
                <w:szCs w:val="18"/>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高空救援头盔（含头灯）</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rPr>
                <w:rFonts w:asciiTheme="minorEastAsia" w:hAnsiTheme="minorEastAsia"/>
                <w:sz w:val="18"/>
                <w:szCs w:val="18"/>
              </w:rPr>
            </w:pPr>
            <w:r>
              <w:rPr>
                <w:rFonts w:hint="eastAsia" w:asciiTheme="minorEastAsia" w:hAnsiTheme="minorEastAsia"/>
                <w:sz w:val="18"/>
                <w:szCs w:val="18"/>
              </w:rPr>
              <w:t>1、ABS材质外壳采用特殊一次成型注射技术；</w:t>
            </w:r>
          </w:p>
          <w:p>
            <w:pPr>
              <w:rPr>
                <w:rFonts w:asciiTheme="minorEastAsia" w:hAnsiTheme="minorEastAsia"/>
                <w:sz w:val="18"/>
                <w:szCs w:val="18"/>
              </w:rPr>
            </w:pPr>
            <w:r>
              <w:rPr>
                <w:rFonts w:hint="eastAsia" w:asciiTheme="minorEastAsia" w:hAnsiTheme="minorEastAsia"/>
                <w:sz w:val="18"/>
                <w:szCs w:val="18"/>
              </w:rPr>
              <w:t>2、蜘蛛网型悬挂结构提供极佳的贴合度及卓越的通风功能；</w:t>
            </w:r>
          </w:p>
          <w:p>
            <w:pPr>
              <w:rPr>
                <w:rFonts w:asciiTheme="minorEastAsia" w:hAnsiTheme="minorEastAsia"/>
                <w:sz w:val="18"/>
                <w:szCs w:val="18"/>
              </w:rPr>
            </w:pPr>
            <w:r>
              <w:rPr>
                <w:rFonts w:hint="eastAsia" w:asciiTheme="minorEastAsia" w:hAnsiTheme="minorEastAsia"/>
                <w:sz w:val="18"/>
                <w:szCs w:val="18"/>
              </w:rPr>
              <w:t>3、旋转调节按钮可单手精准调节，4个头灯夹，无金属导电材料，下颚连接带拉力≥50kg；</w:t>
            </w:r>
          </w:p>
          <w:p>
            <w:pPr>
              <w:rPr>
                <w:rFonts w:asciiTheme="minorEastAsia" w:hAnsiTheme="minorEastAsia"/>
                <w:sz w:val="18"/>
                <w:szCs w:val="18"/>
              </w:rPr>
            </w:pPr>
            <w:r>
              <w:rPr>
                <w:rFonts w:hint="eastAsia" w:asciiTheme="minorEastAsia" w:hAnsiTheme="minorEastAsia"/>
                <w:sz w:val="18"/>
                <w:szCs w:val="18"/>
              </w:rPr>
              <w:t>4、重量：≤450g；</w:t>
            </w:r>
          </w:p>
          <w:p>
            <w:pPr>
              <w:rPr>
                <w:rFonts w:asciiTheme="minorEastAsia" w:hAnsiTheme="minorEastAsia"/>
                <w:sz w:val="18"/>
                <w:szCs w:val="18"/>
              </w:rPr>
            </w:pPr>
            <w:r>
              <w:rPr>
                <w:rFonts w:hint="eastAsia" w:asciiTheme="minorEastAsia" w:hAnsiTheme="minorEastAsia"/>
                <w:sz w:val="18"/>
                <w:szCs w:val="18"/>
              </w:rPr>
              <w:t>5、适合在近距离使用的头灯 (可在严酷,爆炸的环境使用)，防水等级：IP67，重量：≤160g。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321</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绳索保护套</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126</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1、材质:聚氯乙烯（pvc）夹网布；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2、规格：70CM；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3、用于保护绳索，避免建筑物的棱角、墙角、岩石等粗糙尖锐突起部份磨损绳索，PVC夹网材料，双层结构坚固耐磨，充分的保护绳索避免磨损，重量轻，便于携带；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4、可拆包口魔术贴设计，操作方便快捷； </w:t>
            </w:r>
          </w:p>
          <w:p>
            <w:pPr>
              <w:rPr>
                <w:rFonts w:cs="宋体" w:asciiTheme="minorEastAsia" w:hAnsiTheme="minorEastAsia" w:eastAsiaTheme="minorEastAsia"/>
                <w:sz w:val="18"/>
                <w:szCs w:val="18"/>
              </w:rPr>
            </w:pPr>
            <w:r>
              <w:rPr>
                <w:rFonts w:hint="eastAsia" w:asciiTheme="minorEastAsia" w:hAnsiTheme="minorEastAsia" w:eastAsiaTheme="minorEastAsia"/>
                <w:sz w:val="18"/>
                <w:szCs w:val="18"/>
              </w:rPr>
              <w:t>5、配有不锈钢弹簧卡扣，可卡在绳索上，并可以任意调节位置。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滑轮提拉套装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229"/>
              </w:numPr>
              <w:rPr>
                <w:rFonts w:asciiTheme="minorEastAsia" w:hAnsiTheme="minorEastAsia" w:eastAsiaTheme="minorEastAsia"/>
                <w:sz w:val="18"/>
                <w:szCs w:val="18"/>
              </w:rPr>
            </w:pPr>
            <w:r>
              <w:rPr>
                <w:rFonts w:hint="eastAsia" w:asciiTheme="minorEastAsia" w:hAnsiTheme="minorEastAsia" w:eastAsiaTheme="minorEastAsia"/>
                <w:sz w:val="18"/>
                <w:szCs w:val="18"/>
              </w:rPr>
              <w:t>用于高空作业时紧急提升用滑轮组装置；</w:t>
            </w:r>
          </w:p>
          <w:p>
            <w:pPr>
              <w:numPr>
                <w:ilvl w:val="0"/>
                <w:numId w:val="22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6比1滑轮组系统可将被困者提升并连接至救援人员系统上安全降至地面；</w:t>
            </w:r>
          </w:p>
          <w:p>
            <w:pPr>
              <w:numPr>
                <w:ilvl w:val="0"/>
                <w:numId w:val="22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最大复位1米；</w:t>
            </w:r>
          </w:p>
          <w:p>
            <w:pPr>
              <w:numPr>
                <w:ilvl w:val="0"/>
                <w:numId w:val="22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最大工作负荷：≥7KN；</w:t>
            </w:r>
          </w:p>
          <w:p>
            <w:pPr>
              <w:numPr>
                <w:ilvl w:val="0"/>
                <w:numId w:val="229"/>
              </w:numPr>
              <w:rPr>
                <w:rFonts w:cs="宋体" w:asciiTheme="minorEastAsia" w:hAnsiTheme="minorEastAsia" w:eastAsiaTheme="minorEastAsia"/>
                <w:sz w:val="18"/>
                <w:szCs w:val="18"/>
              </w:rPr>
            </w:pPr>
            <w:r>
              <w:rPr>
                <w:rFonts w:hint="eastAsia" w:asciiTheme="minorEastAsia" w:hAnsiTheme="minorEastAsia" w:eastAsiaTheme="minorEastAsia"/>
                <w:sz w:val="18"/>
                <w:szCs w:val="18"/>
              </w:rPr>
              <w:t>重量：≤370g。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灾害救援携行背囊（公共装备包）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25</w:t>
            </w:r>
          </w:p>
        </w:tc>
        <w:tc>
          <w:tcPr>
            <w:tcW w:w="6520" w:type="dxa"/>
            <w:vAlign w:val="center"/>
          </w:tcPr>
          <w:p>
            <w:pPr>
              <w:numPr>
                <w:ilvl w:val="0"/>
                <w:numId w:val="23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多用途防水面料双肩包，是携带绳索和其它装备的理想工具袋；</w:t>
            </w:r>
          </w:p>
          <w:p>
            <w:pPr>
              <w:numPr>
                <w:ilvl w:val="0"/>
                <w:numId w:val="23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顶口辅绳收紧系统并配有顶盖；</w:t>
            </w:r>
          </w:p>
          <w:p>
            <w:pPr>
              <w:numPr>
                <w:ilvl w:val="0"/>
                <w:numId w:val="23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背包外侧设计有透明标签袋；</w:t>
            </w:r>
          </w:p>
          <w:p>
            <w:pPr>
              <w:numPr>
                <w:ilvl w:val="0"/>
                <w:numId w:val="23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设计有绳索末端固定环，提手拉力可达50kg；</w:t>
            </w:r>
          </w:p>
          <w:p>
            <w:pPr>
              <w:numPr>
                <w:ilvl w:val="0"/>
                <w:numId w:val="23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尺寸：</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35*55cm，容量：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40L，重量：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950g。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灾害救援携行背囊（个人背囊）</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背包主料为强度高、耐磨、防水、防撕裂尼龙牛津布、橙色；自带防雨罩；</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背包内部四个方向均有独立的隔舱，可用于分别放置物品，如内衣，水袋等物品，在背包上部有水袋管出口，方便水袋使用；</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快速储物仓：位于背包外侧，用于放置需紧急取用的物品及装备；</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两侧捆扎带：用于固定捆绑防潮垫；</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睡袋隔舱：位于背包最下方，用于放置睡袋等物品。可由背包下方直接打开，也可由背包上方开口直通；</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位于腰带外侧的悬挂系统可用于挂载任何系统的附件或其他可用附件；</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肩带收紧系统符合人体力学原理，背负系统可拆卸、可调节至不同身高的人使用，背负舒适，活动自由；</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内置水袋仓和杂物隔仓；顶包可拆卸，可单独使用；</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正面缝制3M红荧红反光带，增加可视性；体积≥80+10升；</w:t>
            </w:r>
          </w:p>
          <w:p>
            <w:pPr>
              <w:numPr>
                <w:ilvl w:val="0"/>
                <w:numId w:val="231"/>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包内物品配置：</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雨衣1套，内衬设有网格透气层，配防盗防水口袋，自带外包装袋，颜色军绿色；2）具有自发电和收音机级太阳能功能的手电筒1个，具备强光照明、USB手机充电口、收音机、音频扩音功能、手摇发电等功能；3）单人双层帐篷1顶，07数码迷彩，210T防水牛津布，四面有通气帐纱，高强度玻璃杆，尺寸约2*1*1米；4）大衣式睡袋1个；5）能快速消灭各种病毒、细菌、芽孢、肝炎病毒急救包1个；6）简易洗漱用品1套，含洗发水、沐浴露、牙刷、牙膏、刮胡刀；7）袜子2双，独立包装；8）铜锌合金外壳指南针1个，含有坐表尺、360度旋转表盘、水平尺、放大器、水平仪、夜视表盘；9）七合一多功能哨子1个，具备LED灯照明、放大镜、反光镜、温度计、口哨、指南针、储存仓等功能；10）防风打火机1个；11）清凉油1瓶（3克/瓶）；12）防水袋1个，尺寸约300mm*400mm，透明材质；13）一次性口罩10个，防尘防烟雾、队标4个；14）防潮垫1个，尺寸大小：180×55×2.5CM；15）水质净化消毒片1瓶；16）多功能军用水壶（集成饭盒）1个；17）军用多功能刀一把，含刀、钳等功能；18）3L饮用水袋1个。19）吸汗毛巾1条；20）纯棉内裤2条，独立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325</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消防全身式安全吊带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numPr>
                <w:ilvl w:val="0"/>
                <w:numId w:val="23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内置胸式上升器的全身式安全带；</w:t>
            </w:r>
          </w:p>
          <w:p>
            <w:pPr>
              <w:numPr>
                <w:ilvl w:val="0"/>
                <w:numId w:val="23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人体工程学设计；</w:t>
            </w:r>
          </w:p>
          <w:p>
            <w:pPr>
              <w:numPr>
                <w:ilvl w:val="0"/>
                <w:numId w:val="23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高强度塑板衬垫提供完美支撑；</w:t>
            </w:r>
          </w:p>
          <w:p>
            <w:pPr>
              <w:numPr>
                <w:ilvl w:val="0"/>
                <w:numId w:val="23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备有STS速插卡扣，备有黑色布包装袋，便于携带；</w:t>
            </w:r>
          </w:p>
          <w:p>
            <w:pPr>
              <w:numPr>
                <w:ilvl w:val="0"/>
                <w:numId w:val="23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重量：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2200克，1套里面含1条全身安全吊带。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326</w:t>
            </w:r>
          </w:p>
        </w:tc>
        <w:tc>
          <w:tcPr>
            <w:tcW w:w="1112" w:type="dxa"/>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color w:val="000000"/>
                <w:sz w:val="18"/>
                <w:szCs w:val="18"/>
              </w:rPr>
              <w:t>消防全身式安全吊带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143</w:t>
            </w:r>
          </w:p>
        </w:tc>
        <w:tc>
          <w:tcPr>
            <w:tcW w:w="6520" w:type="dxa"/>
            <w:vAlign w:val="center"/>
          </w:tcPr>
          <w:p>
            <w:pPr>
              <w:numPr>
                <w:ilvl w:val="0"/>
                <w:numId w:val="233"/>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三类全身吊带可倒置安全吊带，全身可调适合不同尺寸人群；加宽加厚腰环和腿带；</w:t>
            </w:r>
          </w:p>
          <w:p>
            <w:pPr>
              <w:numPr>
                <w:ilvl w:val="0"/>
                <w:numId w:val="233"/>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前后左右各有1个承重挂点，重量</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1500g，拉力：≥15KN；</w:t>
            </w:r>
          </w:p>
          <w:p>
            <w:pPr>
              <w:numPr>
                <w:ilvl w:val="0"/>
                <w:numId w:val="233"/>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胸前的连接环用于人员的升降和爬梯的使用，腰部连接环用于工作定位的使用，肩部连接环可用于受限空间的进入；透气型的大面积腰部衬垫和臀部衬垫；</w:t>
            </w:r>
          </w:p>
          <w:p>
            <w:pPr>
              <w:numPr>
                <w:ilvl w:val="0"/>
                <w:numId w:val="233"/>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腰部工具挂环可以用来挂各种工具；浮动式腿还和躯干带设计，减轻工作时的束缚感；</w:t>
            </w:r>
          </w:p>
          <w:p>
            <w:pPr>
              <w:numPr>
                <w:ilvl w:val="0"/>
                <w:numId w:val="233"/>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材质：纺织品尼龙调节扣-钢制。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327</w:t>
            </w:r>
          </w:p>
        </w:tc>
        <w:tc>
          <w:tcPr>
            <w:tcW w:w="1112" w:type="dxa"/>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消防坐式半身安全吊带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13</w:t>
            </w:r>
          </w:p>
        </w:tc>
        <w:tc>
          <w:tcPr>
            <w:tcW w:w="6520" w:type="dxa"/>
            <w:vAlign w:val="center"/>
          </w:tcPr>
          <w:p>
            <w:pPr>
              <w:numPr>
                <w:ilvl w:val="0"/>
                <w:numId w:val="234"/>
              </w:numPr>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一类半身安全带腿环可调，腰部前端有一个承载连接部件；</w:t>
            </w:r>
          </w:p>
          <w:p>
            <w:pPr>
              <w:numPr>
                <w:ilvl w:val="0"/>
                <w:numId w:val="234"/>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承重织带宽度≥40mm；</w:t>
            </w:r>
          </w:p>
          <w:p>
            <w:pPr>
              <w:numPr>
                <w:ilvl w:val="0"/>
                <w:numId w:val="234"/>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吊带的织带和缝线由锦纶纤维制成；</w:t>
            </w:r>
          </w:p>
          <w:p>
            <w:pPr>
              <w:numPr>
                <w:ilvl w:val="0"/>
                <w:numId w:val="234"/>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重量</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520克；</w:t>
            </w:r>
          </w:p>
          <w:p>
            <w:pPr>
              <w:numPr>
                <w:ilvl w:val="0"/>
                <w:numId w:val="234"/>
              </w:numPr>
              <w:jc w:val="left"/>
              <w:rPr>
                <w:rFonts w:cs="宋体" w:asciiTheme="minorEastAsia" w:hAnsiTheme="minorEastAsia" w:eastAsiaTheme="minorEastAsia"/>
                <w:sz w:val="18"/>
                <w:szCs w:val="18"/>
              </w:rPr>
            </w:pPr>
            <w:r>
              <w:rPr>
                <w:rFonts w:hint="eastAsia" w:asciiTheme="minorEastAsia" w:hAnsiTheme="minorEastAsia" w:eastAsiaTheme="minorEastAsia"/>
                <w:bCs/>
                <w:sz w:val="18"/>
                <w:szCs w:val="18"/>
              </w:rPr>
              <w:t>材质：纺织品尼龙金属配件-钢制，拉力；≥15KN。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328</w:t>
            </w:r>
          </w:p>
        </w:tc>
        <w:tc>
          <w:tcPr>
            <w:tcW w:w="1112" w:type="dxa"/>
            <w:vAlign w:val="center"/>
          </w:tcPr>
          <w:p>
            <w:pPr>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消防坐式半身安全吊带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23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二类半身吊带，重量: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1100g；</w:t>
            </w:r>
          </w:p>
          <w:p>
            <w:pPr>
              <w:numPr>
                <w:ilvl w:val="0"/>
                <w:numId w:val="23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抗拉≥15kN；</w:t>
            </w:r>
          </w:p>
          <w:p>
            <w:pPr>
              <w:numPr>
                <w:ilvl w:val="0"/>
                <w:numId w:val="23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安全带主要由尼龙织带、PE高发泡腰带、腿环、装备工具环、腹部保护系缚环、水平固定保护环、织带快速调节钢扣、弹力带等材料组成；</w:t>
            </w:r>
          </w:p>
          <w:p>
            <w:pPr>
              <w:numPr>
                <w:ilvl w:val="0"/>
                <w:numId w:val="23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带腰带和腿环有宽大的软垫；</w:t>
            </w:r>
          </w:p>
          <w:p>
            <w:pPr>
              <w:numPr>
                <w:ilvl w:val="0"/>
                <w:numId w:val="23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腰带左右两侧各有一个水平固定防坠落保护环，有两个装备环可以存放装备、工具。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329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救生吊带组</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w:t>
            </w:r>
          </w:p>
        </w:tc>
        <w:tc>
          <w:tcPr>
            <w:tcW w:w="6520" w:type="dxa"/>
            <w:vAlign w:val="center"/>
          </w:tcPr>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可倒置安全吊带：</w:t>
            </w:r>
          </w:p>
          <w:p>
            <w:pPr>
              <w:numPr>
                <w:ilvl w:val="0"/>
                <w:numId w:val="23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全身可调适合不同尺寸人群，加宽加厚腰环和腿带；</w:t>
            </w:r>
          </w:p>
          <w:p>
            <w:pPr>
              <w:numPr>
                <w:ilvl w:val="0"/>
                <w:numId w:val="23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前后左右各有1个承重挂点，重量：≤1620g，拉力：≥15KN，胸前的连接环用于人员的升降和爬梯的使用，腰部连接环用于工作定位的使用，肩部连接环可用于受限空间的进入；</w:t>
            </w:r>
          </w:p>
          <w:p>
            <w:pPr>
              <w:numPr>
                <w:ilvl w:val="0"/>
                <w:numId w:val="23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透气型的大面积腰部衬垫和臀部衬垫；腰部工具挂环可以用来挂各种工具；浮动式腿还和躯干带设计，减轻工作时的束缚感；</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全身安全带：</w:t>
            </w:r>
          </w:p>
          <w:p>
            <w:pPr>
              <w:numPr>
                <w:ilvl w:val="0"/>
                <w:numId w:val="23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肩带及脚带可调，有两个防坠落系缚点，分别具有胸部、背部，承重织带宽度≥40mm，重量：≤800g；</w:t>
            </w:r>
          </w:p>
          <w:p>
            <w:pPr>
              <w:numPr>
                <w:ilvl w:val="0"/>
                <w:numId w:val="236"/>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吊带的织带和缝线由锦纶纤维制成；拉力：≥15KN。</w:t>
            </w:r>
          </w:p>
          <w:p>
            <w:pPr>
              <w:rPr>
                <w:rFonts w:cs="宋体" w:asciiTheme="minorEastAsia" w:hAnsiTheme="minorEastAsia" w:eastAsiaTheme="minorEastAsia"/>
                <w:sz w:val="18"/>
                <w:szCs w:val="18"/>
              </w:rPr>
            </w:pPr>
            <w:r>
              <w:rPr>
                <w:rFonts w:hint="eastAsia" w:cs="宋体" w:asciiTheme="minorEastAsia" w:hAnsiTheme="minorEastAsia" w:eastAsiaTheme="minorEastAsia"/>
                <w:bCs/>
                <w:sz w:val="18"/>
                <w:szCs w:val="18"/>
              </w:rPr>
              <w:t>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消防防坠落辅助部件（攀登用胸部保护器）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110</w:t>
            </w:r>
          </w:p>
        </w:tc>
        <w:tc>
          <w:tcPr>
            <w:tcW w:w="6520" w:type="dxa"/>
            <w:vAlign w:val="center"/>
          </w:tcPr>
          <w:p>
            <w:pPr>
              <w:jc w:val="left"/>
              <w:rPr>
                <w:rFonts w:ascii="宋体" w:hAnsi="宋体" w:cs="宋体"/>
                <w:sz w:val="18"/>
                <w:szCs w:val="18"/>
              </w:rPr>
            </w:pPr>
            <w:r>
              <w:rPr>
                <w:rFonts w:hint="eastAsia"/>
                <w:sz w:val="18"/>
                <w:szCs w:val="18"/>
              </w:rPr>
              <w:t>1、适用范围：救援攀升、工程绳索定位、户外绳索运输重力对冲，符合</w:t>
            </w:r>
            <w:r>
              <w:rPr>
                <w:rFonts w:hint="eastAsia" w:cs="宋体" w:asciiTheme="minorEastAsia" w:hAnsiTheme="minorEastAsia" w:eastAsiaTheme="minorEastAsia"/>
                <w:sz w:val="18"/>
                <w:szCs w:val="18"/>
              </w:rPr>
              <w:t>GA494</w:t>
            </w:r>
            <w:r>
              <w:rPr>
                <w:rFonts w:hint="eastAsia"/>
                <w:sz w:val="18"/>
                <w:szCs w:val="18"/>
              </w:rPr>
              <w:t>标准；                                                                                                                                                                                                          2、主体厚度为</w:t>
            </w:r>
            <w:r>
              <w:rPr>
                <w:rFonts w:hint="eastAsia" w:cs="宋体" w:asciiTheme="minorEastAsia" w:hAnsiTheme="minorEastAsia" w:eastAsiaTheme="minorEastAsia"/>
                <w:sz w:val="18"/>
                <w:szCs w:val="18"/>
              </w:rPr>
              <w:t>3.5MM</w:t>
            </w:r>
            <w:r>
              <w:rPr>
                <w:rFonts w:hint="eastAsia"/>
                <w:sz w:val="18"/>
                <w:szCs w:val="18"/>
              </w:rPr>
              <w:t>；                                                                                                                                                                                                       3、材质：铝材；                                                                                                                                                                                                 4、重量≤</w:t>
            </w:r>
            <w:r>
              <w:rPr>
                <w:rFonts w:hint="eastAsia" w:cs="宋体" w:asciiTheme="minorEastAsia" w:hAnsiTheme="minorEastAsia" w:eastAsiaTheme="minorEastAsia"/>
                <w:sz w:val="18"/>
                <w:szCs w:val="18"/>
              </w:rPr>
              <w:t>120</w:t>
            </w:r>
            <w:r>
              <w:rPr>
                <w:rFonts w:hint="eastAsia"/>
                <w:sz w:val="18"/>
                <w:szCs w:val="18"/>
              </w:rPr>
              <w:t>克，黄色/黑色；                                                                                                                                                                                                          5、棘牙为不锈钢粉末冶金铸造工艺，强度大大加强，比普通铸造更结实耐用。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331</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消防防坠落辅助部件（手式上升器）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16</w:t>
            </w:r>
          </w:p>
        </w:tc>
        <w:tc>
          <w:tcPr>
            <w:tcW w:w="6520" w:type="dxa"/>
            <w:vAlign w:val="center"/>
          </w:tcPr>
          <w:p>
            <w:pPr>
              <w:jc w:val="left"/>
              <w:rPr>
                <w:rFonts w:ascii="宋体" w:hAnsi="宋体" w:cs="宋体"/>
                <w:sz w:val="18"/>
                <w:szCs w:val="18"/>
              </w:rPr>
            </w:pPr>
            <w:r>
              <w:rPr>
                <w:rFonts w:hint="eastAsia"/>
                <w:sz w:val="18"/>
                <w:szCs w:val="18"/>
              </w:rPr>
              <w:t xml:space="preserve">1、适用范围：登山、攀岩、拓展、探洞、SRT、室内上升训练、高空作业等各项户外活动；                                                                                                                                                                                                          2、材质：航空铝；                                                                                                                                                                                                        3、重量≤220kg；                                                                                                                                                                                                 4、颜色：黄色；                                                                                                                                                                                                          5、适用绳索：10-13mm。                                     </w:t>
            </w:r>
            <w:r>
              <w:rPr>
                <w:rFonts w:hint="eastAsia"/>
                <w:sz w:val="18"/>
                <w:szCs w:val="18"/>
              </w:rPr>
              <w:br w:type="textWrapping"/>
            </w:r>
            <w:r>
              <w:rPr>
                <w:rFonts w:hint="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332</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消防防坠落辅助部件（脚式上升器）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jc w:val="left"/>
              <w:rPr>
                <w:rFonts w:ascii="宋体" w:hAnsi="宋体" w:cs="宋体"/>
                <w:sz w:val="18"/>
                <w:szCs w:val="18"/>
              </w:rPr>
            </w:pPr>
            <w:r>
              <w:rPr>
                <w:rFonts w:hint="eastAsia"/>
                <w:sz w:val="18"/>
                <w:szCs w:val="18"/>
              </w:rPr>
              <w:t>1、适用范围：用于配合手握式上升器或腹前上升器的绳索登升；                                                                                                                                                                                                         2、特点：用腿部的力量使绳索攀升更有效和不易疲劳；镀鉻的钢质荆爪设计有自动排泥沟槽，在绳；                                                                                                                                                                                                        3、重量≤130kg；                                                                                                                                                                                                 4、颜色：黑色；                                                                                                                                                                                                         5、适用绳索：8-13mm。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333</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消防防坠落辅助部件（胸式上升器）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jc w:val="left"/>
              <w:rPr>
                <w:rFonts w:ascii="宋体" w:hAnsi="宋体" w:cs="宋体"/>
                <w:sz w:val="18"/>
                <w:szCs w:val="18"/>
              </w:rPr>
            </w:pPr>
            <w:r>
              <w:rPr>
                <w:rFonts w:hint="eastAsia"/>
                <w:sz w:val="18"/>
                <w:szCs w:val="18"/>
              </w:rPr>
              <w:t>1、适用范围：救援攀升、工程绳索定位、户外绳索运输重力对冲，符合GA494标准；                                                                                                                                                                                                          2、主体厚度为3.5MM；                                                                                                                                                                                                        3、材质：铝材；                                                                                                                                                                                                 4、重量120克，黄色/黑色；                                                                                                                                                                                                          5、棘牙为不锈钢粉末冶金铸造工艺，强度大大加强，比普通铸造更结实耐用。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60</w:t>
            </w:r>
          </w:p>
        </w:tc>
        <w:tc>
          <w:tcPr>
            <w:tcW w:w="6520" w:type="dxa"/>
            <w:vAlign w:val="center"/>
          </w:tcPr>
          <w:p>
            <w:pPr>
              <w:widowControl/>
              <w:numPr>
                <w:ilvl w:val="0"/>
                <w:numId w:val="237"/>
              </w:numPr>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滑轮侧板设计有绳结卡槽，可以在滑轮绳索上建立普鲁士抓结的绳索制停系统；</w:t>
            </w:r>
          </w:p>
          <w:p>
            <w:pPr>
              <w:widowControl/>
              <w:numPr>
                <w:ilvl w:val="0"/>
                <w:numId w:val="237"/>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使用滚珠轴承的大直径滑轮使整体效率高达97%，适合高强度、高频率使用；</w:t>
            </w:r>
          </w:p>
          <w:p>
            <w:pPr>
              <w:widowControl/>
              <w:numPr>
                <w:ilvl w:val="0"/>
                <w:numId w:val="237"/>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中心平衡片的连接环和同轴安装的双滑轮可以轻松地组成各种形式的提示及救援滑轮组，随时可以在动滑轮与静滑轮之间切换转变；</w:t>
            </w:r>
          </w:p>
          <w:p>
            <w:pPr>
              <w:widowControl/>
              <w:numPr>
                <w:ilvl w:val="0"/>
                <w:numId w:val="237"/>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滑轮的连接环可同时扣入三个安全扣，适合各个方向、方式的连接；活动侧板方便在绳索上任何安装、拆除；</w:t>
            </w:r>
          </w:p>
          <w:p>
            <w:pPr>
              <w:widowControl/>
              <w:numPr>
                <w:ilvl w:val="0"/>
                <w:numId w:val="237"/>
              </w:numPr>
              <w:jc w:val="left"/>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断裂负荷：</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35kN。重量</w:t>
            </w:r>
            <w:r>
              <w:rPr>
                <w:rFonts w:hint="eastAsia" w:asciiTheme="minorEastAsia" w:hAnsiTheme="minorEastAsia" w:eastAsiaTheme="minorEastAsia"/>
                <w:sz w:val="18"/>
                <w:szCs w:val="18"/>
              </w:rPr>
              <w:t>≤</w:t>
            </w:r>
            <w:r>
              <w:rPr>
                <w:rFonts w:hint="eastAsia" w:cs="宋体" w:asciiTheme="minorEastAsia" w:hAnsiTheme="minorEastAsia" w:eastAsiaTheme="minorEastAsia"/>
                <w:color w:val="000000"/>
                <w:kern w:val="0"/>
                <w:sz w:val="18"/>
                <w:szCs w:val="18"/>
              </w:rPr>
              <w:t>430克。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335</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单滑轮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pStyle w:val="34"/>
              <w:numPr>
                <w:ilvl w:val="0"/>
                <w:numId w:val="238"/>
              </w:numPr>
              <w:spacing w:before="2"/>
              <w:ind w:right="40"/>
              <w:rPr>
                <w:rFonts w:asciiTheme="minorEastAsia" w:hAnsiTheme="minorEastAsia" w:eastAsiaTheme="minorEastAsia"/>
                <w:sz w:val="18"/>
                <w:szCs w:val="18"/>
              </w:rPr>
            </w:pPr>
            <w:r>
              <w:rPr>
                <w:rFonts w:hint="eastAsia" w:asciiTheme="minorEastAsia" w:hAnsiTheme="minorEastAsia" w:eastAsiaTheme="minorEastAsia"/>
                <w:sz w:val="18"/>
                <w:szCs w:val="18"/>
              </w:rPr>
              <w:t>高强度、超高效率单滑轮，可用于设置单向制停系统；</w:t>
            </w:r>
          </w:p>
          <w:p>
            <w:pPr>
              <w:pStyle w:val="34"/>
              <w:numPr>
                <w:ilvl w:val="0"/>
                <w:numId w:val="238"/>
              </w:numPr>
              <w:spacing w:before="2"/>
              <w:ind w:right="40"/>
              <w:rPr>
                <w:rFonts w:asciiTheme="minorEastAsia" w:hAnsiTheme="minorEastAsia" w:eastAsiaTheme="minorEastAsia"/>
                <w:sz w:val="18"/>
                <w:szCs w:val="18"/>
              </w:rPr>
            </w:pPr>
            <w:r>
              <w:rPr>
                <w:rFonts w:hint="eastAsia" w:asciiTheme="minorEastAsia" w:hAnsiTheme="minorEastAsia" w:eastAsiaTheme="minorEastAsia"/>
                <w:sz w:val="18"/>
                <w:szCs w:val="18"/>
              </w:rPr>
              <w:t>兼容绳径7-13mm；</w:t>
            </w:r>
          </w:p>
          <w:p>
            <w:pPr>
              <w:pStyle w:val="34"/>
              <w:numPr>
                <w:ilvl w:val="0"/>
                <w:numId w:val="238"/>
              </w:numPr>
              <w:spacing w:before="2"/>
              <w:ind w:right="40"/>
              <w:rPr>
                <w:rFonts w:asciiTheme="minorEastAsia" w:hAnsiTheme="minorEastAsia" w:eastAsiaTheme="minorEastAsia"/>
                <w:sz w:val="18"/>
                <w:szCs w:val="18"/>
              </w:rPr>
            </w:pPr>
            <w:r>
              <w:rPr>
                <w:rFonts w:hint="eastAsia" w:asciiTheme="minorEastAsia" w:hAnsiTheme="minorEastAsia" w:eastAsiaTheme="minorEastAsia"/>
                <w:sz w:val="18"/>
                <w:szCs w:val="18"/>
              </w:rPr>
              <w:t>滑轮直径38mm，效率95%；</w:t>
            </w:r>
          </w:p>
          <w:p>
            <w:pPr>
              <w:pStyle w:val="34"/>
              <w:numPr>
                <w:ilvl w:val="0"/>
                <w:numId w:val="238"/>
              </w:numPr>
              <w:spacing w:before="2"/>
              <w:ind w:right="40"/>
              <w:rPr>
                <w:rFonts w:asciiTheme="minorEastAsia" w:hAnsiTheme="minorEastAsia" w:eastAsiaTheme="minorEastAsia"/>
                <w:sz w:val="18"/>
                <w:szCs w:val="18"/>
              </w:rPr>
            </w:pPr>
            <w:r>
              <w:rPr>
                <w:rFonts w:hint="eastAsia" w:asciiTheme="minorEastAsia" w:hAnsiTheme="minorEastAsia" w:eastAsiaTheme="minorEastAsia"/>
                <w:sz w:val="18"/>
                <w:szCs w:val="18"/>
              </w:rPr>
              <w:t>工作负荷≥8KN；</w:t>
            </w:r>
          </w:p>
          <w:p>
            <w:pPr>
              <w:pStyle w:val="34"/>
              <w:numPr>
                <w:ilvl w:val="0"/>
                <w:numId w:val="238"/>
              </w:numPr>
              <w:spacing w:before="2"/>
              <w:ind w:right="40"/>
              <w:rPr>
                <w:rFonts w:asciiTheme="minorEastAsia" w:hAnsiTheme="minorEastAsia" w:eastAsiaTheme="minorEastAsia"/>
                <w:sz w:val="18"/>
                <w:szCs w:val="18"/>
              </w:rPr>
            </w:pPr>
            <w:r>
              <w:rPr>
                <w:rFonts w:hint="eastAsia" w:asciiTheme="minorEastAsia" w:hAnsiTheme="minorEastAsia" w:eastAsiaTheme="minorEastAsia"/>
                <w:sz w:val="18"/>
                <w:szCs w:val="18"/>
              </w:rPr>
              <w:t>重量≤190g。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双滑轮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pStyle w:val="34"/>
              <w:numPr>
                <w:ilvl w:val="0"/>
                <w:numId w:val="239"/>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高强度铝合金材质；</w:t>
            </w:r>
          </w:p>
          <w:p>
            <w:pPr>
              <w:pStyle w:val="34"/>
              <w:numPr>
                <w:ilvl w:val="0"/>
                <w:numId w:val="239"/>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兼容绳索直径 7-13mm,滑轮直径±51mm；</w:t>
            </w:r>
          </w:p>
          <w:p>
            <w:pPr>
              <w:pStyle w:val="34"/>
              <w:numPr>
                <w:ilvl w:val="0"/>
                <w:numId w:val="239"/>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内置滚珠轴承，超高工作效率可达 97%；</w:t>
            </w:r>
          </w:p>
          <w:p>
            <w:pPr>
              <w:pStyle w:val="34"/>
              <w:numPr>
                <w:ilvl w:val="0"/>
                <w:numId w:val="239"/>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滑轮强度≥36KN，最大工作负荷4KN*2KN=8KN；</w:t>
            </w:r>
          </w:p>
          <w:p>
            <w:pPr>
              <w:pStyle w:val="34"/>
              <w:numPr>
                <w:ilvl w:val="0"/>
                <w:numId w:val="239"/>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颜色红色，重量≤300g。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337</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侧板滑轮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pStyle w:val="34"/>
              <w:numPr>
                <w:ilvl w:val="0"/>
                <w:numId w:val="240"/>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滑轮尺寸：直径≥1.</w:t>
            </w:r>
            <w:r>
              <w:rPr>
                <w:rFonts w:hint="eastAsia" w:asciiTheme="minorEastAsia" w:hAnsiTheme="minorEastAsia" w:eastAsiaTheme="minorEastAsia"/>
                <w:sz w:val="18"/>
                <w:szCs w:val="18"/>
                <w:lang w:val="en-US"/>
              </w:rPr>
              <w:t>0</w:t>
            </w:r>
            <w:r>
              <w:rPr>
                <w:rFonts w:hint="eastAsia" w:asciiTheme="minorEastAsia" w:hAnsiTheme="minorEastAsia" w:eastAsiaTheme="minorEastAsia"/>
                <w:sz w:val="18"/>
                <w:szCs w:val="18"/>
              </w:rPr>
              <w:t>英寸（</w:t>
            </w:r>
            <w:r>
              <w:rPr>
                <w:rFonts w:hint="eastAsia" w:asciiTheme="minorEastAsia" w:hAnsiTheme="minorEastAsia" w:eastAsiaTheme="minorEastAsia"/>
                <w:sz w:val="18"/>
                <w:szCs w:val="18"/>
                <w:lang w:val="en-US"/>
              </w:rPr>
              <w:t>20</w:t>
            </w:r>
            <w:r>
              <w:rPr>
                <w:rFonts w:hint="eastAsia" w:asciiTheme="minorEastAsia" w:hAnsiTheme="minorEastAsia" w:eastAsiaTheme="minorEastAsia"/>
                <w:sz w:val="18"/>
                <w:szCs w:val="18"/>
              </w:rPr>
              <w:t>mm）；</w:t>
            </w:r>
          </w:p>
          <w:p>
            <w:pPr>
              <w:pStyle w:val="34"/>
              <w:numPr>
                <w:ilvl w:val="0"/>
                <w:numId w:val="240"/>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滑轮材质：高强度铝合金；</w:t>
            </w:r>
          </w:p>
          <w:p>
            <w:pPr>
              <w:pStyle w:val="34"/>
              <w:numPr>
                <w:ilvl w:val="0"/>
                <w:numId w:val="240"/>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重量：≤</w:t>
            </w:r>
            <w:r>
              <w:rPr>
                <w:rFonts w:hint="eastAsia" w:asciiTheme="minorEastAsia" w:hAnsiTheme="minorEastAsia" w:eastAsiaTheme="minorEastAsia"/>
                <w:sz w:val="18"/>
                <w:szCs w:val="18"/>
                <w:lang w:val="en-US"/>
              </w:rPr>
              <w:t>290</w:t>
            </w:r>
            <w:r>
              <w:rPr>
                <w:rFonts w:hint="eastAsia" w:asciiTheme="minorEastAsia" w:hAnsiTheme="minorEastAsia" w:eastAsiaTheme="minorEastAsia"/>
                <w:sz w:val="18"/>
                <w:szCs w:val="18"/>
              </w:rPr>
              <w:t>g；</w:t>
            </w:r>
          </w:p>
          <w:p>
            <w:pPr>
              <w:pStyle w:val="34"/>
              <w:numPr>
                <w:ilvl w:val="0"/>
                <w:numId w:val="240"/>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断裂负荷：≥3</w:t>
            </w:r>
            <w:r>
              <w:rPr>
                <w:rFonts w:hint="eastAsia" w:asciiTheme="minorEastAsia" w:hAnsiTheme="minorEastAsia" w:eastAsiaTheme="minorEastAsia"/>
                <w:sz w:val="18"/>
                <w:szCs w:val="18"/>
                <w:lang w:val="en-US"/>
              </w:rPr>
              <w:t>0</w:t>
            </w:r>
            <w:r>
              <w:rPr>
                <w:rFonts w:hint="eastAsia" w:asciiTheme="minorEastAsia" w:hAnsiTheme="minorEastAsia" w:eastAsiaTheme="minorEastAsia"/>
                <w:sz w:val="18"/>
                <w:szCs w:val="18"/>
              </w:rPr>
              <w:t>kN；</w:t>
            </w:r>
          </w:p>
          <w:p>
            <w:pPr>
              <w:pStyle w:val="34"/>
              <w:numPr>
                <w:ilvl w:val="0"/>
                <w:numId w:val="240"/>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可适配绳索最大直径：1</w:t>
            </w:r>
            <w:r>
              <w:rPr>
                <w:rFonts w:hint="eastAsia" w:asciiTheme="minorEastAsia" w:hAnsiTheme="minorEastAsia" w:eastAsiaTheme="minorEastAsia"/>
                <w:sz w:val="18"/>
                <w:szCs w:val="18"/>
                <w:lang w:val="en-US"/>
              </w:rPr>
              <w:t>1</w:t>
            </w:r>
            <w:r>
              <w:rPr>
                <w:rFonts w:hint="eastAsia" w:asciiTheme="minorEastAsia" w:hAnsiTheme="minorEastAsia" w:eastAsiaTheme="minorEastAsia"/>
                <w:sz w:val="18"/>
                <w:szCs w:val="18"/>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338</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过结大滑轮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pStyle w:val="34"/>
              <w:numPr>
                <w:ilvl w:val="0"/>
                <w:numId w:val="241"/>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可过结的大分力盘型单滑轮，高强度锁定螺栓；</w:t>
            </w:r>
          </w:p>
          <w:p>
            <w:pPr>
              <w:pStyle w:val="34"/>
              <w:numPr>
                <w:ilvl w:val="0"/>
                <w:numId w:val="241"/>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可调整锁定/开启模式，密封型滚珠轴承，强度高且作动顺畅；</w:t>
            </w:r>
          </w:p>
          <w:p>
            <w:pPr>
              <w:pStyle w:val="34"/>
              <w:numPr>
                <w:ilvl w:val="0"/>
                <w:numId w:val="241"/>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顶端多孔设计，让系统构成更简洁；</w:t>
            </w:r>
          </w:p>
          <w:p>
            <w:pPr>
              <w:pStyle w:val="34"/>
              <w:numPr>
                <w:ilvl w:val="0"/>
                <w:numId w:val="241"/>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MBS：≥39 kN；WLL：≥6k；直径：≥55mm；</w:t>
            </w:r>
          </w:p>
          <w:p>
            <w:pPr>
              <w:pStyle w:val="34"/>
              <w:numPr>
                <w:ilvl w:val="0"/>
                <w:numId w:val="241"/>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适用绳直径：8mm - 19mm；类型：双轴承；重量：≤715 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339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Mpd 自锁滑轮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pStyle w:val="34"/>
              <w:numPr>
                <w:ilvl w:val="0"/>
                <w:numId w:val="242"/>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具有绳索锁定功能的多用途滑轮，用它可以快速的组成提升系统或下降系统，还可以快速的将提升系统转换成下降系统，或将下降系统转换成提升系统。还可作为保护器设备使用。在机械增益系统中也可使用；</w:t>
            </w:r>
          </w:p>
          <w:p>
            <w:pPr>
              <w:pStyle w:val="34"/>
              <w:numPr>
                <w:ilvl w:val="0"/>
                <w:numId w:val="242"/>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可通过最大绳索直径：13mm ；</w:t>
            </w:r>
          </w:p>
          <w:p>
            <w:pPr>
              <w:pStyle w:val="34"/>
              <w:numPr>
                <w:ilvl w:val="0"/>
                <w:numId w:val="242"/>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最小断裂强度：≥45kN；</w:t>
            </w:r>
          </w:p>
          <w:p>
            <w:pPr>
              <w:pStyle w:val="34"/>
              <w:numPr>
                <w:ilvl w:val="0"/>
                <w:numId w:val="242"/>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下降控制：≥20kN，环扣：≥30kN；</w:t>
            </w:r>
          </w:p>
          <w:p>
            <w:pPr>
              <w:pStyle w:val="34"/>
              <w:numPr>
                <w:ilvl w:val="0"/>
                <w:numId w:val="242"/>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重量：≤1.5kg。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钢缆滑轮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pStyle w:val="34"/>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1、适用范围：绳索或钢缆的架空横渡、应急救援滑轮组，符合GA494-2004《消防用防坠落装备》标准。</w:t>
            </w:r>
          </w:p>
          <w:p>
            <w:pPr>
              <w:pStyle w:val="34"/>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2、特点：并列的双滑轮用于架空横渡特别平稳，不锈钢制的滑轮无论在绳索或钢缆上都十分耐用；安装在滚珠轴承上的26毫米直径滑轮效率达到%95；下方连接环可同时扣入三个安全扣，方便安排多个方向的拖拽或建立辅助的保护系统。</w:t>
            </w:r>
          </w:p>
          <w:p>
            <w:pPr>
              <w:pStyle w:val="34"/>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3、极限负荷≥20kN，工作负荷≥10kN。</w:t>
            </w:r>
          </w:p>
          <w:p>
            <w:pPr>
              <w:pStyle w:val="34"/>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4、重量≤</w:t>
            </w:r>
            <w:r>
              <w:rPr>
                <w:rFonts w:hint="eastAsia" w:asciiTheme="minorEastAsia" w:hAnsiTheme="minorEastAsia" w:eastAsiaTheme="minorEastAsia"/>
                <w:sz w:val="18"/>
                <w:szCs w:val="18"/>
                <w:lang w:val="en-US"/>
              </w:rPr>
              <w:t>300</w:t>
            </w:r>
            <w:r>
              <w:rPr>
                <w:rFonts w:hint="eastAsia" w:asciiTheme="minorEastAsia" w:hAnsiTheme="minorEastAsia" w:eastAsiaTheme="minorEastAsia"/>
                <w:sz w:val="18"/>
                <w:szCs w:val="18"/>
              </w:rPr>
              <w:t>克。</w:t>
            </w:r>
          </w:p>
          <w:p>
            <w:pPr>
              <w:pStyle w:val="34"/>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5、材质：航空铝。</w:t>
            </w:r>
          </w:p>
          <w:p>
            <w:pPr>
              <w:pStyle w:val="34"/>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投标时提供检验报告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万向单滑轮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vAlign w:val="center"/>
          </w:tcPr>
          <w:p>
            <w:pPr>
              <w:pStyle w:val="34"/>
              <w:numPr>
                <w:ilvl w:val="0"/>
                <w:numId w:val="243"/>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带有万向结的一体式单滑轮，双面皆带有防呆操作按钮；</w:t>
            </w:r>
          </w:p>
          <w:p>
            <w:pPr>
              <w:pStyle w:val="34"/>
              <w:numPr>
                <w:ilvl w:val="0"/>
                <w:numId w:val="243"/>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滑轮尺寸：直径1.5英寸（38mm），滑轮材质：高强度铝合金；</w:t>
            </w:r>
          </w:p>
          <w:p>
            <w:pPr>
              <w:pStyle w:val="34"/>
              <w:numPr>
                <w:ilvl w:val="0"/>
                <w:numId w:val="243"/>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重量：≤260g；</w:t>
            </w:r>
          </w:p>
          <w:p>
            <w:pPr>
              <w:pStyle w:val="34"/>
              <w:numPr>
                <w:ilvl w:val="0"/>
                <w:numId w:val="243"/>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断裂负荷：≥35kN；</w:t>
            </w:r>
          </w:p>
          <w:p>
            <w:pPr>
              <w:pStyle w:val="34"/>
              <w:numPr>
                <w:ilvl w:val="0"/>
                <w:numId w:val="243"/>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可适配绳索最大直径：13mm。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万向双滑轮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w:t>
            </w:r>
          </w:p>
        </w:tc>
        <w:tc>
          <w:tcPr>
            <w:tcW w:w="6520" w:type="dxa"/>
            <w:vAlign w:val="center"/>
          </w:tcPr>
          <w:p>
            <w:pPr>
              <w:pStyle w:val="34"/>
              <w:numPr>
                <w:ilvl w:val="0"/>
                <w:numId w:val="244"/>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带有万向结的一体式双滑轮，双面皆带有防呆操作按钮；</w:t>
            </w:r>
          </w:p>
          <w:p>
            <w:pPr>
              <w:pStyle w:val="34"/>
              <w:numPr>
                <w:ilvl w:val="0"/>
                <w:numId w:val="244"/>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滑轮尺寸：直径1.5英寸（38mm），滑轮材质：高强度铝合金；</w:t>
            </w:r>
          </w:p>
          <w:p>
            <w:pPr>
              <w:pStyle w:val="34"/>
              <w:numPr>
                <w:ilvl w:val="0"/>
                <w:numId w:val="244"/>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重量：≤41</w:t>
            </w:r>
            <w:r>
              <w:rPr>
                <w:rFonts w:hint="eastAsia" w:asciiTheme="minorEastAsia" w:hAnsiTheme="minorEastAsia" w:eastAsiaTheme="minorEastAsia"/>
                <w:sz w:val="18"/>
                <w:szCs w:val="18"/>
                <w:lang w:val="en-US"/>
              </w:rPr>
              <w:t>0</w:t>
            </w:r>
            <w:r>
              <w:rPr>
                <w:rFonts w:hint="eastAsia" w:asciiTheme="minorEastAsia" w:hAnsiTheme="minorEastAsia" w:eastAsiaTheme="minorEastAsia"/>
                <w:sz w:val="18"/>
                <w:szCs w:val="18"/>
              </w:rPr>
              <w:t>g；</w:t>
            </w:r>
          </w:p>
          <w:p>
            <w:pPr>
              <w:pStyle w:val="34"/>
              <w:numPr>
                <w:ilvl w:val="0"/>
                <w:numId w:val="244"/>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断裂负荷：≥35kN；</w:t>
            </w:r>
          </w:p>
          <w:p>
            <w:pPr>
              <w:pStyle w:val="34"/>
              <w:numPr>
                <w:ilvl w:val="0"/>
                <w:numId w:val="244"/>
              </w:numPr>
              <w:spacing w:before="12"/>
              <w:rPr>
                <w:rFonts w:asciiTheme="minorEastAsia" w:hAnsiTheme="minorEastAsia" w:eastAsiaTheme="minorEastAsia"/>
                <w:sz w:val="18"/>
                <w:szCs w:val="18"/>
              </w:rPr>
            </w:pPr>
            <w:r>
              <w:rPr>
                <w:rFonts w:hint="eastAsia" w:asciiTheme="minorEastAsia" w:hAnsiTheme="minorEastAsia" w:eastAsiaTheme="minorEastAsia"/>
                <w:sz w:val="18"/>
                <w:szCs w:val="18"/>
              </w:rPr>
              <w:t>可适配绳索最大直径：13mm。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滑轮提拉装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245"/>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重量：≤1.5kg；</w:t>
            </w:r>
          </w:p>
          <w:p>
            <w:pPr>
              <w:numPr>
                <w:ilvl w:val="0"/>
                <w:numId w:val="245"/>
              </w:numPr>
              <w:jc w:val="left"/>
              <w:rPr>
                <w:rFonts w:cs="宋体" w:asciiTheme="minorEastAsia" w:hAnsiTheme="minorEastAsia" w:eastAsiaTheme="minorEastAsia"/>
                <w:sz w:val="18"/>
                <w:szCs w:val="18"/>
              </w:rPr>
            </w:pPr>
            <w:r>
              <w:rPr>
                <w:rFonts w:hint="eastAsia" w:asciiTheme="minorEastAsia" w:hAnsiTheme="minorEastAsia" w:eastAsiaTheme="minorEastAsia"/>
                <w:sz w:val="18"/>
                <w:szCs w:val="18"/>
              </w:rPr>
              <w:t>破断力：≥35kN；</w:t>
            </w:r>
          </w:p>
          <w:p>
            <w:pPr>
              <w:numPr>
                <w:ilvl w:val="0"/>
                <w:numId w:val="245"/>
              </w:numPr>
              <w:jc w:val="left"/>
              <w:rPr>
                <w:rFonts w:cs="宋体" w:asciiTheme="minorEastAsia" w:hAnsiTheme="minorEastAsia" w:eastAsiaTheme="minorEastAsia"/>
                <w:sz w:val="18"/>
                <w:szCs w:val="18"/>
              </w:rPr>
            </w:pPr>
            <w:r>
              <w:rPr>
                <w:rFonts w:hint="eastAsia" w:asciiTheme="minorEastAsia" w:hAnsiTheme="minorEastAsia" w:eastAsiaTheme="minorEastAsia"/>
                <w:sz w:val="18"/>
                <w:szCs w:val="18"/>
              </w:rPr>
              <w:t>工作载荷：人≥3kN，物体≥5kN；</w:t>
            </w:r>
          </w:p>
          <w:p>
            <w:pPr>
              <w:numPr>
                <w:ilvl w:val="0"/>
                <w:numId w:val="245"/>
              </w:numPr>
              <w:jc w:val="left"/>
              <w:rPr>
                <w:rFonts w:cs="宋体" w:asciiTheme="minorEastAsia" w:hAnsiTheme="minorEastAsia" w:eastAsiaTheme="minorEastAsia"/>
                <w:sz w:val="18"/>
                <w:szCs w:val="18"/>
              </w:rPr>
            </w:pPr>
            <w:r>
              <w:rPr>
                <w:rFonts w:hint="eastAsia" w:asciiTheme="minorEastAsia" w:hAnsiTheme="minorEastAsia" w:eastAsiaTheme="minorEastAsia"/>
                <w:sz w:val="18"/>
                <w:szCs w:val="18"/>
              </w:rPr>
              <w:t>最大绳子：8mm；</w:t>
            </w:r>
          </w:p>
          <w:p>
            <w:pPr>
              <w:numPr>
                <w:ilvl w:val="0"/>
                <w:numId w:val="245"/>
              </w:numPr>
              <w:jc w:val="left"/>
              <w:rPr>
                <w:rFonts w:cs="宋体" w:asciiTheme="minorEastAsia" w:hAnsiTheme="minorEastAsia" w:eastAsiaTheme="minorEastAsia"/>
                <w:sz w:val="18"/>
                <w:szCs w:val="18"/>
              </w:rPr>
            </w:pPr>
            <w:r>
              <w:rPr>
                <w:rFonts w:hint="eastAsia" w:asciiTheme="minorEastAsia" w:hAnsiTheme="minorEastAsia" w:eastAsiaTheme="minorEastAsia"/>
                <w:sz w:val="18"/>
                <w:szCs w:val="18"/>
              </w:rPr>
              <w:t>滑轮直径：25mm。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D型自动锁</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92</w:t>
            </w:r>
          </w:p>
        </w:tc>
        <w:tc>
          <w:tcPr>
            <w:tcW w:w="6520" w:type="dxa"/>
            <w:vAlign w:val="center"/>
          </w:tcPr>
          <w:p>
            <w:pPr>
              <w:numPr>
                <w:ilvl w:val="0"/>
                <w:numId w:val="24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大开口主锁，自动锁门；</w:t>
            </w:r>
          </w:p>
          <w:p>
            <w:pPr>
              <w:numPr>
                <w:ilvl w:val="0"/>
                <w:numId w:val="24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横向拉力：≥30 kN；</w:t>
            </w:r>
          </w:p>
          <w:p>
            <w:pPr>
              <w:numPr>
                <w:ilvl w:val="0"/>
                <w:numId w:val="24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纵向拉力：≥9 kN；</w:t>
            </w:r>
          </w:p>
          <w:p>
            <w:pPr>
              <w:numPr>
                <w:ilvl w:val="0"/>
                <w:numId w:val="24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开口拉力：≥10 kN；</w:t>
            </w:r>
          </w:p>
          <w:p>
            <w:pPr>
              <w:numPr>
                <w:ilvl w:val="0"/>
                <w:numId w:val="24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开口大小：≥19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尼龙扁带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numPr>
                <w:ilvl w:val="0"/>
                <w:numId w:val="247"/>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用作建立保护点或确定点，或延长确定点，加厚耐磨；</w:t>
            </w:r>
          </w:p>
          <w:p>
            <w:pPr>
              <w:numPr>
                <w:ilvl w:val="0"/>
                <w:numId w:val="247"/>
              </w:numPr>
              <w:jc w:val="left"/>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宽度18mm；</w:t>
            </w:r>
          </w:p>
          <w:p>
            <w:pPr>
              <w:numPr>
                <w:ilvl w:val="0"/>
                <w:numId w:val="247"/>
              </w:numPr>
              <w:jc w:val="left"/>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80cm尼龙扁带；</w:t>
            </w:r>
          </w:p>
          <w:p>
            <w:pPr>
              <w:numPr>
                <w:ilvl w:val="0"/>
                <w:numId w:val="247"/>
              </w:numPr>
              <w:jc w:val="left"/>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断裂强度</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kern w:val="0"/>
                <w:sz w:val="18"/>
                <w:szCs w:val="18"/>
              </w:rPr>
              <w:t>20KN；</w:t>
            </w:r>
          </w:p>
          <w:p>
            <w:pPr>
              <w:numPr>
                <w:ilvl w:val="0"/>
                <w:numId w:val="247"/>
              </w:numPr>
              <w:jc w:val="left"/>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重</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kern w:val="0"/>
                <w:sz w:val="18"/>
                <w:szCs w:val="18"/>
              </w:rPr>
              <w:t>80g。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快挂扁带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kern w:val="0"/>
                <w:sz w:val="18"/>
                <w:szCs w:val="18"/>
              </w:rPr>
              <w:t>1、聚酰胺机械缝纫成型扁带；                                                                                                                                                                                                    2、长度≥120cm；                                                                                                                                                                      3、宽度≥20mm；                                                                                                                                                                                                     4、断裂极限≥20KN；                                                                                                                                                                                                                                    5、重量≤90g。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铝制主锁</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24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轻型锁扣由铝合金制成，自动锁门；</w:t>
            </w:r>
          </w:p>
          <w:p>
            <w:pPr>
              <w:numPr>
                <w:ilvl w:val="0"/>
                <w:numId w:val="24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开口尺寸：≥20mm；</w:t>
            </w:r>
          </w:p>
          <w:p>
            <w:pPr>
              <w:numPr>
                <w:ilvl w:val="0"/>
                <w:numId w:val="24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纵向拉力：≥25KN；</w:t>
            </w:r>
          </w:p>
          <w:p>
            <w:pPr>
              <w:numPr>
                <w:ilvl w:val="0"/>
                <w:numId w:val="24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横向拉力：≥8KN；</w:t>
            </w:r>
          </w:p>
          <w:p>
            <w:pPr>
              <w:numPr>
                <w:ilvl w:val="0"/>
                <w:numId w:val="248"/>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开口拉力：≥7KN。；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钢制主锁</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2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椭圆形钢制锁扣，自动锁门；</w:t>
            </w:r>
          </w:p>
          <w:p>
            <w:pPr>
              <w:numPr>
                <w:ilvl w:val="0"/>
                <w:numId w:val="2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开口尺寸：≥20mm；</w:t>
            </w:r>
          </w:p>
          <w:p>
            <w:pPr>
              <w:numPr>
                <w:ilvl w:val="0"/>
                <w:numId w:val="2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纵向拉力：≥38KN；</w:t>
            </w:r>
          </w:p>
          <w:p>
            <w:pPr>
              <w:numPr>
                <w:ilvl w:val="0"/>
                <w:numId w:val="2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横向拉力：≥15KN；</w:t>
            </w:r>
          </w:p>
          <w:p>
            <w:pPr>
              <w:numPr>
                <w:ilvl w:val="0"/>
                <w:numId w:val="249"/>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开口拉力：≥15KN。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349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小椭圆形梅陇锁</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250"/>
              </w:numPr>
              <w:jc w:val="left"/>
              <w:rPr>
                <w:rFonts w:cs="宋体" w:asciiTheme="minorEastAsia" w:hAnsiTheme="minorEastAsia" w:eastAsiaTheme="minorEastAsia"/>
                <w:sz w:val="18"/>
                <w:szCs w:val="18"/>
                <w:lang w:bidi="zh-CN"/>
              </w:rPr>
            </w:pPr>
            <w:r>
              <w:rPr>
                <w:rFonts w:hint="eastAsia" w:cs="宋体" w:asciiTheme="minorEastAsia" w:hAnsiTheme="minorEastAsia" w:eastAsiaTheme="minorEastAsia"/>
                <w:sz w:val="18"/>
                <w:szCs w:val="18"/>
                <w:lang w:bidi="zh-CN"/>
              </w:rPr>
              <w:t>椭圆形钢质快速连接器；</w:t>
            </w:r>
          </w:p>
          <w:p>
            <w:pPr>
              <w:numPr>
                <w:ilvl w:val="0"/>
                <w:numId w:val="25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bidi="zh-CN"/>
              </w:rPr>
              <w:t>铝合金材质，大开口；</w:t>
            </w:r>
          </w:p>
          <w:p>
            <w:pPr>
              <w:numPr>
                <w:ilvl w:val="0"/>
                <w:numId w:val="25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bidi="zh-CN"/>
              </w:rPr>
              <w:t>横向拉力：</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bidi="zh-CN"/>
              </w:rPr>
              <w:t>25kN；</w:t>
            </w:r>
          </w:p>
          <w:p>
            <w:pPr>
              <w:numPr>
                <w:ilvl w:val="0"/>
                <w:numId w:val="25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bidi="zh-CN"/>
              </w:rPr>
              <w:t>纵向拉力：</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bidi="zh-CN"/>
              </w:rPr>
              <w:t>10kN；</w:t>
            </w:r>
          </w:p>
          <w:p>
            <w:pPr>
              <w:numPr>
                <w:ilvl w:val="0"/>
                <w:numId w:val="250"/>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bidi="zh-CN"/>
              </w:rPr>
              <w:t>开口尺寸：</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bidi="zh-CN"/>
              </w:rPr>
              <w:t>15mm。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丝扣主锁</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30</w:t>
            </w:r>
          </w:p>
        </w:tc>
        <w:tc>
          <w:tcPr>
            <w:tcW w:w="6520" w:type="dxa"/>
            <w:vAlign w:val="center"/>
          </w:tcPr>
          <w:p>
            <w:pPr>
              <w:numPr>
                <w:ilvl w:val="0"/>
                <w:numId w:val="2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高强度D形铝制丝扣锁；</w:t>
            </w:r>
          </w:p>
          <w:p>
            <w:pPr>
              <w:numPr>
                <w:ilvl w:val="0"/>
                <w:numId w:val="2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重量：≤80g；</w:t>
            </w:r>
          </w:p>
          <w:p>
            <w:pPr>
              <w:numPr>
                <w:ilvl w:val="0"/>
                <w:numId w:val="2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拉力：≥32-10-10 KN；</w:t>
            </w:r>
          </w:p>
          <w:p>
            <w:pPr>
              <w:numPr>
                <w:ilvl w:val="0"/>
                <w:numId w:val="2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开口尺寸：≥18mm；</w:t>
            </w:r>
          </w:p>
          <w:p>
            <w:pPr>
              <w:numPr>
                <w:ilvl w:val="0"/>
                <w:numId w:val="251"/>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长度：≥110mm。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O型丝扣自动主锁</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252"/>
              </w:numPr>
              <w:snapToGrid w:val="0"/>
              <w:rPr>
                <w:rFonts w:cs="宋体" w:asciiTheme="minorEastAsia" w:hAnsiTheme="minorEastAsia" w:eastAsiaTheme="minorEastAsia"/>
                <w:sz w:val="18"/>
                <w:szCs w:val="18"/>
                <w:lang w:val="zh-CN" w:bidi="zh-CN"/>
              </w:rPr>
            </w:pPr>
            <w:r>
              <w:rPr>
                <w:rFonts w:hint="eastAsia" w:cs="宋体" w:asciiTheme="minorEastAsia" w:hAnsiTheme="minorEastAsia" w:eastAsiaTheme="minorEastAsia"/>
                <w:sz w:val="18"/>
                <w:szCs w:val="18"/>
                <w:lang w:val="zh-CN" w:bidi="zh-CN"/>
              </w:rPr>
              <w:t>对称椭圆形；</w:t>
            </w:r>
          </w:p>
          <w:p>
            <w:pPr>
              <w:numPr>
                <w:ilvl w:val="0"/>
                <w:numId w:val="252"/>
              </w:numPr>
              <w:snapToGri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val="zh-CN" w:bidi="zh-CN"/>
              </w:rPr>
              <w:t>拉力:24KN；</w:t>
            </w:r>
          </w:p>
          <w:p>
            <w:pPr>
              <w:numPr>
                <w:ilvl w:val="0"/>
                <w:numId w:val="252"/>
              </w:numPr>
              <w:snapToGri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val="zh-CN" w:bidi="zh-CN"/>
              </w:rPr>
              <w:t>长轴心；</w:t>
            </w:r>
          </w:p>
          <w:p>
            <w:pPr>
              <w:numPr>
                <w:ilvl w:val="0"/>
                <w:numId w:val="252"/>
              </w:numPr>
              <w:snapToGri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zh-CN" w:bidi="zh-CN"/>
              </w:rPr>
              <w:t>7KN锁门；</w:t>
            </w:r>
          </w:p>
          <w:p>
            <w:pPr>
              <w:numPr>
                <w:ilvl w:val="0"/>
                <w:numId w:val="252"/>
              </w:numPr>
              <w:snapToGri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zh-CN" w:bidi="zh-CN"/>
              </w:rPr>
              <w:t>10KN短轴心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D型丝扣主锁自动锁</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253"/>
              </w:numPr>
              <w:snapToGrid w:val="0"/>
              <w:rPr>
                <w:rFonts w:cs="宋体" w:asciiTheme="minorEastAsia" w:hAnsiTheme="minorEastAsia" w:eastAsiaTheme="minorEastAsia"/>
                <w:sz w:val="18"/>
                <w:szCs w:val="18"/>
                <w:lang w:val="zh-CN" w:bidi="zh-CN"/>
              </w:rPr>
            </w:pPr>
            <w:r>
              <w:rPr>
                <w:rFonts w:hint="eastAsia" w:cs="宋体" w:asciiTheme="minorEastAsia" w:hAnsiTheme="minorEastAsia" w:eastAsiaTheme="minorEastAsia"/>
                <w:sz w:val="18"/>
                <w:szCs w:val="18"/>
                <w:lang w:val="zh-CN" w:bidi="zh-CN"/>
              </w:rPr>
              <w:t>横向拉力：</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zh-CN" w:bidi="zh-CN"/>
              </w:rPr>
              <w:t>25KN；</w:t>
            </w:r>
          </w:p>
          <w:p>
            <w:pPr>
              <w:numPr>
                <w:ilvl w:val="0"/>
                <w:numId w:val="253"/>
              </w:numPr>
              <w:snapToGri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val="zh-CN" w:bidi="zh-CN"/>
              </w:rPr>
              <w:t>纵向拉力：</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zh-CN" w:bidi="zh-CN"/>
              </w:rPr>
              <w:t>8KN；</w:t>
            </w:r>
          </w:p>
          <w:p>
            <w:pPr>
              <w:numPr>
                <w:ilvl w:val="0"/>
                <w:numId w:val="253"/>
              </w:numPr>
              <w:snapToGri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val="zh-CN" w:bidi="zh-CN"/>
              </w:rPr>
              <w:t>开口拉力：</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zh-CN" w:bidi="zh-CN"/>
              </w:rPr>
              <w:t>8KN；</w:t>
            </w:r>
          </w:p>
          <w:p>
            <w:pPr>
              <w:numPr>
                <w:ilvl w:val="0"/>
                <w:numId w:val="253"/>
              </w:numPr>
              <w:snapToGri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val="zh-CN" w:bidi="zh-CN"/>
              </w:rPr>
              <w:t>锁门开口：</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sz w:val="18"/>
                <w:szCs w:val="18"/>
                <w:lang w:val="zh-CN" w:bidi="zh-CN"/>
              </w:rPr>
              <w:t>25</w:t>
            </w:r>
            <w:r>
              <w:rPr>
                <w:rFonts w:hint="eastAsia" w:cs="宋体" w:asciiTheme="minorEastAsia" w:hAnsiTheme="minorEastAsia" w:eastAsiaTheme="minorEastAsia"/>
                <w:sz w:val="18"/>
                <w:szCs w:val="18"/>
                <w:lang w:bidi="zh-CN"/>
              </w:rPr>
              <w:t>mm</w:t>
            </w:r>
            <w:r>
              <w:rPr>
                <w:rFonts w:hint="eastAsia" w:cs="宋体" w:asciiTheme="minorEastAsia" w:hAnsiTheme="minorEastAsia" w:eastAsiaTheme="minorEastAsia"/>
                <w:sz w:val="18"/>
                <w:szCs w:val="18"/>
                <w:lang w:val="zh-CN" w:bidi="zh-CN"/>
              </w:rPr>
              <w:t>；</w:t>
            </w:r>
          </w:p>
          <w:p>
            <w:pPr>
              <w:numPr>
                <w:ilvl w:val="0"/>
                <w:numId w:val="253"/>
              </w:numPr>
              <w:snapToGri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lang w:val="zh-CN" w:bidi="zh-CN"/>
              </w:rPr>
              <w:t>材质：铝。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合金主锁</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25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椭圆形钢制锁扣，自动锁门；</w:t>
            </w:r>
          </w:p>
          <w:p>
            <w:pPr>
              <w:numPr>
                <w:ilvl w:val="0"/>
                <w:numId w:val="25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开口尺寸：≥20mm；</w:t>
            </w:r>
          </w:p>
          <w:p>
            <w:pPr>
              <w:numPr>
                <w:ilvl w:val="0"/>
                <w:numId w:val="25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纵向拉力：≥35KN；</w:t>
            </w:r>
          </w:p>
          <w:p>
            <w:pPr>
              <w:numPr>
                <w:ilvl w:val="0"/>
                <w:numId w:val="25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横向拉力：≥15KN；</w:t>
            </w:r>
          </w:p>
          <w:p>
            <w:pPr>
              <w:numPr>
                <w:ilvl w:val="0"/>
                <w:numId w:val="25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开口拉力：≥15KN。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354</w:t>
            </w:r>
          </w:p>
        </w:tc>
        <w:tc>
          <w:tcPr>
            <w:tcW w:w="1112" w:type="dxa"/>
            <w:vAlign w:val="center"/>
          </w:tcPr>
          <w:p>
            <w:pPr>
              <w:jc w:val="center"/>
              <w:rPr>
                <w:rFonts w:cs="宋体" w:asciiTheme="minorEastAsia" w:hAnsiTheme="minorEastAsia" w:eastAsiaTheme="minorEastAsia"/>
                <w:color w:val="000000"/>
                <w:sz w:val="18"/>
                <w:szCs w:val="18"/>
              </w:rPr>
            </w:pPr>
            <w:r>
              <w:rPr>
                <w:rFonts w:cs="宋体" w:asciiTheme="minorEastAsia" w:hAnsiTheme="minorEastAsia" w:eastAsiaTheme="minorEastAsia"/>
                <w:color w:val="000000"/>
                <w:sz w:val="18"/>
                <w:szCs w:val="18"/>
              </w:rPr>
              <w:t>绳索保护垫</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numPr>
                <w:ilvl w:val="0"/>
                <w:numId w:val="25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绳索保护垫，垫布尺寸约95*95cm；</w:t>
            </w:r>
          </w:p>
          <w:p>
            <w:pPr>
              <w:numPr>
                <w:ilvl w:val="0"/>
                <w:numId w:val="25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两面双层采用了涤纶牛津布；</w:t>
            </w:r>
          </w:p>
          <w:p>
            <w:pPr>
              <w:numPr>
                <w:ilvl w:val="0"/>
                <w:numId w:val="25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夹层为珍珠棉；</w:t>
            </w:r>
          </w:p>
          <w:p>
            <w:pPr>
              <w:numPr>
                <w:ilvl w:val="0"/>
                <w:numId w:val="25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4角有金属环孔；</w:t>
            </w:r>
          </w:p>
          <w:p>
            <w:pPr>
              <w:numPr>
                <w:ilvl w:val="0"/>
                <w:numId w:val="255"/>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垫子包边。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355</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消防轻型安全绳（9mm 静力绳）</w:t>
            </w:r>
          </w:p>
        </w:tc>
        <w:tc>
          <w:tcPr>
            <w:tcW w:w="708" w:type="dxa"/>
            <w:vAlign w:val="center"/>
          </w:tcPr>
          <w:p>
            <w:pPr>
              <w:widowControl/>
              <w:jc w:val="cente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米</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1000</w:t>
            </w:r>
          </w:p>
        </w:tc>
        <w:tc>
          <w:tcPr>
            <w:tcW w:w="6520" w:type="dxa"/>
            <w:vAlign w:val="center"/>
          </w:tcPr>
          <w:p>
            <w:pPr>
              <w:jc w:val="left"/>
              <w:rPr>
                <w:rFonts w:cs="宋体" w:asciiTheme="minorEastAsia" w:hAnsiTheme="minorEastAsia" w:eastAsiaTheme="minorEastAsia"/>
                <w:sz w:val="18"/>
                <w:szCs w:val="18"/>
              </w:rPr>
            </w:pPr>
            <w:r>
              <w:rPr>
                <w:rFonts w:hint="eastAsia" w:asciiTheme="minorEastAsia" w:hAnsiTheme="minorEastAsia" w:eastAsiaTheme="minorEastAsia"/>
                <w:sz w:val="18"/>
                <w:szCs w:val="18"/>
              </w:rPr>
              <w:t>1、材质：尼龙、芳纶，                                                                                                                                                                                                    2、直径≥9mm；                                                                                                                                                                      3、抗断强度≥28KN,八字结强度≥16KN，冲击负荷≥4.8KN，冲坠数≥10；                                                                                                                                                                                                     4、静态伸长率≥3%，护套百分比≥47%；                                                                                                                                                                                                                                    5、重量≤70g。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消防轻型安全绳（10.5mm 静力绳）</w:t>
            </w:r>
          </w:p>
        </w:tc>
        <w:tc>
          <w:tcPr>
            <w:tcW w:w="708" w:type="dxa"/>
            <w:vAlign w:val="center"/>
          </w:tcPr>
          <w:p>
            <w:pPr>
              <w:widowControl/>
              <w:jc w:val="cente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米</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1、10.5 mm轻巧柔软的绳索作业半静力绳；</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2、断裂强度：≥25KN；</w:t>
            </w:r>
          </w:p>
          <w:p>
            <w:pPr>
              <w:numPr>
                <w:ilvl w:val="0"/>
                <w:numId w:val="19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8字节强度：≥15KN；</w:t>
            </w:r>
          </w:p>
          <w:p>
            <w:pPr>
              <w:numPr>
                <w:ilvl w:val="0"/>
                <w:numId w:val="19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缝合端强度：≥20KN；</w:t>
            </w:r>
          </w:p>
          <w:p>
            <w:pPr>
              <w:numPr>
                <w:ilvl w:val="0"/>
                <w:numId w:val="192"/>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冲击力（系数0.3）：≥5KN。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357</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消防轻型安全绳（11mm 静力绳）</w:t>
            </w:r>
          </w:p>
        </w:tc>
        <w:tc>
          <w:tcPr>
            <w:tcW w:w="708" w:type="dxa"/>
            <w:vAlign w:val="center"/>
          </w:tcPr>
          <w:p>
            <w:pPr>
              <w:widowControl/>
              <w:jc w:val="cente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米</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1、11 mm用于高空作业的半静力绳索；</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2、断裂强度：≥30KN；</w:t>
            </w:r>
          </w:p>
          <w:p>
            <w:pPr>
              <w:numPr>
                <w:ilvl w:val="0"/>
                <w:numId w:val="16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8字节强度：≥19KN；</w:t>
            </w:r>
          </w:p>
          <w:p>
            <w:pPr>
              <w:numPr>
                <w:ilvl w:val="0"/>
                <w:numId w:val="16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缝合端强度：≥20KN；</w:t>
            </w:r>
          </w:p>
          <w:p>
            <w:pPr>
              <w:numPr>
                <w:ilvl w:val="0"/>
                <w:numId w:val="164"/>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冲击力（系数0.3）：≥5KN。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358</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消防轻型安全绳（10.5mm动力攀登保护绳）</w:t>
            </w:r>
          </w:p>
        </w:tc>
        <w:tc>
          <w:tcPr>
            <w:tcW w:w="708" w:type="dxa"/>
            <w:vAlign w:val="center"/>
          </w:tcPr>
          <w:p>
            <w:pPr>
              <w:widowControl/>
              <w:jc w:val="center"/>
              <w:textAlignment w:val="center"/>
              <w:rPr>
                <w:rFonts w:cs="宋体" w:asciiTheme="minorEastAsia" w:hAnsiTheme="minorEastAsia" w:eastAsiaTheme="minorEastAsia"/>
                <w:kern w:val="0"/>
                <w:sz w:val="18"/>
                <w:szCs w:val="18"/>
              </w:rPr>
            </w:pPr>
            <w:r>
              <w:rPr>
                <w:rFonts w:hint="eastAsia" w:cs="宋体" w:asciiTheme="minorEastAsia" w:hAnsiTheme="minorEastAsia" w:eastAsiaTheme="minorEastAsia"/>
                <w:color w:val="000000"/>
                <w:kern w:val="0"/>
                <w:sz w:val="18"/>
                <w:szCs w:val="18"/>
              </w:rPr>
              <w:t>米</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1000</w:t>
            </w:r>
          </w:p>
        </w:tc>
        <w:tc>
          <w:tcPr>
            <w:tcW w:w="6520" w:type="dxa"/>
            <w:vAlign w:val="center"/>
          </w:tcPr>
          <w:p>
            <w:pPr>
              <w:numPr>
                <w:ilvl w:val="0"/>
                <w:numId w:val="25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直径10.5mm动力单绳；</w:t>
            </w:r>
          </w:p>
          <w:p>
            <w:pPr>
              <w:numPr>
                <w:ilvl w:val="0"/>
                <w:numId w:val="25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坠落系数1.77时的首次冲击≥8KN；</w:t>
            </w:r>
          </w:p>
          <w:p>
            <w:pPr>
              <w:numPr>
                <w:ilvl w:val="0"/>
                <w:numId w:val="25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坠落次数10次；</w:t>
            </w:r>
          </w:p>
          <w:p>
            <w:pPr>
              <w:numPr>
                <w:ilvl w:val="0"/>
                <w:numId w:val="25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动力延展率≥29；</w:t>
            </w:r>
          </w:p>
          <w:p>
            <w:pPr>
              <w:numPr>
                <w:ilvl w:val="0"/>
                <w:numId w:val="256"/>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静力延展率≥5。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sz w:val="18"/>
                <w:szCs w:val="18"/>
              </w:rPr>
              <w:t>消防防坠落辅助部件（自动制停下降器</w:t>
            </w:r>
            <w:r>
              <w:rPr>
                <w:rFonts w:hint="eastAsia" w:asciiTheme="minorEastAsia" w:hAnsiTheme="minorEastAsia" w:eastAsiaTheme="minorEastAsia"/>
                <w:color w:val="FF0000"/>
                <w:sz w:val="18"/>
                <w:szCs w:val="18"/>
              </w:rPr>
              <w:t>）</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51</w:t>
            </w:r>
          </w:p>
        </w:tc>
        <w:tc>
          <w:tcPr>
            <w:tcW w:w="6520" w:type="dxa"/>
            <w:vAlign w:val="center"/>
          </w:tcPr>
          <w:p>
            <w:pPr>
              <w:numPr>
                <w:ilvl w:val="0"/>
                <w:numId w:val="25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外壳选用坚固的热锻造铝合金材质；</w:t>
            </w:r>
          </w:p>
          <w:p>
            <w:pPr>
              <w:numPr>
                <w:ilvl w:val="0"/>
                <w:numId w:val="25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机械零件精密采用不锈钢材质；</w:t>
            </w:r>
          </w:p>
          <w:p>
            <w:pPr>
              <w:numPr>
                <w:ilvl w:val="0"/>
                <w:numId w:val="25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适合绳索直径：10-11.5mm；</w:t>
            </w:r>
          </w:p>
          <w:p>
            <w:pPr>
              <w:numPr>
                <w:ilvl w:val="0"/>
                <w:numId w:val="25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重量：</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540g；</w:t>
            </w:r>
          </w:p>
          <w:p>
            <w:pPr>
              <w:numPr>
                <w:ilvl w:val="0"/>
                <w:numId w:val="257"/>
              </w:num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救援时最大负荷≥210kg。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消防防坠落辅助部件（止坠器）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1、适用范围：提供绳索的辅助保护系统、屋面的水平救生保护系统、在绳索保护下的需要备份防坠落的高空作业、高空作业。                                                  2、材质：航空铝；                                                                                                                                                                      3、断裂负荷≥5KN；                                                                                                                                                                                                     4、适用绳径：8-13mm；                                                                                                                                                                                                                                    5、重量≤100g。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移动止坠器（带势能吸收器）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pStyle w:val="34"/>
              <w:tabs>
                <w:tab w:val="left" w:pos="312"/>
              </w:tabs>
              <w:spacing w:before="11"/>
              <w:rPr>
                <w:rFonts w:asciiTheme="minorEastAsia" w:hAnsiTheme="minorEastAsia" w:eastAsiaTheme="minorEastAsia"/>
                <w:sz w:val="18"/>
                <w:szCs w:val="18"/>
                <w:lang w:val="en-US"/>
              </w:rPr>
            </w:pPr>
            <w:r>
              <w:rPr>
                <w:rFonts w:hint="eastAsia" w:asciiTheme="minorEastAsia" w:hAnsiTheme="minorEastAsia" w:eastAsiaTheme="minorEastAsia"/>
                <w:sz w:val="18"/>
                <w:szCs w:val="18"/>
              </w:rPr>
              <w:t>1、移动止坠器</w:t>
            </w:r>
            <w:r>
              <w:rPr>
                <w:rFonts w:hint="eastAsia" w:asciiTheme="minorEastAsia" w:hAnsiTheme="minorEastAsia" w:eastAsiaTheme="minorEastAsia"/>
                <w:sz w:val="18"/>
                <w:szCs w:val="18"/>
                <w:lang w:val="en-US"/>
              </w:rPr>
              <w:t>：带有上锁功能的移动止坠器；</w:t>
            </w:r>
          </w:p>
          <w:p>
            <w:pPr>
              <w:pStyle w:val="34"/>
              <w:tabs>
                <w:tab w:val="left" w:pos="312"/>
              </w:tabs>
              <w:spacing w:before="11"/>
              <w:rPr>
                <w:rFonts w:asciiTheme="minorEastAsia" w:hAnsiTheme="minorEastAsia" w:eastAsiaTheme="minorEastAsia"/>
                <w:sz w:val="18"/>
                <w:szCs w:val="18"/>
                <w:lang w:val="en-US"/>
              </w:rPr>
            </w:pPr>
            <w:r>
              <w:rPr>
                <w:rFonts w:hint="eastAsia" w:asciiTheme="minorEastAsia" w:hAnsiTheme="minorEastAsia" w:eastAsiaTheme="minorEastAsia"/>
                <w:sz w:val="18"/>
                <w:szCs w:val="18"/>
                <w:lang w:val="en-US"/>
              </w:rPr>
              <w:t>2、</w:t>
            </w:r>
            <w:r>
              <w:rPr>
                <w:rFonts w:hint="eastAsia" w:asciiTheme="minorEastAsia" w:hAnsiTheme="minorEastAsia" w:eastAsiaTheme="minorEastAsia"/>
                <w:sz w:val="18"/>
                <w:szCs w:val="18"/>
              </w:rPr>
              <w:t>移动止坠器</w:t>
            </w:r>
            <w:r>
              <w:rPr>
                <w:rFonts w:hint="eastAsia" w:asciiTheme="minorEastAsia" w:hAnsiTheme="minorEastAsia" w:eastAsiaTheme="minorEastAsia"/>
                <w:sz w:val="18"/>
                <w:szCs w:val="18"/>
                <w:lang w:val="en-US"/>
              </w:rPr>
              <w:t>：兼容绳索直径10mm-13mm；</w:t>
            </w:r>
          </w:p>
          <w:p>
            <w:pPr>
              <w:pStyle w:val="34"/>
              <w:tabs>
                <w:tab w:val="left" w:pos="312"/>
              </w:tabs>
              <w:spacing w:before="11"/>
              <w:rPr>
                <w:rFonts w:asciiTheme="minorEastAsia" w:hAnsiTheme="minorEastAsia" w:eastAsiaTheme="minorEastAsia"/>
                <w:sz w:val="18"/>
                <w:szCs w:val="18"/>
                <w:lang w:val="en-US"/>
              </w:rPr>
            </w:pPr>
            <w:r>
              <w:rPr>
                <w:rFonts w:hint="eastAsia" w:asciiTheme="minorEastAsia" w:hAnsiTheme="minorEastAsia" w:eastAsiaTheme="minorEastAsia"/>
                <w:sz w:val="18"/>
                <w:szCs w:val="18"/>
              </w:rPr>
              <w:t>3、移动止坠器</w:t>
            </w:r>
            <w:r>
              <w:rPr>
                <w:rFonts w:hint="eastAsia" w:asciiTheme="minorEastAsia" w:hAnsiTheme="minorEastAsia" w:eastAsiaTheme="minorEastAsia"/>
                <w:sz w:val="18"/>
                <w:szCs w:val="18"/>
                <w:lang w:val="en-US"/>
              </w:rPr>
              <w:t>：重量：</w:t>
            </w:r>
            <w:r>
              <w:rPr>
                <w:rFonts w:hint="eastAsia" w:asciiTheme="minorEastAsia" w:hAnsiTheme="minorEastAsia" w:eastAsiaTheme="minorEastAsia"/>
                <w:sz w:val="18"/>
                <w:szCs w:val="18"/>
              </w:rPr>
              <w:t>≤</w:t>
            </w:r>
            <w:r>
              <w:rPr>
                <w:rFonts w:hint="eastAsia" w:asciiTheme="minorEastAsia" w:hAnsiTheme="minorEastAsia" w:eastAsiaTheme="minorEastAsia"/>
                <w:sz w:val="18"/>
                <w:szCs w:val="18"/>
                <w:lang w:val="en-US"/>
              </w:rPr>
              <w:t>430g；</w:t>
            </w:r>
          </w:p>
          <w:p>
            <w:pPr>
              <w:pStyle w:val="34"/>
              <w:spacing w:before="11"/>
              <w:rPr>
                <w:rFonts w:asciiTheme="minorEastAsia" w:hAnsiTheme="minorEastAsia" w:eastAsiaTheme="minorEastAsia"/>
                <w:sz w:val="18"/>
                <w:szCs w:val="18"/>
                <w:lang w:val="en-US"/>
              </w:rPr>
            </w:pPr>
            <w:r>
              <w:rPr>
                <w:rFonts w:hint="eastAsia" w:asciiTheme="minorEastAsia" w:hAnsiTheme="minorEastAsia" w:eastAsiaTheme="minorEastAsia"/>
                <w:sz w:val="18"/>
                <w:szCs w:val="18"/>
                <w:lang w:val="en-US"/>
              </w:rPr>
              <w:t>4、</w:t>
            </w:r>
            <w:r>
              <w:rPr>
                <w:rFonts w:hint="eastAsia" w:asciiTheme="minorEastAsia" w:hAnsiTheme="minorEastAsia" w:eastAsiaTheme="minorEastAsia"/>
                <w:sz w:val="18"/>
                <w:szCs w:val="18"/>
              </w:rPr>
              <w:t>势能吸收器：</w:t>
            </w:r>
            <w:r>
              <w:rPr>
                <w:rFonts w:hint="eastAsia" w:asciiTheme="minorEastAsia" w:hAnsiTheme="minorEastAsia" w:eastAsiaTheme="minorEastAsia"/>
                <w:sz w:val="18"/>
                <w:szCs w:val="18"/>
                <w:lang w:val="en-US"/>
              </w:rPr>
              <w:t>最大负重：</w:t>
            </w:r>
            <w:r>
              <w:rPr>
                <w:rFonts w:hint="eastAsia" w:asciiTheme="minorEastAsia" w:hAnsiTheme="minorEastAsia" w:eastAsiaTheme="minorEastAsia"/>
                <w:sz w:val="18"/>
                <w:szCs w:val="18"/>
              </w:rPr>
              <w:t>≥</w:t>
            </w:r>
            <w:r>
              <w:rPr>
                <w:rFonts w:hint="eastAsia" w:asciiTheme="minorEastAsia" w:hAnsiTheme="minorEastAsia" w:eastAsiaTheme="minorEastAsia"/>
                <w:sz w:val="18"/>
                <w:szCs w:val="18"/>
                <w:lang w:val="en-US"/>
              </w:rPr>
              <w:t>250Kg；</w:t>
            </w:r>
          </w:p>
          <w:p>
            <w:pPr>
              <w:pStyle w:val="34"/>
              <w:spacing w:before="11"/>
              <w:rPr>
                <w:rFonts w:asciiTheme="minorEastAsia" w:hAnsiTheme="minorEastAsia" w:eastAsiaTheme="minorEastAsia"/>
                <w:sz w:val="18"/>
                <w:szCs w:val="18"/>
              </w:rPr>
            </w:pPr>
            <w:r>
              <w:rPr>
                <w:rFonts w:hint="eastAsia" w:asciiTheme="minorEastAsia" w:hAnsiTheme="minorEastAsia" w:eastAsiaTheme="minorEastAsia"/>
                <w:sz w:val="18"/>
                <w:szCs w:val="18"/>
                <w:lang w:val="en-US"/>
              </w:rPr>
              <w:t>5、</w:t>
            </w:r>
            <w:r>
              <w:rPr>
                <w:rFonts w:hint="eastAsia" w:asciiTheme="minorEastAsia" w:hAnsiTheme="minorEastAsia" w:eastAsiaTheme="minorEastAsia"/>
                <w:sz w:val="18"/>
                <w:szCs w:val="18"/>
              </w:rPr>
              <w:t>势能吸收器：</w:t>
            </w:r>
            <w:r>
              <w:rPr>
                <w:rFonts w:hint="eastAsia" w:asciiTheme="minorEastAsia" w:hAnsiTheme="minorEastAsia" w:eastAsiaTheme="minorEastAsia"/>
                <w:sz w:val="18"/>
                <w:szCs w:val="18"/>
                <w:lang w:val="en-US"/>
              </w:rPr>
              <w:t>长度：</w:t>
            </w:r>
            <w:r>
              <w:rPr>
                <w:rFonts w:hint="eastAsia" w:asciiTheme="minorEastAsia" w:hAnsiTheme="minorEastAsia" w:eastAsiaTheme="minorEastAsia"/>
                <w:sz w:val="18"/>
                <w:szCs w:val="18"/>
              </w:rPr>
              <w:t>≥</w:t>
            </w:r>
            <w:r>
              <w:rPr>
                <w:rFonts w:hint="eastAsia" w:asciiTheme="minorEastAsia" w:hAnsiTheme="minorEastAsia" w:eastAsiaTheme="minorEastAsia"/>
                <w:sz w:val="18"/>
                <w:szCs w:val="18"/>
                <w:lang w:val="en-US"/>
              </w:rPr>
              <w:t>40cm。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高空救援套装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1、内含头盔（含头盔灯），内置胸上安全带，手式上升器，脚式上升器（左）， 防恐慌下降器，动力挽索，丝扣门主锁，丝扣门钢锁，止坠器，止坠器连接环，可调节脚踏，60cm扁带环，120cm扁带环，单滑轮，8mm辅绳，快挂扁带环，8字环，专业救援手套，绳包。</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头盔（含头盔灯）：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2、外壳ABS和聚碳酸酯材质混合生成；重量：≤470g；配头灯，防水等级：IP67。</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内置胸上安全带：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3、内置胸式上升器的全身式安全带；重量：≤2150克。</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右手上升器：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4、3.5mm厚铝合金外壳；重量：≤190g；</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左脚上升器：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5、内置滑轮设计使其沿绳索滑动时无比顺畅；重量：≤140g。</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防慌乱下降器：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6、重量：≤540g；救援时最大负荷210kg。</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动力挽索：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7、长度1米长动力绳；直径11mm；拉力：</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20KN；重量：≤170g。</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O型手动丝扣门主锁：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8、断裂拉力（KN)：28-11-7；锁体尺寸：</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110*62mm；开门尺寸：</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20mm；重量：≤70g。</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O型手动丝扣门钢锁：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9、断裂拉力（KN)：30-15-9；锁体尺寸：</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105*55mm；开门尺寸：</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15mm；重量：≤180g。</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止坠器：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10、适合绳索直径：8-13mm；重量：≤100g。</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止坠器连接环：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11、O型自动扣3重安全门主锁；断裂拉力（KN)：28-11-7；锁体尺寸：</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110*60mm；开门尺寸：≤20mm。</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可调节脚踏：</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12、长度可调范围：95-105cm；承重力：</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5KN；重量：≤120g。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十二、60cm扁带环：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13、16mm宽聚酰胺机械缝纫成型扁带；长度：</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60cm；断裂极限：</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20KN；重量：≤45g。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十三、120cm扁带环：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14、16mm宽聚酰胺机械缝纫成型扁带；长度：</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120cm；断裂极限：</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20KN；重量：≤90g。</w:t>
            </w:r>
          </w:p>
          <w:p>
            <w:pPr>
              <w:numPr>
                <w:ilvl w:val="0"/>
                <w:numId w:val="259"/>
              </w:numPr>
              <w:rPr>
                <w:rFonts w:asciiTheme="minorEastAsia" w:hAnsiTheme="minorEastAsia" w:eastAsiaTheme="minorEastAsia"/>
                <w:sz w:val="18"/>
                <w:szCs w:val="18"/>
              </w:rPr>
            </w:pPr>
            <w:r>
              <w:rPr>
                <w:rFonts w:hint="eastAsia" w:asciiTheme="minorEastAsia" w:hAnsiTheme="minorEastAsia" w:eastAsiaTheme="minorEastAsia"/>
                <w:sz w:val="18"/>
                <w:szCs w:val="18"/>
              </w:rPr>
              <w:t>单滑轮：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15、最大过绳直径：13mm；拉力：</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25KN；工作负荷：</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2KN*2=4KN，承重挂点孔径</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19mm。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十五、救援手套：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16、双层山羊皮质选材具有超强耐磨性能；等级：耐磨4级，切割1级，撕裂3级，穿刺3级；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十六、8mm辅绳：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120米/捆；拉力</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18KN；重量：≤45g/米。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十七、快挂扁带环：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16mm宽聚酰胺机械缝纫成型短扁带；长度：11cm；断裂极限：</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20KN；重量：≤16g。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十八、8字环：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尺寸：长</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145mm，宽</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75mm；大孔内径</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50mm，小孔内径</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25mm；断裂负荷：</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30KN；重量：≤130g。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十九、绳包：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多用途防水面料双肩包；提手拉力可达50kg；尺寸：</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30*55cm；容量：</w:t>
            </w:r>
            <w:r>
              <w:rPr>
                <w:rFonts w:hint="eastAsia" w:cs="宋体" w:asciiTheme="minorEastAsia" w:hAnsiTheme="minorEastAsia" w:eastAsiaTheme="minorEastAsia"/>
                <w:sz w:val="18"/>
                <w:szCs w:val="18"/>
              </w:rPr>
              <w:t>≥</w:t>
            </w:r>
            <w:r>
              <w:rPr>
                <w:rFonts w:hint="eastAsia" w:asciiTheme="minorEastAsia" w:hAnsiTheme="minorEastAsia" w:eastAsiaTheme="minorEastAsia"/>
                <w:sz w:val="18"/>
                <w:szCs w:val="18"/>
              </w:rPr>
              <w:t>40L；重量：≤950g。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安全员安全包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91</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每个安全包内包含以下18种装备物资（交货提前装好），安全包：专用款，采用600D抗撕拉涤纶+防水涂层+反光条材料，具有良好的防水耐磨、抗撕拉、防刮的优点以适应户外救援环境，采用双肩包设计，肩带贴合肩部，提供舒适背负体验，可以解放双手，更为便捷的参加应急救援工作，内含6个不同颜色的分类口袋，明晰的分类，将作战安全器材装到一起，可以提高救援效率。</w:t>
            </w:r>
          </w:p>
          <w:p>
            <w:pPr>
              <w:numPr>
                <w:ilvl w:val="0"/>
                <w:numId w:val="260"/>
              </w:numPr>
              <w:rPr>
                <w:rFonts w:asciiTheme="minorEastAsia" w:hAnsiTheme="minorEastAsia" w:eastAsiaTheme="minorEastAsia"/>
                <w:sz w:val="18"/>
                <w:szCs w:val="18"/>
              </w:rPr>
            </w:pPr>
            <w:r>
              <w:rPr>
                <w:rFonts w:hint="eastAsia" w:asciiTheme="minorEastAsia" w:hAnsiTheme="minorEastAsia" w:eastAsiaTheme="minorEastAsia"/>
                <w:sz w:val="18"/>
                <w:szCs w:val="18"/>
              </w:rPr>
              <w:t>反光背心（带标识）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专用多袋马甲，可放置多种小件器材，尼龙材质，背后印“广东消防、安全员”。</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二、专用头盔（带标识）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三、出入口安全管控牌：A3大小，防水、反光、可书写，相关内容与《消防救援站安全员灭火救援工作导则》的要求一致。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四、强光照明灯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2、照度强光≥3170x，弱光≥1920x；</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3、连续稳定工作时间强光＞600分钟，弱光＞1020分钟。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4、外壳防护等级：灯具的外壳防护等级应为GB/T 4208—2008规定的IP66/IP67或IP66/IP68的要求。当防护等级为IP66/IP68时，生产厂标明灯具的潜水深度和持续时间。提供防爆相关认证证书。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投标时提供检验报告。</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五、激光笔</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5、最大射程：5000M以上。</w:t>
            </w:r>
          </w:p>
          <w:p>
            <w:pPr>
              <w:numPr>
                <w:ilvl w:val="0"/>
                <w:numId w:val="261"/>
              </w:numPr>
              <w:rPr>
                <w:rFonts w:asciiTheme="minorEastAsia" w:hAnsiTheme="minorEastAsia" w:eastAsiaTheme="minorEastAsia"/>
                <w:sz w:val="18"/>
                <w:szCs w:val="18"/>
              </w:rPr>
            </w:pPr>
            <w:r>
              <w:rPr>
                <w:rFonts w:hint="eastAsia" w:asciiTheme="minorEastAsia" w:hAnsiTheme="minorEastAsia" w:eastAsiaTheme="minorEastAsia"/>
                <w:sz w:val="18"/>
                <w:szCs w:val="18"/>
              </w:rPr>
              <w:t>指南针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倾斜25°不会卡住， 方便阅读，大刻度圆转盘，字体清晰易读。高韧度TPR保护套，表面荧光显示功能。</w:t>
            </w:r>
          </w:p>
          <w:p>
            <w:pPr>
              <w:numPr>
                <w:ilvl w:val="0"/>
                <w:numId w:val="261"/>
              </w:numPr>
              <w:rPr>
                <w:rFonts w:asciiTheme="minorEastAsia" w:hAnsiTheme="minorEastAsia" w:eastAsiaTheme="minorEastAsia"/>
                <w:sz w:val="18"/>
                <w:szCs w:val="18"/>
              </w:rPr>
            </w:pPr>
            <w:r>
              <w:rPr>
                <w:rFonts w:hint="eastAsia" w:asciiTheme="minorEastAsia" w:hAnsiTheme="minorEastAsia" w:eastAsiaTheme="minorEastAsia"/>
                <w:sz w:val="18"/>
                <w:szCs w:val="18"/>
              </w:rPr>
              <w:t>高音哨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采用PVC材质，配有挂环，水面及水下救援专用口哨，无滚珠设计，即便在非常潮湿的情况下也可以吹响。</w:t>
            </w:r>
          </w:p>
          <w:p>
            <w:pPr>
              <w:numPr>
                <w:ilvl w:val="0"/>
                <w:numId w:val="261"/>
              </w:numPr>
              <w:rPr>
                <w:rFonts w:asciiTheme="minorEastAsia" w:hAnsiTheme="minorEastAsia" w:eastAsiaTheme="minorEastAsia"/>
                <w:sz w:val="18"/>
                <w:szCs w:val="18"/>
              </w:rPr>
            </w:pPr>
            <w:r>
              <w:rPr>
                <w:rFonts w:hint="eastAsia" w:asciiTheme="minorEastAsia" w:hAnsiTheme="minorEastAsia" w:eastAsiaTheme="minorEastAsia"/>
                <w:sz w:val="18"/>
                <w:szCs w:val="18"/>
              </w:rPr>
              <w:t>计时器（秒表）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双排10道分段记忆秒表，带夜光。</w:t>
            </w:r>
          </w:p>
          <w:p>
            <w:pPr>
              <w:numPr>
                <w:ilvl w:val="0"/>
                <w:numId w:val="261"/>
              </w:numPr>
              <w:rPr>
                <w:rFonts w:asciiTheme="minorEastAsia" w:hAnsiTheme="minorEastAsia" w:eastAsiaTheme="minorEastAsia"/>
                <w:sz w:val="18"/>
                <w:szCs w:val="18"/>
              </w:rPr>
            </w:pPr>
            <w:r>
              <w:rPr>
                <w:rFonts w:hint="eastAsia" w:asciiTheme="minorEastAsia" w:hAnsiTheme="minorEastAsia" w:eastAsiaTheme="minorEastAsia"/>
                <w:sz w:val="18"/>
                <w:szCs w:val="18"/>
              </w:rPr>
              <w:t>（红、绿）信号旗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旗帜规格约：≥长27CM 宽22CM；旗杆长：≥35CM。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十、夜视仪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6、倍率：5-20倍（电子放大倍率1-8倍）；无光全黑观察拍摄距离：200m；动态影像分辨率：约1280*720，640*480 @30 fps。</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十一、有毒气体探测仪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7、0-5.0% v/v即0-50,000ppm的CO2（二氧化碳）测量；LCD显示屏可同时持续显示五种气体浓度；可同时检测5种气体，包括可燃气体，O2, CO, H2S, CO2；</w:t>
            </w:r>
          </w:p>
          <w:p>
            <w:pPr>
              <w:numPr>
                <w:ilvl w:val="0"/>
                <w:numId w:val="258"/>
              </w:numPr>
              <w:rPr>
                <w:rFonts w:asciiTheme="minorEastAsia" w:hAnsiTheme="minorEastAsia" w:eastAsiaTheme="minorEastAsia"/>
                <w:sz w:val="18"/>
                <w:szCs w:val="18"/>
              </w:rPr>
            </w:pPr>
            <w:r>
              <w:rPr>
                <w:rFonts w:hint="eastAsia" w:asciiTheme="minorEastAsia" w:hAnsiTheme="minorEastAsia" w:eastAsiaTheme="minorEastAsia"/>
                <w:sz w:val="18"/>
                <w:szCs w:val="18"/>
              </w:rPr>
              <w:t>漏电探测仪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8、搜救距离：≥300m；漏电探测距离：≥1m；高度定位误差：≤0.5m；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十三、单筒激光测距望远镜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9、测距范围：3-1200m；测速范围：0-300km/h；测量精度：±1m±量程*0.2%；放大倍率：8X；测量高度：450m。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十四、风速风向仪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10、风速准确度：±4%；温度范围：-15-50℃；湿度范围：5%RH-95%RH；压力测量范围：400-1100mbar；</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十五、测温仪：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11、测温范围：-50℃~700℃(-58℉~1292℉)；</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12、测量精确度：±1.5%or±1.5℃；（3）测量物距比：12:1；</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13、光谱响应和反应时间：（8-14）um&amp;500ms。</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十六、警戒带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14、长度300米，宽度≥5厘米，双面反光，防水。</w:t>
            </w:r>
          </w:p>
          <w:p>
            <w:pPr>
              <w:numPr>
                <w:ilvl w:val="0"/>
                <w:numId w:val="262"/>
              </w:numPr>
              <w:rPr>
                <w:rFonts w:asciiTheme="minorEastAsia" w:hAnsiTheme="minorEastAsia" w:eastAsiaTheme="minorEastAsia"/>
                <w:sz w:val="18"/>
                <w:szCs w:val="18"/>
              </w:rPr>
            </w:pPr>
            <w:r>
              <w:rPr>
                <w:rFonts w:hint="eastAsia" w:asciiTheme="minorEastAsia" w:hAnsiTheme="minorEastAsia" w:eastAsiaTheme="minorEastAsia"/>
                <w:sz w:val="18"/>
                <w:szCs w:val="18"/>
              </w:rPr>
              <w:t>警示灯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15、闪频：60-90/min；可视距离：400-500米。</w:t>
            </w:r>
          </w:p>
          <w:p>
            <w:pPr>
              <w:numPr>
                <w:ilvl w:val="0"/>
                <w:numId w:val="262"/>
              </w:numPr>
              <w:rPr>
                <w:rFonts w:asciiTheme="minorEastAsia" w:hAnsiTheme="minorEastAsia" w:eastAsiaTheme="minorEastAsia"/>
                <w:sz w:val="18"/>
                <w:szCs w:val="18"/>
              </w:rPr>
            </w:pPr>
            <w:r>
              <w:rPr>
                <w:rFonts w:hint="eastAsia" w:asciiTheme="minorEastAsia" w:hAnsiTheme="minorEastAsia" w:eastAsiaTheme="minorEastAsia"/>
                <w:sz w:val="18"/>
                <w:szCs w:val="18"/>
              </w:rPr>
              <w:t>撤离气喇叭</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16、发声分贝：130分贝以上，传达范围：约500米。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火场勘察专用套装</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数字风速计：1台，具备风速风温测量,LCD背光灯及数据保持功能，量程：不低于45 m/s；精度：不大于±3%，风温测量范围：不低于45℃。</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红外测温仪：1个，测温仪测量范围：不低于-30℃-550℃，准确度：±2℃，温度分辨力：0.1℃，精度：不大于±1℃；0.5S可作出响应，具备背光灯、自动关机、数据保持、最大值测量等功能。</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便携式可燃气体检测仪：1台，防爆型气体检测仪，可检测液化石油气、甲烷、乙烷、丙烷、丁烷等不低于10种可燃气体浓度，配备便携挂扣。</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插座测试仪：2个，智能型插座测试仪，特有用电保护系统一键测试功能，具备可测试不低于4种接线错误。</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数字式回弹仪：1台，数字式强度回弹检测仪，标称动能：2.207焦耳，测量范围：10 — 60MP，弹击拉簧刚度：785±30N/m，采样示值一致性：≤± 1，软件操作简单，包含数据测试、查看及参数设定：数据存储量：200个标准数值，可单次测量并显示测量数据并存储在仪器内部，同时也可将连续测量的数据通过USB通讯接口传输至电脑形成EXCEL数据表格。</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激光测距仪：4台，便携式红外线激光测距仪。</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红外激光笔：3个，激光距离：不低于100米，遥控距离：小于15米，可自由遥控显示屏幕。</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绿光激光笔：3个，材质：铝合金，亮度：2Lm，最大射程：10000米。</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强光手电筒：强光手电筒远射USB直充 (含3400mAh电池充电装)。</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强光手电筒：氙气手电筒85W 强光手电筒氙气灯带充电户外HID手电筒疝气灯超亮（1000米远射）。</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火场勘查服：5套，冬装（多功能服）夏装(半袖t恤、长袖T恤、裤子）春秋装（夹克套装、卫衣）。</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勘查头盔：5顶，勘查头盔应配备手电，头盔抗冲击性头模应力≤3400N，耐穿刺性头模表面无碎片脱落，点绝缘性能泄露电流≤0.01mA。侧向刚性最大变形≤30，残余变形≤5。手电使用寿命: ≥10万小时，连续照明时间: ≥4小时，最高亮度(光通量): ≥240流明，有火场勘查字样。</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火调标识U盘：5个，U盘存储容量32G，硅胶材质，形状采用火灾调查标识形状，配有专用挂链。</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固态硬盘:6个，1TB SSD固态硬盘 M.2接口(NVMe协议) </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防护手套：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200付，普通挂胶式样，涤棉轻质材料。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200付，聚酯纤维浸PU涂层。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100付，纱线手套浸渍天然乳胶。</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200付，乳胶涂层尼龙手套。</w:t>
            </w:r>
          </w:p>
          <w:p>
            <w:pPr>
              <w:numPr>
                <w:ilvl w:val="0"/>
                <w:numId w:val="263"/>
              </w:numPr>
              <w:rPr>
                <w:rFonts w:asciiTheme="minorEastAsia" w:hAnsiTheme="minorEastAsia" w:eastAsiaTheme="minorEastAsia"/>
                <w:sz w:val="18"/>
                <w:szCs w:val="18"/>
              </w:rPr>
            </w:pPr>
            <w:r>
              <w:rPr>
                <w:rFonts w:hint="eastAsia" w:asciiTheme="minorEastAsia" w:hAnsiTheme="minorEastAsia" w:eastAsiaTheme="minorEastAsia"/>
                <w:sz w:val="18"/>
                <w:szCs w:val="18"/>
              </w:rPr>
              <w:t>防护口罩：</w:t>
            </w:r>
          </w:p>
          <w:p>
            <w:pPr>
              <w:rPr>
                <w:rFonts w:asciiTheme="minorEastAsia" w:hAnsiTheme="minorEastAsia" w:eastAsiaTheme="minorEastAsia"/>
                <w:sz w:val="18"/>
                <w:szCs w:val="18"/>
              </w:rPr>
            </w:pPr>
            <w:r>
              <w:rPr>
                <w:rFonts w:asciiTheme="minorEastAsia" w:hAnsiTheme="minorEastAsia" w:eastAsiaTheme="minorEastAsia"/>
                <w:sz w:val="18"/>
                <w:szCs w:val="18"/>
              </w:rPr>
              <w:t>800</w:t>
            </w:r>
            <w:r>
              <w:rPr>
                <w:rFonts w:hint="eastAsia" w:asciiTheme="minorEastAsia" w:hAnsiTheme="minorEastAsia" w:eastAsiaTheme="minorEastAsia"/>
                <w:sz w:val="18"/>
                <w:szCs w:val="18"/>
              </w:rPr>
              <w:t>个，头戴式KN95防防护口罩。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800个，耳带式KN95级防护口罩。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还包括以下物品：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组合镊子：3套，高级不锈钢材质，结合最常使用的4种机种组成配套。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毛刷组合：5套，具有达到较重的油漆涂层的效果，同时易清理，可以重复使用。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物证指示牌：2套，字母和数字两种指示方式，字体清晰大方，可弯折,硬塑料材质，带微型刻度比例尺。</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痕迹标签本：2卷，翻页式痕迹标签，有物证痕迹尺寸字样，厘米为单位且刻度清晰，具有粘贴功能，有起火点标识。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医用脱脂棉：30包，质柔坚韧、棉花不易脱落于面上，具有适量的吸收能力。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卷尺：2个，抗摔ABS外壳，不锈钢皮带挂扣，测量范围不低于5M。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多功能刀：2把，具备一字改锥、主刀、剪刀、一字改锥镊子等不低于13中功能。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腰带（火调标识）：5个，采用尼龙纤维材料，扣条形佩戴模式，扣头表面有火灾调查标识。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杯子（火调标识）：6个，保温水杯，激光刻印专用火灾调查标识。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工具腰包（火调标识）：5个，高密度牛筋料，可随意加载多个附包，有专用火灾调查标识。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个人拉杆箱（火调标识）：6个，手提和拉杆两种携带方式，表面印有火场勘查标识。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双肩背包（火调标识）：6个，火灾调查双肩背包，有火灾调查专用标识。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硬盘连接器：6个，M.2 NVMe移动硬盘盒 Type-C3.1接口SSD固态硬盘盒子笔记本电脑M2全铝外置盒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防毒面罩：50个，双滤盒过滤防毒面罩。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滤毒盒：50个，多用气体双面滤毒盒，可有效防护有机/无机/酸性气体：氯气、氯化氢、二氧化硫、氰化氢（配合全面具在低浓度中有限使用）及硫化氢。</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携程工具箱：2个，包含火场勘查各类耗材，物证袋、物证牌、防护手套、防护口罩、警戒带、物证痕迹指示标识本等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365</w:t>
            </w:r>
          </w:p>
        </w:tc>
        <w:tc>
          <w:tcPr>
            <w:tcW w:w="1112" w:type="dxa"/>
            <w:vAlign w:val="center"/>
          </w:tcPr>
          <w:p>
            <w:pPr>
              <w:jc w:val="center"/>
              <w:rPr>
                <w:rFonts w:cs="宋体" w:asciiTheme="minorEastAsia" w:hAnsiTheme="minorEastAsia" w:eastAsiaTheme="minorEastAsia"/>
                <w:color w:val="000000"/>
                <w:sz w:val="18"/>
                <w:szCs w:val="18"/>
                <w:highlight w:val="yellow"/>
              </w:rPr>
            </w:pPr>
            <w:r>
              <w:rPr>
                <w:rFonts w:hint="eastAsia" w:asciiTheme="minorEastAsia" w:hAnsiTheme="minorEastAsia" w:eastAsiaTheme="minorEastAsia"/>
                <w:color w:val="000000"/>
                <w:sz w:val="18"/>
                <w:szCs w:val="18"/>
              </w:rPr>
              <w:t>空呼压力监测系统（安全员装备）</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1、安全员空呼压力监测系统用来登记队员进场时的空呼压力，并能以红绿灯和声音的方式提醒能否进入作战区；</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2、可以实时监控某单位某消防员的空呼压力和进场时间，还可以发送单兵或多人或同单位或全体的撤离和呼叫指令；</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3、有两部分组成，一是安全员随身携带的登记监控系统，二是作战队员用的带空呼压力感应和传输的身份识别器；</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4、安全员装置：由登记器和监控系统组成，安全员背包随身携带，开机自动连接和监控，登记器具有声光和显示屏提醒，三键操作，简单易用；</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5、监控系统预装到≥1</w:t>
            </w:r>
            <w:r>
              <w:rPr>
                <w:rFonts w:asciiTheme="minorEastAsia" w:hAnsiTheme="minorEastAsia" w:eastAsiaTheme="minorEastAsia"/>
                <w:bCs/>
                <w:sz w:val="18"/>
                <w:szCs w:val="18"/>
              </w:rPr>
              <w:t>0</w:t>
            </w:r>
            <w:r>
              <w:rPr>
                <w:rFonts w:hint="eastAsia" w:asciiTheme="minorEastAsia" w:hAnsiTheme="minorEastAsia" w:eastAsiaTheme="minorEastAsia"/>
                <w:bCs/>
                <w:sz w:val="18"/>
                <w:szCs w:val="18"/>
              </w:rPr>
              <w:t>英寸平板电脑内；</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6、队员身份识别器具有身份识别、压力感知、数据传输功能和呼救器功能；</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7、具有室外卫星定位和室内高精度的相对定位功能，符合消防员呼救器标准，提供检验报告和消防认证证书；</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8、压力感知装置可选为具有消防认证的空气呼吸器或者感知压力表；</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9、整套装备包含：1套安全员装置、</w:t>
            </w:r>
            <w:r>
              <w:rPr>
                <w:rFonts w:asciiTheme="minorEastAsia" w:hAnsiTheme="minorEastAsia" w:eastAsiaTheme="minorEastAsia"/>
                <w:bCs/>
                <w:sz w:val="18"/>
                <w:szCs w:val="18"/>
              </w:rPr>
              <w:t>20</w:t>
            </w:r>
            <w:r>
              <w:rPr>
                <w:rFonts w:hint="eastAsia" w:asciiTheme="minorEastAsia" w:hAnsiTheme="minorEastAsia" w:eastAsiaTheme="minorEastAsia"/>
                <w:bCs/>
                <w:sz w:val="18"/>
                <w:szCs w:val="18"/>
              </w:rPr>
              <w:t>台身份识别器和</w:t>
            </w:r>
            <w:r>
              <w:rPr>
                <w:rFonts w:asciiTheme="minorEastAsia" w:hAnsiTheme="minorEastAsia" w:eastAsiaTheme="minorEastAsia"/>
                <w:bCs/>
                <w:sz w:val="18"/>
                <w:szCs w:val="18"/>
              </w:rPr>
              <w:t>20</w:t>
            </w:r>
            <w:r>
              <w:rPr>
                <w:rFonts w:hint="eastAsia" w:asciiTheme="minorEastAsia" w:hAnsiTheme="minorEastAsia" w:eastAsiaTheme="minorEastAsia"/>
                <w:bCs/>
                <w:sz w:val="18"/>
                <w:szCs w:val="18"/>
              </w:rPr>
              <w:t>套空气呼吸器；</w:t>
            </w:r>
          </w:p>
          <w:p>
            <w:pPr>
              <w:shd w:val="clear" w:color="auto" w:fill="FFFFFF"/>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10、登记器、身份识别器、空气呼吸器都具有防爆性能，提供防爆证明文件。</w:t>
            </w:r>
          </w:p>
          <w:p>
            <w:pPr>
              <w:shd w:val="clear" w:color="auto" w:fill="FFFFFF"/>
              <w:jc w:val="left"/>
              <w:rPr>
                <w:rFonts w:asciiTheme="minorEastAsia" w:hAnsiTheme="minorEastAsia" w:eastAsiaTheme="minorEastAsia"/>
                <w:bCs/>
                <w:color w:val="000000"/>
                <w:sz w:val="18"/>
                <w:szCs w:val="18"/>
              </w:rPr>
            </w:pPr>
            <w:r>
              <w:rPr>
                <w:rFonts w:hint="eastAsia" w:asciiTheme="minorEastAsia" w:hAnsiTheme="minorEastAsia" w:eastAsiaTheme="minorEastAsia"/>
                <w:bCs/>
                <w:sz w:val="18"/>
                <w:szCs w:val="18"/>
              </w:rPr>
              <w:t>空气呼吸器、身份识别器（呼救器）提供检验报告，消防认证证书。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综合定位系统（40人）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综合定位系统实时显示和储存人员的室内室外的位置信息，具有绘制灾害现场、创建建筑物标绘和历史回放/</w:t>
            </w:r>
            <w:r>
              <w:rPr>
                <w:rFonts w:asciiTheme="minorEastAsia" w:hAnsiTheme="minorEastAsia" w:eastAsiaTheme="minorEastAsia"/>
                <w:bCs/>
                <w:sz w:val="18"/>
                <w:szCs w:val="18"/>
              </w:rPr>
              <w:t>战评等功能；灾害现场图具有人员信息查看和指令下发功能，查看高度轨迹图</w:t>
            </w:r>
            <w:r>
              <w:rPr>
                <w:rFonts w:hint="eastAsia" w:asciiTheme="minorEastAsia" w:hAnsiTheme="minorEastAsia" w:eastAsiaTheme="minorEastAsia"/>
                <w:bCs/>
                <w:sz w:val="18"/>
                <w:szCs w:val="18"/>
              </w:rPr>
              <w:t>和</w:t>
            </w:r>
            <w:r>
              <w:rPr>
                <w:rFonts w:asciiTheme="minorEastAsia" w:hAnsiTheme="minorEastAsia" w:eastAsiaTheme="minorEastAsia"/>
                <w:bCs/>
                <w:sz w:val="18"/>
                <w:szCs w:val="18"/>
              </w:rPr>
              <w:t>相对定位图等，可以标绘无人区、计时区和作战区等功能；支持接入部署全国消防救援“一张图”</w:t>
            </w:r>
            <w:r>
              <w:rPr>
                <w:rFonts w:hint="eastAsia" w:asciiTheme="minorEastAsia" w:hAnsiTheme="minorEastAsia" w:eastAsiaTheme="minorEastAsia"/>
                <w:bCs/>
                <w:sz w:val="18"/>
                <w:szCs w:val="18"/>
              </w:rPr>
              <w:t>和实战指挥平台</w:t>
            </w:r>
            <w:r>
              <w:rPr>
                <w:rFonts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1、整套系统</w:t>
            </w:r>
            <w:r>
              <w:rPr>
                <w:rFonts w:asciiTheme="minorEastAsia" w:hAnsiTheme="minorEastAsia" w:eastAsiaTheme="minorEastAsia"/>
                <w:bCs/>
                <w:sz w:val="18"/>
                <w:szCs w:val="18"/>
              </w:rPr>
              <w:t>包含</w:t>
            </w:r>
            <w:r>
              <w:rPr>
                <w:rFonts w:hint="eastAsia" w:asciiTheme="minorEastAsia" w:hAnsiTheme="minorEastAsia" w:eastAsiaTheme="minorEastAsia"/>
                <w:bCs/>
                <w:sz w:val="18"/>
                <w:szCs w:val="18"/>
              </w:rPr>
              <w:t>综合定位系统、</w:t>
            </w:r>
            <w:r>
              <w:rPr>
                <w:rFonts w:asciiTheme="minorEastAsia" w:hAnsiTheme="minorEastAsia" w:eastAsiaTheme="minorEastAsia"/>
                <w:bCs/>
                <w:sz w:val="18"/>
                <w:szCs w:val="18"/>
              </w:rPr>
              <w:t>综合定位器40台、定位信标6台、内攻登记登记系统1套</w:t>
            </w:r>
            <w:r>
              <w:rPr>
                <w:rFonts w:hint="eastAsia" w:asciiTheme="minorEastAsia" w:hAnsiTheme="minorEastAsia" w:eastAsiaTheme="minorEastAsia"/>
                <w:bCs/>
                <w:sz w:val="18"/>
                <w:szCs w:val="18"/>
              </w:rPr>
              <w:t>、移动指挥终端1套</w:t>
            </w:r>
          </w:p>
          <w:p>
            <w:pPr>
              <w:numPr>
                <w:ilvl w:val="0"/>
                <w:numId w:val="26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综合</w:t>
            </w:r>
            <w:r>
              <w:rPr>
                <w:rFonts w:asciiTheme="minorEastAsia" w:hAnsiTheme="minorEastAsia" w:eastAsiaTheme="minorEastAsia"/>
                <w:bCs/>
                <w:sz w:val="18"/>
                <w:szCs w:val="18"/>
              </w:rPr>
              <w:t>定位器</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w:t>
            </w:r>
            <w:r>
              <w:rPr>
                <w:rFonts w:asciiTheme="minorEastAsia" w:hAnsiTheme="minorEastAsia" w:eastAsiaTheme="minorEastAsia"/>
                <w:bCs/>
                <w:sz w:val="18"/>
                <w:szCs w:val="18"/>
              </w:rPr>
              <w:t>综合定位器集成室内和室外定位功能、感知数据采集和多网络传输功能、云平台联网交互功能、报警和搜救功能</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w:t>
            </w:r>
            <w:r>
              <w:rPr>
                <w:rFonts w:asciiTheme="minorEastAsia" w:hAnsiTheme="minorEastAsia" w:eastAsiaTheme="minorEastAsia"/>
                <w:bCs/>
                <w:sz w:val="18"/>
                <w:szCs w:val="18"/>
              </w:rPr>
              <w:t>测距范围和精度：在空旷环境中，综合定位器之间的测距范围≥400米，误差±1米</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w:t>
            </w:r>
            <w:r>
              <w:rPr>
                <w:rFonts w:asciiTheme="minorEastAsia" w:hAnsiTheme="minorEastAsia" w:eastAsiaTheme="minorEastAsia"/>
                <w:bCs/>
                <w:sz w:val="18"/>
                <w:szCs w:val="18"/>
              </w:rPr>
              <w:t>室外定位功能依靠高精度北斗/GPS定位，综合定位器与互联网云平台之间双向数据交互，上传位置、空呼压力和心率信息，接收上级下发的命令，用户可以在现场移动指挥终端查看实时数据；</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w:t>
            </w:r>
            <w:r>
              <w:rPr>
                <w:rFonts w:asciiTheme="minorEastAsia" w:hAnsiTheme="minorEastAsia" w:eastAsiaTheme="minorEastAsia"/>
                <w:bCs/>
                <w:sz w:val="18"/>
                <w:szCs w:val="18"/>
              </w:rPr>
              <w:t>目标锁定精度：处于搜救状态的综合定位器提示距离数值是0米或者1米，表示成功搜索到目标</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w:t>
            </w:r>
            <w:r>
              <w:rPr>
                <w:rFonts w:asciiTheme="minorEastAsia" w:hAnsiTheme="minorEastAsia" w:eastAsiaTheme="minorEastAsia"/>
                <w:bCs/>
                <w:sz w:val="18"/>
                <w:szCs w:val="18"/>
              </w:rPr>
              <w:t>撤离功能：综合定位器可以向其它综合定位器发出撤离命令和取消撤离命令，综合定位器可以设置撤离分组，同组综合定位器之间可以发送和接收撤离命令，不同组之间互不干扰</w:t>
            </w:r>
            <w:r>
              <w:rPr>
                <w:rFonts w:hint="eastAsia" w:asciiTheme="minorEastAsia" w:hAnsiTheme="minorEastAsia" w:eastAsiaTheme="minorEastAsia"/>
                <w:bCs/>
                <w:sz w:val="18"/>
                <w:szCs w:val="18"/>
              </w:rPr>
              <w:t>；</w:t>
            </w:r>
          </w:p>
          <w:p>
            <w:pPr>
              <w:numPr>
                <w:ilvl w:val="0"/>
                <w:numId w:val="26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定</w:t>
            </w:r>
            <w:r>
              <w:rPr>
                <w:rFonts w:asciiTheme="minorEastAsia" w:hAnsiTheme="minorEastAsia" w:eastAsiaTheme="minorEastAsia"/>
                <w:bCs/>
                <w:sz w:val="18"/>
                <w:szCs w:val="18"/>
              </w:rPr>
              <w:t>位信标</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w:t>
            </w:r>
            <w:r>
              <w:rPr>
                <w:rFonts w:asciiTheme="minorEastAsia" w:hAnsiTheme="minorEastAsia" w:eastAsiaTheme="minorEastAsia"/>
                <w:bCs/>
                <w:sz w:val="18"/>
                <w:szCs w:val="18"/>
              </w:rPr>
              <w:t>可以标定安全出口、取水源和物资等信息，也可以作为中继器使用</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8、综合定位器</w:t>
            </w:r>
            <w:r>
              <w:rPr>
                <w:rFonts w:asciiTheme="minorEastAsia" w:hAnsiTheme="minorEastAsia" w:eastAsiaTheme="minorEastAsia"/>
                <w:bCs/>
                <w:sz w:val="18"/>
                <w:szCs w:val="18"/>
              </w:rPr>
              <w:t>用测高、测距、测向的相对定位方法快速找到信标位置。</w:t>
            </w:r>
          </w:p>
          <w:p>
            <w:pPr>
              <w:numPr>
                <w:ilvl w:val="0"/>
                <w:numId w:val="26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内</w:t>
            </w:r>
            <w:r>
              <w:rPr>
                <w:rFonts w:asciiTheme="minorEastAsia" w:hAnsiTheme="minorEastAsia" w:eastAsiaTheme="minorEastAsia"/>
                <w:bCs/>
                <w:sz w:val="18"/>
                <w:szCs w:val="18"/>
              </w:rPr>
              <w:t>登记装置</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w:t>
            </w:r>
            <w:r>
              <w:rPr>
                <w:rFonts w:asciiTheme="minorEastAsia" w:hAnsiTheme="minorEastAsia" w:eastAsiaTheme="minorEastAsia"/>
                <w:bCs/>
                <w:sz w:val="18"/>
                <w:szCs w:val="18"/>
              </w:rPr>
              <w:t>内攻登记器系统扫描内攻消防员佩戴的定位器，</w:t>
            </w:r>
            <w:r>
              <w:rPr>
                <w:rFonts w:hint="eastAsia" w:asciiTheme="minorEastAsia" w:hAnsiTheme="minorEastAsia" w:eastAsiaTheme="minorEastAsia"/>
                <w:bCs/>
                <w:sz w:val="18"/>
                <w:szCs w:val="18"/>
              </w:rPr>
              <w:t>并能以红绿灯和声音的方式提醒能否进入作战区；</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10、自动</w:t>
            </w:r>
            <w:r>
              <w:rPr>
                <w:rFonts w:asciiTheme="minorEastAsia" w:hAnsiTheme="minorEastAsia" w:eastAsiaTheme="minorEastAsia"/>
                <w:bCs/>
                <w:sz w:val="18"/>
                <w:szCs w:val="18"/>
              </w:rPr>
              <w:t>记录消防员身份姓名、单位、入场压力、实时压力、登记时间、计时等信息</w:t>
            </w:r>
            <w:r>
              <w:rPr>
                <w:rFonts w:hint="eastAsia" w:asciiTheme="minorEastAsia" w:hAnsiTheme="minorEastAsia" w:eastAsiaTheme="minorEastAsia"/>
                <w:bCs/>
                <w:sz w:val="18"/>
                <w:szCs w:val="18"/>
              </w:rPr>
              <w:t>；</w:t>
            </w:r>
          </w:p>
          <w:p>
            <w:pPr>
              <w:numPr>
                <w:ilvl w:val="0"/>
                <w:numId w:val="264"/>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移动指挥终端</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11、在软件上显示综合定位器与后场指挥平台之间的高度差，且误差不超过2米，能显示高度差随时间变化的轨迹曲线，能显示不同综合定位器之间的高度差，且误差不超过2米；</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12、能显示的综合定位器与搜救的综合定位器之间的距离，且误差不超过2米；</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13、后场指挥平台软件可以向综合定位器发出单机呼叫和群体呼叫，并显示出综合定位器的应答状态，后场指挥平台软件可以向综合定位器发出单机撤离和群体撤离，并显示出综合定位器的应答状态；</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14、后场指挥平台上可以测量并显示出综合定位器的通信信号强度，能显示综合定位器的报警状态，包括手动报警、静止报警、温度报警、电量低报警；</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15、能显示使用综合定位器的消防员单位、姓名、照片并可以分单位显示和分单位下发指令；</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16、历史回放的内容包括综合定位器的：高度轨迹（不少于1个小时的记录），日志（不少于1个小时的记录），状态（包括正常、报警、搜救）。</w:t>
            </w:r>
          </w:p>
          <w:p>
            <w:pPr>
              <w:rPr>
                <w:rFonts w:asciiTheme="minorEastAsia" w:hAnsiTheme="minorEastAsia" w:eastAsiaTheme="minorEastAsia"/>
                <w:bCs/>
                <w:sz w:val="18"/>
                <w:szCs w:val="18"/>
              </w:rPr>
            </w:pPr>
            <w:r>
              <w:rPr>
                <w:rFonts w:asciiTheme="minorEastAsia" w:hAnsiTheme="minorEastAsia" w:eastAsiaTheme="minorEastAsia"/>
                <w:bCs/>
                <w:sz w:val="18"/>
                <w:szCs w:val="18"/>
              </w:rPr>
              <w:t>综合</w:t>
            </w:r>
            <w:r>
              <w:rPr>
                <w:rFonts w:hint="eastAsia" w:asciiTheme="minorEastAsia" w:hAnsiTheme="minorEastAsia" w:eastAsiaTheme="minorEastAsia"/>
                <w:bCs/>
                <w:sz w:val="18"/>
                <w:szCs w:val="18"/>
              </w:rPr>
              <w:t>定位</w:t>
            </w:r>
            <w:r>
              <w:rPr>
                <w:rFonts w:asciiTheme="minorEastAsia" w:hAnsiTheme="minorEastAsia" w:eastAsiaTheme="minorEastAsia"/>
                <w:bCs/>
                <w:sz w:val="18"/>
                <w:szCs w:val="18"/>
              </w:rPr>
              <w:t>器</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定位信标</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内攻登记</w:t>
            </w:r>
            <w:r>
              <w:rPr>
                <w:rFonts w:hint="eastAsia" w:asciiTheme="minorEastAsia" w:hAnsiTheme="minorEastAsia" w:eastAsiaTheme="minorEastAsia"/>
                <w:bCs/>
                <w:sz w:val="18"/>
                <w:szCs w:val="18"/>
              </w:rPr>
              <w:t>器必须符合防爆要求，提供防爆认证，</w:t>
            </w:r>
            <w:r>
              <w:rPr>
                <w:rFonts w:asciiTheme="minorEastAsia" w:hAnsiTheme="minorEastAsia" w:eastAsiaTheme="minorEastAsia"/>
                <w:bCs/>
                <w:sz w:val="18"/>
                <w:szCs w:val="18"/>
              </w:rPr>
              <w:t>综合定位器</w:t>
            </w:r>
            <w:r>
              <w:rPr>
                <w:rFonts w:hint="eastAsia" w:asciiTheme="minorEastAsia" w:hAnsiTheme="minorEastAsia" w:eastAsiaTheme="minorEastAsia"/>
                <w:bCs/>
                <w:sz w:val="18"/>
                <w:szCs w:val="18"/>
              </w:rPr>
              <w:t>符合消防员呼救器标准。</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提供检验报告和消防产品认证证书。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消防员单兵定位装置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widowControl/>
              <w:jc w:val="left"/>
              <w:textAlignment w:val="cente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一、主机基站参数 </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1、触摸屏尺寸：≥17英寸多点电容触摸屏；内存容量：≥4G DDRIII；</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2、CPU：Intel core i7-6500U / 双核心四线程，2.5GHz 主频；</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3、固态硬盘容量：标配 ≥512G  SSD；分 辨 率：≥1920x1080。</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二、指挥平台参数</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4、CPU处理器: 四核1.33-1.8GHz；显示屏和触摸屏：10英寸多点触摸IPS屏1280*800像素；</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5、双摄像头参数:前置200万, 后置500万像素摄像头；运行内存和存储空间: 2Gram DDR+ 32G EMMC；</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三、消防员个人终端部件及中继部件、校准部件参数</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6、发射功率：≥1W；</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7、无线发射频段数：≥ 2个；</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8、每个平台接收显示人数：32人</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9、通信距离：＞ 1000m；</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10、高度测量传感器分辨率：≥24位；</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11、高度测量精度：±0.5M；</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 xml:space="preserve">四、通信部件参数              </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 xml:space="preserve">12、通信距离：1000-1500m  </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13、通信频率：350～390MHz</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 xml:space="preserve">14、典型信道数：16  </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 xml:space="preserve">15、共址多信道发射隔离：≥70 dB                       </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五、设备主要配置</w:t>
            </w:r>
            <w:r>
              <w:rPr>
                <w:rFonts w:hint="eastAsia" w:asciiTheme="minorEastAsia" w:hAnsiTheme="minorEastAsia" w:eastAsiaTheme="minorEastAsia"/>
                <w:sz w:val="18"/>
                <w:szCs w:val="18"/>
              </w:rPr>
              <w:br w:type="textWrapping"/>
            </w:r>
            <w:r>
              <w:rPr>
                <w:rFonts w:hint="eastAsia" w:asciiTheme="minorEastAsia" w:hAnsiTheme="minorEastAsia" w:eastAsiaTheme="minorEastAsia"/>
                <w:sz w:val="18"/>
                <w:szCs w:val="18"/>
              </w:rPr>
              <w:t>16、17英寸以上高清触模屏基站：1套（包括吸盘天线1个，三角架1个）、10英寸平板电脑：1套、搜救定位部件：8套、面骨无线通信部件：8套、基准校准部件：1套、无线数据中继部件：2套、心率体温监测部件; 8套、空呼压力传感器部件：8套、中继固定三角架：2套、其他配件：塑料机箱、铝合金箱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电源逆变器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265"/>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可将车载12V或24V直流电转化为220V交流电；</w:t>
            </w:r>
          </w:p>
          <w:p>
            <w:pPr>
              <w:numPr>
                <w:ilvl w:val="0"/>
                <w:numId w:val="265"/>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负载功率：300W，空载损耗：1.5W；</w:t>
            </w:r>
          </w:p>
          <w:p>
            <w:pPr>
              <w:numPr>
                <w:ilvl w:val="0"/>
                <w:numId w:val="265"/>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电池类型：蓄电池/锂电池，额定输出电压：220VAC，额定输出功率：50Hz；</w:t>
            </w:r>
          </w:p>
          <w:p>
            <w:pPr>
              <w:numPr>
                <w:ilvl w:val="0"/>
                <w:numId w:val="265"/>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输出波形：纯正弦波，转换效率：86%-94%；</w:t>
            </w:r>
          </w:p>
          <w:p>
            <w:pPr>
              <w:numPr>
                <w:ilvl w:val="0"/>
                <w:numId w:val="265"/>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具有输入高电压、低电压报警和保护，保护功能：电池欠压保护、电池过压保护、过载保护、短路保护、过温保护。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369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公共洗消系统</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66"/>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公众洗消帐篷</w:t>
            </w:r>
          </w:p>
          <w:p>
            <w:pPr>
              <w:numPr>
                <w:ilvl w:val="0"/>
                <w:numId w:val="267"/>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帐篷展开面积：≥30平米，尺寸：≥6.5m×4.5m×2.5m；</w:t>
            </w:r>
          </w:p>
          <w:p>
            <w:pPr>
              <w:numPr>
                <w:ilvl w:val="0"/>
                <w:numId w:val="267"/>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充气成型时间5～10min，回收吸气时间6～10min；</w:t>
            </w:r>
          </w:p>
          <w:p>
            <w:pPr>
              <w:numPr>
                <w:ilvl w:val="0"/>
                <w:numId w:val="267"/>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门口布提起后地表防地表水100～200mm。</w:t>
            </w:r>
          </w:p>
          <w:p>
            <w:pPr>
              <w:numPr>
                <w:ilvl w:val="0"/>
                <w:numId w:val="266"/>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暖风发生器含温控仪</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4、可有效对帐篷内供暖，与空气升温炉配合使用,根据帐篷内实际温度,控制空气升温炉的开启和关闭,温度调节范围≥20-50℃。</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三、照明系统</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5、光源功率（LED）：≥30W ；</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6、连续放电时间 12h（强光）/30h（工作光）；</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四、冷热水洗消一体机</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7、额定流量：≦50 L/min；</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8、水泵：卧式多级离心泵，扬程≥50米，流量≥4m3/h，功率≥1kw，转速≥2800r/min，总用电功率：≥1.5kw；</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9、加热功率：≥50kw，加热效率：≥84%；</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五、均混灌</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10、流量范围：10L--2.5M3/H；</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六、排污泵</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11、功率：≥500w；</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12、流量：≥10M³/H。</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七、电动充排气泵</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13、功率：≥1500W；</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14、压力：2.8-10psi。</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八、污水收集袋</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15、配备进出水口，进水口能与排污泵快速连接使用；安全阀门方便废水的回收与排放，容量300L。</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九、自升式储水袋</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16、用于储备洗消用水，可与洗消供水泵快速连接使用，容量1000L。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公共洗消站</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268"/>
              </w:num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公众洗消帐篷</w:t>
            </w:r>
          </w:p>
          <w:p>
            <w:pPr>
              <w:numPr>
                <w:ilvl w:val="0"/>
                <w:numId w:val="269"/>
              </w:numPr>
              <w:autoSpaceDE w:val="0"/>
              <w:autoSpaceDN w:val="0"/>
              <w:adjustRightInd w:val="0"/>
              <w:rPr>
                <w:rFonts w:cs="宋体" w:asciiTheme="minorEastAsia" w:hAnsiTheme="minorEastAsia" w:eastAsiaTheme="minorEastAsia"/>
                <w:bCs/>
                <w:kern w:val="0"/>
                <w:sz w:val="18"/>
                <w:szCs w:val="18"/>
              </w:rPr>
            </w:pPr>
            <w:r>
              <w:rPr>
                <w:rFonts w:hint="eastAsia" w:cs="宋体" w:asciiTheme="minorEastAsia" w:hAnsiTheme="minorEastAsia" w:eastAsiaTheme="minorEastAsia"/>
                <w:bCs/>
                <w:kern w:val="0"/>
                <w:sz w:val="18"/>
                <w:szCs w:val="18"/>
              </w:rPr>
              <w:t>展开面积</w:t>
            </w:r>
            <w:r>
              <w:rPr>
                <w:rFonts w:hint="eastAsia" w:asciiTheme="minorEastAsia" w:hAnsiTheme="minorEastAsia" w:eastAsiaTheme="minorEastAsia"/>
                <w:bCs/>
                <w:sz w:val="18"/>
                <w:szCs w:val="18"/>
              </w:rPr>
              <w:t>≥</w:t>
            </w:r>
            <w:r>
              <w:rPr>
                <w:rFonts w:hint="eastAsia" w:cs="宋体" w:asciiTheme="minorEastAsia" w:hAnsiTheme="minorEastAsia" w:eastAsiaTheme="minorEastAsia"/>
                <w:bCs/>
                <w:kern w:val="0"/>
                <w:sz w:val="18"/>
                <w:szCs w:val="18"/>
              </w:rPr>
              <w:t>30㎡,</w:t>
            </w:r>
            <w:r>
              <w:rPr>
                <w:rFonts w:hint="eastAsia" w:asciiTheme="minorEastAsia" w:hAnsiTheme="minorEastAsia" w:eastAsiaTheme="minorEastAsia"/>
                <w:bCs/>
                <w:sz w:val="18"/>
                <w:szCs w:val="18"/>
              </w:rPr>
              <w:t>≥</w:t>
            </w:r>
            <w:r>
              <w:rPr>
                <w:rFonts w:hint="eastAsia" w:cs="宋体" w:asciiTheme="minorEastAsia" w:hAnsiTheme="minorEastAsia" w:eastAsiaTheme="minorEastAsia"/>
                <w:bCs/>
                <w:kern w:val="0"/>
                <w:sz w:val="18"/>
                <w:szCs w:val="18"/>
              </w:rPr>
              <w:t>4.0X6.0X2.0M，帐篷重量约130kg；</w:t>
            </w:r>
          </w:p>
          <w:p>
            <w:pPr>
              <w:numPr>
                <w:ilvl w:val="0"/>
                <w:numId w:val="269"/>
              </w:numPr>
              <w:autoSpaceDE w:val="0"/>
              <w:autoSpaceDN w:val="0"/>
              <w:adjustRightInd w:val="0"/>
              <w:rPr>
                <w:rFonts w:cs="宋体" w:asciiTheme="minorEastAsia" w:hAnsiTheme="minorEastAsia" w:eastAsiaTheme="minorEastAsia"/>
                <w:bCs/>
                <w:kern w:val="0"/>
                <w:sz w:val="18"/>
                <w:szCs w:val="18"/>
              </w:rPr>
            </w:pPr>
            <w:r>
              <w:rPr>
                <w:rFonts w:hint="eastAsia" w:cs="宋体" w:asciiTheme="minorEastAsia" w:hAnsiTheme="minorEastAsia" w:eastAsiaTheme="minorEastAsia"/>
                <w:bCs/>
                <w:kern w:val="0"/>
                <w:sz w:val="18"/>
                <w:szCs w:val="18"/>
              </w:rPr>
              <w:t>帐篷内洗消间长2M宽4M高2M，装有高压喷淋装置。</w:t>
            </w:r>
          </w:p>
          <w:p>
            <w:pPr>
              <w:numPr>
                <w:ilvl w:val="0"/>
                <w:numId w:val="268"/>
              </w:numPr>
              <w:autoSpaceDE w:val="0"/>
              <w:autoSpaceDN w:val="0"/>
              <w:adjustRightInd w:val="0"/>
              <w:rPr>
                <w:rFonts w:cs="宋体" w:asciiTheme="minorEastAsia" w:hAnsiTheme="minorEastAsia" w:eastAsiaTheme="minorEastAsia"/>
                <w:bCs/>
                <w:kern w:val="0"/>
                <w:sz w:val="18"/>
                <w:szCs w:val="18"/>
              </w:rPr>
            </w:pPr>
            <w:r>
              <w:rPr>
                <w:rFonts w:hint="eastAsia" w:cs="宋体" w:asciiTheme="minorEastAsia" w:hAnsiTheme="minorEastAsia" w:eastAsiaTheme="minorEastAsia"/>
                <w:bCs/>
                <w:kern w:val="0"/>
                <w:sz w:val="18"/>
                <w:szCs w:val="18"/>
              </w:rPr>
              <w:t>充排气泵</w:t>
            </w:r>
          </w:p>
          <w:p>
            <w:pPr>
              <w:autoSpaceDE w:val="0"/>
              <w:autoSpaceDN w:val="0"/>
              <w:adjustRightInd w:val="0"/>
              <w:rPr>
                <w:rFonts w:cs="宋体" w:asciiTheme="minorEastAsia" w:hAnsiTheme="minorEastAsia" w:eastAsiaTheme="minorEastAsia"/>
                <w:bCs/>
                <w:kern w:val="0"/>
                <w:sz w:val="18"/>
                <w:szCs w:val="18"/>
              </w:rPr>
            </w:pPr>
            <w:r>
              <w:rPr>
                <w:rFonts w:hint="eastAsia" w:cs="宋体" w:asciiTheme="minorEastAsia" w:hAnsiTheme="minorEastAsia" w:eastAsiaTheme="minorEastAsia"/>
                <w:bCs/>
                <w:kern w:val="0"/>
                <w:sz w:val="18"/>
                <w:szCs w:val="18"/>
              </w:rPr>
              <w:t>3、充排气量：</w:t>
            </w:r>
            <w:r>
              <w:rPr>
                <w:rFonts w:hint="eastAsia" w:asciiTheme="minorEastAsia" w:hAnsiTheme="minorEastAsia" w:eastAsiaTheme="minorEastAsia"/>
                <w:bCs/>
                <w:sz w:val="18"/>
                <w:szCs w:val="18"/>
              </w:rPr>
              <w:t>≥</w:t>
            </w:r>
            <w:r>
              <w:rPr>
                <w:rFonts w:hint="eastAsia" w:cs="宋体" w:asciiTheme="minorEastAsia" w:hAnsiTheme="minorEastAsia" w:eastAsiaTheme="minorEastAsia"/>
                <w:bCs/>
                <w:kern w:val="0"/>
                <w:sz w:val="18"/>
                <w:szCs w:val="18"/>
              </w:rPr>
              <w:t>3.8立方米/分钟；</w:t>
            </w:r>
          </w:p>
          <w:p>
            <w:pPr>
              <w:autoSpaceDE w:val="0"/>
              <w:autoSpaceDN w:val="0"/>
              <w:adjustRightInd w:val="0"/>
              <w:rPr>
                <w:rFonts w:cs="宋体" w:asciiTheme="minorEastAsia" w:hAnsiTheme="minorEastAsia" w:eastAsiaTheme="minorEastAsia"/>
                <w:bCs/>
                <w:kern w:val="0"/>
                <w:sz w:val="18"/>
                <w:szCs w:val="18"/>
              </w:rPr>
            </w:pPr>
            <w:r>
              <w:rPr>
                <w:rFonts w:hint="eastAsia" w:cs="宋体" w:asciiTheme="minorEastAsia" w:hAnsiTheme="minorEastAsia" w:eastAsiaTheme="minorEastAsia"/>
                <w:bCs/>
                <w:kern w:val="0"/>
                <w:sz w:val="18"/>
                <w:szCs w:val="18"/>
              </w:rPr>
              <w:t>4、功率：</w:t>
            </w:r>
            <w:r>
              <w:rPr>
                <w:rFonts w:hint="eastAsia" w:asciiTheme="minorEastAsia" w:hAnsiTheme="minorEastAsia" w:eastAsiaTheme="minorEastAsia"/>
                <w:bCs/>
                <w:sz w:val="18"/>
                <w:szCs w:val="18"/>
              </w:rPr>
              <w:t>≥</w:t>
            </w:r>
            <w:r>
              <w:rPr>
                <w:rFonts w:hint="eastAsia" w:cs="宋体" w:asciiTheme="minorEastAsia" w:hAnsiTheme="minorEastAsia" w:eastAsiaTheme="minorEastAsia"/>
                <w:bCs/>
                <w:kern w:val="0"/>
                <w:sz w:val="18"/>
                <w:szCs w:val="18"/>
              </w:rPr>
              <w:t>1800W；</w:t>
            </w:r>
          </w:p>
          <w:p>
            <w:pPr>
              <w:numPr>
                <w:ilvl w:val="0"/>
                <w:numId w:val="268"/>
              </w:num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加热型洗消供水泵</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5、流量：</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3000L/H；</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6、供水温度：34+-5℃；</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7、转速：</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2820r/min；</w:t>
            </w:r>
          </w:p>
          <w:p>
            <w:pPr>
              <w:numPr>
                <w:ilvl w:val="0"/>
                <w:numId w:val="268"/>
              </w:num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暖风发生器及温控仪</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8、额定功率：</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26KW；</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9、输出热量：</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800立方米/小时 ；</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10、供热面积：</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80平方米。</w:t>
            </w:r>
          </w:p>
          <w:p>
            <w:pPr>
              <w:numPr>
                <w:ilvl w:val="0"/>
                <w:numId w:val="268"/>
              </w:num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移动热水高压洗消泵（含喷枪）</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11、流量：240-560 L/h，最高供水温度:80 -155℃。</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六、洗消排污泵：用于将废水抽出到废水回收袋内。</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七、洗消均混罐</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12、均混量：10-2500L/h；</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八、洗消废水回收袋</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13、材质为PVC涂层耐酸碱、耐高低温、抗拉强度高结实耐用；封闭式：</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容量250L。</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九、洗消储水袋</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14、材质为PVC涂层耐酸碱、耐高低温、抗拉强度高结实耐用；敞口式：容量1000L。</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十、连接管路</w:t>
            </w:r>
          </w:p>
          <w:p>
            <w:pPr>
              <w:autoSpaceDE w:val="0"/>
              <w:autoSpaceDN w:val="0"/>
              <w:adjustRightInd w:val="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15、管路全部采用快插接头，储水袋至供水泵</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4米；供水泵至均混罐</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3米；均混罐至洗消间</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4米；排污管路</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4米。</w:t>
            </w:r>
          </w:p>
          <w:p>
            <w:pPr>
              <w:widowControl/>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十一、防水照明灯</w:t>
            </w:r>
          </w:p>
          <w:p>
            <w:pPr>
              <w:widowControl/>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16、钢制框架；照明灯管：LED-220伏，含电池。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单人洗消帐篷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270"/>
              </w:num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单人洗消帐篷</w:t>
            </w:r>
          </w:p>
          <w:p>
            <w:pPr>
              <w:numPr>
                <w:ilvl w:val="0"/>
                <w:numId w:val="271"/>
              </w:num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洗消淋浴间及洗消池：整体为充气框架结构（PVC涂层气密布），底部长</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2.2M、宽</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2.2M、高</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2.5M，内挂PVC复合布防水篷帘；</w:t>
            </w:r>
          </w:p>
          <w:p>
            <w:pPr>
              <w:numPr>
                <w:ilvl w:val="0"/>
                <w:numId w:val="271"/>
              </w:num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气囊直径</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230mm，底部的底圈气囊与地布连接形成</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2.2米见方230mm深的洗消池，水储存量</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500L；</w:t>
            </w:r>
          </w:p>
          <w:p>
            <w:pPr>
              <w:numPr>
                <w:ilvl w:val="0"/>
                <w:numId w:val="270"/>
              </w:numPr>
              <w:rPr>
                <w:rFonts w:asciiTheme="minorEastAsia" w:hAnsiTheme="minorEastAsia" w:eastAsiaTheme="minorEastAsia"/>
                <w:sz w:val="18"/>
                <w:szCs w:val="18"/>
              </w:rPr>
            </w:pPr>
            <w:r>
              <w:rPr>
                <w:rFonts w:hint="eastAsia" w:asciiTheme="minorEastAsia" w:hAnsiTheme="minorEastAsia" w:eastAsiaTheme="minorEastAsia"/>
                <w:sz w:val="18"/>
                <w:szCs w:val="18"/>
              </w:rPr>
              <w:t>电动充排气泵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3、充排气量：</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3.8立方米/分钟；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4、功率：</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600W；</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5、配5000CC脚踏式增压泵打压，气柱内压力可达10-18kpa。</w:t>
            </w:r>
          </w:p>
          <w:p>
            <w:pPr>
              <w:numPr>
                <w:ilvl w:val="0"/>
                <w:numId w:val="270"/>
              </w:num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洗消供水泵</w:t>
            </w:r>
          </w:p>
          <w:p>
            <w:p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6、功率：</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750W；</w:t>
            </w:r>
          </w:p>
          <w:p>
            <w:p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7、最高扬程：</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40m；</w:t>
            </w:r>
          </w:p>
          <w:p>
            <w:p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8、最大流量：</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60L/min；</w:t>
            </w:r>
          </w:p>
          <w:p>
            <w:pPr>
              <w:numPr>
                <w:ilvl w:val="0"/>
                <w:numId w:val="270"/>
              </w:num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洗消排污泵</w:t>
            </w:r>
          </w:p>
          <w:p>
            <w:p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9、排污流量：</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5100L/h；</w:t>
            </w:r>
          </w:p>
          <w:p>
            <w:p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10、转速：</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2800r/min；</w:t>
            </w:r>
          </w:p>
          <w:p>
            <w:pPr>
              <w:numPr>
                <w:ilvl w:val="0"/>
                <w:numId w:val="270"/>
              </w:num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洗消废水回收袋</w:t>
            </w:r>
          </w:p>
          <w:p>
            <w:p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11、材质为PVC涂层耐酸碱、耐高低温、抗拉强度高结实耐用；封闭式：容量</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250L。</w:t>
            </w:r>
          </w:p>
          <w:p>
            <w:pPr>
              <w:numPr>
                <w:ilvl w:val="0"/>
                <w:numId w:val="270"/>
              </w:num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洗消储水袋</w:t>
            </w:r>
          </w:p>
          <w:p>
            <w:p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12、材质为PVC涂层耐酸碱、耐高低温、抗拉强度高结实耐用；敞口式：容量</w:t>
            </w:r>
            <w:r>
              <w:rPr>
                <w:rFonts w:hint="eastAsia" w:asciiTheme="minorEastAsia" w:hAnsiTheme="minorEastAsia" w:eastAsiaTheme="minorEastAsia"/>
                <w:bCs/>
                <w:sz w:val="18"/>
                <w:szCs w:val="18"/>
              </w:rPr>
              <w:t>≥</w:t>
            </w:r>
            <w:r>
              <w:rPr>
                <w:rFonts w:hint="eastAsia" w:asciiTheme="minorEastAsia" w:hAnsiTheme="minorEastAsia" w:eastAsiaTheme="minorEastAsia"/>
                <w:sz w:val="18"/>
                <w:szCs w:val="18"/>
              </w:rPr>
              <w:t>1000L。</w:t>
            </w:r>
          </w:p>
          <w:p>
            <w:pPr>
              <w:numPr>
                <w:ilvl w:val="0"/>
                <w:numId w:val="270"/>
              </w:num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防水照明灯</w:t>
            </w:r>
          </w:p>
          <w:p>
            <w:pPr>
              <w:autoSpaceDE w:val="0"/>
              <w:autoSpaceDN w:val="0"/>
              <w:adjustRightInd w:val="0"/>
              <w:rPr>
                <w:rFonts w:asciiTheme="minorEastAsia" w:hAnsiTheme="minorEastAsia" w:eastAsiaTheme="minorEastAsia"/>
                <w:sz w:val="18"/>
                <w:szCs w:val="18"/>
              </w:rPr>
            </w:pPr>
            <w:r>
              <w:rPr>
                <w:rFonts w:hint="eastAsia" w:asciiTheme="minorEastAsia" w:hAnsiTheme="minorEastAsia" w:eastAsiaTheme="minorEastAsia"/>
                <w:sz w:val="18"/>
                <w:szCs w:val="18"/>
              </w:rPr>
              <w:t>13、钢制框架，防水等级：IP64；照明灯管：LED。</w:t>
            </w:r>
          </w:p>
          <w:p>
            <w:pPr>
              <w:numPr>
                <w:ilvl w:val="0"/>
                <w:numId w:val="270"/>
              </w:numPr>
              <w:rPr>
                <w:rFonts w:asciiTheme="minorEastAsia" w:hAnsiTheme="minorEastAsia" w:eastAsiaTheme="minorEastAsia"/>
                <w:sz w:val="18"/>
                <w:szCs w:val="18"/>
              </w:rPr>
            </w:pPr>
            <w:r>
              <w:rPr>
                <w:rFonts w:hint="eastAsia" w:asciiTheme="minorEastAsia" w:hAnsiTheme="minorEastAsia" w:eastAsiaTheme="minorEastAsia"/>
                <w:sz w:val="18"/>
                <w:szCs w:val="18"/>
              </w:rPr>
              <w:t>洗消均混罐</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14、均混量：10-2500L/h；</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15、均混浓度：0.2－2%任意可调；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16、尺寸：≤140*200*470mm；重量：≤2.5kg。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简易洗消喷淋器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27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喷淋系统配备12个高压喷嘴和不易破损软管支架，遇压呈钢性；</w:t>
            </w:r>
          </w:p>
          <w:p>
            <w:pPr>
              <w:numPr>
                <w:ilvl w:val="0"/>
                <w:numId w:val="27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操作压力：2-7bar；</w:t>
            </w:r>
          </w:p>
          <w:p>
            <w:pPr>
              <w:numPr>
                <w:ilvl w:val="0"/>
                <w:numId w:val="27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收纳箱材质：铝合金；</w:t>
            </w:r>
          </w:p>
          <w:p>
            <w:pPr>
              <w:numPr>
                <w:ilvl w:val="0"/>
                <w:numId w:val="27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展开高度：≥2m；</w:t>
            </w:r>
          </w:p>
          <w:p>
            <w:pPr>
              <w:numPr>
                <w:ilvl w:val="0"/>
                <w:numId w:val="272"/>
              </w:num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水 流 量：≥20L/min。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373</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强酸、碱洗消器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具</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1、应用场合：与冲眼液、冲肤液联用，用于化学品污染后身体局部和眼部及器材洗消,用于化学灼伤部位的清洗，罐体带有压力表，开关具备锁装置，可防止意外打开，并配有2套专用的眼部清洗装置，用于大面积皮肤喷溅风险的区域；</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 xml:space="preserve">2、规格：5L；       </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 xml:space="preserve">3、材质：不锈钢体；                                   </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4、用途：适用于全面积的洗消；</w:t>
            </w:r>
          </w:p>
          <w:p>
            <w:pPr>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5、使用方法：利用压缩空气为动力和便携式压力喷洒装置，将洗消药液形成雾状喷射，可直接对人体表面进行洗消。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强酸、碱清洗剂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xml:space="preserve">1、适用范围：可用于危险化学品喷溅于手部及小面积皮肤的清洗；                                                                                                                                                                              2、主要成分敌腐特灵，是一种无刺激、不会引起过敏反应且无毒的溶液，含两性多价分子，能快速中和、消除酸碱等危险化学物质；                                                                                                        </w:t>
            </w:r>
          </w:p>
          <w:p>
            <w:pP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3、容量：100ml；</w:t>
            </w:r>
          </w:p>
          <w:p>
            <w:pPr>
              <w:jc w:val="left"/>
              <w:rPr>
                <w:rFonts w:asciiTheme="minorEastAsia" w:hAnsiTheme="minorEastAsia" w:eastAsiaTheme="minorEastAsia"/>
                <w:bCs/>
                <w:sz w:val="18"/>
                <w:szCs w:val="18"/>
              </w:rPr>
            </w:pPr>
            <w:r>
              <w:rPr>
                <w:rFonts w:hint="eastAsia" w:asciiTheme="minorEastAsia" w:hAnsiTheme="minorEastAsia" w:eastAsiaTheme="minorEastAsia" w:cstheme="minorEastAsia"/>
                <w:color w:val="000000"/>
                <w:kern w:val="0"/>
                <w:sz w:val="18"/>
                <w:szCs w:val="18"/>
              </w:rPr>
              <w:t>4、保质期：2年；                                                                                                                                                                   5、适用环境：置于阴凉干燥处。常温储存。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生化洗消装置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273"/>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材料：不锈钢，化学防腐防侵蚀塑料和橡胶；</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流量(根据喷嘴型号)：10-25 L./hr&lt;100um；</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雾化粒度：&lt;25um. (oil)；</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喷雾推进距离：最大30米（无风）；</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装满液体重量：</w:t>
            </w:r>
            <w:r>
              <w:rPr>
                <w:rFonts w:hint="eastAsia" w:cs="宋体" w:asciiTheme="minorEastAsia" w:hAnsiTheme="minorEastAsia" w:eastAsiaTheme="minorEastAsia"/>
                <w:kern w:val="0"/>
                <w:sz w:val="18"/>
                <w:szCs w:val="18"/>
              </w:rPr>
              <w:t>≥</w:t>
            </w:r>
            <w:r>
              <w:rPr>
                <w:rFonts w:hint="eastAsia" w:asciiTheme="minorEastAsia" w:hAnsiTheme="minorEastAsia" w:eastAsiaTheme="minorEastAsia"/>
                <w:color w:val="000000"/>
                <w:sz w:val="18"/>
                <w:szCs w:val="18"/>
              </w:rPr>
              <w:t>14kg；</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消毒剂储槽：5 L；</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燃料储槽：2 L；</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燃烧室容积：</w:t>
            </w:r>
            <w:r>
              <w:rPr>
                <w:rFonts w:hint="eastAsia" w:cs="宋体" w:asciiTheme="minorEastAsia" w:hAnsiTheme="minorEastAsia" w:eastAsiaTheme="minorEastAsia"/>
                <w:kern w:val="0"/>
                <w:sz w:val="18"/>
                <w:szCs w:val="18"/>
              </w:rPr>
              <w:t>≥</w:t>
            </w:r>
            <w:r>
              <w:rPr>
                <w:rFonts w:hint="eastAsia" w:asciiTheme="minorEastAsia" w:hAnsiTheme="minorEastAsia" w:eastAsiaTheme="minorEastAsia"/>
                <w:color w:val="000000"/>
                <w:sz w:val="18"/>
                <w:szCs w:val="18"/>
              </w:rPr>
              <w:t>300cm3；</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发动机性能：</w:t>
            </w:r>
            <w:r>
              <w:rPr>
                <w:rFonts w:hint="eastAsia" w:cs="宋体" w:asciiTheme="minorEastAsia" w:hAnsiTheme="minorEastAsia" w:eastAsiaTheme="minorEastAsia"/>
                <w:kern w:val="0"/>
                <w:sz w:val="18"/>
                <w:szCs w:val="18"/>
              </w:rPr>
              <w:t>≥</w:t>
            </w:r>
            <w:r>
              <w:rPr>
                <w:rFonts w:hint="eastAsia" w:asciiTheme="minorEastAsia" w:hAnsiTheme="minorEastAsia" w:eastAsiaTheme="minorEastAsia"/>
                <w:color w:val="000000"/>
                <w:sz w:val="18"/>
                <w:szCs w:val="18"/>
              </w:rPr>
              <w:t>17.5kw/24.0hp.15.000 kcal/hr；</w:t>
            </w:r>
          </w:p>
          <w:p>
            <w:pPr>
              <w:numPr>
                <w:ilvl w:val="0"/>
                <w:numId w:val="273"/>
              </w:numP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坚固的铝制储运箱。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376</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三合一强氧化洗消粉</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袋</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1、符合国家现行有关标准、规范；</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2、应用场合：主要对酸碱物质进行表面洗消；</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3、每袋≥500g；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4、主要成分：中和因子 规格：500g/袋；</w:t>
            </w:r>
          </w:p>
          <w:p>
            <w:pPr>
              <w:rPr>
                <w:rFonts w:asciiTheme="minorEastAsia" w:hAnsiTheme="minorEastAsia" w:eastAsiaTheme="minorEastAsia"/>
                <w:bCs/>
                <w:sz w:val="18"/>
                <w:szCs w:val="18"/>
              </w:rPr>
            </w:pPr>
            <w:r>
              <w:rPr>
                <w:rFonts w:hint="eastAsia" w:asciiTheme="minorEastAsia" w:hAnsiTheme="minorEastAsia" w:eastAsiaTheme="minorEastAsia"/>
                <w:sz w:val="18"/>
                <w:szCs w:val="18"/>
              </w:rPr>
              <w:t>5、使用方法：与水溶解后使用，一般污染与水的比例为1000：1，重度污染为500：1。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377</w:t>
            </w:r>
          </w:p>
        </w:tc>
        <w:tc>
          <w:tcPr>
            <w:tcW w:w="1112"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洗消粉</w:t>
            </w:r>
          </w:p>
        </w:tc>
        <w:tc>
          <w:tcPr>
            <w:tcW w:w="708"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盒</w:t>
            </w:r>
          </w:p>
        </w:tc>
        <w:tc>
          <w:tcPr>
            <w:tcW w:w="851" w:type="dxa"/>
            <w:vAlign w:val="center"/>
          </w:tcPr>
          <w:p>
            <w:pPr>
              <w:jc w:val="cente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numPr>
                <w:ilvl w:val="0"/>
                <w:numId w:val="274"/>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用于皮肤、服装、装备的局部消毒；</w:t>
            </w:r>
          </w:p>
          <w:p>
            <w:pPr>
              <w:numPr>
                <w:ilvl w:val="0"/>
                <w:numId w:val="274"/>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可吸附各种液态化学品；</w:t>
            </w:r>
          </w:p>
          <w:p>
            <w:pPr>
              <w:numPr>
                <w:ilvl w:val="0"/>
                <w:numId w:val="274"/>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主要成分为蒙脱土；</w:t>
            </w:r>
          </w:p>
          <w:p>
            <w:pPr>
              <w:numPr>
                <w:ilvl w:val="0"/>
                <w:numId w:val="274"/>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不溶于水和有机溶剂，无腐蚀性；</w:t>
            </w:r>
          </w:p>
          <w:p>
            <w:pPr>
              <w:numPr>
                <w:ilvl w:val="0"/>
                <w:numId w:val="274"/>
              </w:numPr>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规格：≥500克/袋。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378</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三合二洗消剂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jc w:val="left"/>
              <w:rPr>
                <w:rFonts w:ascii="宋体" w:hAnsi="宋体" w:cs="宋体"/>
                <w:sz w:val="18"/>
                <w:szCs w:val="18"/>
              </w:rPr>
            </w:pPr>
            <w:r>
              <w:rPr>
                <w:rFonts w:hint="eastAsia"/>
                <w:sz w:val="18"/>
                <w:szCs w:val="18"/>
              </w:rPr>
              <w:t>1、产品用途：用做对地面、装备进行洗消，不能对精密仪器、电子设备及不耐腐蚀的物体表面洗消。稳定性强，在常温下，可保存较长时间，有效氯含量损失较少，溶解度高，极易溶于水形成高浓度漂白,不溶物少；</w:t>
            </w:r>
            <w:r>
              <w:rPr>
                <w:rFonts w:hint="eastAsia"/>
                <w:sz w:val="18"/>
                <w:szCs w:val="18"/>
              </w:rPr>
              <w:br w:type="textWrapping"/>
            </w:r>
            <w:r>
              <w:rPr>
                <w:rFonts w:hint="eastAsia"/>
                <w:sz w:val="18"/>
                <w:szCs w:val="18"/>
              </w:rPr>
              <w:t>2、消毒时间≥30-60min；                                                                                                                                                                                                                     3、规格≥500ml/瓶；                                                                                                                                                                                       4、含量≥60%-70%；                                                                                                                                                                                                                5、混合比：一般传染病源消毒(1:2000)，重度污染(1:1000)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379</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有机磷降解酶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公斤</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jc w:val="left"/>
              <w:rPr>
                <w:rFonts w:ascii="宋体" w:hAnsi="宋体" w:cs="宋体"/>
                <w:sz w:val="18"/>
                <w:szCs w:val="18"/>
              </w:rPr>
            </w:pPr>
            <w:r>
              <w:rPr>
                <w:rFonts w:hint="eastAsia"/>
                <w:sz w:val="18"/>
                <w:szCs w:val="18"/>
              </w:rPr>
              <w:t>1、应用场合：该洗消剂可直接用于对被有机磷、有机氯和硫化物污染的人员、服装、装备以及土壤、水源进行洗消降毒，尤其适用于农药泄漏事故现场的洗消。洗消剂本身无毒、无腐蚀性、无刺激，降解后产物无毒害，无二次污染；</w:t>
            </w:r>
            <w:r>
              <w:rPr>
                <w:rFonts w:hint="eastAsia"/>
                <w:sz w:val="18"/>
                <w:szCs w:val="18"/>
              </w:rPr>
              <w:br w:type="textWrapping"/>
            </w:r>
            <w:r>
              <w:rPr>
                <w:rFonts w:hint="eastAsia"/>
                <w:sz w:val="18"/>
                <w:szCs w:val="18"/>
              </w:rPr>
              <w:t>2、性状：本品黄色或淡黄色粉末、颗粒；</w:t>
            </w:r>
            <w:r>
              <w:rPr>
                <w:rFonts w:hint="eastAsia"/>
                <w:sz w:val="18"/>
                <w:szCs w:val="18"/>
              </w:rPr>
              <w:br w:type="textWrapping"/>
            </w:r>
            <w:r>
              <w:rPr>
                <w:rFonts w:hint="eastAsia"/>
                <w:sz w:val="18"/>
                <w:szCs w:val="18"/>
              </w:rPr>
              <w:t>3、总酶活：8.0×108IU/kg；</w:t>
            </w:r>
            <w:r>
              <w:rPr>
                <w:rFonts w:hint="eastAsia"/>
                <w:sz w:val="18"/>
                <w:szCs w:val="18"/>
              </w:rPr>
              <w:br w:type="textWrapping"/>
            </w:r>
            <w:r>
              <w:rPr>
                <w:rFonts w:hint="eastAsia"/>
                <w:sz w:val="18"/>
                <w:szCs w:val="18"/>
              </w:rPr>
              <w:t>4、规格：500g/罐；</w:t>
            </w:r>
            <w:r>
              <w:rPr>
                <w:rFonts w:hint="eastAsia"/>
                <w:sz w:val="18"/>
                <w:szCs w:val="18"/>
              </w:rPr>
              <w:br w:type="textWrapping"/>
            </w:r>
            <w:r>
              <w:rPr>
                <w:rFonts w:hint="eastAsia"/>
                <w:sz w:val="18"/>
                <w:szCs w:val="18"/>
              </w:rPr>
              <w:t>5、保质期（未开封）：18个月。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380</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消毒粉</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公斤</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jc w:val="left"/>
              <w:rPr>
                <w:rFonts w:ascii="宋体" w:hAnsi="宋体" w:cs="宋体"/>
                <w:sz w:val="18"/>
                <w:szCs w:val="18"/>
              </w:rPr>
            </w:pPr>
            <w:r>
              <w:rPr>
                <w:rFonts w:hint="eastAsia"/>
                <w:sz w:val="18"/>
                <w:szCs w:val="18"/>
              </w:rPr>
              <w:t>1、产品用途：用于皮肤、服装、装备的局部消毒。可吸附各种液态化学品；                                                                                                                                                                      2、主要成分为蒙脱土，不于水和有机溶剂，无毒、无腐蚀、无刺激，降解后产物无毒害，无二次污染；</w:t>
            </w:r>
            <w:r>
              <w:rPr>
                <w:rFonts w:hint="eastAsia"/>
                <w:sz w:val="18"/>
                <w:szCs w:val="18"/>
              </w:rPr>
              <w:br w:type="textWrapping"/>
            </w:r>
            <w:r>
              <w:rPr>
                <w:rFonts w:hint="eastAsia"/>
                <w:sz w:val="18"/>
                <w:szCs w:val="18"/>
              </w:rPr>
              <w:t>3、消毒时间≥30-60min；                                                                                                                                                                                                                4、净重≤500g/袋；                                                                                                                                                                                                                       5、用法：可直接涂于被消毒物表面。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防化服清洗烘干器</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widowControl/>
              <w:numPr>
                <w:ilvl w:val="0"/>
                <w:numId w:val="27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电源：22VAC±10﹪50Hz；</w:t>
            </w:r>
          </w:p>
          <w:p>
            <w:pPr>
              <w:widowControl/>
              <w:numPr>
                <w:ilvl w:val="0"/>
                <w:numId w:val="27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连续工作时间：≥8小时；</w:t>
            </w:r>
          </w:p>
          <w:p>
            <w:pPr>
              <w:widowControl/>
              <w:numPr>
                <w:ilvl w:val="0"/>
                <w:numId w:val="27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电加热功率：≥2000W；</w:t>
            </w:r>
          </w:p>
          <w:p>
            <w:pPr>
              <w:widowControl/>
              <w:numPr>
                <w:ilvl w:val="0"/>
                <w:numId w:val="27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水泵功率：≥370W；</w:t>
            </w:r>
          </w:p>
          <w:p>
            <w:pPr>
              <w:widowControl/>
              <w:numPr>
                <w:ilvl w:val="0"/>
                <w:numId w:val="275"/>
              </w:numPr>
              <w:jc w:val="left"/>
              <w:textAlignment w:val="center"/>
              <w:rPr>
                <w:rFonts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热风功率：≥500W／只（小挡）。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382</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移动式变频发电机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76"/>
              </w:numP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发动机类型：单缸、四冲程、风冷；</w:t>
            </w:r>
          </w:p>
          <w:p>
            <w:pPr>
              <w:numPr>
                <w:ilvl w:val="0"/>
                <w:numId w:val="276"/>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顶置凸轮、汽油机输出功率：</w:t>
            </w:r>
            <w:r>
              <w:rPr>
                <w:rFonts w:hint="eastAsia" w:asciiTheme="minorEastAsia" w:hAnsiTheme="minorEastAsia" w:eastAsiaTheme="minorEastAsia" w:cstheme="minorEastAsia"/>
                <w:color w:val="000000"/>
                <w:kern w:val="0"/>
                <w:sz w:val="18"/>
                <w:szCs w:val="18"/>
              </w:rPr>
              <w:t>≥</w:t>
            </w:r>
            <w:r>
              <w:rPr>
                <w:rFonts w:hint="eastAsia" w:asciiTheme="minorEastAsia" w:hAnsiTheme="minorEastAsia" w:eastAsiaTheme="minorEastAsia" w:cstheme="minorEastAsia"/>
                <w:sz w:val="18"/>
                <w:szCs w:val="18"/>
              </w:rPr>
              <w:t>2.0KW；</w:t>
            </w:r>
          </w:p>
          <w:p>
            <w:pPr>
              <w:numPr>
                <w:ilvl w:val="0"/>
                <w:numId w:val="276"/>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连续运行时间：</w:t>
            </w:r>
            <w:r>
              <w:rPr>
                <w:rFonts w:hint="eastAsia" w:asciiTheme="minorEastAsia" w:hAnsiTheme="minorEastAsia" w:eastAsiaTheme="minorEastAsia" w:cstheme="minorEastAsia"/>
                <w:color w:val="000000"/>
                <w:kern w:val="0"/>
                <w:sz w:val="18"/>
                <w:szCs w:val="18"/>
              </w:rPr>
              <w:t>≥</w:t>
            </w:r>
            <w:r>
              <w:rPr>
                <w:rFonts w:hint="eastAsia" w:asciiTheme="minorEastAsia" w:hAnsiTheme="minorEastAsia" w:eastAsiaTheme="minorEastAsia" w:cstheme="minorEastAsia"/>
                <w:sz w:val="18"/>
                <w:szCs w:val="18"/>
              </w:rPr>
              <w:t>3h；</w:t>
            </w:r>
          </w:p>
          <w:p>
            <w:pPr>
              <w:numPr>
                <w:ilvl w:val="0"/>
                <w:numId w:val="276"/>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额定电压：230V，额定频率：50Hz，DC电压：12V；</w:t>
            </w:r>
          </w:p>
          <w:p>
            <w:pPr>
              <w:numPr>
                <w:ilvl w:val="0"/>
                <w:numId w:val="276"/>
              </w:numPr>
              <w:rPr>
                <w:rFonts w:cs="宋体" w:asciiTheme="minorEastAsia" w:hAnsiTheme="minorEastAsia" w:eastAsiaTheme="minorEastAsia"/>
                <w:sz w:val="18"/>
                <w:szCs w:val="18"/>
              </w:rPr>
            </w:pPr>
            <w:r>
              <w:rPr>
                <w:rFonts w:hint="eastAsia" w:asciiTheme="minorEastAsia" w:hAnsiTheme="minorEastAsia" w:eastAsiaTheme="minorEastAsia" w:cstheme="minorEastAsia"/>
                <w:sz w:val="18"/>
                <w:szCs w:val="18"/>
              </w:rPr>
              <w:t>外形尺寸（长×高×宽）：</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sz w:val="18"/>
                <w:szCs w:val="18"/>
              </w:rPr>
              <w:t>590*330*480，净重：</w:t>
            </w:r>
            <w:r>
              <w:rPr>
                <w:rFonts w:hint="eastAsia" w:asciiTheme="minorEastAsia" w:hAnsiTheme="minorEastAsia" w:eastAsiaTheme="minorEastAsia" w:cstheme="minorEastAsia"/>
                <w:kern w:val="0"/>
                <w:sz w:val="18"/>
                <w:szCs w:val="18"/>
              </w:rPr>
              <w:t>≤</w:t>
            </w:r>
            <w:r>
              <w:rPr>
                <w:rFonts w:hint="eastAsia" w:asciiTheme="minorEastAsia" w:hAnsiTheme="minorEastAsia" w:eastAsiaTheme="minorEastAsia" w:cstheme="minorEastAsia"/>
                <w:sz w:val="18"/>
                <w:szCs w:val="18"/>
              </w:rPr>
              <w:t>30kg。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举高喷射消防机器人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一、下车总成</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1、转弯半径≤3.5</w:t>
            </w:r>
            <w:r>
              <w:rPr>
                <w:rFonts w:asciiTheme="minorEastAsia" w:hAnsiTheme="minorEastAsia" w:eastAsiaTheme="minorEastAsia"/>
                <w:bCs/>
                <w:sz w:val="18"/>
                <w:szCs w:val="18"/>
              </w:rPr>
              <w:t xml:space="preserve"> m</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2、爬坡能力≥40</w:t>
            </w:r>
            <w:r>
              <w:rPr>
                <w:rFonts w:asciiTheme="minorEastAsia" w:hAnsiTheme="minorEastAsia" w:eastAsiaTheme="minorEastAsia"/>
                <w:bCs/>
                <w:sz w:val="18"/>
                <w:szCs w:val="18"/>
              </w:rPr>
              <w:t>%</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3、轴距≤2m；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4、车辆总质量≥7000kg；</w:t>
            </w:r>
          </w:p>
          <w:p>
            <w:pPr>
              <w:snapToGrid w:val="0"/>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10</w:t>
            </w:r>
            <w:r>
              <w:rPr>
                <w:rFonts w:asciiTheme="minorEastAsia" w:hAnsiTheme="minorEastAsia" w:eastAsiaTheme="minorEastAsia"/>
                <w:bCs/>
                <w:sz w:val="18"/>
                <w:szCs w:val="18"/>
              </w:rPr>
              <w:t>可实现边行驶边灭火</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二、上车组合臂</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5、折叠臂+伸缩臂+曲臂；</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w:t>
            </w:r>
            <w:r>
              <w:rPr>
                <w:rFonts w:asciiTheme="minorEastAsia" w:hAnsiTheme="minorEastAsia" w:eastAsiaTheme="minorEastAsia"/>
                <w:bCs/>
                <w:sz w:val="18"/>
                <w:szCs w:val="18"/>
              </w:rPr>
              <w:t>臂架展开额定高度</w:t>
            </w:r>
            <w:r>
              <w:rPr>
                <w:rFonts w:hint="eastAsia" w:asciiTheme="minorEastAsia" w:hAnsiTheme="minorEastAsia" w:eastAsiaTheme="minorEastAsia"/>
                <w:bCs/>
                <w:sz w:val="18"/>
                <w:szCs w:val="18"/>
              </w:rPr>
              <w:t>≥15m；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7、最大工作幅度≥7m；</w:t>
            </w:r>
          </w:p>
          <w:p>
            <w:pPr>
              <w:snapToGrid w:val="0"/>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8、臂架顶部具备起重救援功能，额定起重量≥300kg。</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三、转台</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9、回转角度：≥355°。</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四、液压系统</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10、上车液压系统为开式定量系统，采用电液比例控制技术，可实现上车回转、一二号臂及曲臂变幅、二号臂伸缩以及工作平台摆动等功能；</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五、电气系统</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11、电气系统主要实现功能：底盘的转向和行驶控制；转台的回转控制；臂架</w:t>
            </w:r>
            <w:r>
              <w:rPr>
                <w:rFonts w:asciiTheme="minorEastAsia" w:hAnsiTheme="minorEastAsia" w:eastAsiaTheme="minorEastAsia"/>
                <w:bCs/>
                <w:sz w:val="18"/>
                <w:szCs w:val="18"/>
              </w:rPr>
              <w:t>的伸缩、变幅控制</w:t>
            </w:r>
            <w:r>
              <w:rPr>
                <w:rFonts w:hint="eastAsia" w:asciiTheme="minorEastAsia" w:hAnsiTheme="minorEastAsia" w:eastAsiaTheme="minorEastAsia"/>
                <w:bCs/>
                <w:sz w:val="18"/>
                <w:szCs w:val="18"/>
              </w:rPr>
              <w:t>；消防炮的回转、俯仰以及直流、散花控制等；</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六、动力参数</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12、动力源/电瓶容量：≥420Ah/48V直流；</w:t>
            </w:r>
          </w:p>
          <w:p>
            <w:pPr>
              <w:snapToGrid w:val="0"/>
              <w:jc w:val="left"/>
              <w:rPr>
                <w:rFonts w:asciiTheme="minorEastAsia" w:hAnsiTheme="minorEastAsia" w:eastAsiaTheme="minorEastAsia"/>
                <w:bCs/>
                <w:sz w:val="18"/>
                <w:szCs w:val="18"/>
              </w:rPr>
            </w:pPr>
            <w:r>
              <w:rPr>
                <w:rFonts w:hint="eastAsia" w:asciiTheme="minorEastAsia" w:hAnsiTheme="minorEastAsia" w:eastAsiaTheme="minorEastAsia"/>
                <w:bCs/>
                <w:sz w:val="18"/>
                <w:szCs w:val="18"/>
              </w:rPr>
              <w:t>13、动力单元：≥4kw/48V直流；</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七、消防参数</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14、额定工作压力：≥0.8MPa；</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15、水炮射程：≥45m；流量：≥40L/s；</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16、</w:t>
            </w:r>
            <w:r>
              <w:rPr>
                <w:rFonts w:asciiTheme="minorEastAsia" w:hAnsiTheme="minorEastAsia" w:eastAsiaTheme="minorEastAsia"/>
                <w:bCs/>
                <w:sz w:val="18"/>
                <w:szCs w:val="18"/>
              </w:rPr>
              <w:t>电控消防炮</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配备水</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泡沫炮头</w:t>
            </w:r>
            <w:r>
              <w:rPr>
                <w:rFonts w:hint="eastAsia" w:asciiTheme="minorEastAsia" w:hAnsiTheme="minorEastAsia" w:eastAsiaTheme="minorEastAsia"/>
                <w:bCs/>
                <w:sz w:val="18"/>
                <w:szCs w:val="18"/>
              </w:rPr>
              <w:t>，不锈钢伸缩水管。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消防救援灭火机器人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外形尺寸（mm）：≤3</w:t>
            </w:r>
            <w:r>
              <w:rPr>
                <w:rFonts w:asciiTheme="minorEastAsia" w:hAnsiTheme="minorEastAsia" w:eastAsiaTheme="minorEastAsia"/>
                <w:sz w:val="18"/>
                <w:szCs w:val="18"/>
              </w:rPr>
              <w:t>100 X 1650 X 2000</w:t>
            </w:r>
            <w:r>
              <w:rPr>
                <w:rFonts w:hint="eastAsia" w:asciiTheme="minorEastAsia" w:hAnsiTheme="minorEastAsia" w:eastAsiaTheme="minorEastAsia"/>
                <w:sz w:val="18"/>
                <w:szCs w:val="18"/>
              </w:rPr>
              <w:t>；</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配备细水雾排烟机两门，细水雾射程≥3</w:t>
            </w:r>
            <w:r>
              <w:rPr>
                <w:rFonts w:asciiTheme="minorEastAsia" w:hAnsiTheme="minorEastAsia" w:eastAsiaTheme="minorEastAsia"/>
                <w:sz w:val="18"/>
                <w:szCs w:val="18"/>
              </w:rPr>
              <w:t xml:space="preserve">0 </w:t>
            </w:r>
            <w:r>
              <w:rPr>
                <w:rFonts w:hint="eastAsia" w:asciiTheme="minorEastAsia" w:hAnsiTheme="minorEastAsia" w:eastAsiaTheme="minorEastAsia"/>
                <w:sz w:val="18"/>
                <w:szCs w:val="18"/>
              </w:rPr>
              <w:t>m，可进行正负压排烟、细水雾灭火、降温、除霾、除尘等；</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配有消防水炮一门，消防泡沫炮一门，射程≥70m，可开花、直流喷射，且流量自动可调；泡沫炮射程≥60m。配备远程视频监控系统；</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可抓举≥200kg重物，五齿抓手抓取直径≥800mm，用于搬运危险物转移等，还可快速换装破碎锤用于破拆；</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采用液压履带式底盘，发动机功率(KW)：≥78，发电机功率（V/A）：≥28/55，爬坡能力：</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爬坡≥30°，垂直越障高度(mm)：≥180；</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水带拖曳能力：总长100mDN80充水水带；</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无线遥控器，可遥控控制整机所有动作（包含启动、熄火、前进、后退、转向、风机俯仰、消防炮开花直流、警示灯启闭、照明灯启闭等），另外还具有强干扰环境的有线遥控整机动作以及应急手动控制；</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具有水带遥控脱卸功能，可以远程遥控机器人与水带脱离；</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整车自保功能：机身具有全包围自动水雾喷淋保护系统，可有效阻止周边环境的热辐射射入，并同时为机器人降温，保障机器人在火场环境安全稳定运行，在灭火作业时自动开启；</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夜间作业功能：具有高亮度氙气前大灯、红蓝爆闪灯等，满足夜间作业；</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可长时间连续工作：不间断作业的同时添加燃油，连续工作时间≥16h，50L的柴油箱可保证高速连续行驶≥4h；</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配有快速充电装置，用于亏电情况的快速充电；</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集成控制仪表，遥控器及车体仪表均能显示发动机转速、燃油油位、发电机发电指示、油压报警指示、缸温报警指示等重要信息；</w:t>
            </w:r>
          </w:p>
          <w:p>
            <w:pPr>
              <w:numPr>
                <w:ilvl w:val="0"/>
                <w:numId w:val="277"/>
              </w:numPr>
              <w:rPr>
                <w:rFonts w:asciiTheme="minorEastAsia" w:hAnsiTheme="minorEastAsia" w:eastAsiaTheme="minorEastAsia"/>
                <w:sz w:val="18"/>
                <w:szCs w:val="18"/>
              </w:rPr>
            </w:pPr>
            <w:r>
              <w:rPr>
                <w:rFonts w:hint="eastAsia" w:asciiTheme="minorEastAsia" w:hAnsiTheme="minorEastAsia" w:eastAsiaTheme="minorEastAsia"/>
                <w:sz w:val="18"/>
                <w:szCs w:val="18"/>
              </w:rPr>
              <w:t>产品主要技术标准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整车技术条件符合GA 892.1-2010 消防机器人 第1部分：通用技术条件的规定；</w:t>
            </w:r>
          </w:p>
          <w:p>
            <w:pPr>
              <w:rPr>
                <w:rFonts w:asciiTheme="minorEastAsia" w:hAnsiTheme="minorEastAsia" w:eastAsiaTheme="minorEastAsia"/>
                <w:bCs/>
                <w:sz w:val="18"/>
                <w:szCs w:val="18"/>
              </w:rPr>
            </w:pPr>
            <w:r>
              <w:rPr>
                <w:rFonts w:hint="eastAsia" w:asciiTheme="minorEastAsia" w:hAnsiTheme="minorEastAsia" w:eastAsiaTheme="minorEastAsia"/>
                <w:sz w:val="18"/>
                <w:szCs w:val="18"/>
              </w:rPr>
              <w:t>16、随车文件：使用说明书：一本、随车工具： 一套、产品合格证：一份、底盘质量保修卡：一份、车辆跟踪服务卡：一份、车辆交接清单：一份。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消防灭火机器人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车体外形尺寸：≤长1700mm × 宽1100mm × 高1300mm，整机质量：≤710kg；</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行走速度：≥</w:t>
            </w:r>
            <w:r>
              <w:rPr>
                <w:rFonts w:cs="宋体" w:asciiTheme="minorEastAsia" w:hAnsiTheme="minorEastAsia" w:eastAsiaTheme="minorEastAsia"/>
                <w:sz w:val="18"/>
                <w:szCs w:val="18"/>
              </w:rPr>
              <w:t>1.</w:t>
            </w:r>
            <w:r>
              <w:rPr>
                <w:rFonts w:hint="eastAsia" w:cs="宋体" w:asciiTheme="minorEastAsia" w:hAnsiTheme="minorEastAsia" w:eastAsiaTheme="minorEastAsia"/>
                <w:sz w:val="18"/>
                <w:szCs w:val="18"/>
              </w:rPr>
              <w:t>5</w:t>
            </w:r>
            <w:r>
              <w:rPr>
                <w:rFonts w:cs="宋体" w:asciiTheme="minorEastAsia" w:hAnsiTheme="minorEastAsia" w:eastAsiaTheme="minorEastAsia"/>
                <w:sz w:val="18"/>
                <w:szCs w:val="18"/>
              </w:rPr>
              <w:t>m/s</w:t>
            </w:r>
            <w:r>
              <w:rPr>
                <w:rFonts w:hint="eastAsia" w:cs="宋体" w:asciiTheme="minorEastAsia" w:hAnsiTheme="minorEastAsia" w:eastAsiaTheme="minorEastAsia"/>
                <w:sz w:val="18"/>
                <w:szCs w:val="18"/>
              </w:rPr>
              <w:t>，牵引能力：≥5260</w:t>
            </w:r>
            <w:r>
              <w:rPr>
                <w:rFonts w:cs="宋体" w:asciiTheme="minorEastAsia" w:hAnsiTheme="minorEastAsia" w:eastAsiaTheme="minorEastAsia"/>
                <w:sz w:val="18"/>
                <w:szCs w:val="18"/>
              </w:rPr>
              <w:t>N</w:t>
            </w:r>
            <w:r>
              <w:rPr>
                <w:rFonts w:hint="eastAsia" w:cs="宋体" w:asciiTheme="minorEastAsia" w:hAnsiTheme="minorEastAsia" w:eastAsiaTheme="minorEastAsia"/>
                <w:sz w:val="18"/>
                <w:szCs w:val="18"/>
              </w:rPr>
              <w:t>；</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行走机构：履带式底盘设计，内部全金属骨架，具备自动驻坡功能；</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越障高度：≥220mm，爬坡能力：≥64%(33°)斜坡；</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工作时间：≥15h，防护等级：I</w:t>
            </w:r>
            <w:r>
              <w:rPr>
                <w:rFonts w:cs="宋体" w:asciiTheme="minorEastAsia" w:hAnsiTheme="minorEastAsia" w:eastAsiaTheme="minorEastAsia"/>
                <w:sz w:val="18"/>
                <w:szCs w:val="18"/>
              </w:rPr>
              <w:t>P6</w:t>
            </w:r>
            <w:r>
              <w:rPr>
                <w:rFonts w:hint="eastAsia" w:cs="宋体" w:asciiTheme="minorEastAsia" w:hAnsiTheme="minorEastAsia" w:eastAsiaTheme="minorEastAsia"/>
                <w:sz w:val="18"/>
                <w:szCs w:val="18"/>
              </w:rPr>
              <w:t>6；</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控制方式：无线遥控，遥控距离：≥1300m；</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液晶显示屏：10.1英寸高清高亮全视角液晶屏；</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消防炮：水或泡沫；额定工作压力：</w:t>
            </w:r>
            <w:r>
              <w:rPr>
                <w:rFonts w:cs="宋体" w:asciiTheme="minorEastAsia" w:hAnsiTheme="minorEastAsia" w:eastAsiaTheme="minorEastAsia"/>
                <w:sz w:val="18"/>
                <w:szCs w:val="18"/>
              </w:rPr>
              <w:t>0.8</w:t>
            </w:r>
            <w:r>
              <w:rPr>
                <w:rFonts w:hint="eastAsia" w:cs="宋体" w:asciiTheme="minorEastAsia" w:hAnsiTheme="minorEastAsia" w:eastAsiaTheme="minorEastAsia"/>
                <w:sz w:val="18"/>
                <w:szCs w:val="18"/>
              </w:rPr>
              <w:t>1~1.2</w:t>
            </w:r>
            <w:r>
              <w:rPr>
                <w:rFonts w:cs="宋体" w:asciiTheme="minorEastAsia" w:hAnsiTheme="minorEastAsia" w:eastAsiaTheme="minorEastAsia"/>
                <w:sz w:val="18"/>
                <w:szCs w:val="18"/>
              </w:rPr>
              <w:t>MP</w:t>
            </w:r>
            <w:r>
              <w:rPr>
                <w:rFonts w:hint="eastAsia" w:cs="宋体" w:asciiTheme="minorEastAsia" w:hAnsiTheme="minorEastAsia" w:eastAsiaTheme="minorEastAsia"/>
                <w:sz w:val="18"/>
                <w:szCs w:val="18"/>
              </w:rPr>
              <w:t>a；流量：≥</w:t>
            </w:r>
            <w:r>
              <w:rPr>
                <w:rFonts w:cs="宋体" w:asciiTheme="minorEastAsia" w:hAnsiTheme="minorEastAsia" w:eastAsiaTheme="minorEastAsia"/>
                <w:sz w:val="18"/>
                <w:szCs w:val="18"/>
              </w:rPr>
              <w:t>80L</w:t>
            </w:r>
            <w:r>
              <w:rPr>
                <w:rFonts w:hint="eastAsia" w:cs="宋体" w:asciiTheme="minorEastAsia" w:hAnsiTheme="minorEastAsia" w:eastAsiaTheme="minorEastAsia"/>
                <w:sz w:val="18"/>
                <w:szCs w:val="18"/>
              </w:rPr>
              <w:t>/s</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消防炮喷射方式：柱状或雾化，连续可调；</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消防炮射程：≥90m（水）；</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回转角 -90°</w:t>
            </w:r>
            <w:r>
              <w:rPr>
                <w:rFonts w:cs="宋体" w:asciiTheme="minorEastAsia" w:hAnsiTheme="minorEastAsia" w:eastAsiaTheme="minorEastAsia"/>
                <w:sz w:val="18"/>
                <w:szCs w:val="18"/>
              </w:rPr>
              <w:t>~</w:t>
            </w:r>
            <w:r>
              <w:rPr>
                <w:rFonts w:hint="eastAsia" w:cs="宋体" w:asciiTheme="minorEastAsia" w:hAnsiTheme="minorEastAsia" w:eastAsiaTheme="minorEastAsia"/>
                <w:sz w:val="18"/>
                <w:szCs w:val="18"/>
              </w:rPr>
              <w:t>+90°，俯仰角 -</w:t>
            </w:r>
            <w:r>
              <w:rPr>
                <w:rFonts w:cs="宋体" w:asciiTheme="minorEastAsia" w:hAnsiTheme="minorEastAsia" w:eastAsiaTheme="minorEastAsia"/>
                <w:sz w:val="18"/>
                <w:szCs w:val="18"/>
              </w:rPr>
              <w:t>15</w:t>
            </w:r>
            <w:r>
              <w:rPr>
                <w:rFonts w:hint="eastAsia" w:cs="宋体" w:asciiTheme="minorEastAsia" w:hAnsiTheme="minorEastAsia" w:eastAsiaTheme="minorEastAsia"/>
                <w:sz w:val="18"/>
                <w:szCs w:val="18"/>
              </w:rPr>
              <w:t>°</w:t>
            </w:r>
            <w:r>
              <w:rPr>
                <w:rFonts w:cs="宋体" w:asciiTheme="minorEastAsia" w:hAnsiTheme="minorEastAsia" w:eastAsiaTheme="minorEastAsia"/>
                <w:sz w:val="18"/>
                <w:szCs w:val="18"/>
              </w:rPr>
              <w:t>~</w:t>
            </w:r>
            <w:r>
              <w:rPr>
                <w:rFonts w:hint="eastAsia" w:cs="宋体" w:asciiTheme="minorEastAsia" w:hAnsiTheme="minorEastAsia" w:eastAsiaTheme="minorEastAsia"/>
                <w:sz w:val="18"/>
                <w:szCs w:val="18"/>
              </w:rPr>
              <w:t>+90°；</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最大喷雾角：≥</w:t>
            </w:r>
            <w:r>
              <w:rPr>
                <w:rFonts w:cs="宋体" w:asciiTheme="minorEastAsia" w:hAnsiTheme="minorEastAsia" w:eastAsiaTheme="minorEastAsia"/>
                <w:sz w:val="18"/>
                <w:szCs w:val="18"/>
              </w:rPr>
              <w:t>120</w:t>
            </w:r>
            <w:r>
              <w:rPr>
                <w:rFonts w:hint="eastAsia" w:cs="宋体" w:asciiTheme="minorEastAsia" w:hAnsiTheme="minorEastAsia" w:eastAsiaTheme="minorEastAsia"/>
                <w:sz w:val="18"/>
                <w:szCs w:val="18"/>
              </w:rPr>
              <w:t>°；</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消防炮旋转速度：水平</w:t>
            </w:r>
            <w:r>
              <w:rPr>
                <w:rFonts w:cs="宋体" w:asciiTheme="minorEastAsia" w:hAnsiTheme="minorEastAsia" w:eastAsiaTheme="minorEastAsia"/>
                <w:sz w:val="18"/>
                <w:szCs w:val="18"/>
              </w:rPr>
              <w:t>10</w:t>
            </w:r>
            <w:r>
              <w:rPr>
                <w:rFonts w:hint="eastAsia" w:cs="宋体" w:asciiTheme="minorEastAsia" w:hAnsiTheme="minorEastAsia" w:eastAsiaTheme="minorEastAsia"/>
                <w:sz w:val="18"/>
                <w:szCs w:val="18"/>
              </w:rPr>
              <w:t>°/s，垂直</w:t>
            </w:r>
            <w:r>
              <w:rPr>
                <w:rFonts w:cs="宋体" w:asciiTheme="minorEastAsia" w:hAnsiTheme="minorEastAsia" w:eastAsiaTheme="minorEastAsia"/>
                <w:sz w:val="18"/>
                <w:szCs w:val="18"/>
              </w:rPr>
              <w:t>7</w:t>
            </w:r>
            <w:r>
              <w:rPr>
                <w:rFonts w:hint="eastAsia" w:cs="宋体" w:asciiTheme="minorEastAsia" w:hAnsiTheme="minorEastAsia" w:eastAsiaTheme="minorEastAsia"/>
                <w:sz w:val="18"/>
                <w:szCs w:val="18"/>
              </w:rPr>
              <w:t>°/s；</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消防炮需具备轨迹记忆和智能分析功能，支持一键自摆和一键寻火；</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采用热成像防爆双目云台摄像机：可见光支持</w:t>
            </w:r>
            <w:r>
              <w:rPr>
                <w:rFonts w:cs="宋体" w:asciiTheme="minorEastAsia" w:hAnsiTheme="minorEastAsia" w:eastAsiaTheme="minorEastAsia"/>
                <w:sz w:val="18"/>
                <w:szCs w:val="18"/>
              </w:rPr>
              <w:t>30</w:t>
            </w:r>
            <w:r>
              <w:rPr>
                <w:rFonts w:hint="eastAsia" w:cs="宋体" w:asciiTheme="minorEastAsia" w:hAnsiTheme="minorEastAsia" w:eastAsiaTheme="minorEastAsia"/>
                <w:sz w:val="18"/>
                <w:szCs w:val="18"/>
              </w:rPr>
              <w:t>倍光学变倍，</w:t>
            </w:r>
            <w:r>
              <w:rPr>
                <w:rFonts w:cs="宋体" w:asciiTheme="minorEastAsia" w:hAnsiTheme="minorEastAsia" w:eastAsiaTheme="minorEastAsia"/>
                <w:sz w:val="18"/>
                <w:szCs w:val="18"/>
              </w:rPr>
              <w:t>可见光图像传感器：1/1.9＂</w:t>
            </w:r>
            <w:r>
              <w:rPr>
                <w:rFonts w:hint="eastAsia" w:cs="宋体" w:asciiTheme="minorEastAsia" w:hAnsiTheme="minorEastAsia" w:eastAsiaTheme="minorEastAsia"/>
                <w:sz w:val="18"/>
                <w:szCs w:val="18"/>
              </w:rPr>
              <w:t>200万</w:t>
            </w:r>
            <w:r>
              <w:rPr>
                <w:rFonts w:cs="宋体" w:asciiTheme="minorEastAsia" w:hAnsiTheme="minorEastAsia" w:eastAsiaTheme="minorEastAsia"/>
                <w:sz w:val="18"/>
                <w:szCs w:val="18"/>
              </w:rPr>
              <w:t>CMOS</w:t>
            </w:r>
            <w:r>
              <w:rPr>
                <w:rFonts w:hint="eastAsia" w:cs="宋体" w:asciiTheme="minorEastAsia" w:hAnsiTheme="minorEastAsia" w:eastAsiaTheme="minorEastAsia"/>
                <w:sz w:val="18"/>
                <w:szCs w:val="18"/>
              </w:rPr>
              <w:t>；热成像支持高精度非接触式实时点测温，热成像像元大小：</w:t>
            </w:r>
            <w:r>
              <w:rPr>
                <w:rFonts w:cs="宋体" w:asciiTheme="minorEastAsia" w:hAnsiTheme="minorEastAsia" w:eastAsiaTheme="minorEastAsia"/>
                <w:sz w:val="18"/>
                <w:szCs w:val="18"/>
              </w:rPr>
              <w:t>17μm</w:t>
            </w:r>
            <w:r>
              <w:rPr>
                <w:rFonts w:hint="eastAsia" w:cs="宋体" w:asciiTheme="minorEastAsia" w:hAnsiTheme="minorEastAsia" w:eastAsiaTheme="minorEastAsia"/>
                <w:sz w:val="18"/>
                <w:szCs w:val="18"/>
              </w:rPr>
              <w:t>。热成像防爆双目云台摄像机防护等级：</w:t>
            </w:r>
            <w:r>
              <w:rPr>
                <w:rFonts w:cs="宋体" w:asciiTheme="minorEastAsia" w:hAnsiTheme="minorEastAsia" w:eastAsiaTheme="minorEastAsia"/>
                <w:sz w:val="18"/>
                <w:szCs w:val="18"/>
              </w:rPr>
              <w:t>IP6</w:t>
            </w:r>
            <w:r>
              <w:rPr>
                <w:rFonts w:hint="eastAsia" w:cs="宋体" w:asciiTheme="minorEastAsia" w:hAnsiTheme="minorEastAsia" w:eastAsiaTheme="minorEastAsia"/>
                <w:sz w:val="18"/>
                <w:szCs w:val="18"/>
              </w:rPr>
              <w:t>8</w:t>
            </w:r>
            <w:r>
              <w:rPr>
                <w:rFonts w:cs="宋体" w:asciiTheme="minorEastAsia" w:hAnsiTheme="minorEastAsia" w:eastAsiaTheme="minorEastAsia"/>
                <w:sz w:val="18"/>
                <w:szCs w:val="18"/>
              </w:rPr>
              <w:t>，TVS 6000V 防雷、防浪涌和防突波保护</w:t>
            </w:r>
            <w:r>
              <w:rPr>
                <w:rFonts w:hint="eastAsia" w:cs="宋体" w:asciiTheme="minorEastAsia" w:hAnsiTheme="minorEastAsia" w:eastAsiaTheme="minorEastAsia"/>
                <w:sz w:val="18"/>
                <w:szCs w:val="18"/>
              </w:rPr>
              <w:t>。整机防爆标志：</w:t>
            </w:r>
            <w:r>
              <w:rPr>
                <w:rFonts w:cs="宋体" w:asciiTheme="minorEastAsia" w:hAnsiTheme="minorEastAsia" w:eastAsiaTheme="minorEastAsia"/>
                <w:sz w:val="18"/>
                <w:szCs w:val="18"/>
              </w:rPr>
              <w:t>Ex d e[ib] ⅡB T5 Gb</w:t>
            </w:r>
            <w:r>
              <w:rPr>
                <w:rFonts w:hint="eastAsia" w:cs="宋体" w:asciiTheme="minorEastAsia" w:hAnsiTheme="minorEastAsia" w:eastAsiaTheme="minorEastAsia"/>
                <w:sz w:val="18"/>
                <w:szCs w:val="18"/>
              </w:rPr>
              <w:t>。配备可见光、热成像、鱼眼三种摄像机，支持任意画面切换；</w:t>
            </w:r>
          </w:p>
          <w:p>
            <w:pPr>
              <w:numPr>
                <w:ilvl w:val="0"/>
                <w:numId w:val="278"/>
              </w:num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技术支持：支持声、光警示信号，防爆设计。支持水幕自喷淋。支持超声波防碰撞，制动距离0.17m。支持环境温度感知。支持防倾覆感知。支持同一时间监测</w:t>
            </w:r>
            <w:r>
              <w:rPr>
                <w:rFonts w:cs="宋体" w:asciiTheme="minorEastAsia" w:hAnsiTheme="minorEastAsia" w:eastAsiaTheme="minorEastAsia"/>
                <w:sz w:val="18"/>
                <w:szCs w:val="18"/>
              </w:rPr>
              <w:t>8</w:t>
            </w:r>
            <w:r>
              <w:rPr>
                <w:rFonts w:hint="eastAsia" w:cs="宋体" w:asciiTheme="minorEastAsia" w:hAnsiTheme="minorEastAsia" w:eastAsiaTheme="minorEastAsia"/>
                <w:sz w:val="18"/>
                <w:szCs w:val="18"/>
              </w:rPr>
              <w:t>种有毒、有害、易燃、易爆气体。支持声控操作功能，通过声控模式对机器人进行全性能操作。支持远程一键遥控机器人与水带自动脱离。支持管道万向装置。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灭火侦察机器人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一、主要性能参数</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1、外形尺寸(mm)：≤2600×1470×1710；</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2、底盘形式：ATV液压橡胶履带式；</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3、整机重量(kg)：≤1860；</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4、行驶速度(km/h)： 0-5.5（两档无极变速）；</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5、爬坡能力：爬坡35°，爬台阶楼梯26°；</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6、垂直越障高度(mm)：≥210；</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7、水带拖曳能力：总长200米DN80充水水带；</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8、遥控距离(m)：≥1000m（视距）；</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二、底盘</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9、发动机功率(kw)：≥56；</w:t>
            </w:r>
            <w:r>
              <w:rPr>
                <w:rFonts w:hint="eastAsia" w:asciiTheme="minorEastAsia" w:hAnsiTheme="minorEastAsia" w:eastAsiaTheme="minorEastAsia"/>
                <w:bCs/>
                <w:sz w:val="18"/>
                <w:szCs w:val="18"/>
              </w:rPr>
              <w:tab/>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10、制动系统：自动式液压刹车装置；</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三、电控水/泡沫两用消防炮</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11、额定流量(L/s)：≥180；</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12、水射程(m): ≥110；泡沫射程(m): ≥105；</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13、回转角度(°)：左右各68；仰俯角度(°)： 0～82；</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14、外供水口： 5只DN80铜接口；</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15、其他：两盏炮头探照灯照射消防炮喷射方向。</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四、其他配置</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16、机器人机身具有全包围自动水雾喷淋保护系统，共设12个喷淋喷嘴。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消防排烟灭火机器人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rPr>
                <w:rFonts w:asciiTheme="minorEastAsia" w:hAnsiTheme="minorEastAsia" w:eastAsiaTheme="minorEastAsia"/>
                <w:sz w:val="18"/>
                <w:szCs w:val="18"/>
              </w:rPr>
            </w:pPr>
            <w:bookmarkStart w:id="2" w:name="_Toc7465_WPSOffice_Level3"/>
            <w:r>
              <w:rPr>
                <w:rFonts w:hint="eastAsia" w:asciiTheme="minorEastAsia" w:hAnsiTheme="minorEastAsia" w:eastAsiaTheme="minorEastAsia"/>
                <w:sz w:val="18"/>
                <w:szCs w:val="18"/>
              </w:rPr>
              <w:t>一、行走系统</w:t>
            </w:r>
            <w:bookmarkEnd w:id="2"/>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1、爬升动力（最大）：≥35°。转向角度：360°（原地转向）。行驶速度：一挡≥0 - 3.5 Km/h，二挡≥0 -8 Km/h。</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2、清障推铲推力：≥32KN（3200Kg），推铲前部配备可拆卸式折叠叉齿，用于快速移动大型物资，叉重能力≥1900Kg。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3、拖拽水带能力：≥6条（200米/条）80mm口径充实水带。</w:t>
            </w:r>
          </w:p>
          <w:p>
            <w:pPr>
              <w:rPr>
                <w:rFonts w:asciiTheme="minorEastAsia" w:hAnsiTheme="minorEastAsia" w:eastAsiaTheme="minorEastAsia"/>
                <w:sz w:val="18"/>
                <w:szCs w:val="18"/>
              </w:rPr>
            </w:pPr>
            <w:bookmarkStart w:id="3" w:name="_Toc3762_WPSOffice_Level3"/>
            <w:r>
              <w:rPr>
                <w:rFonts w:hint="eastAsia" w:asciiTheme="minorEastAsia" w:hAnsiTheme="minorEastAsia" w:eastAsiaTheme="minorEastAsia"/>
                <w:sz w:val="18"/>
                <w:szCs w:val="18"/>
              </w:rPr>
              <w:t>二、驱动系统</w:t>
            </w:r>
            <w:bookmarkEnd w:id="3"/>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4、引擎：四缸柴油发动机，带涡轮增压和中冷器，机械喷射，液体冷却。</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5、输出功率：≥58KW/转速:2500rpm 。动力传送：大流量变量柱塞液压泵。</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6、带2组液压输出接口，用于液压混泥土破拆工具动力输出，可连接驱动各种液压混泥土破拆工具和液压潜水泵。</w:t>
            </w:r>
          </w:p>
          <w:p>
            <w:pPr>
              <w:widowControl/>
              <w:jc w:val="left"/>
              <w:rPr>
                <w:rFonts w:asciiTheme="minorEastAsia" w:hAnsiTheme="minorEastAsia" w:eastAsiaTheme="minorEastAsia"/>
                <w:sz w:val="18"/>
                <w:szCs w:val="18"/>
              </w:rPr>
            </w:pPr>
            <w:bookmarkStart w:id="4" w:name="_Toc24669_WPSOffice_Level3"/>
            <w:r>
              <w:rPr>
                <w:rFonts w:hint="eastAsia" w:asciiTheme="minorEastAsia" w:hAnsiTheme="minorEastAsia" w:eastAsiaTheme="minorEastAsia"/>
                <w:sz w:val="18"/>
                <w:szCs w:val="18"/>
              </w:rPr>
              <w:t>三、排烟灭火系统</w:t>
            </w:r>
            <w:bookmarkEnd w:id="4"/>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7、设计：轴向通风机，由12片刀型涡扇叶片组成，扩张型通风机直径入口≥935mm。</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8、转速功率：≥2500rpm/min/25Kw。空气最大排量：≥118000m³/h 。负压排烟量：≥50000m³/h。</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9、举升高度：≥4米，俯仰角度：≥-20°至+50°。回转角度：360°（随底盘回转）。</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10、炮头:自适应流量电控水/泡沫炮头，≥120L/S，距离：≥95米（直流），≥60米（水雾），泡沫距离≥90米，配可拆卸泡沫发生器。</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11、细水雾喷嘴：风扇出口处≥200个高雾化喷嘴，流量≥400升/分钟，距离：≥50米。</w:t>
            </w:r>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12、入水接口:≥6×80mm，万向防打结专用接口，带水带自动脱卸功能，利用遥控远程遥控机器人与进水水带自动分离。</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13、排烟管：阻燃耐高温正负压专用排烟管，口径：≥730mm，长度：≥30米，用于给密闭空间输送新鲜空气及排除浓烟。</w:t>
            </w:r>
          </w:p>
          <w:p>
            <w:pPr>
              <w:widowControl/>
              <w:jc w:val="left"/>
              <w:rPr>
                <w:rFonts w:asciiTheme="minorEastAsia" w:hAnsiTheme="minorEastAsia" w:eastAsiaTheme="minorEastAsia"/>
                <w:sz w:val="18"/>
                <w:szCs w:val="18"/>
              </w:rPr>
            </w:pPr>
            <w:bookmarkStart w:id="5" w:name="_Toc8950_WPSOffice_Level3"/>
            <w:r>
              <w:rPr>
                <w:rFonts w:hint="eastAsia" w:asciiTheme="minorEastAsia" w:hAnsiTheme="minorEastAsia" w:eastAsiaTheme="minorEastAsia"/>
                <w:sz w:val="18"/>
                <w:szCs w:val="18"/>
              </w:rPr>
              <w:t>四、摄像机照明系统</w:t>
            </w:r>
            <w:bookmarkEnd w:id="5"/>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14、设置4台红外摄像机，360°高清行车影像，1080P可见光摄像机记录高分辨率前方视频图像，高清视频图传将影像传输到遥控器显示系统上。红外火源检测仪。可燃气体浓度检测仪。</w:t>
            </w:r>
          </w:p>
          <w:p>
            <w:pPr>
              <w:jc w:val="left"/>
              <w:rPr>
                <w:rFonts w:asciiTheme="minorEastAsia" w:hAnsiTheme="minorEastAsia" w:eastAsiaTheme="minorEastAsia"/>
                <w:sz w:val="18"/>
                <w:szCs w:val="18"/>
              </w:rPr>
            </w:pPr>
            <w:bookmarkStart w:id="6" w:name="_Toc29969_WPSOffice_Level3"/>
            <w:r>
              <w:rPr>
                <w:rFonts w:hint="eastAsia" w:asciiTheme="minorEastAsia" w:hAnsiTheme="minorEastAsia" w:eastAsiaTheme="minorEastAsia"/>
                <w:sz w:val="18"/>
                <w:szCs w:val="18"/>
              </w:rPr>
              <w:t>五、控制系统</w:t>
            </w:r>
            <w:bookmarkEnd w:id="6"/>
          </w:p>
          <w:p>
            <w:pPr>
              <w:widowControl/>
              <w:jc w:val="left"/>
              <w:rPr>
                <w:rFonts w:asciiTheme="minorEastAsia" w:hAnsiTheme="minorEastAsia" w:eastAsiaTheme="minorEastAsia"/>
                <w:sz w:val="18"/>
                <w:szCs w:val="18"/>
              </w:rPr>
            </w:pPr>
            <w:r>
              <w:rPr>
                <w:rFonts w:hint="eastAsia" w:asciiTheme="minorEastAsia" w:hAnsiTheme="minorEastAsia" w:eastAsiaTheme="minorEastAsia"/>
                <w:sz w:val="18"/>
                <w:szCs w:val="18"/>
              </w:rPr>
              <w:t>15、控制单元：包括点火开关、仪表盘照明灯开关、操作时间计数器、转速表、油量表等。远程遥控系统：遥控器上能够控制机器人上所有的功能，并显示机器人传回来的视频影像，可燃气体浓度、水温、红外火源报警灯。</w:t>
            </w:r>
          </w:p>
          <w:p>
            <w:pPr>
              <w:widowControl/>
              <w:jc w:val="left"/>
              <w:rPr>
                <w:rFonts w:asciiTheme="minorEastAsia" w:hAnsiTheme="minorEastAsia" w:eastAsiaTheme="minorEastAsia"/>
                <w:sz w:val="18"/>
                <w:szCs w:val="18"/>
              </w:rPr>
            </w:pPr>
            <w:bookmarkStart w:id="7" w:name="_Toc12029_WPSOffice_Level3"/>
            <w:r>
              <w:rPr>
                <w:rFonts w:hint="eastAsia" w:asciiTheme="minorEastAsia" w:hAnsiTheme="minorEastAsia" w:eastAsiaTheme="minorEastAsia"/>
                <w:sz w:val="18"/>
                <w:szCs w:val="18"/>
              </w:rPr>
              <w:t>六、其它</w:t>
            </w:r>
            <w:bookmarkEnd w:id="7"/>
          </w:p>
          <w:p>
            <w:pPr>
              <w:widowControl/>
              <w:ind w:left="480" w:hanging="480"/>
              <w:jc w:val="left"/>
              <w:rPr>
                <w:rFonts w:asciiTheme="minorEastAsia" w:hAnsiTheme="minorEastAsia" w:eastAsiaTheme="minorEastAsia"/>
                <w:sz w:val="18"/>
                <w:szCs w:val="18"/>
              </w:rPr>
            </w:pPr>
            <w:r>
              <w:rPr>
                <w:rFonts w:hint="eastAsia" w:asciiTheme="minorEastAsia" w:hAnsiTheme="minorEastAsia" w:eastAsiaTheme="minorEastAsia"/>
                <w:sz w:val="18"/>
                <w:szCs w:val="18"/>
              </w:rPr>
              <w:t>16、尺寸：L ≤3150mm×H 1615mm×W 2160mm。重量：≤3600Kg。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大功率移动排烟拖车</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一、拖车：</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1、刹车系统：驻车制动，带超速制动系统及安全绳；</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2、拖车连接：高度可调的拖车挂钩；</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3、尺    寸：≤L 4830mm×H 2220mm×W 2780mm；</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二、驱动系统：                                                                                                                                          4、引擎：四缸柴油发动机，带涡轮增压和中冷器，机械喷射，液体冷却；</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5、输出功率：≥122马力(92KW)/转速2500rpm；</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6、动力传送：万向轴、变速箱及多个皮带传动；</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7、燃料箱容量：150升。</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三、排烟系统: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8、设计：轴向通风机，由8个球状叶轮组成，扩张型通风机直径1610mm；</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9、性能：轴向通风机推力≥2600N；</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10、风速：≥135千米/小时；</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11、空气排量：≥213500立方/小时，作为隧道通风时，排量≥108万立方/小时；</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12、配两根长10米，直径</w:t>
            </w:r>
            <w:r>
              <w:rPr>
                <w:rFonts w:asciiTheme="minorEastAsia" w:hAnsiTheme="minorEastAsia" w:eastAsiaTheme="minorEastAsia"/>
                <w:sz w:val="18"/>
                <w:szCs w:val="18"/>
              </w:rPr>
              <w:t>9</w:t>
            </w:r>
            <w:r>
              <w:rPr>
                <w:rFonts w:hint="eastAsia" w:asciiTheme="minorEastAsia" w:hAnsiTheme="minorEastAsia" w:eastAsiaTheme="minorEastAsia"/>
                <w:sz w:val="18"/>
                <w:szCs w:val="18"/>
              </w:rPr>
              <w:t>00mm可拆卸式伸缩耐高温阻燃风管用于负压排烟和地下空间输送新鲜空气。</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四、控制系统：</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13、控制单元：包括点火开关、机械转速表、仪表盘照明灯开关、操作时间计数器、转速表、油量表等。</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五、其它：</w:t>
            </w:r>
          </w:p>
          <w:p>
            <w:pPr>
              <w:jc w:val="left"/>
              <w:rPr>
                <w:rFonts w:asciiTheme="minorEastAsia" w:hAnsiTheme="minorEastAsia" w:eastAsiaTheme="minorEastAsia"/>
                <w:sz w:val="18"/>
                <w:szCs w:val="18"/>
                <w:lang w:val="en-GB"/>
              </w:rPr>
            </w:pPr>
            <w:r>
              <w:rPr>
                <w:rFonts w:hint="eastAsia" w:asciiTheme="minorEastAsia" w:hAnsiTheme="minorEastAsia" w:eastAsiaTheme="minorEastAsia"/>
                <w:sz w:val="18"/>
                <w:szCs w:val="18"/>
              </w:rPr>
              <w:t>14、</w:t>
            </w:r>
            <w:r>
              <w:rPr>
                <w:rFonts w:hint="eastAsia" w:asciiTheme="minorEastAsia" w:hAnsiTheme="minorEastAsia" w:eastAsiaTheme="minorEastAsia"/>
                <w:sz w:val="18"/>
                <w:szCs w:val="18"/>
                <w:lang w:val="en-GB"/>
              </w:rPr>
              <w:t>风扇出口处装有喷雾装置；</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15、操作手册：提供2套操作使用手册(中文)；</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16、设备阀门、开关、按钮等指示、铭牌应标志中文；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389</w:t>
            </w:r>
          </w:p>
        </w:tc>
        <w:tc>
          <w:tcPr>
            <w:tcW w:w="1112" w:type="dxa"/>
            <w:vAlign w:val="center"/>
          </w:tcPr>
          <w:p>
            <w:pPr>
              <w:jc w:val="center"/>
              <w:rPr>
                <w:rFonts w:cs="宋体" w:asciiTheme="minorEastAsia" w:hAnsiTheme="minorEastAsia" w:eastAsiaTheme="minorEastAsia"/>
                <w:color w:val="000000"/>
                <w:sz w:val="18"/>
                <w:szCs w:val="18"/>
                <w:highlight w:val="yellow"/>
              </w:rPr>
            </w:pPr>
            <w:r>
              <w:rPr>
                <w:rFonts w:hint="eastAsia" w:asciiTheme="minorEastAsia" w:hAnsiTheme="minorEastAsia" w:eastAsiaTheme="minorEastAsia"/>
                <w:color w:val="000000"/>
                <w:sz w:val="18"/>
                <w:szCs w:val="18"/>
              </w:rPr>
              <w:t>头骨振动式通信装置</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 xml:space="preserve">台 </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170</w:t>
            </w:r>
          </w:p>
        </w:tc>
        <w:tc>
          <w:tcPr>
            <w:tcW w:w="6520" w:type="dxa"/>
            <w:vAlign w:val="center"/>
          </w:tcPr>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通过骨传导技术进行语音接收，以保证消防队员在恶劣作战环境下的正常通讯。该设备应具备以下功能：</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1、能在消防队员佩戴空气呼吸器及重型防化服时正常通话，且效果好，并在保持方便清晰通话的基础上最大程度解放消防战式双手；</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2、防水、耐温、抗酸碱，能在－20度～＋75度之间正常使用。防爆级别：ExibIICT6Gb；</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3、按键寿命：≥30万次；</w:t>
            </w:r>
          </w:p>
          <w:p>
            <w:pPr>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4、静电放电：空气放电：8KV，接触放电：6KV，电磁干扰：GT/T17626.3，3级；</w:t>
            </w:r>
          </w:p>
          <w:p>
            <w:pPr>
              <w:jc w:val="left"/>
              <w:rPr>
                <w:rFonts w:asciiTheme="minorEastAsia" w:hAnsiTheme="minorEastAsia" w:eastAsiaTheme="minorEastAsia"/>
                <w:sz w:val="18"/>
                <w:szCs w:val="18"/>
              </w:rPr>
            </w:pPr>
            <w:r>
              <w:rPr>
                <w:rFonts w:hint="eastAsia" w:cs="宋体" w:asciiTheme="minorEastAsia" w:hAnsiTheme="minorEastAsia" w:eastAsiaTheme="minorEastAsia"/>
                <w:sz w:val="18"/>
                <w:szCs w:val="18"/>
              </w:rPr>
              <w:t>5、电线单体负重≥10公斤。</w:t>
            </w:r>
            <w:r>
              <w:rPr>
                <w:rFonts w:hint="eastAsia" w:cs="宋体" w:asciiTheme="minorEastAsia" w:hAnsiTheme="minorEastAsia" w:eastAsiaTheme="minorEastAsia"/>
                <w:sz w:val="18"/>
                <w:szCs w:val="18"/>
              </w:rPr>
              <w:br w:type="textWrapping"/>
            </w:r>
            <w:r>
              <w:rPr>
                <w:rFonts w:hint="eastAsia" w:cs="宋体" w:asciiTheme="minorEastAsia" w:hAnsiTheme="minorEastAsia" w:eastAsiaTheme="minorEastAsia"/>
                <w:sz w:val="18"/>
                <w:szCs w:val="18"/>
              </w:rPr>
              <w:t>投标时提供检测报告及防爆合格证。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手持电台（400M）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784</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1、支持PDT制式，频率范围： 400MHz-470MHz，信道容量：≥1024；频率稳定度：≤±0.5ppm；数字接收灵敏度：≤ 0.18μV（BER5%）；输出功率：不小于1W，不大于2.5W ；ESD（静电防护等级）：≥IEC 61000-4-2（level4）；</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2、防尘防水：≥IP68；须支持喇叭导水功能。</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3、须内置蓝牙模块，能够支持蓝牙耳机、手咪等多种配件，蓝牙协议版本不低于Bluetooth V5.0；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4、应通过国家电气产品防爆认证，防爆等级不低于Ex ib IIB T4 Gb（爆炸性气体）和Ex ibD 21 T4 Db（爆炸性粉尘）。</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5、采用九宫格的UI设计，精简菜单层级结构；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6、须设有智能按键，可一键在待机界面和多个自定义界面之间循环切换。</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7、音量和信道切换旋钮二合一，旋钮支持360°无极型旋转，可循环切换不同的组呼联系人；</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8、须支持智能降噪功能，不限于噪音源的方向，噪声抑制能力不小于25dB；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9、须具有大屏显示，屏幕尺寸≥2.4英寸，分辨率不小于320*240，26万色，显示屏文字显示≥10行；</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10、配置原装电池1块、原装充电器1个、天线1个、防爆耳机1个及其它全套配件。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手持电台（800M）</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240</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1、兼容TETRA模式；</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2、工作频段：806MHz～821 MHz（移动终端发、基站收）；851MHz～866MHz（基站发、移动终端收）；支持806MHz～821 MHz 、851MHz～866MHz全频段DMO呼叫；</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3、最大射频输出功率：大于等于1.8W（±2dB）；</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4、具备数据功能：终端应支持状态消息、短数据业务、WAP、多时隙分组数据业务，电路模式数据等功能。支持Type1，2，3，4 ，TL短信，支持闪信，支持长短信，最长1100个汉字；</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5、具备单独工作模式，适合单独作业者用户使用，当移动台在规定时间内没有按下任意键，即自动触发报警功能；</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6、支持内置GPS，北斗，GPS定位精度≤2.5m米（50%概率）@-130dBm。最快支持2s上传一次位置协议，位置上传支持LIP协议和NMEA协议。支持超速报警功能 ；</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7、具备隐蔽模式，在该模式下终端所有的声光指示全部关闭，在执行特殊任务时便于隐藏；</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8、内置蓝牙4.0模块，支持蓝牙功能，可与蓝牙耳机、蓝牙PTT指环匹配使用；</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9、标配1800mAh 锂离子电池，待机时间（TMO 5/5/90工作模式）&gt;16小时；</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10、防尘防水性能满足IP68标准；抗冲击、跌落标准和振动性能满足MIL-STD-810 G标准、GJB150标准、ETSIEN 300 019标准，可提供相关证书；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392</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自组网对讲机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50</w:t>
            </w:r>
          </w:p>
        </w:tc>
        <w:tc>
          <w:tcPr>
            <w:tcW w:w="6520" w:type="dxa"/>
            <w:vAlign w:val="center"/>
          </w:tcPr>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1、频率范围：136~174 MHz /400MHz～480MHz；</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2、信道总数：1024；</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3、区域总数：128；</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4、信道间隔：12.5KHz /25 KHz；</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5、工作电压：DC 7.4V(±20%)；</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6、频率稳定度：±0.5ppm；</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7、工作温度范围：-30℃～+70℃；</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8、外型尺寸：56(L)*33(W)*129(H)mm；</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9、重量：约320g（含电池）；</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10、灵敏度：数字-116dBm /BER1%；</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11、邻道选择性：</w:t>
            </w:r>
            <w:r>
              <w:fldChar w:fldCharType="begin"/>
            </w:r>
            <w:r>
              <w:instrText xml:space="preserve"> HYPERLINK "mailto:60dB@12.5kHz/70dB@25kHz" </w:instrText>
            </w:r>
            <w:r>
              <w:fldChar w:fldCharType="separate"/>
            </w:r>
            <w:r>
              <w:rPr>
                <w:rStyle w:val="17"/>
                <w:rFonts w:hint="eastAsia" w:asciiTheme="minorEastAsia" w:hAnsiTheme="minorEastAsia" w:eastAsiaTheme="minorEastAsia"/>
                <w:color w:val="auto"/>
                <w:sz w:val="18"/>
                <w:szCs w:val="18"/>
              </w:rPr>
              <w:t>60dB@12.5kHz/70dB@25kHz</w:t>
            </w:r>
            <w:r>
              <w:rPr>
                <w:rStyle w:val="17"/>
                <w:rFonts w:hint="eastAsia" w:asciiTheme="minorEastAsia" w:hAnsiTheme="minorEastAsia" w:eastAsiaTheme="minorEastAsia"/>
                <w:color w:val="auto"/>
                <w:sz w:val="18"/>
                <w:szCs w:val="18"/>
              </w:rPr>
              <w:fldChar w:fldCharType="end"/>
            </w:r>
            <w:r>
              <w:rPr>
                <w:rFonts w:hint="eastAsia" w:asciiTheme="minorEastAsia" w:hAnsiTheme="minorEastAsia" w:eastAsiaTheme="minorEastAsia"/>
                <w:sz w:val="18"/>
                <w:szCs w:val="18"/>
              </w:rPr>
              <w:t>；</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12、互调：</w:t>
            </w:r>
            <w:r>
              <w:fldChar w:fldCharType="begin"/>
            </w:r>
            <w:r>
              <w:instrText xml:space="preserve"> HYPERLINK "mailto:65dB@12.5/25kHz" </w:instrText>
            </w:r>
            <w:r>
              <w:fldChar w:fldCharType="separate"/>
            </w:r>
            <w:r>
              <w:rPr>
                <w:rStyle w:val="17"/>
                <w:rFonts w:hint="eastAsia" w:asciiTheme="minorEastAsia" w:hAnsiTheme="minorEastAsia" w:eastAsiaTheme="minorEastAsia"/>
                <w:color w:val="auto"/>
                <w:sz w:val="18"/>
                <w:szCs w:val="18"/>
              </w:rPr>
              <w:t>65dB@12.5/25kHz</w:t>
            </w:r>
            <w:r>
              <w:rPr>
                <w:rStyle w:val="17"/>
                <w:rFonts w:hint="eastAsia" w:asciiTheme="minorEastAsia" w:hAnsiTheme="minorEastAsia" w:eastAsiaTheme="minorEastAsia"/>
                <w:color w:val="auto"/>
                <w:sz w:val="18"/>
                <w:szCs w:val="18"/>
              </w:rPr>
              <w:fldChar w:fldCharType="end"/>
            </w:r>
            <w:r>
              <w:rPr>
                <w:rFonts w:hint="eastAsia" w:asciiTheme="minorEastAsia" w:hAnsiTheme="minorEastAsia" w:eastAsiaTheme="minorEastAsia"/>
                <w:sz w:val="18"/>
                <w:szCs w:val="18"/>
              </w:rPr>
              <w:t>；</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13、杂散响应抑制：</w:t>
            </w:r>
            <w:r>
              <w:fldChar w:fldCharType="begin"/>
            </w:r>
            <w:r>
              <w:instrText xml:space="preserve"> HYPERLINK "mailto:70dB@12.5/25kHz" </w:instrText>
            </w:r>
            <w:r>
              <w:fldChar w:fldCharType="separate"/>
            </w:r>
            <w:r>
              <w:rPr>
                <w:rStyle w:val="17"/>
                <w:rFonts w:hint="eastAsia" w:asciiTheme="minorEastAsia" w:hAnsiTheme="minorEastAsia" w:eastAsiaTheme="minorEastAsia"/>
                <w:color w:val="auto"/>
                <w:sz w:val="18"/>
                <w:szCs w:val="18"/>
              </w:rPr>
              <w:t>70dB@12.5/25kHz</w:t>
            </w:r>
            <w:r>
              <w:rPr>
                <w:rStyle w:val="17"/>
                <w:rFonts w:hint="eastAsia" w:asciiTheme="minorEastAsia" w:hAnsiTheme="minorEastAsia" w:eastAsiaTheme="minorEastAsia"/>
                <w:color w:val="auto"/>
                <w:sz w:val="18"/>
                <w:szCs w:val="18"/>
              </w:rPr>
              <w:fldChar w:fldCharType="end"/>
            </w:r>
            <w:r>
              <w:rPr>
                <w:rFonts w:hint="eastAsia" w:asciiTheme="minorEastAsia" w:hAnsiTheme="minorEastAsia" w:eastAsiaTheme="minorEastAsia"/>
                <w:sz w:val="18"/>
                <w:szCs w:val="18"/>
              </w:rPr>
              <w:t>；</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14、阻塞：84dB；</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15、额定音频输出功率：1.0W（8Ω负载）；</w:t>
            </w:r>
          </w:p>
          <w:p>
            <w:p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16、输出功率：高功率4W，低功率1W，传导/辐射发射：-36dBm&lt;1GHz/-30dBm&gt;1GHz，调制限制：±2.5kHz@12.5kHz/±5.0kHz@25kHz，FM噪声：</w:t>
            </w:r>
            <w:r>
              <w:fldChar w:fldCharType="begin"/>
            </w:r>
            <w:r>
              <w:instrText xml:space="preserve"> HYPERLINK "mailto:40dB@12.5kHz/45dB@25kHz" </w:instrText>
            </w:r>
            <w:r>
              <w:fldChar w:fldCharType="separate"/>
            </w:r>
            <w:r>
              <w:rPr>
                <w:rStyle w:val="17"/>
                <w:rFonts w:hint="eastAsia" w:asciiTheme="minorEastAsia" w:hAnsiTheme="minorEastAsia" w:eastAsiaTheme="minorEastAsia"/>
                <w:color w:val="auto"/>
                <w:sz w:val="18"/>
                <w:szCs w:val="18"/>
              </w:rPr>
              <w:t>40dB@12.5kHz/45dB@25kHz</w:t>
            </w:r>
            <w:r>
              <w:rPr>
                <w:rStyle w:val="17"/>
                <w:rFonts w:hint="eastAsia" w:asciiTheme="minorEastAsia" w:hAnsiTheme="minorEastAsia" w:eastAsiaTheme="minorEastAsia"/>
                <w:color w:val="auto"/>
                <w:sz w:val="18"/>
                <w:szCs w:val="18"/>
              </w:rPr>
              <w:fldChar w:fldCharType="end"/>
            </w:r>
            <w:r>
              <w:rPr>
                <w:rFonts w:hint="eastAsia" w:asciiTheme="minorEastAsia" w:hAnsiTheme="minorEastAsia" w:eastAsia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393</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单兵图像传输设备（4G布控球）</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能够无缝接入消防现用图像综合管理平台；</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图像传感器：1/3″ CCD高清一体化机芯，不低于200万像素；视频分辨率：1080P，720P；变倍：不小于30倍光学变焦和10倍数字变焦；红外：有效照射距离不小于 60米；云台：水平旋转范围：360°连续旋转；垂直旋转范围0°～120；配置GPS/北斗（模块内置）双模定位方式，天线内置；</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支持双卡方案，并支持4G全网通；内置WIFI，支持802.11a/b/g 2.4G；支持AP支持手机和PAD直接连接访问；内置蓝牙，可与蓝牙设备配对实现双向语音对讲；</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内置电池可持续工作6小时，电量不足主动报警。配备充电器和车载充电器；</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备件：配置便于携带的安全箱，配置便于语音交互的无线耳机，配置一体化电池底盘（容量不小于120wh，单电池供电续航时间不小于6小时）,防护等级不低于IP66，工作温度-20°- 60°，具有过压、过流保护），要求一体化设计，增加电池底座，结合体安装时，不影响三脚架安装和强磁吸附安装；</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图像综合管理控制软件能远程操作4G布控球终端的云镜控制，对布控球云台进行左右、上下移动，变焦和对焦操作；</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支持在H264 High profile编码协议下，丢包率达30%的网络情况下，图像清晰流畅，无花屏破损，视音频唇音同步；</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支持在H265编码协议下，丢包率达70%的网络情况下，图像清晰流畅，无花屏破损，视音频唇音同步；</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 xml:space="preserve">支持机身自带OLED屏显示当前运行状态，包括电池电量、4G、WIFI、蓝牙、GPS连接状态、信号强度，平台连接状态等信息； </w:t>
            </w:r>
          </w:p>
          <w:p>
            <w:pPr>
              <w:numPr>
                <w:ilvl w:val="0"/>
                <w:numId w:val="279"/>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需包含联通4G和移动4G 双卡三年资费。包含64G TF存储卡，三角支架，备用电池包，三年免费质保服务。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单兵图像传输设备（4G单兵图传）</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要求与消防现有已建图像综合管理平台进行无缝对接，可接入到广州市消防支队图像综合管理平台资源目录树中；可进入到广州市消防支队和广东省消防总队综合图像管理平台资源目录树中对4G单兵图传直接管理调用。</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2、操控屏：需支持OLED液晶屏，通过操作可查询系统信息，选择网络模式、定位模式、录像等功能设置，专业图像编码设备，非手机类产品；</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3、摄像头：需标配1个肩章式1080P摄像机，支持IP66防护等级，支持本地录像、回放、拍照等功能，标配高清摄像机可由单兵供电。</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4、视频输入：1个CVBS标清输入、1个HDMI输入，可支持CIF、D1、720P、1080P多种分辨率；</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5、音频标准：GSM/G.711；</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6、网络：内置10M/100M/1000M 快速自适应以太网，可选WIFI 802.11 b/g/n 无线以太网，可选WCDMA/EVDO/TDS-CDMA 制式3G无线网络，支持FDD-LTE、TD-LTE 制式的4G网络；</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7、OSD功能：可提供数字、字母等信息用于OSD叠加；</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8、维护管理：支持在线对视频、音频、网络的检测和维护，支持本地升级、远程升级，支持以QoS网络传输级别控制带宽；</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9、外设接口：线控输入，采用航空接头，1路HDMI高清视频输入接口，1路航空插接口，可转换1路3.5mm音频接口；需标配1个带PPT功能的耳麦；1个4G/WIFI外接天线接口和1个GPS外接天线接口；</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10、含配套的一个专用三脚架，一个电池包，一张32G存储卡，一张SIM卡（含三年专网月租费和流量费）。三年免费质保服务。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395</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手持电台（公网对讲机）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12</w:t>
            </w:r>
          </w:p>
        </w:tc>
        <w:tc>
          <w:tcPr>
            <w:tcW w:w="6520" w:type="dxa"/>
            <w:vAlign w:val="center"/>
          </w:tcPr>
          <w:p>
            <w:pPr>
              <w:numPr>
                <w:ilvl w:val="0"/>
                <w:numId w:val="280"/>
              </w:numPr>
              <w:jc w:val="left"/>
              <w:rPr>
                <w:rFonts w:asciiTheme="minorEastAsia" w:hAnsiTheme="minorEastAsia" w:eastAsiaTheme="minorEastAsia"/>
                <w:sz w:val="18"/>
                <w:szCs w:val="18"/>
              </w:rPr>
            </w:pPr>
            <w:r>
              <w:rPr>
                <w:rFonts w:hint="eastAsia" w:asciiTheme="minorEastAsia" w:hAnsiTheme="minorEastAsia" w:eastAsiaTheme="minorEastAsia"/>
                <w:sz w:val="18"/>
                <w:szCs w:val="18"/>
              </w:rPr>
              <w:t>尺寸（长*宽*厚mm）：≤140*75*20mm；</w:t>
            </w:r>
          </w:p>
          <w:p>
            <w:pPr>
              <w:numPr>
                <w:ilvl w:val="0"/>
                <w:numId w:val="280"/>
              </w:numPr>
              <w:jc w:val="left"/>
              <w:rPr>
                <w:rFonts w:asciiTheme="minorEastAsia" w:hAnsiTheme="minorEastAsia"/>
                <w:sz w:val="18"/>
                <w:szCs w:val="18"/>
              </w:rPr>
            </w:pPr>
            <w:r>
              <w:rPr>
                <w:rFonts w:hint="eastAsia" w:asciiTheme="minorEastAsia" w:hAnsiTheme="minorEastAsia"/>
                <w:sz w:val="18"/>
                <w:szCs w:val="18"/>
              </w:rPr>
              <w:t>尺寸(英寸)：4；</w:t>
            </w:r>
          </w:p>
          <w:p>
            <w:pPr>
              <w:numPr>
                <w:ilvl w:val="0"/>
                <w:numId w:val="280"/>
              </w:numPr>
              <w:jc w:val="left"/>
              <w:rPr>
                <w:rFonts w:asciiTheme="minorEastAsia" w:hAnsiTheme="minorEastAsia"/>
                <w:sz w:val="18"/>
                <w:szCs w:val="18"/>
              </w:rPr>
            </w:pPr>
            <w:r>
              <w:rPr>
                <w:rFonts w:asciiTheme="minorEastAsia" w:hAnsiTheme="minorEastAsia"/>
                <w:sz w:val="18"/>
                <w:szCs w:val="18"/>
              </w:rPr>
              <w:t>触摸方式(电容式/电阻式)钢化玻璃，支持手套模式</w:t>
            </w:r>
            <w:r>
              <w:rPr>
                <w:rFonts w:hint="eastAsia" w:asciiTheme="minorEastAsia" w:hAnsiTheme="minorEastAsia"/>
                <w:sz w:val="18"/>
                <w:szCs w:val="18"/>
              </w:rPr>
              <w:t>；</w:t>
            </w:r>
          </w:p>
          <w:p>
            <w:pPr>
              <w:numPr>
                <w:ilvl w:val="0"/>
                <w:numId w:val="280"/>
              </w:numPr>
              <w:jc w:val="left"/>
              <w:rPr>
                <w:rFonts w:asciiTheme="minorEastAsia" w:hAnsiTheme="minorEastAsia"/>
                <w:sz w:val="18"/>
                <w:szCs w:val="18"/>
              </w:rPr>
            </w:pPr>
            <w:r>
              <w:rPr>
                <w:rFonts w:asciiTheme="minorEastAsia" w:hAnsiTheme="minorEastAsia"/>
                <w:sz w:val="18"/>
                <w:szCs w:val="18"/>
              </w:rPr>
              <w:t>CPU架构</w:t>
            </w:r>
            <w:r>
              <w:rPr>
                <w:rFonts w:hint="eastAsia" w:asciiTheme="minorEastAsia" w:hAnsiTheme="minorEastAsia"/>
                <w:sz w:val="18"/>
                <w:szCs w:val="18"/>
              </w:rPr>
              <w:t>：</w:t>
            </w:r>
            <w:r>
              <w:rPr>
                <w:rFonts w:asciiTheme="minorEastAsia" w:hAnsiTheme="minorEastAsia"/>
                <w:sz w:val="18"/>
                <w:szCs w:val="18"/>
              </w:rPr>
              <w:t>ARM A7</w:t>
            </w:r>
            <w:r>
              <w:rPr>
                <w:rFonts w:hint="eastAsia" w:asciiTheme="minorEastAsia" w:hAnsiTheme="minorEastAsia"/>
                <w:sz w:val="18"/>
                <w:szCs w:val="18"/>
              </w:rPr>
              <w:t>；</w:t>
            </w:r>
          </w:p>
          <w:p>
            <w:pPr>
              <w:numPr>
                <w:ilvl w:val="0"/>
                <w:numId w:val="280"/>
              </w:numPr>
              <w:jc w:val="left"/>
              <w:rPr>
                <w:rFonts w:asciiTheme="minorEastAsia" w:hAnsiTheme="minorEastAsia"/>
                <w:sz w:val="18"/>
                <w:szCs w:val="18"/>
              </w:rPr>
            </w:pPr>
            <w:r>
              <w:rPr>
                <w:rFonts w:asciiTheme="minorEastAsia" w:hAnsiTheme="minorEastAsia"/>
                <w:sz w:val="18"/>
                <w:szCs w:val="18"/>
              </w:rPr>
              <w:t>核数量(个)</w:t>
            </w:r>
            <w:r>
              <w:rPr>
                <w:rFonts w:hint="eastAsia" w:asciiTheme="minorEastAsia" w:hAnsiTheme="minorEastAsia"/>
                <w:sz w:val="18"/>
                <w:szCs w:val="18"/>
              </w:rPr>
              <w:t>：</w:t>
            </w:r>
            <w:r>
              <w:rPr>
                <w:rFonts w:asciiTheme="minorEastAsia" w:hAnsiTheme="minorEastAsia"/>
                <w:sz w:val="18"/>
                <w:szCs w:val="18"/>
              </w:rPr>
              <w:t>4</w:t>
            </w:r>
            <w:r>
              <w:rPr>
                <w:rFonts w:hint="eastAsia" w:asciiTheme="minorEastAsia" w:hAnsiTheme="minorEastAsia"/>
                <w:sz w:val="18"/>
                <w:szCs w:val="18"/>
              </w:rPr>
              <w:t>；</w:t>
            </w:r>
          </w:p>
          <w:p>
            <w:pPr>
              <w:numPr>
                <w:ilvl w:val="0"/>
                <w:numId w:val="280"/>
              </w:numPr>
              <w:jc w:val="left"/>
              <w:rPr>
                <w:rFonts w:asciiTheme="minorEastAsia" w:hAnsiTheme="minorEastAsia"/>
                <w:sz w:val="18"/>
                <w:szCs w:val="18"/>
              </w:rPr>
            </w:pPr>
            <w:r>
              <w:rPr>
                <w:rFonts w:asciiTheme="minorEastAsia" w:hAnsiTheme="minorEastAsia"/>
                <w:sz w:val="18"/>
                <w:szCs w:val="18"/>
              </w:rPr>
              <w:t>CPU时钟频率（MHz)1.5GHz</w:t>
            </w:r>
            <w:r>
              <w:rPr>
                <w:rFonts w:hint="eastAsia" w:asciiTheme="minorEastAsia" w:hAnsiTheme="minorEastAsia"/>
                <w:sz w:val="18"/>
                <w:szCs w:val="18"/>
              </w:rPr>
              <w:t>；</w:t>
            </w:r>
          </w:p>
          <w:p>
            <w:pPr>
              <w:numPr>
                <w:ilvl w:val="0"/>
                <w:numId w:val="280"/>
              </w:numPr>
              <w:jc w:val="left"/>
              <w:rPr>
                <w:rFonts w:asciiTheme="minorEastAsia" w:hAnsiTheme="minorEastAsia"/>
                <w:sz w:val="18"/>
                <w:szCs w:val="18"/>
              </w:rPr>
            </w:pPr>
            <w:r>
              <w:rPr>
                <w:rFonts w:asciiTheme="minorEastAsia" w:hAnsiTheme="minorEastAsia"/>
                <w:sz w:val="18"/>
                <w:szCs w:val="18"/>
              </w:rPr>
              <w:t>容量(mAh)4000</w:t>
            </w:r>
            <w:r>
              <w:rPr>
                <w:rFonts w:hint="eastAsia" w:asciiTheme="minorEastAsia" w:hAnsiTheme="minorEastAsia"/>
                <w:sz w:val="18"/>
                <w:szCs w:val="18"/>
              </w:rPr>
              <w:t>；</w:t>
            </w:r>
          </w:p>
          <w:p>
            <w:pPr>
              <w:numPr>
                <w:ilvl w:val="0"/>
                <w:numId w:val="280"/>
              </w:numPr>
              <w:jc w:val="left"/>
              <w:rPr>
                <w:rFonts w:asciiTheme="minorEastAsia" w:hAnsiTheme="minorEastAsia"/>
                <w:sz w:val="18"/>
                <w:szCs w:val="18"/>
              </w:rPr>
            </w:pPr>
            <w:r>
              <w:rPr>
                <w:rFonts w:asciiTheme="minorEastAsia" w:hAnsiTheme="minorEastAsia"/>
                <w:sz w:val="18"/>
                <w:szCs w:val="18"/>
              </w:rPr>
              <w:t>网络TD-LTE/LTE FDD/TD-SCDMA/GSM/WCDMA 支持VoLTE</w:t>
            </w:r>
            <w:r>
              <w:rPr>
                <w:rFonts w:hint="eastAsia" w:asciiTheme="minorEastAsia" w:hAnsiTheme="minorEastAsia"/>
                <w:sz w:val="18"/>
                <w:szCs w:val="18"/>
              </w:rPr>
              <w:t>；</w:t>
            </w:r>
          </w:p>
          <w:p>
            <w:pPr>
              <w:numPr>
                <w:ilvl w:val="0"/>
                <w:numId w:val="280"/>
              </w:numPr>
              <w:jc w:val="left"/>
              <w:rPr>
                <w:rFonts w:asciiTheme="minorEastAsia" w:hAnsiTheme="minorEastAsia"/>
                <w:sz w:val="18"/>
                <w:szCs w:val="18"/>
              </w:rPr>
            </w:pPr>
            <w:r>
              <w:rPr>
                <w:rFonts w:asciiTheme="minorEastAsia" w:hAnsiTheme="minorEastAsia"/>
                <w:sz w:val="18"/>
                <w:szCs w:val="18"/>
              </w:rPr>
              <w:t>蓝牙BT4.0</w:t>
            </w:r>
            <w:r>
              <w:rPr>
                <w:rFonts w:hint="eastAsia" w:asciiTheme="minorEastAsia" w:hAnsiTheme="minorEastAsia"/>
                <w:sz w:val="18"/>
                <w:szCs w:val="18"/>
              </w:rPr>
              <w:t>，</w:t>
            </w:r>
            <w:r>
              <w:rPr>
                <w:rFonts w:asciiTheme="minorEastAsia" w:hAnsiTheme="minorEastAsia"/>
                <w:sz w:val="18"/>
                <w:szCs w:val="18"/>
              </w:rPr>
              <w:t>WIFI802.11b/g/n</w:t>
            </w:r>
            <w:r>
              <w:rPr>
                <w:rFonts w:hint="eastAsia" w:asciiTheme="minorEastAsia" w:hAnsiTheme="minorEastAsia"/>
                <w:sz w:val="18"/>
                <w:szCs w:val="18"/>
              </w:rPr>
              <w:t>；</w:t>
            </w:r>
          </w:p>
          <w:p>
            <w:pPr>
              <w:numPr>
                <w:ilvl w:val="0"/>
                <w:numId w:val="280"/>
              </w:numPr>
              <w:jc w:val="left"/>
              <w:rPr>
                <w:rFonts w:asciiTheme="minorEastAsia" w:hAnsiTheme="minorEastAsia"/>
                <w:sz w:val="18"/>
                <w:szCs w:val="18"/>
              </w:rPr>
            </w:pPr>
            <w:r>
              <w:rPr>
                <w:rFonts w:hint="eastAsia" w:asciiTheme="minorEastAsia" w:hAnsiTheme="minorEastAsia"/>
                <w:sz w:val="18"/>
                <w:szCs w:val="18"/>
              </w:rPr>
              <w:t>配备：</w:t>
            </w:r>
            <w:r>
              <w:rPr>
                <w:rFonts w:asciiTheme="minorEastAsia" w:hAnsiTheme="minorEastAsia"/>
                <w:sz w:val="18"/>
                <w:szCs w:val="18"/>
              </w:rPr>
              <w:t>GPS/A-GPS/北斗独立定位GPS/A-GPS</w:t>
            </w:r>
            <w:r>
              <w:rPr>
                <w:rFonts w:hint="eastAsia" w:asciiTheme="minorEastAsia" w:hAnsiTheme="minorEastAsia"/>
                <w:sz w:val="18"/>
                <w:szCs w:val="18"/>
              </w:rPr>
              <w:t>、</w:t>
            </w:r>
            <w:r>
              <w:rPr>
                <w:rFonts w:asciiTheme="minorEastAsia" w:hAnsiTheme="minorEastAsia"/>
                <w:sz w:val="18"/>
                <w:szCs w:val="18"/>
              </w:rPr>
              <w:t>混合定位3.5mm</w:t>
            </w:r>
            <w:r>
              <w:rPr>
                <w:rFonts w:hint="eastAsia" w:asciiTheme="minorEastAsia" w:hAnsiTheme="minorEastAsia"/>
                <w:sz w:val="18"/>
                <w:szCs w:val="18"/>
              </w:rPr>
              <w:t>、</w:t>
            </w:r>
            <w:r>
              <w:rPr>
                <w:rFonts w:asciiTheme="minorEastAsia" w:hAnsiTheme="minorEastAsia"/>
                <w:sz w:val="18"/>
                <w:szCs w:val="18"/>
              </w:rPr>
              <w:t>耳机接</w:t>
            </w:r>
            <w:r>
              <w:rPr>
                <w:rFonts w:hint="eastAsia" w:asciiTheme="minorEastAsia" w:hAnsiTheme="minorEastAsia"/>
                <w:sz w:val="18"/>
                <w:szCs w:val="18"/>
              </w:rPr>
              <w:t>：</w:t>
            </w:r>
            <w:r>
              <w:rPr>
                <w:rFonts w:asciiTheme="minorEastAsia" w:hAnsiTheme="minorEastAsia"/>
                <w:sz w:val="18"/>
                <w:szCs w:val="18"/>
              </w:rPr>
              <w:t>YES</w:t>
            </w:r>
            <w:r>
              <w:rPr>
                <w:rFonts w:hint="eastAsia" w:asciiTheme="minorEastAsia" w:hAnsiTheme="minorEastAsia"/>
                <w:sz w:val="18"/>
                <w:szCs w:val="18"/>
              </w:rPr>
              <w:t>、</w:t>
            </w:r>
            <w:r>
              <w:rPr>
                <w:rFonts w:asciiTheme="minorEastAsia" w:hAnsiTheme="minorEastAsia"/>
                <w:sz w:val="18"/>
                <w:szCs w:val="18"/>
              </w:rPr>
              <w:t>数据接USB</w:t>
            </w:r>
            <w:r>
              <w:rPr>
                <w:rFonts w:hint="eastAsia" w:asciiTheme="minorEastAsia" w:hAnsiTheme="minorEastAsia"/>
                <w:sz w:val="18"/>
                <w:szCs w:val="18"/>
              </w:rPr>
              <w:t>：</w:t>
            </w:r>
            <w:r>
              <w:rPr>
                <w:rFonts w:asciiTheme="minorEastAsia" w:hAnsiTheme="minorEastAsia"/>
                <w:sz w:val="18"/>
                <w:szCs w:val="18"/>
              </w:rPr>
              <w:t>TYPE-C类型（CMOS/CCD/其它）</w:t>
            </w:r>
            <w:r>
              <w:rPr>
                <w:rFonts w:hint="eastAsia" w:asciiTheme="minorEastAsia" w:hAnsiTheme="minorEastAsia"/>
                <w:sz w:val="18"/>
                <w:szCs w:val="18"/>
              </w:rPr>
              <w:t>、</w:t>
            </w:r>
            <w:r>
              <w:rPr>
                <w:rFonts w:asciiTheme="minorEastAsia" w:hAnsiTheme="minorEastAsia"/>
                <w:sz w:val="18"/>
                <w:szCs w:val="18"/>
              </w:rPr>
              <w:t>CMOS像素（万）</w:t>
            </w:r>
            <w:r>
              <w:rPr>
                <w:rFonts w:hint="eastAsia" w:asciiTheme="minorEastAsia" w:hAnsiTheme="minorEastAsia"/>
                <w:sz w:val="18"/>
                <w:szCs w:val="18"/>
              </w:rPr>
              <w:t>：</w:t>
            </w:r>
            <w:r>
              <w:rPr>
                <w:rFonts w:asciiTheme="minorEastAsia" w:hAnsiTheme="minorEastAsia"/>
                <w:sz w:val="18"/>
                <w:szCs w:val="18"/>
              </w:rPr>
              <w:t>800</w:t>
            </w:r>
            <w:r>
              <w:rPr>
                <w:rFonts w:hint="eastAsia" w:asciiTheme="minorEastAsia" w:hAnsiTheme="minorEastAsia"/>
                <w:sz w:val="18"/>
                <w:szCs w:val="18"/>
              </w:rPr>
              <w:t>、</w:t>
            </w:r>
            <w:r>
              <w:rPr>
                <w:rFonts w:asciiTheme="minorEastAsia" w:hAnsiTheme="minorEastAsia"/>
                <w:sz w:val="18"/>
                <w:szCs w:val="18"/>
              </w:rPr>
              <w:t>支持中国移动POC业务、一键POC对讲、一键紧急呼叫、独立对讲MIC、前置扬声器、免天线FM</w:t>
            </w:r>
            <w:r>
              <w:rPr>
                <w:rFonts w:hint="eastAsia" w:asciiTheme="minorEastAsia" w:hAnsiTheme="minor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空气充填泵</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numPr>
                <w:ilvl w:val="0"/>
                <w:numId w:val="281"/>
              </w:numPr>
              <w:jc w:val="left"/>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工作压力：≧300bar；</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流量：≧300L/Min；</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箱体型设计噪音：≦85dB（A）；</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电机功率：≦10KW/380V；</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重量：≦170KG；</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三缸、三级压缩机风冷型，全不锈钢中间级和末级冷却器三重过滤的呼吸过滤器系统带有润滑系统；</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三级水气分离器，自动排污阀，排污收集及消音系统PLC控制系统；</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带有LCD中文液晶显示屏系统自带：运行模块、保养模块、故障保护模块、计时模块、设置模块，可智能协助操作人员进行保养和故障恢复；</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充填泵带有压力指示，直观显示压缩机的运行状态；</w:t>
            </w:r>
          </w:p>
          <w:p>
            <w:pPr>
              <w:numPr>
                <w:ilvl w:val="0"/>
                <w:numId w:val="281"/>
              </w:numPr>
              <w:jc w:val="left"/>
              <w:rPr>
                <w:rFonts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充填泵带有电机过载保护及防反转保护功能，充填泵带有轻载启动功能。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空气充填泵（车载式）</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numPr>
                <w:ilvl w:val="0"/>
                <w:numId w:val="282"/>
              </w:num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电压:220V 50HZ；</w:t>
            </w:r>
          </w:p>
          <w:p>
            <w:pPr>
              <w:numPr>
                <w:ilvl w:val="0"/>
                <w:numId w:val="282"/>
              </w:num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功率:</w:t>
            </w:r>
            <w:r>
              <w:rPr>
                <w:rFonts w:hint="eastAsia" w:cs="宋体" w:asciiTheme="minorEastAsia" w:hAnsiTheme="minorEastAsia" w:eastAsiaTheme="minorEastAsia"/>
                <w:color w:val="000000"/>
                <w:kern w:val="0"/>
                <w:sz w:val="18"/>
                <w:szCs w:val="18"/>
              </w:rPr>
              <w:t>≧</w:t>
            </w:r>
            <w:r>
              <w:rPr>
                <w:rFonts w:hint="eastAsia" w:asciiTheme="minorEastAsia" w:hAnsiTheme="minorEastAsia" w:eastAsiaTheme="minorEastAsia"/>
                <w:sz w:val="18"/>
                <w:szCs w:val="18"/>
              </w:rPr>
              <w:t>5.5KW；</w:t>
            </w:r>
          </w:p>
          <w:p>
            <w:pPr>
              <w:numPr>
                <w:ilvl w:val="0"/>
                <w:numId w:val="282"/>
              </w:num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工作压力:</w:t>
            </w:r>
            <w:r>
              <w:rPr>
                <w:rFonts w:hint="eastAsia" w:cs="宋体" w:asciiTheme="minorEastAsia" w:hAnsiTheme="minorEastAsia" w:eastAsiaTheme="minorEastAsia"/>
                <w:color w:val="000000"/>
                <w:kern w:val="0"/>
                <w:sz w:val="18"/>
                <w:szCs w:val="18"/>
              </w:rPr>
              <w:t>≧</w:t>
            </w:r>
            <w:r>
              <w:rPr>
                <w:rFonts w:hint="eastAsia" w:asciiTheme="minorEastAsia" w:hAnsiTheme="minorEastAsia" w:eastAsiaTheme="minorEastAsia"/>
                <w:sz w:val="18"/>
                <w:szCs w:val="18"/>
              </w:rPr>
              <w:t>300BAR；</w:t>
            </w:r>
          </w:p>
          <w:p>
            <w:pPr>
              <w:numPr>
                <w:ilvl w:val="0"/>
                <w:numId w:val="282"/>
              </w:numPr>
              <w:ind w:left="-9" w:leftChars="-16" w:hanging="25" w:hangingChars="14"/>
              <w:jc w:val="left"/>
              <w:rPr>
                <w:rFonts w:asciiTheme="minorEastAsia" w:hAnsiTheme="minorEastAsia" w:eastAsiaTheme="minorEastAsia"/>
                <w:sz w:val="18"/>
                <w:szCs w:val="18"/>
              </w:rPr>
            </w:pPr>
            <w:r>
              <w:rPr>
                <w:rFonts w:hint="eastAsia" w:asciiTheme="minorEastAsia" w:hAnsiTheme="minorEastAsia" w:eastAsiaTheme="minorEastAsia"/>
                <w:sz w:val="18"/>
                <w:szCs w:val="18"/>
              </w:rPr>
              <w:t>充气速度:</w:t>
            </w:r>
            <w:r>
              <w:rPr>
                <w:rFonts w:hint="eastAsia" w:cs="宋体" w:asciiTheme="minorEastAsia" w:hAnsiTheme="minorEastAsia" w:eastAsiaTheme="minorEastAsia"/>
                <w:color w:val="000000"/>
                <w:kern w:val="0"/>
                <w:sz w:val="18"/>
                <w:szCs w:val="18"/>
              </w:rPr>
              <w:t>≧</w:t>
            </w:r>
            <w:r>
              <w:rPr>
                <w:rFonts w:hint="eastAsia" w:asciiTheme="minorEastAsia" w:hAnsiTheme="minorEastAsia" w:eastAsiaTheme="minorEastAsia"/>
                <w:sz w:val="18"/>
                <w:szCs w:val="18"/>
              </w:rPr>
              <w:t>300L/min；</w:t>
            </w:r>
          </w:p>
          <w:p>
            <w:pPr>
              <w:numPr>
                <w:ilvl w:val="0"/>
                <w:numId w:val="282"/>
              </w:numPr>
              <w:ind w:left="-9" w:leftChars="-16" w:hanging="25" w:hangingChars="14"/>
              <w:jc w:val="left"/>
              <w:rPr>
                <w:rFonts w:cs="宋体" w:asciiTheme="minorEastAsia" w:hAnsiTheme="minorEastAsia" w:eastAsiaTheme="minorEastAsia"/>
                <w:kern w:val="0"/>
                <w:sz w:val="18"/>
                <w:szCs w:val="18"/>
              </w:rPr>
            </w:pPr>
            <w:r>
              <w:rPr>
                <w:rFonts w:hint="eastAsia" w:asciiTheme="minorEastAsia" w:hAnsiTheme="minorEastAsia" w:eastAsiaTheme="minorEastAsia"/>
                <w:sz w:val="18"/>
                <w:szCs w:val="18"/>
              </w:rPr>
              <w:t>体积:</w:t>
            </w:r>
            <w:r>
              <w:rPr>
                <w:rFonts w:hint="eastAsia" w:cs="宋体" w:asciiTheme="minorEastAsia" w:hAnsiTheme="minorEastAsia" w:eastAsiaTheme="minorEastAsia"/>
                <w:color w:val="000000"/>
                <w:kern w:val="0"/>
                <w:sz w:val="18"/>
                <w:szCs w:val="18"/>
              </w:rPr>
              <w:t>≦</w:t>
            </w:r>
            <w:r>
              <w:rPr>
                <w:rFonts w:hint="eastAsia" w:asciiTheme="minorEastAsia" w:hAnsiTheme="minorEastAsia" w:eastAsiaTheme="minorEastAsia"/>
                <w:sz w:val="18"/>
                <w:szCs w:val="18"/>
              </w:rPr>
              <w:t>85cm X95cm X60cm，质量:</w:t>
            </w:r>
            <w:r>
              <w:rPr>
                <w:rFonts w:hint="eastAsia" w:cs="宋体" w:asciiTheme="minorEastAsia" w:hAnsiTheme="minorEastAsia" w:eastAsiaTheme="minorEastAsia"/>
                <w:color w:val="000000"/>
                <w:kern w:val="0"/>
                <w:sz w:val="18"/>
                <w:szCs w:val="18"/>
              </w:rPr>
              <w:t>≦</w:t>
            </w:r>
            <w:r>
              <w:rPr>
                <w:rFonts w:hint="eastAsia" w:asciiTheme="minorEastAsia" w:hAnsiTheme="minorEastAsia" w:eastAsiaTheme="minorEastAsia"/>
                <w:sz w:val="18"/>
                <w:szCs w:val="18"/>
              </w:rPr>
              <w:t>170kg.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物资运输箱（器材箱）</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60</w:t>
            </w:r>
          </w:p>
        </w:tc>
        <w:tc>
          <w:tcPr>
            <w:tcW w:w="6520" w:type="dxa"/>
            <w:vAlign w:val="center"/>
          </w:tcPr>
          <w:p>
            <w:pPr>
              <w:numPr>
                <w:ilvl w:val="0"/>
                <w:numId w:val="28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采用优质HDPE材料，滚塑工艺一体成型，边缘无毛刺化处理</w:t>
            </w:r>
            <w:r>
              <w:rPr>
                <w:rFonts w:hint="eastAsia" w:cs="宋体" w:asciiTheme="minorEastAsia" w:hAnsiTheme="minorEastAsia" w:eastAsiaTheme="minorEastAsia"/>
                <w:bCs/>
                <w:color w:val="000000"/>
                <w:kern w:val="0"/>
                <w:sz w:val="18"/>
                <w:szCs w:val="18"/>
              </w:rPr>
              <w:t>；</w:t>
            </w:r>
          </w:p>
          <w:p>
            <w:pPr>
              <w:numPr>
                <w:ilvl w:val="0"/>
                <w:numId w:val="28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设置加强筋、便于与叉车配合使用，多个箱体可无缝叠加存放、运输</w:t>
            </w:r>
            <w:r>
              <w:rPr>
                <w:rFonts w:hint="eastAsia" w:cs="宋体" w:asciiTheme="minorEastAsia" w:hAnsiTheme="minorEastAsia" w:eastAsiaTheme="minorEastAsia"/>
                <w:bCs/>
                <w:color w:val="000000"/>
                <w:kern w:val="0"/>
                <w:sz w:val="18"/>
                <w:szCs w:val="18"/>
              </w:rPr>
              <w:t>；</w:t>
            </w:r>
          </w:p>
          <w:p>
            <w:pPr>
              <w:numPr>
                <w:ilvl w:val="0"/>
                <w:numId w:val="28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外部尺寸长×宽×高约1200×800×600mm</w:t>
            </w:r>
            <w:r>
              <w:rPr>
                <w:rFonts w:hint="eastAsia" w:cs="宋体" w:asciiTheme="minorEastAsia" w:hAnsiTheme="minorEastAsia" w:eastAsiaTheme="minorEastAsia"/>
                <w:bCs/>
                <w:color w:val="000000"/>
                <w:kern w:val="0"/>
                <w:sz w:val="18"/>
                <w:szCs w:val="18"/>
              </w:rPr>
              <w:t>；</w:t>
            </w:r>
          </w:p>
          <w:p>
            <w:pPr>
              <w:numPr>
                <w:ilvl w:val="0"/>
                <w:numId w:val="28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箱体为独立上开盖结构，体盖由不锈钢搭扣链接，箱体外部可安装空投挂钩，便于空投使用，箱体四周安装提手，箱体底部可安装移动式脚轮</w:t>
            </w:r>
            <w:r>
              <w:rPr>
                <w:rFonts w:hint="eastAsia" w:cs="宋体" w:asciiTheme="minorEastAsia" w:hAnsiTheme="minorEastAsia" w:eastAsiaTheme="minorEastAsia"/>
                <w:bCs/>
                <w:color w:val="000000"/>
                <w:kern w:val="0"/>
                <w:sz w:val="18"/>
                <w:szCs w:val="18"/>
              </w:rPr>
              <w:t>；</w:t>
            </w:r>
          </w:p>
          <w:p>
            <w:pPr>
              <w:numPr>
                <w:ilvl w:val="0"/>
                <w:numId w:val="28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整箱耐腐蚀、耐高低温、抗压、抗冲击、防水性能良好，正常使用寿命12年以上</w:t>
            </w:r>
            <w:r>
              <w:rPr>
                <w:rFonts w:hint="eastAsia" w:cs="宋体" w:asciiTheme="minorEastAsia" w:hAnsiTheme="minorEastAsia" w:eastAsiaTheme="minorEastAsia"/>
                <w:bCs/>
                <w:color w:val="000000"/>
                <w:kern w:val="0"/>
                <w:sz w:val="18"/>
                <w:szCs w:val="18"/>
              </w:rPr>
              <w:t>。</w:t>
            </w:r>
          </w:p>
          <w:p>
            <w:p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提供产品相关认证证书或检测报告。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399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无人飞机（热成像）</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widowControl/>
              <w:numPr>
                <w:ilvl w:val="0"/>
                <w:numId w:val="284"/>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无人机系统主机</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1、无人机为4旋翼，轴距≤1100mm。机臂采用折叠式设计，可以折叠存储；</w:t>
            </w:r>
          </w:p>
          <w:p>
            <w:pPr>
              <w:widowControl/>
              <w:jc w:val="left"/>
              <w:textAlignment w:val="center"/>
              <w:rPr>
                <w:rFonts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2、最大载荷能力：≥4.5Kg，标配电池总容量≥20000mAh；</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最大相对飞行高度：≥450m；飞行载具最大平飞速度不小于20m/s；</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飞行载具最大起飞重量不小于17kg，飞行载具最大任务载重不小于5kg；</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飞行载具空载情况下的连续悬停时间不小于45min；飞行载具水平悬停精度为±1.5m。飞行载具垂直悬停精度为±1.5m；</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系统在一键返航情况下，实际降落点与起飞点的误差为±1.5m；</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行载具正常飞行最大可承受风速不小于13m/s。飞行载具正常悬停最大可承受风速不小于13m/s；</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飞行载具正常飞行最大可承受雨量不小于9L/s。飞行载具正常悬停最大可承受雨量不小于9L/s；</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系统图像传输有效距离不小于4.5km，累积延时不大于500ms；</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系统所装载的避障组件探测方向为飞行载具X、Y轴方向，避障距离应不小于4.5m；</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系统所装载的避温组件反应时间应不大于3s，探测方向为飞行载具下方方向，避温距离应不小于5m；</w:t>
            </w:r>
          </w:p>
          <w:p>
            <w:pPr>
              <w:widowControl/>
              <w:numPr>
                <w:ilvl w:val="0"/>
                <w:numId w:val="285"/>
              </w:numPr>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黑匣子功能：具备飞行记录器：记录飞行载具飞行姿态、轨迹、高度、电量、GPS状态、传感器干扰情况等信息；</w:t>
            </w:r>
          </w:p>
          <w:p>
            <w:pPr>
              <w:widowControl/>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13、飞行载具（具有避温组件、避障组件）可挂载可见光摄像组件（30倍变焦），并同时挂载以下任一模块：广播组件、投放组件、照明组件、气体检测组件。飞行载具可挂载可见光摄像组件（30倍变焦）、热成像组件。模块之间可以实现快速更换。更换时间≤1分钟。</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二、遥控器</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14、系统遥控装置的遥控距离不小于5km；</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三、便携地面站</w:t>
            </w:r>
          </w:p>
          <w:p>
            <w:pPr>
              <w:widowControl/>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15、配置：存储容量：≥64GB，屏幕尺寸：≥9.7英寸，屏幕分辨率：≥1900*1200。</w:t>
            </w:r>
            <w:r>
              <w:rPr>
                <w:rFonts w:hint="eastAsia" w:cs="宋体" w:asciiTheme="minorEastAsia" w:hAnsiTheme="minorEastAsia" w:eastAsiaTheme="minorEastAsia"/>
                <w:color w:val="000000"/>
                <w:kern w:val="0"/>
                <w:sz w:val="18"/>
                <w:szCs w:val="18"/>
              </w:rPr>
              <w:br w:type="textWrapping"/>
            </w:r>
            <w:r>
              <w:rPr>
                <w:rFonts w:hint="eastAsia" w:cs="宋体" w:asciiTheme="minorEastAsia" w:hAnsiTheme="minorEastAsia" w:eastAsiaTheme="minorEastAsia"/>
                <w:color w:val="000000"/>
                <w:kern w:val="0"/>
                <w:sz w:val="18"/>
                <w:szCs w:val="18"/>
              </w:rPr>
              <w:t>四、热成像组件</w:t>
            </w:r>
          </w:p>
          <w:p>
            <w:pPr>
              <w:widowControl/>
              <w:jc w:val="left"/>
              <w:textAlignment w:val="center"/>
              <w:rPr>
                <w:rFonts w:cs="宋体" w:asciiTheme="minorEastAsia" w:hAnsiTheme="minorEastAsia" w:eastAsiaTheme="minorEastAsia"/>
                <w:sz w:val="18"/>
                <w:szCs w:val="18"/>
              </w:rPr>
            </w:pPr>
            <w:r>
              <w:rPr>
                <w:rFonts w:hint="eastAsia" w:cs="宋体" w:asciiTheme="minorEastAsia" w:hAnsiTheme="minorEastAsia" w:eastAsiaTheme="minorEastAsia"/>
                <w:color w:val="000000"/>
                <w:kern w:val="0"/>
                <w:sz w:val="18"/>
                <w:szCs w:val="18"/>
              </w:rPr>
              <w:t>16、系统所吊装的红外摄像组件测温范围不小于（－10～500）℃。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便携式应急空中照明无人机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w:t>
            </w:r>
          </w:p>
        </w:tc>
        <w:tc>
          <w:tcPr>
            <w:tcW w:w="6520" w:type="dxa"/>
            <w:vAlign w:val="center"/>
          </w:tcPr>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一、系留平台参数</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1、开启时间：≤5分钟；</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2、自动保护：输出短路自动保护。过压保护：25，输出保护：大于5A，机载电源自动保护。</w:t>
            </w:r>
          </w:p>
          <w:p>
            <w:pPr>
              <w:numPr>
                <w:ilvl w:val="0"/>
                <w:numId w:val="286"/>
              </w:num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系留电源参数</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3、连续工作时长：不低于24小时；</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4、断电保护功能：地面电源异常中断时，无人机可自动降落；</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5、航空复合专用线缆线径：1.00mm²；</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6、耐电压：1500V（AC）不击穿（60S）；</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7、自动线缆: 线缆的自动收线和放线功能；</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三、系留无人机参数</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8、对称电机轴距：350mm；轴数：4；最大起飞重量：</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bCs/>
                <w:sz w:val="18"/>
                <w:szCs w:val="18"/>
              </w:rPr>
              <w:t>1.5kg；</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9、悬停精度：垂直：1m，水平：0.5m；最大起飞海拔高度：</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bCs/>
                <w:sz w:val="18"/>
                <w:szCs w:val="18"/>
              </w:rPr>
              <w:t>4500 m；</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10、旋转角速度：俯仰轴：300°/s，航向轴：150°/s；最大俯仰角度：25°；</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11、最大上升速度：3 m/s；最大下降速度：2 m/s；最大可承受风速：15 m/s；最大水平飞行速度：20 km/h；</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12、遥控距离：</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bCs/>
                <w:sz w:val="18"/>
                <w:szCs w:val="18"/>
              </w:rPr>
              <w:t>100米；无人机尺寸：</w:t>
            </w:r>
            <w:r>
              <w:rPr>
                <w:rFonts w:hint="eastAsia" w:cs="宋体" w:asciiTheme="minorEastAsia" w:hAnsiTheme="minorEastAsia" w:eastAsiaTheme="minorEastAsia"/>
                <w:color w:val="000000"/>
                <w:kern w:val="0"/>
                <w:sz w:val="18"/>
                <w:szCs w:val="18"/>
              </w:rPr>
              <w:t>≥</w:t>
            </w:r>
            <w:r>
              <w:rPr>
                <w:rFonts w:hint="eastAsia" w:cs="宋体" w:asciiTheme="minorEastAsia" w:hAnsiTheme="minorEastAsia" w:eastAsiaTheme="minorEastAsia"/>
                <w:bCs/>
                <w:sz w:val="18"/>
                <w:szCs w:val="18"/>
              </w:rPr>
              <w:t>长290mm宽290mm高200mm。</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四、照明灯组参数</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13、采用LED光源，立体式灯珠结构；光效≥140Lm/w；</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14、照明功率600w；光功率10万流明；</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15、照明模组可0-90度可调，满足高空侧向照明需要；照明范围4500 ㎡ 。</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五、发电机参数</w:t>
            </w:r>
          </w:p>
          <w:p>
            <w:pPr>
              <w:rPr>
                <w:rFonts w:cs="宋体" w:asciiTheme="minorEastAsia" w:hAnsiTheme="minorEastAsia" w:eastAsiaTheme="minorEastAsia"/>
                <w:bCs/>
                <w:sz w:val="18"/>
                <w:szCs w:val="18"/>
              </w:rPr>
            </w:pPr>
            <w:r>
              <w:rPr>
                <w:rFonts w:hint="eastAsia" w:cs="宋体" w:asciiTheme="minorEastAsia" w:hAnsiTheme="minorEastAsia" w:eastAsiaTheme="minorEastAsia"/>
                <w:bCs/>
                <w:sz w:val="18"/>
                <w:szCs w:val="18"/>
              </w:rPr>
              <w:t>16、功率：</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bCs/>
                <w:sz w:val="18"/>
                <w:szCs w:val="18"/>
              </w:rPr>
              <w:t>2000W；容量：</w:t>
            </w:r>
            <w:r>
              <w:rPr>
                <w:rFonts w:hint="eastAsia" w:cs="宋体" w:asciiTheme="minorEastAsia" w:hAnsiTheme="minorEastAsia" w:eastAsiaTheme="minorEastAsia"/>
                <w:sz w:val="18"/>
                <w:szCs w:val="18"/>
              </w:rPr>
              <w:t>≥</w:t>
            </w:r>
            <w:r>
              <w:rPr>
                <w:rFonts w:hint="eastAsia" w:cs="宋体" w:asciiTheme="minorEastAsia" w:hAnsiTheme="minorEastAsia" w:eastAsiaTheme="minorEastAsia"/>
                <w:bCs/>
                <w:sz w:val="18"/>
                <w:szCs w:val="18"/>
              </w:rPr>
              <w:t>4.5L。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401</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抛投侦查两用无人机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一、无人机主机</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1、飞行器动力型式：电驱动四旋翼无人机，机臂采用折叠式设计，可以折叠存储；</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2、飞行器重量（携带电池状态）：≥13kg（含电池），最大起飞重量：≥18kg；</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3、飞行器尺寸：轴距≤1050mm；</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4、自主防护（避障、避温等）功能：支持避障功能，无人机具备前后左右四个方向避障功能；支持避温功能，温度超过阈值可自动逃逸远离高温区域；支持动力系统异常检测自动报警等功能；</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5、自主任务：具备自主起降、自主悬停、航线飞行、实时回传飞行状态、存储实时视频功能。多种失控保护设计具备失控返航、低电报警、返航、降落、飞行器干扰自动报警、动力系统异常检测自动报警等功能；</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6、抗风等级：≥14m/s，7级；</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7、各种气象飞行能力：最大海拔升限不小于5000 m，抗雨性能不小于10L/s；</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8、飞行器载重能力：≥5kg；</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9、不同负载续航时间：负载5kg悬停时间：≥27min；空载悬停时间：≥45min。</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二、</w:t>
            </w:r>
            <w:r>
              <w:rPr>
                <w:rFonts w:hint="eastAsia" w:asciiTheme="minorEastAsia" w:hAnsiTheme="minorEastAsia" w:eastAsiaTheme="minorEastAsia"/>
                <w:bCs/>
                <w:sz w:val="18"/>
                <w:szCs w:val="18"/>
              </w:rPr>
              <w:tab/>
            </w:r>
            <w:r>
              <w:rPr>
                <w:rFonts w:hint="eastAsia" w:asciiTheme="minorEastAsia" w:hAnsiTheme="minorEastAsia" w:eastAsiaTheme="minorEastAsia"/>
                <w:bCs/>
                <w:sz w:val="18"/>
                <w:szCs w:val="18"/>
              </w:rPr>
              <w:t>便携式地面站</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10、地面站可对机载任务模块进行控制，屏幕亮度高，可在阳光真射下看清无人机回传视频与数据；</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11、屏幕尺寸：≥7.5英寸，屏幕分辨率：≥2000*1500。</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三、可见光摄像组件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12、像素≥200万，刷新率≥30fps，具备不低于30倍光学变焦镜头和不低于6倍数码变焦。</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四、</w:t>
            </w:r>
            <w:r>
              <w:rPr>
                <w:rFonts w:hint="eastAsia" w:asciiTheme="minorEastAsia" w:hAnsiTheme="minorEastAsia" w:eastAsiaTheme="minorEastAsia"/>
                <w:bCs/>
                <w:sz w:val="18"/>
                <w:szCs w:val="18"/>
              </w:rPr>
              <w:tab/>
            </w:r>
            <w:r>
              <w:rPr>
                <w:rFonts w:hint="eastAsia" w:asciiTheme="minorEastAsia" w:hAnsiTheme="minorEastAsia" w:eastAsiaTheme="minorEastAsia"/>
                <w:bCs/>
                <w:sz w:val="18"/>
                <w:szCs w:val="18"/>
              </w:rPr>
              <w:t>抛投组件：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13、载总重量不小于5kg，可同时携带不少于3个载荷、设置三个不同地点逐个进行抛投。</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五、喊话组件：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14、功率: 100W, 音量≥100分贝；</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15、标配对讲机，能实时传送语音数据到广播组件。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六、其他配件：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16、整套设备需配备专业防护箱,备用螺旋桨1套，备用动力电池1套。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402</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大载重灭火抛投无人机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一、无人机主机</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1、4旋翼纯电力驱动，轴距：≥1800mm，机臂采用折叠式设计，可以折叠存储；</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2、空载飞行时间：≥48min（空载），负载25kg续航时间：≥20min，空机重量：≤38kg（含电池）、最大起飞重量：≥80kg</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3、最高飞行速度：≥20m/s、最大上升速度：≥5m/s、最大下降速度：≥3 m/s、最大水平飞行速度：≥20m/s；</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4、最大海拔升限：≥5000 m，最大相对飞行高度：≥500m（预设）；</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5、工作环境温度：-25～55°C</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6、最大可承受风速不小于6级、最大可承受雨量不小于10L/s。</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7、支持定位导航模块：GPS/GLONASS双模；</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8、飞行器核心传感器采用三余度系统；配备三套IMU和GNSS模块。且搜索GPS定位卫星数可达20颗。</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9、支持遥控信号中断时可自动返航，电池电量不足时可自动报警、飞行器干扰自动报警、动力系统异常检测自动报警；</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10、具备自主起降、自主悬停、航线飞行、实时回传飞行状态、存储实时视频功能。多种失控保护设计具备失控返航、低电报警、返航、降落、飞行器干扰自动报警、动力系统异常检测自动报警等功能；</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11、</w:t>
            </w:r>
            <w:r>
              <w:rPr>
                <w:rFonts w:hint="eastAsia" w:asciiTheme="minorEastAsia" w:hAnsiTheme="minorEastAsia" w:eastAsiaTheme="minorEastAsia"/>
                <w:bCs/>
                <w:sz w:val="18"/>
                <w:szCs w:val="18"/>
              </w:rPr>
              <w:tab/>
            </w:r>
            <w:r>
              <w:rPr>
                <w:rFonts w:hint="eastAsia" w:asciiTheme="minorEastAsia" w:hAnsiTheme="minorEastAsia" w:eastAsiaTheme="minorEastAsia"/>
                <w:bCs/>
                <w:sz w:val="18"/>
                <w:szCs w:val="18"/>
              </w:rPr>
              <w:t>支持黑匣子功能：具备飞行记录器：记录飞行器飞行姿态、轨迹、高度、电量、动力输出信息记录，等信息；</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12、</w:t>
            </w:r>
            <w:r>
              <w:rPr>
                <w:rFonts w:hint="eastAsia" w:asciiTheme="minorEastAsia" w:hAnsiTheme="minorEastAsia" w:eastAsiaTheme="minorEastAsia"/>
                <w:bCs/>
                <w:sz w:val="18"/>
                <w:szCs w:val="18"/>
              </w:rPr>
              <w:tab/>
            </w:r>
            <w:r>
              <w:rPr>
                <w:rFonts w:hint="eastAsia" w:asciiTheme="minorEastAsia" w:hAnsiTheme="minorEastAsia" w:eastAsiaTheme="minorEastAsia"/>
                <w:bCs/>
                <w:sz w:val="18"/>
                <w:szCs w:val="18"/>
              </w:rPr>
              <w:t>支持避障功能。无人机具备前后左右四个方向避障功能。</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二、抛投组件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1、单点承载总重量应不小于35kg，可利用高清摄像头十字光标辅助瞄准，其在10米高位置投放精度在±2m范围内。支持由地面站快捷键和地面站软件发送抛投指令。</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三、遥控器</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1、系统遥控装置的遥控距离不小于5km，视频输出接口支持：HDMI、SDI、USB</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四、便携式地面站</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1、根据实时飞行需求，设置编辑航线，超视距自主飞行；</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2、内置图传通讯接收机，可实时显示无人机回传视频；</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3、可实时接收显示空中视频图像和详尽的无人机遥测数据，对信号不良、电池电量不足可实时报警；</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4、具备自主起降、自主悬停、航线飞行、实时回传无人机的姿态、坐标、速度、角度、电压等信息、存储实时视频功能；</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5、地面站可对机载任务模块进行控制；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6、配置：a)存储容量：≥64GB；b)屏幕尺寸：≥9.7英寸；c)屏幕分辨率：≥2048*1536；</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五、可见光摄像组件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1、三轴云台，像素≥200万，刷新率≥30fps，具备不低于30倍光学变焦镜头和不低于6倍数码变焦。</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六、喊话组件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1、功率: 100W, 音量≥100分贝；</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2、广播组件所对方向有视频回传地面站，能让操作者看清当前喊话器所对方位；</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3、标配对讲机，能实时传送语音数据到广播组件。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七、水带灭火组件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1、可接入压缩泡沫、水，有效喷射高度≥50米（泡沫灭火剂）喷管长度≥2m，40mm卡式接口可由消防车直接供水。</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八、其他配件</w:t>
            </w:r>
          </w:p>
          <w:p>
            <w:pPr>
              <w:pStyle w:val="3"/>
              <w:ind w:firstLine="0" w:firstLineChars="0"/>
              <w:rPr>
                <w:rFonts w:asciiTheme="minorEastAsia" w:hAnsiTheme="minorEastAsia" w:eastAsiaTheme="minorEastAsia"/>
                <w:bCs/>
                <w:sz w:val="18"/>
                <w:szCs w:val="18"/>
              </w:rPr>
            </w:pPr>
            <w:r>
              <w:rPr>
                <w:rFonts w:hint="eastAsia" w:asciiTheme="minorEastAsia" w:hAnsiTheme="minorEastAsia" w:eastAsiaTheme="minorEastAsia"/>
                <w:bCs/>
                <w:sz w:val="18"/>
                <w:szCs w:val="18"/>
              </w:rPr>
              <w:t>1、整套设备需配备专业防护箱,备用螺旋桨1套，备用动力电池1套。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403</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高空基站系留无人机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一、飞行性能要求</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1、系留无人机净承载能力：≥3千克@100米；</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2、系留续航时间：≥24小时/架次；</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3、非系留续航时间：≥3分钟@1公斤。</w:t>
            </w:r>
          </w:p>
          <w:p>
            <w:pPr>
              <w:rPr>
                <w:rFonts w:asciiTheme="minorEastAsia" w:hAnsiTheme="minorEastAsia" w:eastAsiaTheme="minorEastAsia"/>
                <w:bCs/>
                <w:sz w:val="18"/>
                <w:szCs w:val="18"/>
              </w:rPr>
            </w:pPr>
            <w:bookmarkStart w:id="8" w:name="_Hlk65168015"/>
            <w:r>
              <w:rPr>
                <w:rFonts w:hint="eastAsia" w:asciiTheme="minorEastAsia" w:hAnsiTheme="minorEastAsia" w:eastAsiaTheme="minorEastAsia"/>
                <w:bCs/>
                <w:sz w:val="18"/>
                <w:szCs w:val="18"/>
              </w:rPr>
              <w:t>二、通信性能要求：</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1、自组网空地通信距离半径≥30公里；</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2、无线组网功能：可支持最多32个节点设备实现链状、网状、星状或混合类型的无线自动组网；</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3、语音业务：支持1路半双工语音组呼业务；通过外接手咪设备，可以实现半双工语音通话业务；</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4、通话定位功能：内置GPS定位模块，任何一台终端只要按PTT讲话，其他终端全部可以分辨其基本方位，距离自己多远；</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5、2GSM链路功能：当链路断开后可以手动启动GSM公网链路进行链路恢复；</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能够接入PDT制式数字终端；</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6、设备需支持链路备份功能，设备含GSM模块，可插入GSM卡，当链路断开后可以启动GSM公网链路进行链路恢复；</w:t>
            </w:r>
          </w:p>
          <w:p>
            <w:pPr>
              <w:numPr>
                <w:ilvl w:val="0"/>
                <w:numId w:val="287"/>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天馈系统：1根对外收发天线；设备需支持通过外接手麦进行语音对讲；</w:t>
            </w:r>
          </w:p>
          <w:p>
            <w:pPr>
              <w:numPr>
                <w:ilvl w:val="0"/>
                <w:numId w:val="287"/>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设备需支持无线专网中继通信功能，任意一台自组网设备为其他设备提供中继服务，并支持开机自动组网；</w:t>
            </w:r>
          </w:p>
          <w:p>
            <w:pPr>
              <w:numPr>
                <w:ilvl w:val="0"/>
                <w:numId w:val="287"/>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设备需支持至少两种电池电量显示方式；</w:t>
            </w:r>
          </w:p>
          <w:p>
            <w:pPr>
              <w:numPr>
                <w:ilvl w:val="0"/>
                <w:numId w:val="287"/>
              </w:numPr>
              <w:rPr>
                <w:rFonts w:asciiTheme="minorEastAsia" w:hAnsiTheme="minorEastAsia" w:eastAsiaTheme="minorEastAsia"/>
                <w:bCs/>
                <w:sz w:val="18"/>
                <w:szCs w:val="18"/>
              </w:rPr>
            </w:pPr>
            <w:r>
              <w:rPr>
                <w:rFonts w:hint="eastAsia" w:asciiTheme="minorEastAsia" w:hAnsiTheme="minorEastAsia" w:eastAsiaTheme="minorEastAsia"/>
                <w:bCs/>
                <w:sz w:val="18"/>
                <w:szCs w:val="18"/>
              </w:rPr>
              <w:t>可通过外接设备，实现自组网与PDT集群系统的互联互通，实现1路半双工的语音通话组呼；</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三、环境适应性要求</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1、工作环境温度：-25℃～+55℃；</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2、贮存环境温度：-40℃～+70℃；</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3、抗风等级：5级；</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4、工作海拔高度：≥4500米</w:t>
            </w:r>
            <w:r>
              <w:rPr>
                <w:rFonts w:hint="eastAsia" w:asciiTheme="minorEastAsia" w:hAnsiTheme="minorEastAsia" w:eastAsiaTheme="minorEastAsia"/>
                <w:bCs/>
                <w:sz w:val="18"/>
                <w:szCs w:val="18"/>
              </w:rPr>
              <w:tab/>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四、备份及其安全要求</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1、飞控备份：二余度飞控设计，主控故障可自动切换副控；</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2、电能备份：强电中断，自动降落（精度小于5米）；</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3、链路备份：测控链路中断自动降落（精度小于5米）；</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4、禁飞区告警功能：系统处于禁飞区时，机载指示灯显示报警状态，动力强制锁定，防止误飞；</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5、飞行器预警功能：ADS-B飞行器预警功能；</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6、电子围栏：可通过地面站对飞行高度和飞行距离等范围参数进行设置，设置电子围栏，保障飞行安全；</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7、防雷功能：无人机升空部分应做好等电位连接，系留供电电缆落地处应配置防雷接地装置，配置不小于B级防雷；</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8、具体配置满足《建筑物电子信息系统防雷技术规范GB50343-2012》《通信设备用直流远供电源系统YDT-1817-2008》；</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9、防震要求：无人机抗振动要求性能满足GJB 150.16A-2009中运输抗振动相关要求。</w:t>
            </w:r>
            <w:r>
              <w:rPr>
                <w:rFonts w:hint="eastAsia" w:asciiTheme="minorEastAsia" w:hAnsiTheme="minorEastAsia" w:eastAsiaTheme="minorEastAsia"/>
                <w:bCs/>
                <w:sz w:val="18"/>
                <w:szCs w:val="18"/>
              </w:rPr>
              <w:tab/>
            </w:r>
            <w:r>
              <w:rPr>
                <w:rFonts w:hint="eastAsia" w:asciiTheme="minorEastAsia" w:hAnsiTheme="minorEastAsia" w:eastAsiaTheme="minorEastAsia"/>
                <w:bCs/>
                <w:sz w:val="18"/>
                <w:szCs w:val="18"/>
              </w:rPr>
              <w:tab/>
            </w:r>
            <w:r>
              <w:rPr>
                <w:rFonts w:hint="eastAsia" w:asciiTheme="minorEastAsia" w:hAnsiTheme="minorEastAsia" w:eastAsiaTheme="minorEastAsia"/>
                <w:bCs/>
                <w:sz w:val="18"/>
                <w:szCs w:val="18"/>
              </w:rPr>
              <w:tab/>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五、预留通信链路要求：</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1、空地宽带通信链路：单根单模光纤；</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2、预留载荷供电能力：≥200W。</w:t>
            </w:r>
          </w:p>
          <w:bookmarkEnd w:id="8"/>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六、飞行平台</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1、无人机类型：多旋翼无人机：≥四旋翼，采用高强度碳纤维模块化结构设计，防雨设计；</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2、最大平飞速度≥18m/s，最大巡航速度≥12m/s；</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3、最大飞行半径≥5km；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4、抗风等级≥六级(10.8~13.8m/s)，防雨能力：中雨；</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5、最大飞行升限≥1500m；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6、最大飞行海拔≥2500m；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7、任务载荷≥5kg；</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8、悬停续航时间≥45min，支持额外载荷，系留供电模式下持续飞行时长：≥24 小时；</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9、对称轴距≤1100mm；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10、最大爬升速度≥4m/s；</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11、航迹控制精度：水平≤±1.5m，垂直≤±0.5；</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12、飞控系统：控制模式支持手动模式、姿态模式和 GPS 模式；支持智能方向控制；支持失控保护并且自动返航；支持一键返航；支持低电压保护模式；支持超高和超距离保护；支持返航点记录；支持航线规划；支持指点飞行；支持自主起飞、自主着陆、自主巡航功能；遇到突发情况，可设置自主返航优先级，设置原路返航或者直线返航；黑匣子支持最大存储 64G。"</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13、标配动力电池：单电池容量：≥</w:t>
            </w:r>
            <w:r>
              <w:rPr>
                <w:rFonts w:asciiTheme="minorEastAsia" w:hAnsiTheme="minorEastAsia" w:eastAsiaTheme="minorEastAsia"/>
                <w:bCs/>
                <w:sz w:val="18"/>
                <w:szCs w:val="18"/>
              </w:rPr>
              <w:t>5000</w:t>
            </w:r>
            <w:r>
              <w:rPr>
                <w:rFonts w:hint="eastAsia" w:asciiTheme="minorEastAsia" w:hAnsiTheme="minorEastAsia" w:eastAsiaTheme="minorEastAsia"/>
                <w:bCs/>
                <w:sz w:val="18"/>
                <w:szCs w:val="18"/>
              </w:rPr>
              <w:t>mAh；电池类型：锂离子聚合物电池；持续放电最大倍率：25C；峰值放电电流：≤100A；充电电流最大支持 20A；电芯组合方式 11</w:t>
            </w:r>
            <w:r>
              <w:rPr>
                <w:rFonts w:asciiTheme="minorEastAsia" w:hAnsiTheme="minorEastAsia" w:eastAsiaTheme="minorEastAsia"/>
                <w:bCs/>
                <w:sz w:val="18"/>
                <w:szCs w:val="18"/>
              </w:rPr>
              <w:t>s</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七、系留模块天空端</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1、天空端工作电压：260~410V/DC；</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2、天空端尺寸：≤2</w:t>
            </w:r>
            <w:r>
              <w:rPr>
                <w:rFonts w:asciiTheme="minorEastAsia" w:hAnsiTheme="minorEastAsia" w:eastAsiaTheme="minorEastAsia"/>
                <w:bCs/>
                <w:sz w:val="18"/>
                <w:szCs w:val="18"/>
              </w:rPr>
              <w:t>5</w:t>
            </w:r>
            <w:r>
              <w:rPr>
                <w:rFonts w:hint="eastAsia" w:asciiTheme="minorEastAsia" w:hAnsiTheme="minorEastAsia" w:eastAsiaTheme="minorEastAsia"/>
                <w:bCs/>
                <w:sz w:val="18"/>
                <w:szCs w:val="18"/>
              </w:rPr>
              <w:t>0*</w:t>
            </w:r>
            <w:r>
              <w:rPr>
                <w:rFonts w:asciiTheme="minorEastAsia" w:hAnsiTheme="minorEastAsia" w:eastAsiaTheme="minorEastAsia"/>
                <w:bCs/>
                <w:sz w:val="18"/>
                <w:szCs w:val="18"/>
              </w:rPr>
              <w:t>150</w:t>
            </w: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100</w:t>
            </w:r>
            <w:r>
              <w:rPr>
                <w:rFonts w:hint="eastAsia" w:asciiTheme="minorEastAsia" w:hAnsiTheme="minorEastAsia" w:eastAsiaTheme="minorEastAsia"/>
                <w:bCs/>
                <w:sz w:val="18"/>
                <w:szCs w:val="18"/>
              </w:rPr>
              <w:t>mm；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3、天空端重量：≤700g；</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4、天空端输出电压：</w:t>
            </w:r>
            <w:r>
              <w:rPr>
                <w:rFonts w:asciiTheme="minorEastAsia" w:hAnsiTheme="minorEastAsia" w:eastAsiaTheme="minorEastAsia"/>
                <w:bCs/>
                <w:sz w:val="18"/>
                <w:szCs w:val="18"/>
              </w:rPr>
              <w:t>50</w:t>
            </w:r>
            <w:r>
              <w:rPr>
                <w:rFonts w:hint="eastAsia" w:asciiTheme="minorEastAsia" w:hAnsiTheme="minorEastAsia" w:eastAsiaTheme="minorEastAsia"/>
                <w:bCs/>
                <w:sz w:val="18"/>
                <w:szCs w:val="18"/>
              </w:rPr>
              <w:t>±5%V/DC；</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5、天空端输出功率额定功率：≥3000W，最大瞬时功率：</w:t>
            </w:r>
            <w:r>
              <w:rPr>
                <w:rFonts w:asciiTheme="minorEastAsia" w:hAnsiTheme="minorEastAsia" w:eastAsiaTheme="minorEastAsia"/>
                <w:bCs/>
                <w:sz w:val="18"/>
                <w:szCs w:val="18"/>
              </w:rPr>
              <w:t>4</w:t>
            </w:r>
            <w:r>
              <w:rPr>
                <w:rFonts w:hint="eastAsia" w:asciiTheme="minorEastAsia" w:hAnsiTheme="minorEastAsia" w:eastAsiaTheme="minorEastAsia"/>
                <w:bCs/>
                <w:sz w:val="18"/>
                <w:szCs w:val="18"/>
              </w:rPr>
              <w:t>000W；</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6、天空端绝缘电阻≥10MΩ在500VDC（测试条件下）；</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7、天空端绝缘耐压≥2000VDC；</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8、天空端保护功能：输出过压保护，输出过流保护，输出短路保护，过温保护"。</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八、系留地面端</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1、地面端尺寸：≤700×600×400mm；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2、地面端重量≤30kg（系留地面一体化装置）；</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3、地面端工作电压：</w:t>
            </w:r>
            <w:r>
              <w:rPr>
                <w:rFonts w:asciiTheme="minorEastAsia" w:hAnsiTheme="minorEastAsia" w:eastAsiaTheme="minorEastAsia"/>
                <w:bCs/>
                <w:sz w:val="18"/>
                <w:szCs w:val="18"/>
              </w:rPr>
              <w:t>210</w:t>
            </w:r>
            <w:r>
              <w:rPr>
                <w:rFonts w:hint="eastAsia" w:asciiTheme="minorEastAsia" w:hAnsiTheme="minorEastAsia" w:eastAsiaTheme="minorEastAsia"/>
                <w:bCs/>
                <w:sz w:val="18"/>
                <w:szCs w:val="18"/>
              </w:rPr>
              <w:t>~2</w:t>
            </w:r>
            <w:r>
              <w:rPr>
                <w:rFonts w:asciiTheme="minorEastAsia" w:hAnsiTheme="minorEastAsia" w:eastAsiaTheme="minorEastAsia"/>
                <w:bCs/>
                <w:sz w:val="18"/>
                <w:szCs w:val="18"/>
              </w:rPr>
              <w:t>30</w:t>
            </w:r>
            <w:r>
              <w:rPr>
                <w:rFonts w:hint="eastAsia" w:asciiTheme="minorEastAsia" w:hAnsiTheme="minorEastAsia" w:eastAsiaTheme="minorEastAsia"/>
                <w:bCs/>
                <w:sz w:val="18"/>
                <w:szCs w:val="18"/>
              </w:rPr>
              <w:t>V/AC（50/60Hz）；</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4、地面端输出电压：400VDC；</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5、地面端输出功率额定功率：≥3000W，最大瞬时功率：</w:t>
            </w:r>
            <w:r>
              <w:rPr>
                <w:rFonts w:asciiTheme="minorEastAsia" w:hAnsiTheme="minorEastAsia" w:eastAsiaTheme="minorEastAsia"/>
                <w:bCs/>
                <w:sz w:val="18"/>
                <w:szCs w:val="18"/>
              </w:rPr>
              <w:t>4</w:t>
            </w:r>
            <w:r>
              <w:rPr>
                <w:rFonts w:hint="eastAsia" w:asciiTheme="minorEastAsia" w:hAnsiTheme="minorEastAsia" w:eastAsiaTheme="minorEastAsia"/>
                <w:bCs/>
                <w:sz w:val="18"/>
                <w:szCs w:val="18"/>
              </w:rPr>
              <w:t>000W；</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6、地面端绝缘电阻≥20MΩ在500V/DC（测试条件下）；</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7、地面端绝缘耐压≥2000V/DC；</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8、地面端保护功能：输出过压保护，输出过流保护，输出短路保护，过温保护；</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9、线缆长度：≥100m</w:t>
            </w:r>
            <w:r>
              <w:rPr>
                <w:rFonts w:hint="eastAsia" w:cs="宋体" w:asciiTheme="minorEastAsia" w:hAnsiTheme="minorEastAsia" w:eastAsiaTheme="minorEastAsia"/>
                <w:bCs/>
                <w:sz w:val="18"/>
                <w:szCs w:val="18"/>
              </w:rPr>
              <w:t>（光电一体）；</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10、线缆外径直径≤6mm；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11、线缆电阻：24Ω/km回路；</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12、线缆抗拉力：≥22g/m；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13、线缆线密度≥1000N；</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九、手持地面站</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1、遥控显示模块化设计；</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2、屏幕亮度≤1100cd/㎡；</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3、屏幕尺寸：≤10英寸；</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4、具备飞行通道拨杆≥2个；</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5、控制半径≥5公里；</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6、传输接口：地面站应具备USB接口、HDMI接口、SD卡口、SIM卡口,</w:t>
            </w:r>
            <w:r>
              <w:rPr>
                <w:rFonts w:asciiTheme="minorEastAsia" w:hAnsiTheme="minorEastAsia" w:eastAsiaTheme="minorEastAsia"/>
                <w:bCs/>
                <w:sz w:val="18"/>
                <w:szCs w:val="18"/>
              </w:rPr>
              <w:t>type-</w:t>
            </w:r>
            <w:r>
              <w:rPr>
                <w:rFonts w:hint="eastAsia" w:asciiTheme="minorEastAsia" w:hAnsiTheme="minorEastAsia" w:eastAsiaTheme="minorEastAsia"/>
                <w:bCs/>
                <w:sz w:val="18"/>
                <w:szCs w:val="18"/>
              </w:rPr>
              <w:t>c接口；</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7、云台控制：支持双滚轮控制；</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8、应能同时显示遥控遥测数据和回传影像；</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9、整机采用注塑材料+硅胶＋航空铝合金，降低整机重量；</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10、整机重量≤1200g</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11、续航时间：≥5h；</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12、电池容量≤6400mah；</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13、采用图数一体的图传方案;；</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14、图传频率采用2.4GHz的频段；</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十、地面站</w:t>
            </w:r>
            <w:r>
              <w:rPr>
                <w:rFonts w:hint="eastAsia" w:asciiTheme="minorEastAsia" w:hAnsiTheme="minorEastAsia" w:eastAsiaTheme="minorEastAsia"/>
                <w:bCs/>
                <w:sz w:val="18"/>
                <w:szCs w:val="18"/>
              </w:rPr>
              <w:tab/>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1、软件可直观监测IMU、GPS、磁力计的运行状态，可对起飞电磁环境提前勘察；软件；</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2、采用系留专用设计，除可显示各类飞行参数之外还能监控系留降压模组温度、备电电池电压、系留降压模组电压、系统输入输出电流等参数；</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3、可支持机械故障预警：可监控震动和晃动参数，预警一般性机械故障；软件交互操作：支持一键起降；播报告警功能：</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4、当系统出现异常情况，地面站可语音和标识播报故障类型，提示操作人员应对；飞行记录：具备飞行日志记录功能，可记录至少1000小时历史飞行数据；</w:t>
            </w:r>
            <w:r>
              <w:rPr>
                <w:rFonts w:hint="eastAsia" w:asciiTheme="minorEastAsia" w:hAnsiTheme="minorEastAsia" w:eastAsiaTheme="minorEastAsia"/>
                <w:bCs/>
                <w:sz w:val="18"/>
                <w:szCs w:val="18"/>
              </w:rPr>
              <w:tab/>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5、硬件：5点电容屏，G+G，硬度7H以上,防刮花，TP厚度：1.1mm，COF，支持手写；1280 x 800 IPS屏，聚合物锂离子电池支持电池可拆卸，8小时/单电池；防护等级IP</w:t>
            </w:r>
            <w:r>
              <w:rPr>
                <w:rFonts w:asciiTheme="minorEastAsia" w:hAnsiTheme="minorEastAsia" w:eastAsiaTheme="minorEastAsia"/>
                <w:bCs/>
                <w:sz w:val="18"/>
                <w:szCs w:val="18"/>
              </w:rPr>
              <w:t>45</w:t>
            </w:r>
            <w:r>
              <w:rPr>
                <w:rFonts w:hint="eastAsia" w:asciiTheme="minorEastAsia" w:hAnsiTheme="minorEastAsia" w:eastAsiaTheme="minorEastAsia"/>
                <w:bCs/>
                <w:sz w:val="18"/>
                <w:szCs w:val="18"/>
              </w:rPr>
              <w:t>。</w:t>
            </w:r>
          </w:p>
          <w:p>
            <w:pPr>
              <w:rPr>
                <w:rFonts w:asciiTheme="minorEastAsia" w:hAnsiTheme="minorEastAsia" w:eastAsiaTheme="minorEastAsia"/>
                <w:bCs/>
                <w:sz w:val="18"/>
                <w:szCs w:val="18"/>
              </w:rPr>
            </w:pPr>
            <w:bookmarkStart w:id="9" w:name="_Hlk65168030"/>
            <w:r>
              <w:rPr>
                <w:rFonts w:hint="eastAsia" w:asciiTheme="minorEastAsia" w:hAnsiTheme="minorEastAsia" w:eastAsiaTheme="minorEastAsia"/>
                <w:bCs/>
                <w:sz w:val="18"/>
                <w:szCs w:val="18"/>
              </w:rPr>
              <w:t>十一、机载无线自组网中继台基站</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1、工作频率范围：350-400MHz；信道间隔：12.5kHz；工作带宽：25kHz；</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2、语音格式：AMBE++/NVOC；</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3、频率稳定度：≤±0.5ppm；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4、发射功率：5W/10W/20W可调；</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5、电池容量：≥160WH；</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6、频率稳定度：±0.5ppm；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7、机载状态通过机载供电；携行状态通过自带电池供电。</w:t>
            </w:r>
          </w:p>
          <w:bookmarkEnd w:id="9"/>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十二、高清变焦相机</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1、结构转动范围俯仰：-130°~50°；横滚：-75°~75°；航向：±175°；</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2、静态控制精度±0.01°；</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3、动态控制精度±0.05°；</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4、镜头变焦≥30倍；</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5、照片像素≥230万；</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6、同时支持指点移动/支持手势移动/支持指点变焦/支持指点聚焦；</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7、储存卡SD卡（512M-2GB） SDHC卡（4GB-32GB） SDXC卡（48GB-64GB）；</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十三、红外相机</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1、结构转动范围：俯仰：-130°~50°航向：±175°；滚转:±75°；</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2、静态控制精度：±0.01°；</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3、动态控制精度：±0.05°；</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4、镜头：f=25mm；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5、视频分辨率：640*480；</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6、最大变焦倍数：4倍电子变焦；</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7、测温范围：-20℃~150℃；</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8、储存卡：最大支持32GB Micro SD。</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十四、空中喊话装置</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1、最大音量≥125dB（距离喇叭口0.5m）；</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2、有效喊话距离≥600米；</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3、可进行TF卡内MP3语音文件播放和控制；</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4、可根据需要随时调节摄像头俯仰角度；</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5、输出功率≤100W；</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6、无线通讯频率433MHz；</w:t>
            </w:r>
          </w:p>
          <w:p>
            <w:pPr>
              <w:rPr>
                <w:rFonts w:asciiTheme="minorEastAsia" w:hAnsiTheme="minorEastAsia" w:eastAsiaTheme="minorEastAsia"/>
                <w:bCs/>
                <w:sz w:val="18"/>
                <w:szCs w:val="18"/>
              </w:rPr>
            </w:pPr>
            <w:r>
              <w:rPr>
                <w:rFonts w:hint="eastAsia" w:asciiTheme="minorEastAsia" w:hAnsiTheme="minorEastAsia" w:eastAsiaTheme="minorEastAsia"/>
                <w:bCs/>
                <w:sz w:val="18"/>
                <w:szCs w:val="18"/>
              </w:rPr>
              <w:t>7、通讯距离≥0.5km。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404</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小型无人机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9</w:t>
            </w:r>
          </w:p>
        </w:tc>
        <w:tc>
          <w:tcPr>
            <w:tcW w:w="6520" w:type="dxa"/>
            <w:vAlign w:val="center"/>
          </w:tcPr>
          <w:p>
            <w:pPr>
              <w:pStyle w:val="3"/>
              <w:numPr>
                <w:ilvl w:val="0"/>
                <w:numId w:val="288"/>
              </w:numPr>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四轴飞行器</w:t>
            </w:r>
          </w:p>
          <w:p>
            <w:pPr>
              <w:pStyle w:val="3"/>
              <w:numPr>
                <w:ilvl w:val="0"/>
                <w:numId w:val="289"/>
              </w:numPr>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飞行器具有6向避障功能，可折叠设计，可根据任务需求挂载单负载、双负载、三负载执行飞行任务；</w:t>
            </w:r>
          </w:p>
          <w:p>
            <w:pPr>
              <w:pStyle w:val="3"/>
              <w:numPr>
                <w:ilvl w:val="0"/>
                <w:numId w:val="289"/>
              </w:numPr>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最大飞行高度500米，最大图传距离15000米，最快飞行速度可达到23米/秒；</w:t>
            </w:r>
          </w:p>
          <w:p>
            <w:pPr>
              <w:pStyle w:val="3"/>
              <w:numPr>
                <w:ilvl w:val="0"/>
                <w:numId w:val="289"/>
              </w:numPr>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抗风等级7级风，最大载重</w:t>
            </w:r>
            <w:r>
              <w:rPr>
                <w:rFonts w:hint="eastAsia" w:asciiTheme="minorEastAsia" w:hAnsiTheme="minorEastAsia" w:eastAsiaTheme="minorEastAsia"/>
                <w:bCs/>
                <w:sz w:val="18"/>
                <w:szCs w:val="18"/>
              </w:rPr>
              <w:t>≥</w:t>
            </w:r>
            <w:r>
              <w:rPr>
                <w:rFonts w:hint="eastAsia" w:cs="宋体" w:asciiTheme="minorEastAsia" w:hAnsiTheme="minorEastAsia" w:eastAsiaTheme="minorEastAsia"/>
                <w:sz w:val="18"/>
                <w:szCs w:val="18"/>
              </w:rPr>
              <w:t>2.5公斤；</w:t>
            </w:r>
          </w:p>
          <w:p>
            <w:pPr>
              <w:pStyle w:val="3"/>
              <w:numPr>
                <w:ilvl w:val="0"/>
                <w:numId w:val="289"/>
              </w:numPr>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续航时间长达55分钟，支持电池热插，三通道1080P图传；</w:t>
            </w:r>
          </w:p>
          <w:p>
            <w:pPr>
              <w:pStyle w:val="3"/>
              <w:numPr>
                <w:ilvl w:val="0"/>
                <w:numId w:val="289"/>
              </w:numPr>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飞行器自带RTK功能，抗磁抗干扰定位精准。</w:t>
            </w:r>
          </w:p>
          <w:p>
            <w:pPr>
              <w:pStyle w:val="3"/>
              <w:numPr>
                <w:ilvl w:val="0"/>
                <w:numId w:val="288"/>
              </w:numPr>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四合一云台相机</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6、集成了20倍光学变焦相机、广角相机、红外热成像相机、激光测距相机；</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7、激光测距最远距离1200米，红外相机分辨率640*512，光学变焦相机混合200倍变焦；</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8、全新的一体化交互界面，可实现广角、变焦和热成像相机画面的快速切换；</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9、相机还支持精准复拍、超清矩阵拍照、打点定位、智能跟随、精确测温等功能。</w:t>
            </w:r>
          </w:p>
          <w:p>
            <w:pPr>
              <w:pStyle w:val="3"/>
              <w:numPr>
                <w:ilvl w:val="0"/>
                <w:numId w:val="288"/>
              </w:numPr>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数字语音广播系统（4G版）喊话器：</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10、变焦探照灯系统采用大功率LED以及聚光装置，结合稳定的散热装置，能够长时间提供良好的照明效果；</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11、通过转接环挂载于无人机的云台上，灵活控制灯源明亮及聚焦；</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12、搭配双云台，与云台相机同步摆动，提供补光；</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四、4G图传</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13、基于多链路聚合技术和H.265编码技术的实时视频传输终端；</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14、配备三个内置4G模块和一个USB扩展接口，同时支持WiFi和有线网络接入；</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15、可同时接收和分发多路视频流。</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五、配置</w:t>
            </w:r>
          </w:p>
          <w:p>
            <w:pPr>
              <w:pStyle w:val="3"/>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16、四轴飞行器1套、四合一云台相机1套、电池箱1个、电池4组（1组2块）、遥控外插电池2块、喊话器1套、探照灯1套、4G图传1套（含1年流量）、副遥控器1套、云台支架1个、基站1套、存储卡1张128G高速TF卡（配读卡器）。</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六、机身保险：行业无忧极享版（保障时间1年，给一定维修保额，不限次数免费维修，只要保额没用完，可与相机共享保额）。</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七、相机保险：行业无忧极享版（保障时间1年，给一定维修保额，不限次数免费维修，只要保额没用完，可与飞机共享保额）。</w:t>
            </w:r>
          </w:p>
          <w:p>
            <w:pP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八、第三者责任险：100万第三者责任险。</w:t>
            </w:r>
          </w:p>
          <w:p>
            <w:pPr>
              <w:rPr>
                <w:rFonts w:cs="宋体" w:asciiTheme="minorEastAsia" w:hAnsiTheme="minorEastAsia" w:eastAsiaTheme="minorEastAsia"/>
                <w:kern w:val="0"/>
                <w:sz w:val="18"/>
                <w:szCs w:val="18"/>
              </w:rPr>
            </w:pPr>
            <w:r>
              <w:rPr>
                <w:rFonts w:hint="eastAsia" w:cs="宋体" w:asciiTheme="minorEastAsia" w:hAnsiTheme="minorEastAsia" w:eastAsiaTheme="minorEastAsia"/>
                <w:sz w:val="18"/>
                <w:szCs w:val="18"/>
              </w:rPr>
              <w:t>九、服务费：上门调试培训。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无人机</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1、飞行器动力型式：</w:t>
            </w:r>
            <w:r>
              <w:rPr>
                <w:rFonts w:asciiTheme="minorEastAsia" w:hAnsiTheme="minorEastAsia" w:eastAsiaTheme="minorEastAsia"/>
                <w:sz w:val="18"/>
                <w:szCs w:val="18"/>
              </w:rPr>
              <w:t>电驱动4旋翼；</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2、飞行器重量（携带电池状态）：≤</w:t>
            </w:r>
            <w:r>
              <w:rPr>
                <w:rFonts w:asciiTheme="minorEastAsia" w:hAnsiTheme="minorEastAsia" w:eastAsiaTheme="minorEastAsia"/>
                <w:sz w:val="18"/>
                <w:szCs w:val="18"/>
              </w:rPr>
              <w:t>6.</w:t>
            </w:r>
            <w:r>
              <w:rPr>
                <w:rFonts w:hint="eastAsia" w:asciiTheme="minorEastAsia" w:hAnsiTheme="minorEastAsia" w:eastAsiaTheme="minorEastAsia"/>
                <w:sz w:val="18"/>
                <w:szCs w:val="18"/>
              </w:rPr>
              <w:t>5</w:t>
            </w:r>
            <w:r>
              <w:rPr>
                <w:rFonts w:asciiTheme="minorEastAsia" w:hAnsiTheme="minorEastAsia" w:eastAsiaTheme="minorEastAsia"/>
                <w:sz w:val="18"/>
                <w:szCs w:val="18"/>
              </w:rPr>
              <w:t>kg</w:t>
            </w:r>
            <w:r>
              <w:rPr>
                <w:rFonts w:hint="eastAsia" w:asciiTheme="minorEastAsia" w:hAnsiTheme="minorEastAsia" w:eastAsiaTheme="minorEastAsia"/>
                <w:sz w:val="18"/>
                <w:szCs w:val="18"/>
              </w:rPr>
              <w:t>；</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3、飞行器尺寸：</w:t>
            </w:r>
            <w:r>
              <w:rPr>
                <w:rFonts w:asciiTheme="minorEastAsia" w:hAnsiTheme="minorEastAsia" w:eastAsiaTheme="minorEastAsia"/>
                <w:sz w:val="18"/>
                <w:szCs w:val="18"/>
              </w:rPr>
              <w:t>轴距</w:t>
            </w:r>
            <w:r>
              <w:rPr>
                <w:rFonts w:hint="eastAsia" w:asciiTheme="minorEastAsia" w:hAnsiTheme="minorEastAsia" w:eastAsiaTheme="minorEastAsia"/>
                <w:sz w:val="18"/>
                <w:szCs w:val="18"/>
              </w:rPr>
              <w:t>≤900</w:t>
            </w:r>
            <w:r>
              <w:rPr>
                <w:rFonts w:asciiTheme="minorEastAsia" w:hAnsiTheme="minorEastAsia" w:eastAsiaTheme="minorEastAsia"/>
                <w:sz w:val="18"/>
                <w:szCs w:val="18"/>
              </w:rPr>
              <w:t>mm</w:t>
            </w:r>
            <w:r>
              <w:rPr>
                <w:rFonts w:hint="eastAsia" w:asciiTheme="minorEastAsia" w:hAnsiTheme="minorEastAsia" w:eastAsiaTheme="minorEastAsia"/>
                <w:sz w:val="18"/>
                <w:szCs w:val="18"/>
              </w:rPr>
              <w:t>；</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4、自主防护功能：支持全向避障、视觉定位、雷达探知；</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5、自主任务功能：具备航线规划、自主返航；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6、抗风等级：最大可承受风速：≥15 m/s；</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7、各种气象飞行能力：具备小雨雪等负载气象条件下昼夜飞行能力；</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8、飞行器载重能力：≥2.7kg；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9、不同负载续航时间：侦察模式空载续航≥5</w:t>
            </w:r>
            <w:r>
              <w:rPr>
                <w:rFonts w:asciiTheme="minorEastAsia" w:hAnsiTheme="minorEastAsia" w:eastAsiaTheme="minorEastAsia"/>
                <w:sz w:val="18"/>
                <w:szCs w:val="18"/>
              </w:rPr>
              <w:t>5</w:t>
            </w:r>
            <w:r>
              <w:rPr>
                <w:rFonts w:hint="eastAsia" w:asciiTheme="minorEastAsia" w:hAnsiTheme="minorEastAsia" w:eastAsiaTheme="minorEastAsia"/>
                <w:sz w:val="18"/>
                <w:szCs w:val="18"/>
              </w:rPr>
              <w:t>min，系留模式续航≥24</w:t>
            </w:r>
            <w:r>
              <w:rPr>
                <w:rFonts w:asciiTheme="minorEastAsia" w:hAnsiTheme="minorEastAsia" w:eastAsiaTheme="minorEastAsia"/>
                <w:sz w:val="18"/>
                <w:szCs w:val="18"/>
              </w:rPr>
              <w:t>h</w:t>
            </w:r>
            <w:r>
              <w:rPr>
                <w:rFonts w:hint="eastAsia" w:asciiTheme="minorEastAsia" w:hAnsiTheme="minorEastAsia" w:eastAsiaTheme="minorEastAsia"/>
                <w:sz w:val="18"/>
                <w:szCs w:val="18"/>
              </w:rPr>
              <w:t>；</w:t>
            </w:r>
          </w:p>
          <w:p>
            <w:pPr>
              <w:rPr>
                <w:rFonts w:asciiTheme="minorEastAsia" w:hAnsiTheme="minorEastAsia" w:eastAsiaTheme="minorEastAsia"/>
                <w:sz w:val="18"/>
                <w:szCs w:val="18"/>
              </w:rPr>
            </w:pPr>
            <w:r>
              <w:rPr>
                <w:rFonts w:hint="eastAsia" w:asciiTheme="minorEastAsia" w:hAnsiTheme="minorEastAsia" w:eastAsiaTheme="minorEastAsia"/>
                <w:bCs/>
                <w:sz w:val="18"/>
                <w:szCs w:val="18"/>
              </w:rPr>
              <w:t>10、摄像头负载：</w:t>
            </w:r>
            <w:r>
              <w:rPr>
                <w:rFonts w:hint="eastAsia" w:asciiTheme="minorEastAsia" w:hAnsiTheme="minorEastAsia" w:eastAsiaTheme="minorEastAsia"/>
                <w:sz w:val="18"/>
                <w:szCs w:val="18"/>
              </w:rPr>
              <w:t>四传感器云台相机，支持光学变焦相机、热成像相机、广角相机、激光测距等四项功能；</w:t>
            </w:r>
          </w:p>
          <w:p>
            <w:pPr>
              <w:rPr>
                <w:rFonts w:asciiTheme="minorEastAsia" w:hAnsiTheme="minorEastAsia" w:eastAsiaTheme="minorEastAsia"/>
                <w:sz w:val="18"/>
                <w:szCs w:val="18"/>
              </w:rPr>
            </w:pPr>
            <w:r>
              <w:rPr>
                <w:rFonts w:asciiTheme="minorEastAsia" w:hAnsiTheme="minorEastAsia" w:eastAsiaTheme="minorEastAsia"/>
                <w:sz w:val="18"/>
                <w:szCs w:val="18"/>
              </w:rPr>
              <w:t>11</w:t>
            </w:r>
            <w:r>
              <w:rPr>
                <w:rFonts w:hint="eastAsia" w:asciiTheme="minorEastAsia" w:hAnsiTheme="minorEastAsia" w:eastAsiaTheme="minorEastAsia"/>
                <w:sz w:val="18"/>
                <w:szCs w:val="18"/>
              </w:rPr>
              <w:t>、喊话模块：支持实时喊话、SD卡录音播放、地面站录音上传循环播放等多种播放功能，支持挂载两个喊话模块并同步发声，扩大声音传播范围；</w:t>
            </w:r>
            <w:r>
              <w:rPr>
                <w:rFonts w:hint="eastAsia" w:asciiTheme="minorEastAsia" w:hAnsiTheme="minorEastAsia" w:eastAsiaTheme="minorEastAsia"/>
                <w:sz w:val="18"/>
                <w:szCs w:val="18"/>
              </w:rPr>
              <w:tab/>
            </w:r>
          </w:p>
          <w:p>
            <w:pPr>
              <w:rPr>
                <w:rFonts w:asciiTheme="minorEastAsia" w:hAnsiTheme="minorEastAsia" w:eastAsiaTheme="minorEastAsia"/>
                <w:sz w:val="18"/>
                <w:szCs w:val="18"/>
              </w:rPr>
            </w:pPr>
            <w:r>
              <w:rPr>
                <w:rFonts w:asciiTheme="minorEastAsia" w:hAnsiTheme="minorEastAsia" w:eastAsiaTheme="minorEastAsia"/>
                <w:sz w:val="18"/>
                <w:szCs w:val="18"/>
              </w:rPr>
              <w:t>12</w:t>
            </w:r>
            <w:r>
              <w:rPr>
                <w:rFonts w:hint="eastAsia" w:asciiTheme="minorEastAsia" w:hAnsiTheme="minorEastAsia" w:eastAsiaTheme="minorEastAsia"/>
                <w:sz w:val="18"/>
                <w:szCs w:val="18"/>
              </w:rPr>
              <w:t>、探照灯模块：单模块照度≥4000流明，照射距离＞2000米，支持常亮、爆闪、SOS闪烁功能，支持挂载两个照明模块同步照明，增强照明亮度，扩大探照范围；</w:t>
            </w:r>
            <w:r>
              <w:rPr>
                <w:rFonts w:asciiTheme="minorEastAsia" w:hAnsiTheme="minorEastAsia" w:eastAsiaTheme="minorEastAsia"/>
                <w:sz w:val="18"/>
                <w:szCs w:val="18"/>
              </w:rPr>
              <w:t>13</w:t>
            </w:r>
            <w:r>
              <w:rPr>
                <w:rFonts w:hint="eastAsia" w:asciiTheme="minorEastAsia" w:hAnsiTheme="minorEastAsia" w:eastAsiaTheme="minorEastAsia"/>
                <w:sz w:val="18"/>
                <w:szCs w:val="18"/>
              </w:rPr>
              <w:t>、抛投模块：抛投模块最大负载≥3kg，可单点抛投和多点抛投，可同时携带≥2个载荷，设置不同地点逐个进行抛投；</w:t>
            </w:r>
          </w:p>
          <w:p>
            <w:pPr>
              <w:rPr>
                <w:rFonts w:asciiTheme="minorEastAsia" w:hAnsiTheme="minorEastAsia" w:eastAsiaTheme="minorEastAsia"/>
                <w:sz w:val="18"/>
                <w:szCs w:val="18"/>
              </w:rPr>
            </w:pPr>
            <w:r>
              <w:rPr>
                <w:rFonts w:hint="eastAsia" w:asciiTheme="minorEastAsia" w:hAnsiTheme="minorEastAsia" w:eastAsiaTheme="minorEastAsia"/>
                <w:bCs/>
                <w:sz w:val="18"/>
                <w:szCs w:val="18"/>
              </w:rPr>
              <w:t>14、保险服务：</w:t>
            </w:r>
            <w:r>
              <w:rPr>
                <w:rFonts w:hint="eastAsia" w:asciiTheme="minorEastAsia" w:hAnsiTheme="minorEastAsia" w:eastAsiaTheme="minorEastAsia"/>
                <w:sz w:val="18"/>
                <w:szCs w:val="18"/>
              </w:rPr>
              <w:t>第三者责任险保额</w:t>
            </w:r>
            <w:r>
              <w:rPr>
                <w:rFonts w:asciiTheme="minorEastAsia" w:hAnsiTheme="minorEastAsia" w:eastAsiaTheme="minorEastAsia"/>
                <w:sz w:val="18"/>
                <w:szCs w:val="18"/>
              </w:rPr>
              <w:t>50</w:t>
            </w:r>
            <w:r>
              <w:rPr>
                <w:rFonts w:hint="eastAsia" w:asciiTheme="minorEastAsia" w:hAnsiTheme="minorEastAsia" w:eastAsiaTheme="minorEastAsia"/>
                <w:sz w:val="18"/>
                <w:szCs w:val="18"/>
              </w:rPr>
              <w:t>万元，飞行器跌落导致第三者伤亡或财产损失可获得赔付；行器及挂载镜头因意外或操作失误等原因跌落损坏可免费维修或更换；</w:t>
            </w:r>
          </w:p>
          <w:p>
            <w:pPr>
              <w:rPr>
                <w:rFonts w:asciiTheme="minorEastAsia" w:hAnsiTheme="minorEastAsia" w:eastAsiaTheme="minorEastAsia"/>
                <w:sz w:val="18"/>
                <w:szCs w:val="18"/>
              </w:rPr>
            </w:pPr>
            <w:r>
              <w:rPr>
                <w:rFonts w:hint="eastAsia" w:asciiTheme="minorEastAsia" w:hAnsiTheme="minorEastAsia" w:eastAsiaTheme="minorEastAsia"/>
                <w:bCs/>
                <w:sz w:val="18"/>
                <w:szCs w:val="18"/>
              </w:rPr>
              <w:t>15、配</w:t>
            </w:r>
            <w:r>
              <w:rPr>
                <w:rFonts w:hint="eastAsia" w:asciiTheme="minorEastAsia" w:hAnsiTheme="minorEastAsia" w:eastAsiaTheme="minorEastAsia"/>
                <w:sz w:val="18"/>
                <w:szCs w:val="18"/>
              </w:rPr>
              <w:t>轴距≤360mm单兵级侦察辅助无人机一套，支持光学变焦功能、支持全向感知系统、支持补光灯；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16、配小型训练机一套。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新型坠落防护成套化装备</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套</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asciiTheme="minorEastAsia" w:hAnsiTheme="minorEastAsia" w:eastAsiaTheme="minorEastAsia"/>
                <w:sz w:val="18"/>
                <w:szCs w:val="18"/>
              </w:rPr>
              <w:t>包含消防用全身安全吊带（1条）、上升器（手式上升器、胸式上升器各1个）、抓绳器（1个，又称止坠器）、下降器（救援型下降器RD1、拖拽/救援下降器T1各1个）、滑轮（单滑轮、双滑轮各1个）、安全钩（10个）、安全绳（50米）、新型消防员火场逃生系统（1套，又称应急逃生自救安全绳套装）、扁带（4条）、垫布（1件）、护绳套（2件）、脚踏带（1条）、绳索作业手套（1副）、装备包（1个）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w:t>
            </w:r>
            <w:r>
              <w:rPr>
                <w:rFonts w:asciiTheme="minorEastAsia" w:hAnsiTheme="minorEastAsia" w:eastAsiaTheme="minorEastAsia"/>
                <w:sz w:val="18"/>
                <w:szCs w:val="18"/>
              </w:rPr>
              <w:t>符合XF494-2004《消防用防坠落装备》标准要求；</w:t>
            </w:r>
          </w:p>
          <w:p>
            <w:pPr>
              <w:rPr>
                <w:rFonts w:asciiTheme="minorEastAsia" w:hAnsiTheme="minorEastAsia" w:eastAsiaTheme="minorEastAsia"/>
                <w:sz w:val="18"/>
                <w:szCs w:val="18"/>
              </w:rPr>
            </w:pPr>
            <w:r>
              <w:rPr>
                <w:rFonts w:asciiTheme="minorEastAsia" w:hAnsiTheme="minorEastAsia" w:eastAsiaTheme="minorEastAsia"/>
                <w:sz w:val="18"/>
                <w:szCs w:val="18"/>
              </w:rPr>
              <w:t>该新型坠落防护成套化装备的性能参数如下：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w:t>
            </w:r>
            <w:r>
              <w:rPr>
                <w:rFonts w:asciiTheme="minorEastAsia" w:hAnsiTheme="minorEastAsia" w:eastAsiaTheme="minorEastAsia"/>
                <w:sz w:val="18"/>
                <w:szCs w:val="18"/>
              </w:rPr>
              <w:t>消防用全身安全吊带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w:t>
            </w:r>
            <w:r>
              <w:rPr>
                <w:rFonts w:asciiTheme="minorEastAsia" w:hAnsiTheme="minorEastAsia" w:eastAsiaTheme="minorEastAsia"/>
                <w:sz w:val="18"/>
                <w:szCs w:val="18"/>
              </w:rPr>
              <w:t>该全身安全吊带设置左肩部1个、腰部2个、腿部2个等5个快拆扣，方便绳索技术操作者快速穿戴、脱卸，胸升可通过三角梅陇锁完成安装，更换方便。</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w:t>
            </w:r>
            <w:r>
              <w:rPr>
                <w:rFonts w:asciiTheme="minorEastAsia" w:hAnsiTheme="minorEastAsia" w:eastAsiaTheme="minorEastAsia"/>
                <w:sz w:val="18"/>
                <w:szCs w:val="18"/>
              </w:rPr>
              <w:t>上升器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该上升器主要用于上升、横渡收紧等技术操作，其中无柄手升具有轻量化、便携等特点，主要用于快速上升；有柄手升主要用于救援、横渡绳索收紧等。</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w:t>
            </w:r>
            <w:r>
              <w:rPr>
                <w:rFonts w:asciiTheme="minorEastAsia" w:hAnsiTheme="minorEastAsia" w:eastAsiaTheme="minorEastAsia"/>
                <w:sz w:val="18"/>
                <w:szCs w:val="18"/>
              </w:rPr>
              <w:t>抓绳器（又称止坠器）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w:t>
            </w:r>
            <w:r>
              <w:rPr>
                <w:rFonts w:asciiTheme="minorEastAsia" w:hAnsiTheme="minorEastAsia" w:eastAsiaTheme="minorEastAsia"/>
                <w:sz w:val="18"/>
                <w:szCs w:val="18"/>
              </w:rPr>
              <w:t>适合绳索10～11.5㎜；</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w:t>
            </w:r>
            <w:r>
              <w:rPr>
                <w:rFonts w:asciiTheme="minorEastAsia" w:hAnsiTheme="minorEastAsia" w:eastAsiaTheme="minorEastAsia"/>
                <w:sz w:val="18"/>
                <w:szCs w:val="18"/>
              </w:rPr>
              <w:t>抓绳器主要用于个人技术操作或救援过程中辅助保护，可以在保护绳上跟随绳索技术操作者移动，当主绳上操作者发生冲坠、绳索断裂等危险时快速抓紧辅绳，保护绳索技术操作者。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四、</w:t>
            </w:r>
            <w:r>
              <w:rPr>
                <w:rFonts w:asciiTheme="minorEastAsia" w:hAnsiTheme="minorEastAsia" w:eastAsiaTheme="minorEastAsia"/>
                <w:sz w:val="18"/>
                <w:szCs w:val="18"/>
              </w:rPr>
              <w:t>下降器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w:t>
            </w:r>
            <w:r>
              <w:rPr>
                <w:rFonts w:asciiTheme="minorEastAsia" w:hAnsiTheme="minorEastAsia" w:eastAsiaTheme="minorEastAsia"/>
                <w:sz w:val="18"/>
                <w:szCs w:val="18"/>
              </w:rPr>
              <w:t>适合绳索10～11.5㎜；</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w:t>
            </w:r>
            <w:r>
              <w:rPr>
                <w:rFonts w:asciiTheme="minorEastAsia" w:hAnsiTheme="minorEastAsia" w:eastAsiaTheme="minorEastAsia"/>
                <w:sz w:val="18"/>
                <w:szCs w:val="18"/>
              </w:rPr>
              <w:t>救援下降器兼具个人上升、下降、重物提升、重物下方、牵引拖拽、高载荷等功能/性能，可以满足救援过程的器材功能集成化、高效率、紧急救援和轻量化等需求。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w:t>
            </w:r>
            <w:r>
              <w:rPr>
                <w:rFonts w:asciiTheme="minorEastAsia" w:hAnsiTheme="minorEastAsia" w:eastAsiaTheme="minorEastAsia"/>
                <w:sz w:val="18"/>
                <w:szCs w:val="18"/>
              </w:rPr>
              <w:t>滑轮</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w:t>
            </w:r>
            <w:r>
              <w:rPr>
                <w:rFonts w:asciiTheme="minorEastAsia" w:hAnsiTheme="minorEastAsia" w:eastAsiaTheme="minorEastAsia"/>
                <w:sz w:val="18"/>
                <w:szCs w:val="18"/>
              </w:rPr>
              <w:t>可以用于制作倍力系统节省救援过程的体力，另外可以用于横渡紧绳以及改变受力方向等操作。</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w:t>
            </w:r>
            <w:r>
              <w:rPr>
                <w:rFonts w:asciiTheme="minorEastAsia" w:hAnsiTheme="minorEastAsia" w:eastAsiaTheme="minorEastAsia"/>
                <w:sz w:val="18"/>
                <w:szCs w:val="18"/>
              </w:rPr>
              <w:t>安全钩</w:t>
            </w:r>
          </w:p>
          <w:p>
            <w:pPr>
              <w:rPr>
                <w:rFonts w:asciiTheme="minorEastAsia" w:hAnsiTheme="minorEastAsia" w:eastAsiaTheme="minorEastAsia"/>
                <w:sz w:val="18"/>
                <w:szCs w:val="18"/>
              </w:rPr>
            </w:pPr>
            <w:r>
              <w:rPr>
                <w:rFonts w:asciiTheme="minorEastAsia" w:hAnsiTheme="minorEastAsia" w:eastAsiaTheme="minorEastAsia"/>
                <w:sz w:val="18"/>
                <w:szCs w:val="18"/>
              </w:rPr>
              <w:t>符合XF494-2004《消防用防坠落装备》标准要求。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七、</w:t>
            </w:r>
            <w:r>
              <w:rPr>
                <w:rFonts w:asciiTheme="minorEastAsia" w:hAnsiTheme="minorEastAsia" w:eastAsiaTheme="minorEastAsia"/>
                <w:sz w:val="18"/>
                <w:szCs w:val="18"/>
              </w:rPr>
              <w:t>安全绳</w:t>
            </w:r>
          </w:p>
          <w:p>
            <w:pPr>
              <w:rPr>
                <w:rFonts w:asciiTheme="minorEastAsia" w:hAnsiTheme="minorEastAsia" w:eastAsiaTheme="minorEastAsia"/>
                <w:sz w:val="18"/>
                <w:szCs w:val="18"/>
              </w:rPr>
            </w:pPr>
            <w:r>
              <w:rPr>
                <w:rFonts w:asciiTheme="minorEastAsia" w:hAnsiTheme="minorEastAsia" w:eastAsiaTheme="minorEastAsia"/>
                <w:sz w:val="18"/>
                <w:szCs w:val="18"/>
              </w:rPr>
              <w:t>符合XF494-2004《消防用防坠落装备》标准要求。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八、</w:t>
            </w:r>
            <w:r>
              <w:rPr>
                <w:rFonts w:asciiTheme="minorEastAsia" w:hAnsiTheme="minorEastAsia" w:eastAsiaTheme="minorEastAsia"/>
                <w:sz w:val="18"/>
                <w:szCs w:val="18"/>
              </w:rPr>
              <w:t>新型消防员火场逃生系统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w:t>
            </w:r>
            <w:r>
              <w:rPr>
                <w:rFonts w:asciiTheme="minorEastAsia" w:hAnsiTheme="minorEastAsia" w:eastAsiaTheme="minorEastAsia"/>
                <w:sz w:val="18"/>
                <w:szCs w:val="18"/>
              </w:rPr>
              <w:t>逃生安全绳在600℃±5℃、1.33 kN负荷环境下的承载60s，在400℃±5℃、1.33 kN负荷环境下承载360 s，不应出现断裂现象；破断强度不低于25kN，绳索克重不高于50克/米；</w:t>
            </w:r>
          </w:p>
          <w:p>
            <w:pPr>
              <w:rPr>
                <w:rFonts w:asciiTheme="minorEastAsia" w:hAnsiTheme="minorEastAsia" w:eastAsiaTheme="minorEastAsia"/>
                <w:sz w:val="18"/>
                <w:szCs w:val="18"/>
              </w:rPr>
            </w:pPr>
            <w:r>
              <w:rPr>
                <w:rFonts w:asciiTheme="minorEastAsia" w:hAnsiTheme="minorEastAsia" w:eastAsiaTheme="minorEastAsia"/>
                <w:sz w:val="18"/>
                <w:szCs w:val="18"/>
              </w:rPr>
              <w:t>新款逃生下降器（具有防慌乱和离手掣停功能）、安全钩符合XF494-2004《消防用防坠落装备》标准要求；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九、</w:t>
            </w:r>
            <w:r>
              <w:rPr>
                <w:rFonts w:asciiTheme="minorEastAsia" w:hAnsiTheme="minorEastAsia" w:eastAsiaTheme="minorEastAsia"/>
                <w:sz w:val="18"/>
                <w:szCs w:val="18"/>
              </w:rPr>
              <w:t>扁带</w:t>
            </w:r>
          </w:p>
          <w:p>
            <w:pPr>
              <w:rPr>
                <w:rFonts w:asciiTheme="minorEastAsia" w:hAnsiTheme="minorEastAsia" w:eastAsiaTheme="minorEastAsia"/>
                <w:sz w:val="18"/>
                <w:szCs w:val="18"/>
              </w:rPr>
            </w:pPr>
            <w:r>
              <w:rPr>
                <w:rFonts w:asciiTheme="minorEastAsia" w:hAnsiTheme="minorEastAsia" w:eastAsiaTheme="minorEastAsia"/>
                <w:sz w:val="18"/>
                <w:szCs w:val="18"/>
              </w:rPr>
              <w:t>符合XF494-2004《消防用防坠落装备》标准要求。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w:t>
            </w:r>
            <w:r>
              <w:rPr>
                <w:rFonts w:asciiTheme="minorEastAsia" w:hAnsiTheme="minorEastAsia" w:eastAsiaTheme="minorEastAsia"/>
                <w:sz w:val="18"/>
                <w:szCs w:val="18"/>
              </w:rPr>
              <w:t>垫布、护绳套、脚踏带、绳索作业手套、装备包等非标产品</w:t>
            </w:r>
          </w:p>
          <w:p>
            <w:pPr>
              <w:rPr>
                <w:rFonts w:asciiTheme="minorEastAsia" w:hAnsiTheme="minorEastAsia" w:eastAsiaTheme="minorEastAsia"/>
                <w:sz w:val="18"/>
                <w:szCs w:val="18"/>
              </w:rPr>
            </w:pPr>
            <w:r>
              <w:rPr>
                <w:rFonts w:asciiTheme="minorEastAsia" w:hAnsiTheme="minorEastAsia" w:eastAsiaTheme="minorEastAsia"/>
                <w:sz w:val="18"/>
                <w:szCs w:val="18"/>
              </w:rPr>
              <w:t>厂家按照ISO9001标准规范化检验。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红外生命探测仪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一种水陆两用的应急辅助救援设备。主要用于地震、泥石流、洪涝灾害、建筑物塌陷等突发的自然灾害；人员、财产被困于的地下；救援人员无法立即到达的区域等，为救援人员快速准确掌握人员被困区域的真实情况提供帮助。</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1、探测仪应具备视频探测功能，可对可疑目标区域发起搜索呼叫和探测接听被困者呻吟、呼喊、爬动、敲打、刻划等产出的音频波和振动波，为救援人员提供现场的视频画面；</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2、红外热成像探头（直径≤25mm）应具备红外热成像功能，可穿透浓烟、雨雾而快速锁定现场目标，协助现场人员搜救、危险品探测等；</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3、红外热成像探头应可直接连接到仪器主机内置的25米硬质检测线上，探头进入距离可通过系统内部传感器显示在屏幕上，实现受困者的精确定位；</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4、红外热成像探头测温范围：-10℃~150℃；</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5、传感器分辨率：≥160*120；视场角：≥55°*40°；</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6、所有部件集成于一个箱体内，箱体尺寸：≤500*550*200mm；</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7、配置1个≤8mm的不锈钢镀钛直视视频镜头，搭配3m的检测线使用，适应于在≤10mm的管道或狭小缝隙空间内部探查；</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8、操作温度范围：-20-55℃；</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9、电池使用时间：≥6小时；</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10、探测仪配备7英寸LCD宽屏液晶显示屏，可呈现高品质图像，显示器屏幕亮度可调，使用时可固定也可手持。</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提供国家权威检测报告。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军事毒剂侦检仪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p>
        </w:tc>
        <w:tc>
          <w:tcPr>
            <w:tcW w:w="6520" w:type="dxa"/>
            <w:vAlign w:val="center"/>
          </w:tcPr>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基于离子迁移谱（IMS）技术的一款探测痕量化学战剂及工业有毒气体的专用设备，具有在线、快速、准确地探测痕量化学战剂及工业有毒气体的功能，应具有性能稳定、易于使用、耗材成本低、维修和维护方便等特点。</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技术原理：设备应采用离子迁移谱技术，主要用于环境中化学毒剂（如化学战剂和其他高毒性工业的化学物质）的检测，提供具体的毒气名称和相对浓度，为应急处置和人员防护提供精确的依据；</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设备可检测对象：GD（梭曼）、GB（沙林）、VX（维埃克斯）、HD（芥子气）、光气、路易氏剂等化学毒剂以及DMMP（甲基磷酸二甲酯）、丙酮、氨气、一氧化氮、磷烷（磷化氢）等工业毒气，并能根据需要随时添加新样本；</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分析时间≤5秒；</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设备冷启动时间≤5分钟；</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探测限要求:梭曼(GD)≤0.06mg/m3；沙林(GB)≤0.05mg/m3；维埃克斯(VX)≤0.06mg/m3；芥子气(HD)≤0.12mg/m3 ，光气≤2.0mg/m3；</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取样方式：吸入采样方式；</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供电方式: 采用充电电池供电方式，一次充电完成后电池可保证设备待机时间不小于8小时（连续工作时间不小于4小时）或能支持不低于1000次连续检测；</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报警形式: 具有声、光和字符报警模式，并具有报警模式选择开关，可选择声光报警或不引起恐慌的隐蔽报警模式；</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重量:≤3.0kg；</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设备具有数据实时存储、检索、导出等功能，存储量不少于500万条，并能够用标准网络接口、USB 、无线网络等接口将数据导出；</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设备应能实时显示探测结果信息，可区分识别分析化学战剂种类并发出报警信号，报警阈值参数可设备修改；</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抗干扰物探测：对柴油挥发物、汽车尾气、草木烟进行测试，不应误报警；对柴油挥发物、起泡剂（AFFF)、汽油挥发物进行测试，不应漏报；</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设备应具有自检、校准功能。同时，设备应具有自清洁功能，每次检测后能快速自动清洁，减少对设备自身的污染；</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高低温测试：设备应在-10±3℃到55±2℃的环境持续放置4小时后正常工作；设备应能在温度40±2℃、相对湿度≤95%的恒定湿热条件下持续工作48小时；</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设备浪涌抗扰度：设备的抗扰度性能应符合GB17799.1中规定限值的要求；</w:t>
            </w:r>
          </w:p>
          <w:p>
            <w:pPr>
              <w:numPr>
                <w:ilvl w:val="0"/>
                <w:numId w:val="290"/>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符合GA/T841-2009基于离子迁移谱技术的痕量毒品通用技术要求、GJB1751-93毒剂报警器通用规范、GJB2553-95军用有害气体报警通用规范标准。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409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复合气体探测仪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应用于有毒可燃环境同时连续检测氧气（O2）、温度、湿度、催化燃烧可燃和红外原理甲烷、PID 共 6种可燃和有毒气体；</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具备4G 数据传输功能，可后台查看设备状态；</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报警点设置：A1报警值、A2报警值；可单独设置TWA报警值、STEL报警值及低浓度报警值；</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测量范围：</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 xml:space="preserve">氧气(O2)： 0-30%（VOL）、分辨率 0.1% </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温度：-20度至60度，湿度 10%至95%RH（无凝露）</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LEL：0-100LEL、分辨率 0.1%LEL</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 xml:space="preserve">VOC：0-100ppm 、分辨率 0.01ppm </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甲烷VOL：0-100%VOL 、分辨率 0.1%VOL；</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工作时间： 10h（非报警状态）；</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重量：≤2.5Kg；</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尺寸：≤270*200*110mm；</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电池用量：充电时间小于8个小时，工作时间大于10个小时；</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采用本安防爆设计，防爆等级不低于IIC级，提供CNEX国家防爆证书复印件；</w:t>
            </w:r>
          </w:p>
          <w:p>
            <w:pPr>
              <w:numPr>
                <w:ilvl w:val="0"/>
                <w:numId w:val="291"/>
              </w:num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主要组成部分：气体检测仪 x1 套、PC 端软件系统x1 台、Android 端软件系统 x1 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核放射探测仪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5</w:t>
            </w:r>
          </w:p>
        </w:tc>
        <w:tc>
          <w:tcPr>
            <w:tcW w:w="6520" w:type="dxa"/>
            <w:vAlign w:val="center"/>
          </w:tcPr>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1、采用CsI晶体作为主探测器，并内置量程扩展GM管，轻巧便携，搜寻报警；</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2、报警阈值连续可调，声光报警；</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3、多个快捷操作键满足更高使用要求；</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4、使用4节干电池供电，续航时间长达100余小时；</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5、能量范围CsI(TI)：33keV～3.0MeV、GM管：50keV～1.3MeV；</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6、灵敏度CsI(TI)：＞250CPS/(μSv/h @137Cs 、GM管：＞0.1CPS/(μSv/h) @137Cs；</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7、剂量率范围CsI(Tl)：0.01μSv/h～60μSv/h；GM管：50μSv/h～100mSv/h；</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8、相对误差不超过±20％；</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9、报警方式测试数据超过设置的报警阈值，LED灯闪烁，同时发出报警声；</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10、数据存储可存储≥10万组数据；</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11、数据保存方式连续保存：根据设置的保存时间间隔连续进行数据保存；</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12、触发保存：当报警时开始存储，存储间隔1秒；</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13、尺寸：≤90×267 (mm)；</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14、防护等级≥IP65；</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15、工作环境温度：－10℃～50℃；</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16、湿度：≤90%（30℃，非冷凝）；</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提供检测报告。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现场空气检测仪</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台</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p>
        </w:tc>
        <w:tc>
          <w:tcPr>
            <w:tcW w:w="6520" w:type="dxa"/>
            <w:vAlign w:val="center"/>
          </w:tcPr>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24小时在线监测设备，模块化设计，可对灾后现场危险气体、毒化物质、挥发性有机物VOCs、标准化学战剂（CWA）、工业有毒有害气体（TIC）以及在消防应急救援中遇到的危化品、射线以及救援现场的气象、环境、PM2.5和区域安全性进行监控。</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1、通过无线自组网的方式进行通讯，无须借助外网，现场检测数据可无线传输至现场指挥中心，为抢险救援提供数据支持，无线传输距离≥4km。</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2、可检测类别：</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气体：LEL、CO、O2 、SO2、H2S、VOC、神经性毒剂【沙林（GB）、索曼（GD）、维埃克斯（VX）】、糜烂性毒剂【如芥子气】、常见工业毒气等</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辐射：γ射线</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粉尘：PM2.5</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环境气象：风速、风向、温度、相对湿度、气压、噪声</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3、主机采用防爆设计，提供防爆合格证（CNEX国家防爆），工业有毒有害气体模块提供公安部权威认证。</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4、主机工作时间≥30h，设备自带供电系统，在无有线电源的情况下，可持续工作≥7天。</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5、可以不间断地进行检测及显示检测气体浓度，并可根据需求远传至PC。图标和中文结合显示，辨识度高，便捷的操作及友好的用户界面可快速查和设置包括时间、校准状态等的各项信息。</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6、可以自动显示测量值，电池，数据记录状态，无线信号连接状态、北斗定位状态等，并可切换TWA、STEL等显示模式。</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7、气象及视频终端可实时监测风速、风向、大气压力、温湿度、噪声、PM2.5等参数</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8、AR辅助决策终端可实时定位、拍照、录像、查看现场气体浓度， 监控现场实时数据。</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9、指挥终端可显示、记录及查看实时气体及射线数据监测、定位信息、电子地图显示、气象数据监测、实时报警信息、例行统计报表、统计图形化、数据分析、统计输出。</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10、指挥终端内置危化品查询软件，详述危化品的重要危害信息、应急处置方案及注意事项、防护措施，为应急救援指挥提供可靠依据，最大限度保证救援人员安全。提供危险化学品查询软件著作权证书。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412</w:t>
            </w:r>
          </w:p>
        </w:tc>
        <w:tc>
          <w:tcPr>
            <w:tcW w:w="1112" w:type="dxa"/>
            <w:vAlign w:val="center"/>
          </w:tcPr>
          <w:p>
            <w:pPr>
              <w:jc w:val="center"/>
              <w:rPr>
                <w:rFonts w:cs="宋体" w:asciiTheme="minorEastAsia" w:hAnsiTheme="minorEastAsia" w:eastAsiaTheme="minorEastAsia"/>
                <w:color w:val="000000"/>
                <w:sz w:val="18"/>
                <w:szCs w:val="18"/>
                <w:highlight w:val="yellow"/>
              </w:rPr>
            </w:pPr>
            <w:r>
              <w:rPr>
                <w:rFonts w:hint="eastAsia" w:asciiTheme="minorEastAsia" w:hAnsiTheme="minorEastAsia" w:eastAsiaTheme="minorEastAsia"/>
                <w:color w:val="000000"/>
                <w:sz w:val="18"/>
                <w:szCs w:val="18"/>
              </w:rPr>
              <w:t>高压气瓶</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瓶</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vAlign w:val="center"/>
          </w:tcPr>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1、容积：6.8升，重量≤3.8公斤；</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2、工作压力：30MPa，水压试验压力：50MPa；</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3、充装介质：压缩空气；</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4、爆破压力：102MPa；</w:t>
            </w:r>
          </w:p>
          <w:p>
            <w:pPr>
              <w:jc w:val="left"/>
              <w:rPr>
                <w:rFonts w:cs="宋体" w:asciiTheme="minorEastAsia" w:hAnsiTheme="minorEastAsia" w:eastAsiaTheme="minorEastAsia"/>
                <w:bCs/>
                <w:color w:val="000000"/>
                <w:kern w:val="0"/>
                <w:sz w:val="18"/>
                <w:szCs w:val="18"/>
              </w:rPr>
            </w:pPr>
            <w:r>
              <w:rPr>
                <w:rFonts w:hint="eastAsia" w:cs="宋体" w:asciiTheme="minorEastAsia" w:hAnsiTheme="minorEastAsia" w:eastAsiaTheme="minorEastAsia"/>
                <w:bCs/>
                <w:color w:val="000000"/>
                <w:kern w:val="0"/>
                <w:sz w:val="18"/>
                <w:szCs w:val="18"/>
              </w:rPr>
              <w:t>5、材质：碳纤维缠绕气瓶。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413</w:t>
            </w:r>
          </w:p>
        </w:tc>
        <w:tc>
          <w:tcPr>
            <w:tcW w:w="1112" w:type="dxa"/>
            <w:vAlign w:val="center"/>
          </w:tcPr>
          <w:p>
            <w:pPr>
              <w:jc w:val="center"/>
              <w:rPr>
                <w:rFonts w:cs="宋体" w:asciiTheme="minorEastAsia" w:hAnsiTheme="minorEastAsia" w:eastAsiaTheme="minorEastAsia"/>
                <w:color w:val="000000"/>
                <w:sz w:val="18"/>
                <w:szCs w:val="18"/>
              </w:rPr>
            </w:pPr>
            <w:r>
              <w:rPr>
                <w:rFonts w:asciiTheme="minorEastAsia" w:hAnsiTheme="minorEastAsia" w:eastAsiaTheme="minorEastAsia"/>
                <w:color w:val="000000"/>
                <w:sz w:val="18"/>
                <w:szCs w:val="18"/>
              </w:rPr>
              <w:t>应急装备物资模块箱</w:t>
            </w:r>
            <w:r>
              <w:rPr>
                <w:rFonts w:hint="eastAsia" w:asciiTheme="minorEastAsia" w:hAnsiTheme="minorEastAsia" w:eastAsiaTheme="minorEastAsia"/>
                <w:color w:val="000000"/>
                <w:sz w:val="18"/>
                <w:szCs w:val="18"/>
              </w:rPr>
              <w:t>（大号）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150</w:t>
            </w:r>
          </w:p>
        </w:tc>
        <w:tc>
          <w:tcPr>
            <w:tcW w:w="6520" w:type="dxa"/>
            <w:vAlign w:val="center"/>
          </w:tcPr>
          <w:p>
            <w:pPr>
              <w:numPr>
                <w:ilvl w:val="0"/>
                <w:numId w:val="292"/>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采用优质HDPE材料，滚塑工艺一体成型，边缘无毛刺化处理</w:t>
            </w:r>
            <w:r>
              <w:rPr>
                <w:rFonts w:hint="eastAsia" w:cs="宋体" w:asciiTheme="minorEastAsia" w:hAnsiTheme="minorEastAsia" w:eastAsiaTheme="minorEastAsia"/>
                <w:bCs/>
                <w:color w:val="000000"/>
                <w:kern w:val="0"/>
                <w:sz w:val="18"/>
                <w:szCs w:val="18"/>
              </w:rPr>
              <w:t>；</w:t>
            </w:r>
          </w:p>
          <w:p>
            <w:pPr>
              <w:numPr>
                <w:ilvl w:val="0"/>
                <w:numId w:val="292"/>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设置加强筋、便于与叉车配合使用，多个箱体可无缝叠加存放、运输</w:t>
            </w:r>
            <w:r>
              <w:rPr>
                <w:rFonts w:hint="eastAsia" w:cs="宋体" w:asciiTheme="minorEastAsia" w:hAnsiTheme="minorEastAsia" w:eastAsiaTheme="minorEastAsia"/>
                <w:bCs/>
                <w:color w:val="000000"/>
                <w:kern w:val="0"/>
                <w:sz w:val="18"/>
                <w:szCs w:val="18"/>
              </w:rPr>
              <w:t>；</w:t>
            </w:r>
          </w:p>
          <w:p>
            <w:pPr>
              <w:numPr>
                <w:ilvl w:val="0"/>
                <w:numId w:val="292"/>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外部尺寸长×宽×高约1200×800×600mm</w:t>
            </w:r>
            <w:r>
              <w:rPr>
                <w:rFonts w:hint="eastAsia" w:cs="宋体" w:asciiTheme="minorEastAsia" w:hAnsiTheme="minorEastAsia" w:eastAsiaTheme="minorEastAsia"/>
                <w:bCs/>
                <w:color w:val="000000"/>
                <w:kern w:val="0"/>
                <w:sz w:val="18"/>
                <w:szCs w:val="18"/>
              </w:rPr>
              <w:t>；</w:t>
            </w:r>
          </w:p>
          <w:p>
            <w:pPr>
              <w:numPr>
                <w:ilvl w:val="0"/>
                <w:numId w:val="292"/>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箱体为独立上开盖结构，体盖由不锈钢搭扣链接，箱体外部可安装空投挂钩，便于空投使用，箱体四周安装提手，箱体底部可安装移动式脚轮</w:t>
            </w:r>
            <w:r>
              <w:rPr>
                <w:rFonts w:hint="eastAsia" w:cs="宋体" w:asciiTheme="minorEastAsia" w:hAnsiTheme="minorEastAsia" w:eastAsiaTheme="minorEastAsia"/>
                <w:bCs/>
                <w:color w:val="000000"/>
                <w:kern w:val="0"/>
                <w:sz w:val="18"/>
                <w:szCs w:val="18"/>
              </w:rPr>
              <w:t>；</w:t>
            </w:r>
          </w:p>
          <w:p>
            <w:pPr>
              <w:numPr>
                <w:ilvl w:val="0"/>
                <w:numId w:val="292"/>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整箱耐腐蚀、耐高低温、抗压、抗冲击、防水性能良好，正常使用寿命12年以上</w:t>
            </w:r>
            <w:r>
              <w:rPr>
                <w:rFonts w:hint="eastAsia" w:cs="宋体" w:asciiTheme="minorEastAsia" w:hAnsiTheme="minorEastAsia" w:eastAsiaTheme="minorEastAsia"/>
                <w:bCs/>
                <w:color w:val="000000"/>
                <w:kern w:val="0"/>
                <w:sz w:val="18"/>
                <w:szCs w:val="18"/>
              </w:rPr>
              <w:t>；</w:t>
            </w:r>
          </w:p>
          <w:p>
            <w:p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提供产品相关认证证书或检测报告。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414</w:t>
            </w:r>
          </w:p>
        </w:tc>
        <w:tc>
          <w:tcPr>
            <w:tcW w:w="1112" w:type="dxa"/>
            <w:vAlign w:val="center"/>
          </w:tcPr>
          <w:p>
            <w:pPr>
              <w:jc w:val="center"/>
              <w:rPr>
                <w:rFonts w:cs="宋体" w:asciiTheme="minorEastAsia" w:hAnsiTheme="minorEastAsia" w:eastAsiaTheme="minorEastAsia"/>
                <w:color w:val="000000"/>
                <w:sz w:val="18"/>
                <w:szCs w:val="18"/>
              </w:rPr>
            </w:pPr>
            <w:r>
              <w:rPr>
                <w:rFonts w:asciiTheme="minorEastAsia" w:hAnsiTheme="minorEastAsia" w:eastAsiaTheme="minorEastAsia"/>
                <w:color w:val="000000"/>
                <w:sz w:val="18"/>
                <w:szCs w:val="18"/>
              </w:rPr>
              <w:t>应急装备物资模块箱</w:t>
            </w:r>
            <w:r>
              <w:rPr>
                <w:rFonts w:hint="eastAsia" w:asciiTheme="minorEastAsia" w:hAnsiTheme="minorEastAsia" w:eastAsiaTheme="minorEastAsia"/>
                <w:color w:val="000000"/>
                <w:sz w:val="18"/>
                <w:szCs w:val="18"/>
              </w:rPr>
              <w:t>（中号）</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个</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150</w:t>
            </w:r>
          </w:p>
        </w:tc>
        <w:tc>
          <w:tcPr>
            <w:tcW w:w="6520" w:type="dxa"/>
            <w:vAlign w:val="center"/>
          </w:tcPr>
          <w:p>
            <w:pPr>
              <w:numPr>
                <w:ilvl w:val="0"/>
                <w:numId w:val="29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采用优质HDPE材料，滚塑工艺一体成型，边缘无毛刺化处理</w:t>
            </w:r>
            <w:r>
              <w:rPr>
                <w:rFonts w:hint="eastAsia" w:cs="宋体" w:asciiTheme="minorEastAsia" w:hAnsiTheme="minorEastAsia" w:eastAsiaTheme="minorEastAsia"/>
                <w:bCs/>
                <w:color w:val="000000"/>
                <w:kern w:val="0"/>
                <w:sz w:val="18"/>
                <w:szCs w:val="18"/>
              </w:rPr>
              <w:t>；</w:t>
            </w:r>
          </w:p>
          <w:p>
            <w:pPr>
              <w:numPr>
                <w:ilvl w:val="0"/>
                <w:numId w:val="29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设置加强筋、便于与叉车配合使用，多个箱体可无缝叠加存放、运输</w:t>
            </w:r>
            <w:r>
              <w:rPr>
                <w:rFonts w:hint="eastAsia" w:cs="宋体" w:asciiTheme="minorEastAsia" w:hAnsiTheme="minorEastAsia" w:eastAsiaTheme="minorEastAsia"/>
                <w:bCs/>
                <w:color w:val="000000"/>
                <w:kern w:val="0"/>
                <w:sz w:val="18"/>
                <w:szCs w:val="18"/>
              </w:rPr>
              <w:t>；</w:t>
            </w:r>
          </w:p>
          <w:p>
            <w:pPr>
              <w:numPr>
                <w:ilvl w:val="0"/>
                <w:numId w:val="29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外部尺寸长×宽×高约800×600×540mm</w:t>
            </w:r>
            <w:r>
              <w:rPr>
                <w:rFonts w:hint="eastAsia" w:cs="宋体" w:asciiTheme="minorEastAsia" w:hAnsiTheme="minorEastAsia" w:eastAsiaTheme="minorEastAsia"/>
                <w:bCs/>
                <w:color w:val="000000"/>
                <w:kern w:val="0"/>
                <w:sz w:val="18"/>
                <w:szCs w:val="18"/>
              </w:rPr>
              <w:t>；</w:t>
            </w:r>
          </w:p>
          <w:p>
            <w:pPr>
              <w:numPr>
                <w:ilvl w:val="0"/>
                <w:numId w:val="29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箱体为独立上开盖结构，体盖由不锈钢搭扣链接，箱体外部可安装空投挂钩，便于空投使用，箱体四周安装提手，箱体底部可安装移动式脚轮</w:t>
            </w:r>
            <w:r>
              <w:rPr>
                <w:rFonts w:hint="eastAsia" w:cs="宋体" w:asciiTheme="minorEastAsia" w:hAnsiTheme="minorEastAsia" w:eastAsiaTheme="minorEastAsia"/>
                <w:bCs/>
                <w:color w:val="000000"/>
                <w:kern w:val="0"/>
                <w:sz w:val="18"/>
                <w:szCs w:val="18"/>
              </w:rPr>
              <w:t>；</w:t>
            </w:r>
          </w:p>
          <w:p>
            <w:pPr>
              <w:numPr>
                <w:ilvl w:val="0"/>
                <w:numId w:val="293"/>
              </w:num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整箱耐腐蚀、耐高低温、抗压、抗冲击、防水性能良好，正常使用寿命12年以上</w:t>
            </w:r>
            <w:r>
              <w:rPr>
                <w:rFonts w:hint="eastAsia" w:cs="宋体" w:asciiTheme="minorEastAsia" w:hAnsiTheme="minorEastAsia" w:eastAsiaTheme="minorEastAsia"/>
                <w:bCs/>
                <w:color w:val="000000"/>
                <w:kern w:val="0"/>
                <w:sz w:val="18"/>
                <w:szCs w:val="18"/>
              </w:rPr>
              <w:t>；</w:t>
            </w:r>
          </w:p>
          <w:p>
            <w:pPr>
              <w:jc w:val="left"/>
              <w:rPr>
                <w:rFonts w:cs="宋体" w:asciiTheme="minorEastAsia" w:hAnsiTheme="minorEastAsia" w:eastAsiaTheme="minorEastAsia"/>
                <w:bCs/>
                <w:color w:val="000000"/>
                <w:kern w:val="0"/>
                <w:sz w:val="18"/>
                <w:szCs w:val="18"/>
              </w:rPr>
            </w:pPr>
            <w:r>
              <w:rPr>
                <w:rFonts w:cs="宋体" w:asciiTheme="minorEastAsia" w:hAnsiTheme="minorEastAsia" w:eastAsiaTheme="minorEastAsia"/>
                <w:bCs/>
                <w:color w:val="000000"/>
                <w:kern w:val="0"/>
                <w:sz w:val="18"/>
                <w:szCs w:val="18"/>
              </w:rPr>
              <w:t>提供产品相关认证证书或检测报告。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415</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A类泡沫灭火剂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吨</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35</w:t>
            </w:r>
          </w:p>
        </w:tc>
        <w:tc>
          <w:tcPr>
            <w:tcW w:w="6520" w:type="dxa"/>
          </w:tcPr>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MJABPA类泡沫灭火剂是一种高效灭火剂。技术性能符合GB27897-2001《A类泡沫灭火剂》，CNCA-C18-03：2014《强制性产品认证实施规则 灭火设备产品》，CCCF-MHSB-05《强制性产品认证实施细则 灭火设备产品 灭火剂产品》相关规定；</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凝固点，℃：≤-15℃；</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腐蚀率mg/（d·dm²）：Q235A钢片：≤7，3A21铝片：≤1.5；</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表面张力mN/m：≤25；</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润湿度，混合比为1%时：≤6s；</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25%析液时间，min：温度处理前≥9min，温度处理后≥8min；</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隔热防护性能（发泡倍数）：≥35，25%析液时间：≥35min；</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灭A类火性能：灭火时间：≤90s，停止施加泡沫10min内无可见火焰；</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灭非水溶性液体火性能：灭火时间：≤3min，抗烧时间：≥20min；</w:t>
            </w:r>
          </w:p>
          <w:p>
            <w:pPr>
              <w:numPr>
                <w:ilvl w:val="0"/>
                <w:numId w:val="294"/>
              </w:numPr>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提供检验报告复印件；消防产品认证证书复印件并加盖制造商公章。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416</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高倍数泡沫灭火剂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吨</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20</w:t>
            </w:r>
          </w:p>
        </w:tc>
        <w:tc>
          <w:tcPr>
            <w:tcW w:w="6520" w:type="dxa"/>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1、6%G泡沫灭火剂；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2、技术性能符合GB15308-2006《泡沫灭火剂》，CNCA-C18-03：2014《强制性产品认证实施规则 灭火设备产品》，CCCF-MHSB-05《强制性产品认证实施细则 灭火设备产品 灭火剂产品》相关规定；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3、不存在有害生理作用，如不慎溅上，用清水洗净即可；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4、凝固点，℃：≤-15℃；</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5、PH值：6.0-9.5；</w:t>
            </w:r>
          </w:p>
          <w:p>
            <w:pPr>
              <w:numPr>
                <w:ilvl w:val="0"/>
                <w:numId w:val="9"/>
              </w:numPr>
              <w:rPr>
                <w:rFonts w:asciiTheme="minorEastAsia" w:hAnsiTheme="minorEastAsia" w:eastAsiaTheme="minorEastAsia"/>
                <w:sz w:val="18"/>
                <w:szCs w:val="18"/>
              </w:rPr>
            </w:pPr>
            <w:r>
              <w:rPr>
                <w:rFonts w:hint="eastAsia" w:asciiTheme="minorEastAsia" w:hAnsiTheme="minorEastAsia" w:eastAsiaTheme="minorEastAsia"/>
                <w:sz w:val="18"/>
                <w:szCs w:val="18"/>
              </w:rPr>
              <w:t>沉淀物（体积%）：老化前：≤0.05，老化后：≤0.05；</w:t>
            </w:r>
          </w:p>
          <w:p>
            <w:pPr>
              <w:numPr>
                <w:ilvl w:val="0"/>
                <w:numId w:val="9"/>
              </w:numPr>
              <w:rPr>
                <w:rFonts w:asciiTheme="minorEastAsia" w:hAnsiTheme="minorEastAsia" w:eastAsiaTheme="minorEastAsia"/>
                <w:sz w:val="18"/>
                <w:szCs w:val="18"/>
              </w:rPr>
            </w:pPr>
            <w:r>
              <w:rPr>
                <w:rFonts w:hint="eastAsia" w:asciiTheme="minorEastAsia" w:hAnsiTheme="minorEastAsia" w:eastAsiaTheme="minorEastAsia"/>
                <w:sz w:val="18"/>
                <w:szCs w:val="18"/>
              </w:rPr>
              <w:t>腐蚀率mg/（d·dm²）：Q235A钢片：≤2.5，3A21铝片：≤0.5；</w:t>
            </w:r>
          </w:p>
          <w:p>
            <w:pPr>
              <w:numPr>
                <w:ilvl w:val="0"/>
                <w:numId w:val="9"/>
              </w:numPr>
              <w:rPr>
                <w:rFonts w:asciiTheme="minorEastAsia" w:hAnsiTheme="minorEastAsia" w:eastAsiaTheme="minorEastAsia"/>
                <w:sz w:val="18"/>
                <w:szCs w:val="18"/>
              </w:rPr>
            </w:pPr>
            <w:r>
              <w:rPr>
                <w:rFonts w:hint="eastAsia" w:asciiTheme="minorEastAsia" w:hAnsiTheme="minorEastAsia" w:eastAsiaTheme="minorEastAsia"/>
                <w:sz w:val="18"/>
                <w:szCs w:val="18"/>
              </w:rPr>
              <w:t>发泡倍数：温度处理前≥520，温度处理后≥550；</w:t>
            </w:r>
          </w:p>
          <w:p>
            <w:pPr>
              <w:numPr>
                <w:ilvl w:val="0"/>
                <w:numId w:val="9"/>
              </w:numPr>
              <w:rPr>
                <w:rFonts w:asciiTheme="minorEastAsia" w:hAnsiTheme="minorEastAsia" w:eastAsiaTheme="minorEastAsia"/>
                <w:sz w:val="18"/>
                <w:szCs w:val="18"/>
              </w:rPr>
            </w:pPr>
            <w:r>
              <w:rPr>
                <w:rFonts w:hint="eastAsia" w:asciiTheme="minorEastAsia" w:hAnsiTheme="minorEastAsia" w:eastAsiaTheme="minorEastAsia"/>
                <w:sz w:val="18"/>
                <w:szCs w:val="18"/>
              </w:rPr>
              <w:t>50%析液时间min：温度处理前≥17min，温度处理后≥16min；</w:t>
            </w:r>
          </w:p>
          <w:p>
            <w:pPr>
              <w:numPr>
                <w:ilvl w:val="0"/>
                <w:numId w:val="9"/>
              </w:numPr>
              <w:rPr>
                <w:rFonts w:asciiTheme="minorEastAsia" w:hAnsiTheme="minorEastAsia" w:eastAsiaTheme="minorEastAsia"/>
                <w:sz w:val="18"/>
                <w:szCs w:val="18"/>
              </w:rPr>
            </w:pPr>
            <w:r>
              <w:rPr>
                <w:rFonts w:hint="eastAsia" w:asciiTheme="minorEastAsia" w:hAnsiTheme="minorEastAsia" w:eastAsiaTheme="minorEastAsia"/>
                <w:sz w:val="18"/>
                <w:szCs w:val="18"/>
              </w:rPr>
              <w:t>灭火时间（s）：≤50s；</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提供检验报告复印件和消防产品认证证书。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417</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抗溶性泡沫灭火剂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吨</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100</w:t>
            </w:r>
          </w:p>
        </w:tc>
        <w:tc>
          <w:tcPr>
            <w:tcW w:w="6520" w:type="dxa"/>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1、6%S/AR泡沫灭火剂、耐海水，符合GB15308-2006《泡沫灭火剂》，CCCF-CPRZ-24:2019《消防类产品认证实施规则 灭火设备产品 灭火剂产品》相关规定；</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不存在有害生理作用，如不慎溅上，用清水洗净即可；</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不受冻结和融化影响，适用于淡水、海水；</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凝固点，℃：≤-16℃；</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PH值：6.0-9.5；</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腐蚀率mg/（d·dm²）：Q235A钢片：≤2.0，3A21铝片：≤2.0；</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发泡倍数：≥8.0；</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25%析液时间min：≥10min；</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灭火性能：IA级别：灭火时间：淡水≤3min，海水≤3min，抗烧时间：淡水≥10min，海水≥10min；</w:t>
            </w:r>
          </w:p>
          <w:p>
            <w:pPr>
              <w:numPr>
                <w:ilvl w:val="0"/>
                <w:numId w:val="4"/>
              </w:numPr>
              <w:rPr>
                <w:rFonts w:asciiTheme="minorEastAsia" w:hAnsiTheme="minorEastAsia" w:eastAsiaTheme="minorEastAsia"/>
                <w:sz w:val="18"/>
                <w:szCs w:val="18"/>
              </w:rPr>
            </w:pPr>
            <w:r>
              <w:rPr>
                <w:rFonts w:hint="eastAsia" w:asciiTheme="minorEastAsia" w:hAnsiTheme="minorEastAsia" w:eastAsiaTheme="minorEastAsia"/>
                <w:sz w:val="18"/>
                <w:szCs w:val="18"/>
              </w:rPr>
              <w:t>灭火性能：ARIB级别：灭火时间：淡水≤3min，海水≤3min，抗烧时间：淡水≥10min，海水≥10min；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提供检验报告复印件和消防产品认证证书。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418</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水成膜泡沫灭火剂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吨</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260</w:t>
            </w:r>
          </w:p>
        </w:tc>
        <w:tc>
          <w:tcPr>
            <w:tcW w:w="6520" w:type="dxa"/>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1、6%AFFF水成膜泡沫灭火剂；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2、符合GB15308-2006《泡沫灭火剂》，CCCF-CPRZ-24:2019《消防类产品认证实施规则 灭火设备产品 灭火剂产品》相关规定；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3、凝固点，℃：≤-16℃；</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4、PH值：6.0-9.5；</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5、表面张力mN/m：≤18；</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6、界面张力mN/m：≤2.5；</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7、腐蚀率mg/（d·dm²）：Q235A钢片：≤5.0，3A21铝片：≤1.0；</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8、发泡倍数：≥6；</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9、25%析液时间min：≥3min；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10、灭火性能：IA级别：灭火时间：淡水≤3min，海水≤3min，抗烧时间：淡水≥10min，海水≥10min；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提供检验报告复印件和消防产品认证证书。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419</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普通合成泡沫灭火剂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吨</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210</w:t>
            </w:r>
          </w:p>
        </w:tc>
        <w:tc>
          <w:tcPr>
            <w:tcW w:w="6520" w:type="dxa"/>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1、6%S泡沫灭火剂、耐海水；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2、符合GB15308-2006《泡沫灭火剂》，CNCA-C18-03：2014《强制性产品认证实施规则 灭火设备产品》，CCCF-MHSB-05《强制性产品认证实施细则 灭火设备产品 灭火剂产品》相关规定；</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3、不存在有害生理作用，如不慎溅上，用清水洗净即可；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4、不受冻结和融化影响，适用于淡水、海水；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5、凝固点，℃：≤-22℃；</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6、PH值：6.0-9.5；</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7、腐蚀率mg/（d·dm²）：Q235A钢片：≤4.0，3A21铝片：≤1.0；</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8、发泡倍数：≥6；</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9、25%析液时间min：≥2.5min；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10、灭火性能：IIIC级别：灭火时间：淡水≤3min，海水≤3min，抗烧时间：淡水≥10min，海水≥10min；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提供检验报告复印件和消防产品认证证书。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420</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水系灭火剂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吨</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10</w:t>
            </w:r>
          </w:p>
        </w:tc>
        <w:tc>
          <w:tcPr>
            <w:tcW w:w="6520" w:type="dxa"/>
          </w:tcPr>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水系灭火剂是一种高效灭火剂；</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符合GB17835-2008《水系灭火剂》，CNCA-C18-03：2014《强制性产品认证实施规则 灭火设备产品》，CCCF-MHSB-05《强制性产品认证实施细则 灭火设备产品 灭火剂产品》相关规定；</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不存在有害生理作用，如不慎溅上，用清水洗净即可；</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不受冻结和融化影响，适用于淡水；</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凝固点，℃：≤-5℃；</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腐蚀率mg/（d·dm²）：Q235钢片：≤5.0，LF21铝片：≤4.0；</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表面张力mN/m：≤16；</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毒性：鱼的死亡率不大于10%；</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灭B类火（橡胶工业用溶剂油）：灭55B火成功；</w:t>
            </w:r>
          </w:p>
          <w:p>
            <w:pPr>
              <w:numPr>
                <w:ilvl w:val="0"/>
                <w:numId w:val="295"/>
              </w:numPr>
              <w:rPr>
                <w:rFonts w:asciiTheme="minorEastAsia" w:hAnsiTheme="minorEastAsia" w:eastAsiaTheme="minorEastAsia"/>
                <w:sz w:val="18"/>
                <w:szCs w:val="18"/>
              </w:rPr>
            </w:pPr>
            <w:r>
              <w:rPr>
                <w:rFonts w:hint="eastAsia" w:asciiTheme="minorEastAsia" w:hAnsiTheme="minorEastAsia" w:eastAsiaTheme="minorEastAsia"/>
                <w:sz w:val="18"/>
                <w:szCs w:val="18"/>
              </w:rPr>
              <w:t>灭A类火：灭1A火成功；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提供检验报告复印件和消防产品认证证书。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421</w:t>
            </w:r>
          </w:p>
        </w:tc>
        <w:tc>
          <w:tcPr>
            <w:tcW w:w="1112"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干粉灭火剂</w:t>
            </w:r>
          </w:p>
        </w:tc>
        <w:tc>
          <w:tcPr>
            <w:tcW w:w="708"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吨</w:t>
            </w:r>
          </w:p>
        </w:tc>
        <w:tc>
          <w:tcPr>
            <w:tcW w:w="851" w:type="dxa"/>
            <w:vAlign w:val="center"/>
          </w:tcPr>
          <w:p>
            <w:pPr>
              <w:jc w:val="center"/>
              <w:rPr>
                <w:rFonts w:cs="宋体"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26</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1、 松密度：≥0.87g/ml；</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 主要组分含量：NH4H2PO4（≥75%），（NH4）2SO4(≥14%)；</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 、粒度分布：0.250mm-0.125mm：约3.5%，</w:t>
            </w:r>
            <w:r>
              <w:rPr>
                <w:rFonts w:asciiTheme="minorEastAsia" w:hAnsiTheme="minorEastAsia" w:eastAsiaTheme="minorEastAsia"/>
                <w:sz w:val="18"/>
                <w:szCs w:val="18"/>
              </w:rPr>
              <w:t>0.125mm-0.063mm</w:t>
            </w:r>
            <w:r>
              <w:rPr>
                <w:rFonts w:hint="eastAsia" w:asciiTheme="minorEastAsia" w:hAnsiTheme="minorEastAsia" w:eastAsiaTheme="minorEastAsia"/>
                <w:sz w:val="18"/>
                <w:szCs w:val="18"/>
              </w:rPr>
              <w:t>：约</w:t>
            </w:r>
            <w:r>
              <w:rPr>
                <w:rFonts w:asciiTheme="minorEastAsia" w:hAnsiTheme="minorEastAsia" w:eastAsiaTheme="minorEastAsia"/>
                <w:sz w:val="18"/>
                <w:szCs w:val="18"/>
              </w:rPr>
              <w:t>15%</w:t>
            </w:r>
            <w:r>
              <w:rPr>
                <w:rFonts w:hint="eastAsia" w:asciiTheme="minorEastAsia" w:hAnsiTheme="minorEastAsia" w:eastAsiaTheme="minorEastAsia"/>
                <w:sz w:val="18"/>
                <w:szCs w:val="18"/>
              </w:rPr>
              <w:t>，</w:t>
            </w:r>
            <w:r>
              <w:rPr>
                <w:rFonts w:asciiTheme="minorEastAsia" w:hAnsiTheme="minorEastAsia" w:eastAsiaTheme="minorEastAsia"/>
                <w:sz w:val="18"/>
                <w:szCs w:val="18"/>
              </w:rPr>
              <w:t>0.063mm-0.040mm</w:t>
            </w:r>
            <w:r>
              <w:rPr>
                <w:rFonts w:hint="eastAsia" w:asciiTheme="minorEastAsia" w:hAnsiTheme="minorEastAsia" w:eastAsiaTheme="minorEastAsia"/>
                <w:sz w:val="18"/>
                <w:szCs w:val="18"/>
              </w:rPr>
              <w:t>：约</w:t>
            </w:r>
            <w:r>
              <w:rPr>
                <w:rFonts w:asciiTheme="minorEastAsia" w:hAnsiTheme="minorEastAsia" w:eastAsiaTheme="minorEastAsia"/>
                <w:sz w:val="18"/>
                <w:szCs w:val="18"/>
              </w:rPr>
              <w:t>2</w:t>
            </w:r>
            <w:r>
              <w:rPr>
                <w:rFonts w:hint="eastAsia" w:asciiTheme="minorEastAsia" w:hAnsiTheme="minorEastAsia" w:eastAsiaTheme="minorEastAsia"/>
                <w:sz w:val="18"/>
                <w:szCs w:val="18"/>
              </w:rPr>
              <w:t>0</w:t>
            </w:r>
            <w:r>
              <w:rPr>
                <w:rFonts w:asciiTheme="minorEastAsia" w:hAnsiTheme="minorEastAsia" w:eastAsiaTheme="minorEastAsia"/>
                <w:sz w:val="18"/>
                <w:szCs w:val="18"/>
              </w:rPr>
              <w:t>%</w:t>
            </w:r>
            <w:r>
              <w:rPr>
                <w:rFonts w:hint="eastAsia" w:asciiTheme="minorEastAsia" w:hAnsiTheme="minorEastAsia" w:eastAsiaTheme="minorEastAsia"/>
                <w:sz w:val="18"/>
                <w:szCs w:val="18"/>
              </w:rPr>
              <w:t>；</w:t>
            </w:r>
          </w:p>
          <w:p>
            <w:pPr>
              <w:numPr>
                <w:ilvl w:val="0"/>
                <w:numId w:val="296"/>
              </w:numPr>
              <w:rPr>
                <w:rFonts w:asciiTheme="minorEastAsia" w:hAnsiTheme="minorEastAsia" w:eastAsiaTheme="minorEastAsia"/>
                <w:sz w:val="18"/>
                <w:szCs w:val="18"/>
              </w:rPr>
            </w:pPr>
            <w:r>
              <w:rPr>
                <w:rFonts w:hint="eastAsia" w:asciiTheme="minorEastAsia" w:hAnsiTheme="minorEastAsia" w:eastAsiaTheme="minorEastAsia"/>
                <w:sz w:val="18"/>
                <w:szCs w:val="18"/>
              </w:rPr>
              <w:t>含水率：≤0.2%；</w:t>
            </w:r>
          </w:p>
          <w:p>
            <w:pPr>
              <w:numPr>
                <w:ilvl w:val="0"/>
                <w:numId w:val="296"/>
              </w:numPr>
              <w:rPr>
                <w:rFonts w:asciiTheme="minorEastAsia" w:hAnsiTheme="minorEastAsia" w:eastAsiaTheme="minorEastAsia"/>
                <w:sz w:val="18"/>
                <w:szCs w:val="18"/>
              </w:rPr>
            </w:pPr>
            <w:r>
              <w:rPr>
                <w:rFonts w:hint="eastAsia" w:asciiTheme="minorEastAsia" w:hAnsiTheme="minorEastAsia" w:eastAsiaTheme="minorEastAsia"/>
                <w:sz w:val="18"/>
                <w:szCs w:val="18"/>
              </w:rPr>
              <w:t>5、质保期≥3年。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422</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防坠落辅助部件（进口）</w:t>
            </w:r>
          </w:p>
        </w:tc>
        <w:tc>
          <w:tcPr>
            <w:tcW w:w="708"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套</w:t>
            </w:r>
          </w:p>
        </w:tc>
        <w:tc>
          <w:tcPr>
            <w:tcW w:w="851"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33</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包含：8MM抓绳1条、止坠器1个、手持上升器1个、手持下降器1个、自救逃生包（含绳包、铝制挂钩、静力绳、O型铝锁、防慌乱下降器、半身安全带、全皮手套各1）1个、D型环（D型自动锁）1个</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一、1.8米辅绳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1、8mm辅助保护绳；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2、120米/捆；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3、拉力≥18KN；</w:t>
            </w:r>
          </w:p>
          <w:p>
            <w:pPr>
              <w:numPr>
                <w:ilvl w:val="0"/>
                <w:numId w:val="297"/>
              </w:numPr>
              <w:rPr>
                <w:rFonts w:asciiTheme="minorEastAsia" w:hAnsiTheme="minorEastAsia" w:eastAsiaTheme="minorEastAsia"/>
                <w:sz w:val="18"/>
                <w:szCs w:val="18"/>
              </w:rPr>
            </w:pPr>
            <w:r>
              <w:rPr>
                <w:rFonts w:hint="eastAsia" w:asciiTheme="minorEastAsia" w:hAnsiTheme="minorEastAsia" w:eastAsiaTheme="minorEastAsia"/>
                <w:sz w:val="18"/>
                <w:szCs w:val="18"/>
              </w:rPr>
              <w:t>重量：≥40g/米。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二、流动防坠器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1、高强度铝合金材质；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2、最大工作负荷：200KG；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3、重量：≤660g。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三、右手上升器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1、3.5mm厚铝合金外壳，精密不锈钢凸轮；</w:t>
            </w:r>
          </w:p>
          <w:p>
            <w:pPr>
              <w:numPr>
                <w:ilvl w:val="0"/>
                <w:numId w:val="298"/>
              </w:numPr>
              <w:rPr>
                <w:rFonts w:asciiTheme="minorEastAsia" w:hAnsiTheme="minorEastAsia" w:eastAsiaTheme="minorEastAsia"/>
                <w:sz w:val="18"/>
                <w:szCs w:val="18"/>
              </w:rPr>
            </w:pPr>
            <w:r>
              <w:rPr>
                <w:rFonts w:hint="eastAsia" w:asciiTheme="minorEastAsia" w:hAnsiTheme="minorEastAsia" w:eastAsiaTheme="minorEastAsia"/>
                <w:sz w:val="18"/>
                <w:szCs w:val="18"/>
              </w:rPr>
              <w:t>适合绳索直径：8-13mm；</w:t>
            </w:r>
          </w:p>
          <w:p>
            <w:pPr>
              <w:numPr>
                <w:ilvl w:val="0"/>
                <w:numId w:val="298"/>
              </w:numPr>
              <w:rPr>
                <w:rFonts w:asciiTheme="minorEastAsia" w:hAnsiTheme="minorEastAsia" w:eastAsiaTheme="minorEastAsia"/>
                <w:sz w:val="18"/>
                <w:szCs w:val="18"/>
              </w:rPr>
            </w:pPr>
            <w:r>
              <w:rPr>
                <w:rFonts w:hint="eastAsia" w:asciiTheme="minorEastAsia" w:hAnsiTheme="minorEastAsia" w:eastAsiaTheme="minorEastAsia"/>
                <w:sz w:val="18"/>
                <w:szCs w:val="18"/>
              </w:rPr>
              <w:t>重量：≤185g；</w:t>
            </w:r>
          </w:p>
          <w:p>
            <w:pPr>
              <w:numPr>
                <w:ilvl w:val="0"/>
                <w:numId w:val="298"/>
              </w:numPr>
              <w:rPr>
                <w:rFonts w:asciiTheme="minorEastAsia" w:hAnsiTheme="minorEastAsia" w:eastAsiaTheme="minorEastAsia"/>
                <w:sz w:val="18"/>
                <w:szCs w:val="18"/>
              </w:rPr>
            </w:pPr>
            <w:r>
              <w:rPr>
                <w:rFonts w:hint="eastAsia" w:asciiTheme="minorEastAsia" w:hAnsiTheme="minorEastAsia" w:eastAsiaTheme="minorEastAsia"/>
                <w:sz w:val="18"/>
                <w:szCs w:val="18"/>
              </w:rPr>
              <w:t>内置滑轮系统最大可提升50kg重物。</w:t>
            </w:r>
          </w:p>
          <w:p>
            <w:pPr>
              <w:numPr>
                <w:ilvl w:val="0"/>
                <w:numId w:val="288"/>
              </w:numPr>
              <w:rPr>
                <w:rFonts w:asciiTheme="minorEastAsia" w:hAnsiTheme="minorEastAsia" w:eastAsiaTheme="minorEastAsia"/>
                <w:sz w:val="18"/>
                <w:szCs w:val="18"/>
              </w:rPr>
            </w:pPr>
            <w:r>
              <w:rPr>
                <w:rFonts w:hint="eastAsia" w:asciiTheme="minorEastAsia" w:hAnsiTheme="minorEastAsia" w:eastAsiaTheme="minorEastAsia"/>
                <w:sz w:val="18"/>
                <w:szCs w:val="18"/>
              </w:rPr>
              <w:t>防慌乱下降器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1、外壳选用坚固的热锻造铝合金材质，机械零件精密不锈钢材质；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2、凸轮设计可使绳索顺滑滑动且抵抗磨损；</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3、凸轮锁定控纽专利设计；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4、适合绳索直径：10-11.5mm；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5、重量：≤540g；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6、救援时最大负荷210kg。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五、绳包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1、多用途防水绳包；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2、选用收紧带及卡扣开关；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3、尺寸：≥20*40cm；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4、容量：≥15L；</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5、重量：400g。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六、铝制挂钩</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1、K型双保险开门设计连接挂钩，双重安全锁定设计；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2、锁体合金铝材质；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3、断裂拉力（KN)：30-9-16；</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4、锁体尺寸：≥140*70mm；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5、开门尺寸：≥20mm；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6、重量：≤130g。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七、静力绳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1、直径10.5mm静力A类绳，绳芯紧密工艺处理，外皮由32股绳线编织；</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2、坠落系数0.3时的首次冲击为5.1KN；坠落系数1时坠落次数22次；</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3、断裂极限:30KN；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4、8字结点拉力:19KN；</w:t>
            </w:r>
          </w:p>
          <w:p>
            <w:pPr>
              <w:numPr>
                <w:ilvl w:val="0"/>
                <w:numId w:val="298"/>
              </w:numPr>
              <w:rPr>
                <w:rFonts w:asciiTheme="minorEastAsia" w:hAnsiTheme="minorEastAsia" w:eastAsiaTheme="minorEastAsia"/>
                <w:sz w:val="18"/>
                <w:szCs w:val="18"/>
              </w:rPr>
            </w:pPr>
            <w:r>
              <w:rPr>
                <w:rFonts w:hint="eastAsia" w:asciiTheme="minorEastAsia" w:hAnsiTheme="minorEastAsia" w:eastAsiaTheme="minorEastAsia"/>
                <w:sz w:val="18"/>
                <w:szCs w:val="18"/>
              </w:rPr>
              <w:t>静力延展率：3%；</w:t>
            </w:r>
          </w:p>
          <w:p>
            <w:pPr>
              <w:numPr>
                <w:ilvl w:val="0"/>
                <w:numId w:val="298"/>
              </w:numPr>
              <w:rPr>
                <w:rFonts w:asciiTheme="minorEastAsia" w:hAnsiTheme="minorEastAsia" w:eastAsiaTheme="minorEastAsia"/>
                <w:sz w:val="18"/>
                <w:szCs w:val="18"/>
              </w:rPr>
            </w:pPr>
            <w:r>
              <w:rPr>
                <w:rFonts w:hint="eastAsia" w:asciiTheme="minorEastAsia" w:hAnsiTheme="minorEastAsia" w:eastAsiaTheme="minorEastAsia"/>
                <w:sz w:val="18"/>
                <w:szCs w:val="18"/>
              </w:rPr>
              <w:t>重量：≥65克/米。</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八、O型铝锁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1、O型手动丝扣门主锁，锁体合金铝材质；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2、断裂拉力（KN)：28-11-7；</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3、锁体尺寸：≥110*60mm；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4、开门尺寸：≥20mm；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5、重量：≤70g。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九、防慌乱下降器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1、防慌乱手控下降器，受力时内部凸轮压紧绳索达到悬停功能；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2、压下黑色手柄凸轮间隙变大达到下降功能，压下黑色手柄的力量过大时内部凸轮同样压紧绳索起来悬停功能；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3、下降最大速度：2米/秒；</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4、最大工作负荷：130kg(救援时最大200kg)；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5、适合绳索直径：10-12mm。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十、半身安全带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1、坐式安全带，加厚腰带和腿带穿戴更舒适；</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2、前承重挂点拉力≥15KN；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3、腰带两侧各备有一个装备环；</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4、备有黑色布包装袋，便于携带；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5、重量：≤400克。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十一、全皮手套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1、双层山羊皮质选材具有超强耐磨性能；</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2、手背部部分弹性尼龙材质提供透气性和舒适度；</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3、背部手指处弹性橡胶垫设计，腕口选用氯丁橡胶摩术贴扣；</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4、等级：耐磨4级，切割1级，撕裂3级，穿刺3级；</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5、重量：≤140g。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十二、D型自动扣3重安全门主锁</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1、锁体合金铝材质；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2、断裂拉力（KN)：25-8-8；</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3、锁体尺寸：≥115*70mm；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4、开门尺寸：≥20mm；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5、重量：≤90g。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423</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救援装备套组（进口）</w:t>
            </w:r>
          </w:p>
        </w:tc>
        <w:tc>
          <w:tcPr>
            <w:tcW w:w="708"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套</w:t>
            </w:r>
          </w:p>
        </w:tc>
        <w:tc>
          <w:tcPr>
            <w:tcW w:w="851"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6520" w:type="dxa"/>
            <w:vAlign w:val="center"/>
          </w:tcPr>
          <w:p>
            <w:pPr>
              <w:rPr>
                <w:rFonts w:asciiTheme="minorEastAsia" w:hAnsiTheme="minorEastAsia" w:eastAsiaTheme="minorEastAsia"/>
                <w:sz w:val="18"/>
                <w:szCs w:val="18"/>
              </w:rPr>
            </w:pPr>
            <w:r>
              <w:rPr>
                <w:rFonts w:hint="eastAsia" w:asciiTheme="minorEastAsia" w:hAnsiTheme="minorEastAsia" w:eastAsiaTheme="minorEastAsia"/>
                <w:sz w:val="18"/>
                <w:szCs w:val="18"/>
              </w:rPr>
              <w:t>全身安全带12，右手手升12，防恐慌下降器12，头盔12，缓冲包12，丝扣主锁84，移动止坠器12，凸轮机械抓结12，35L绳包12,60cm扁带40,80cm扁带20,120cm扁带15，可调节扁带10，钢缆12，自动扣主锁72，大力钢锁60，自动制停下降器4，提拉套组4，单滑轮20，过结大滑轮4，钢缆滑轮2，双滑轮8，小分力板4，中分力板4，大分力板8，投掷袋2，绳包2，投掷绳2，三角吊带2，护绳套40，担架2，担架调节器2,45L包10，护绳器8，挽索4，锚点2，可拆卸锚点20，万向节8，定位绳2，三脚架2,10.5mm静力绳100米的6,10.5mm静力绳200米4,11mm静力绳100米6，电锤2</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全身安全吊带：五挂点全身安全带，内置一体式胸式上升器，腹部连接点可打开，方便连接挽索、上升器等；半硬式、宽大的腰带和腿环，使用透气泡棉作内衬，提高悬挂时的舒适度；配有双保险卡扣。腿环备有自动上锁扣，后背(腰带和腿环之间)带有自锁扣；配有五个备有保护套的成形工具环，两个工具挂环槽，两个工具包连接点，配有携带工具架凹槽，配有预设型胸式上升器的链接，使上升承载受力时更加安全。1码：腰带70-93cm，腿环47 - 62cm，身高165 - 185cm；重1900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认证：CE EN 361, EN 358, EN 813, EN 12842 type B， EAC；</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手式上升器：注塑的手柄备有食指抓握区域，同时宽阔的底部支撑可防止手滑脱手；多重弧度棘齿凸轮设计，令其上升时阻力更低，而制停时咬合力更大，即使是在潮湿、结冰，或者覆盖泥沙的绳子上使用也非常稳定；下连接孔可同时连接挽索锁扣和脚踏圈的锁扣，可开启的安全凸轮使上升器在绳索的任何位置都可以用单手打开或安装，配戴手套依然操作自如。适用绳索直径8-13mm；重量：165g；符合CE EN 567, CE EN12841 type B，NFPA 1983 Technical Use，EAC认证标准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防恐慌下降器：人体工程学手柄，可以控制下降；移动侧板上有安全开关，可保持下降器始终与安全带相连，防止掉落；内标注有绳索导向和标记，内置防装错齿轮，可减少绳索错误安装，用力过大时防恐慌功能启动自动停止下降；具有AUTO-LOCK系统可在用户松开手柄时自动返回，绳索会自动在装备内制停，无需操作手柄或打止坠结；当绳索移除时，手柄自动切换到存储位置，降低在下降器在安全带上意外钩住的风险；允许沿倾斜或水平地形平稳移动。不锈钢耐磨板抗磨损提高耐用性。重量600g，兼容绳索直径10~11.5mm，最大下降250kg物体；下降速度0.5-2m/s，材质：铝合金，钢，尼龙，认证：EN 341 type 2 class A, CE EN 12841 type C, CE EN 15151-1, ANSI Z359.4, NFPA 1983 Technical Use, EAC</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救援头盔：ABS外壳，六点悬浮扁带系统，头盔有12个可开关的通风孔，佩戴舒适；头带可收到头盔内部，便于储存及运输；DUAL下颌带可根据不同用途调节强度，50daN或者25daN；带有4个固定头灯的附件，兼容头灯、护目镜、听力保护设备等配件，可用于-30°C至+50°C。重量490g，头围可调节范围53-63cm，两侧调节轮调节头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认证：CE, EN 397, EN 12492, ANSI Z89.1 Type I Class C, EAC</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5、护目镜：眼罩保护眼睛不受飞溅物伤害。眼罩可轻易安装在头盔上。它也有防磨和防雾处理。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6、势能吸收器：配合用于移动止坠器，可双人救援使用，配有撕裂式扁带，装于拉链式包内，可视化管理，便于安全检查，遇冲坠时势能吸收器通过织带撕裂吸收对使用者的冲击力。两端配有织带保护器，用于将连接器固定到位并保护织带免受磨损。长度40cm，重量205g，最大负荷250kg；符合CE EN 355, ANSI Z359.13 6 feet认证标准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7、型丝扣锁：轻型O型锁扣椭圆外形可使较宽的装备如滑轮、上升器和移动止坠器位于最佳位置。H型轮廓有助于更好的抓力，保护标记不受磨损，减轻重量；其可与固定杆配合使用，能使锁扣在主轴受力，减少翻转的风险，并保持与装备的连接；，开口尺寸22cm， 纵向拉力25KN， 横向拉力8KN，开口拉力：7KN， 颜色为银色， 上锁类型为手动丝扣，锁门处有红色指示，便于观察锁门是否锁住；重量70g，符合欧洲CE EN 362及俄罗斯EAC标准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8、移动止坠器：安全绳索通过移动止坠器与安全带的胸部或背部挂点相连，让绳索上升操作更加便捷。普通使用时，不需要人为干预止坠器便可在绳索上自由移动，并且跟随使用者的移动。如遇坠落冲击或突然加速，移动止坠器将在绳索上制动并制止使用者的下坠。内置了锁定功能，能将设备固定在绳索上降低坠落距离。连接臂能防止通过中间时设备发生掉落。配合势能吸收器挽索将绳索与作业面保持一定距离。兼容10-13毫米直径的绳索，颜色为金黄色，重量425克，符合欧洲CE EN 353-2, CE EN 12841 type A，EAC标准。材料：铝，不锈钢和尼龙。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9、凸轮机械抓结：可开启凸轮式抓绳器，人体工程设计，设计用于提拉系统或防回跑系统。可开启、定向的凸轮，可以轻松地在绳索的任意位置安装或取下。开关闸上有未关闭指示；大连接孔，方便锁扣旋转；集成凸轮弹簧，避免意外卡结，增加耐用性；重量260g，绳索兼容9-13mm；符合CE EN 567, CE EN12841 type B, NFPA 1983 Technical Use, EAC</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10、绳包：防水布，简单耐用，可以储存绳索或其他补充设备。即使是空包时也能保持直立和形状，方便拿取包内物品。带有用于显示设备标识卡的透明外部窗口，两个大而舒适的提手，可调节肩带，所以可以背在背上，内部环可作为绳索的连接点，涂层织物底部的耐用性，在困难的环境和袋的寿命；材料：聚酯，聚氨酯，体积35L，颜色红+黑,黄+黑。</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11、扁带：扁带环，用于设置简易临时确定点。材质采用强力尼龙纤维编制，超强耐磨，颜色黄色，偏于识别。长度60cm，宽18mm，重量60g，断裂负荷22KN；认证：CE EN 566, CE EN 795 B, EAC</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12、扁带环：扁带环，用于设置简易临时确定点。材质采用强力尼龙纤维编制，超强耐磨，颜色蓝色，偏于识别。长度80cm，宽18mm，重量80g，断裂负荷22KN。认证：CE EN 566, CE EN 795 B, EAC</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13、扁带环：扁带环，用于设置简易临时确定点。材质采用强力尼龙纤维编制，超强耐磨，颜色绿色，偏于识别。长度120cm，宽18mm，重量100g，断裂负荷22KN。认证：CE EN 566, CE EN 795 B, EAC</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14、可调节扁带：带钢制快速调节扣，两端配有锻钢制D环的可调节锚点扁带。宽44mm，厚2.8mm，重量810g，强度22kN，工作负荷550kg；可调长度30-200cm，多余扁带可用魔术贴收起；认证CE EN 795 B、NFPA 1983 General Use、ANSI Z359.18、CSA Z259.15-17</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15、钢缆锚点：钢丝绳锚点，超高强度。采用直径6.5毫米镀锌钢，耐切割和磨损；配有两个不同尺寸的终端。它提供多种与锚点连接的方式：直接连接在锚点上或绕在合适的结构上。塑料保护套能让锁扣随时保持在正确位置，方便挂钩。长度：150cm，断裂负荷：23kN，重量：220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16、自动锁扣：轻型O型锁扣椭圆外形可使较宽的装备如滑轮、上升器和移动止坠器位于最佳位置。H型轮廓有助于更好的抓力，保护标记不受磨损，减轻重量；其可与固定杆配合使用，能使锁扣在主轴受力，减少翻转的风险，并保持与装备的连接；上锁系统：三段自动扣，为频繁操作而设计。7075铝合金制，开口尺寸22mm， 纵向拉力25KN， 横向拉力8KN，开口拉力：7KN， 颜色为银色， 重量为75克认证：CE EN 362</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17、大拉力钢锁：由高强度钢制成的锁扣，适用于恶劣环境，大容量不对称形状非常适合设置多个锚点，可以与定位杆配合使用，以方便沿长轴方向装载锁扣，使其与设备保持一体，并限制其翻转的风险，-流畅的内部设计限制了碰伤点的风险，H形锻造横截面，确保更高的强度重量比，保护标记免受磨损。纵向拉力：48KN，横向拉力：16KN，开口拉力：18KN，CE EN 362, EAC, NFPA 1983 Technical Use</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18、自动制停下降器：专门为技术救援活动设计的下降器。它可使操作重物下降或上升更为简便，可用于 主系统或后备系统保护。多功能性可让救援者应对所有可能碰到的情况。人体工程学把手和内置制 动器可以舒适掌握下降速度。从下降状态可以立即切换到上升状态，而无须转移负荷。内置单向滑轮，採用大直径的密封滚珠轴承，保证提拉时的高效率。可以在不用手柄时自动锁住绳索。一旦锁住，不需触动手柄即可收绳。MAESTRO S与直径为10.5mm至11.5mm的绳索 兼容，最多可操作250公斤的重物。，重量1100g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19、双向救援套组：</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20、滑轮：高强度、超高效率滑轮，适合专业救援队频繁使用。用于处理重负荷或密集使用的；大直径滑轮安装在密封球轴承上，效率极高；接受多达三个钩，以方便使用。滑轮直径38mm；效率95%；最大工作负荷4kN×2=8kN；重量185g，适用绳索直径7～13mm；符合 CE EN 12278, NFPA 1983通用</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21、过结大滑轮：宽大的绳槽可以通过绳结；滑轮的直径很大，使用密封的滚珠轴承，可获得最佳的效率；滑轮上的防松栓可使滑轮用作锚点。兼容绳索直径8-19mm，滑轮直径76mm，最大工作负荷5kN x 2 = 10kN，重量1390g，符合CE EN 12278</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22、钢缆滑轮：用于在缆车钢缆上行进和疏散，大开口大直径；兼容钢缆直径≤55 mm，滑轮直径55mm，最大工作负荷5kN，重量1470g，高度47cm，符合CE EN 1909</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23、双滑轮：救援专用大拉力滑轮可用于设置提拉制停系统，侧板的形状使绳结接触到滑轮时可以释放绳索，可兼容7-13毫米直径的绳索，滑轮直径51毫米，含滚珠轴承，最大工作负荷2 x 3 kN x 2 = 12 kN，效率比为97%，颜色为红色，重量450g；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认证：CE EN 12278，NFPA 1983 Technical Use。</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24、分力板中号：8孔铝合金锚固点,孔径：19mm，适合用于救援时设置锚点，颜色为黄色。 材质：铝合金；重量：210g；断裂负荷：45kN；认证CE, NFPA 1983 General Use。</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25、分力板大号：12孔铝合金锚固点,孔径19mm，适合用于救援时设置锚点。颜色为黄色；铝合金制成；重量350g；断裂负荷50kN；认证：CE, NFPA 1983 General Use标准。</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26、分力板小号：4孔铝合金锚固点,孔径：19mm，适合用于救援时设置锚点，颜色为黄色。 材质：铝合金；重量：600g；断裂负荷：36kN；认证CE, NFPA 1983 General Use。</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27、投掷袋：双层结构使JET投掷袋更耐用，连接不锈钢环。流线型便于在树枝间穿梭。重350克。</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28、投掷绳存储包：</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能轻松存放投掷绳和投掷袋。双层包底设计便于分开存储两条投掷绳。可以折叠成一个小包，正好放入包里。重量 500g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29、投掷绳：投掷绳在柔软和强度之间取得了最佳的平衡，保证了投掷的精确性，而且从包中拿出来时不会打结。完美的绳皮绳芯结合保持了圆柱形结构，使得细绳能在树上更好地滑动。重量2.1g /m，长度60m/轴，300米/轴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30、三角吊带：疏散用三角吊带，用于各类救援，滑雪缆车救援或消防使用，能在短时间内疏散被困者。配有肩带，可快速穿戴，并且配有可调节的自锁扣，可快速调整。重量1290g。认证：CE, EN 1497, EN 1498</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31、护绳套：坚固，轻巧的护套（不含PVC），可以保护固定绳索免受磨损，魔术贴封口和固定夹，使安装快捷且简便。重量：95g；长度：56cm；适用绳索直径≤13mm，扁带宽度≤30mm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32、担架：伤员能够以水平、垂直或倾斜的角度运送，以适应不规则或狭窄的地形； 担架里面配有一条全身安全带以确保伤员的安全。不同的颜色标示，可避免任何安装错误；自锁扣可简单快速地调整调节带；光滑，坚硬的塑料底部确保良好的滑行，泡沫垫给伤背部提供舒适的支撑；底部固定的四根横杆装置可以卸除，准许担架卷起装在45L背包里面，在行进过程中降低携带担架的困难；备选配件: STEF 角度调节器， 可与担架的三个连接点连接，可根据地形轻松调节角度。规格• 材质： TPU, 尼龙，聚乙烯, 铝合金， 重量：13100g， 尺寸：200 × 50 × 5cm，这款担架适用所有的绳索救援技术，特别是在密闭空间。</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33、担架调节器：倾斜装置将担架的三个连接点连接起来，并使其易于根据地形倾斜，允许担架根据地形轻松倾斜：水平，垂直，三个配有定位杆的锁扣，用于自动锁定连接点旋转可让担架精确定位，Sm'D连接器将担架垫在水平位置，通过颜色编码轻松识别使用方向，提洛尔的固定点与垂直固定点分开，可轻松切换疏散模式，倾斜装置可以轻松地与2 m拖拉套件配合使用，以精确地倾斜垫料</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34、45L绳包：采用非PVC材料制造，包身和包底部一体成形结构提高了强度。带有衬垫的后背、腰带和肩带适合长距离背负。适合复杂环境下使用，并配有置放识别卡片的口袋。腰带、肩带和背部均有衬垫，背起来感觉更舒适。重1250g，容量：45L，高67cm。</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 xml:space="preserve">35、绳索保护器：有助于防止移动绳索磨损；模块通过快速链接连接，模块数量可根据地形变化而变化 每个模块可以独立定位，以适应地形。 成套销售的产品：4个模块+6个快速链接 。重量1055g </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36、挽索：带有集成中间绑环和紧凑型能量吸收器的双挽索。它设计用于在大型结构上以及通过中间锚点时的垂直行进。系统允许将挂绳末端重新连接，以适合横截面非常大的结构。在营救情况下，即使坠落后将人悬吊在挽索上，营救者也可以轻松使用这些吊环紧凑的势能吸收器便于搬运，弹性的挽索臂避免阻碍前进，耐用的织物袋两端带有开口系统，可保护能量吸收器免受磨损或污染，同时可以定期检查吸收器，势能吸收器长度：22cm，体重适用范围50-130KG，末端配有两个BMD锁扣，开口尺寸：60mm，长度25cm，锁扣重量600G，纵向拉力23KN,横向拉力16K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37、提拉系统：使用了4:1滑轮组和高效的密封滚珠轴承，提拉套装可用于提拉受困者、设置可释放锚点或架设一个紧绷绳索系统。提拉套装折叠后很小巧，即便距离锚点很近也可使用。提拉套装可随时快速地应用，採用了保护软套，能防止发生任何缠绕。提拉端可通过颜色识别。长度5m，重1460g</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锚点：用于在岩石上制作临时锚点，带螺栓挂片, 重量(135g)总螺栓长度(105mm)直径(12mm)；认证(EN 795 A1, EN959)  每包20套</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38、可拆卸锚点：可移动不锈钢锚点，无需工具即可简单安装或取下，以便再次使用；上锁功能可降低锚点不慎脱落的风险；孔的宽度允许同时安装两个钩环。在攀登、探洞和高空作业等活动中设置锚点保护站。直径12mm，钻孔深度6.5cm，材质：316L不锈钢，断裂强度≥25KN,重量140g，认证：CE EN 795 B</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39、万向节：可开启万向转环，可避免物品转动时绳索扭曲缠绕；滚珠轴承保证了其良好的性能以及高度可靠性，专为单人负载而设计，结构紧凑。重量：130g；断裂负荷：23kN认证：CE, EAC, NFPA 1983 Technical Use</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40、工作定位绳：调节系统可精确调节长度，以便在工作站上舒适地定位，当使用者用脚踩负重时，在双模式下（在安全带侧固定点使用）。这种类型的附件可在腰带上更好地分配负载。通过按压下降器旋转凸轮来调节长度，两端用塑料护套缝制，以保持连接器在适当的位置，并防止绳索磨损。可移动的保护套可保护绳索免受磨蚀表面的侵害，并使绳索平滑滑行，带有HOOK连接器，非常适合在安全带侧连接点以双模式使用，挂绳的长度可通过连接器端部的彩色标签立即识别，可调节至5m，CE EN 358，CE EN 12841 C型，EAC</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41、救援支架：救援支架，救援支架可以布置成多种形式：包括三脚架、两脚架、独脚架，两个头可单独形成A形架、桅杆或者这两者的组合，还有其他各种布置。救援支架可用于多种场合，包括山区和狭窄空间救援以及绳索操作。较传统三脚架更变化多端,适应多种复杂环境（传统三脚架仅限于垂直救援）；认证：CE欧盟认证；高度：2.7-3.7米；重量：33公斤；含3平脚3尖脚；最小破断力：36kN</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42、10.5mm静力绳100米：尼龙和聚酯纤维，长度为:100米，不同颜色，以便在工作中区分每根绳索功能，直径：10.5毫米，断裂强度：27KN，8字结强度：15KN，冲击力(系数0.3)：5.2KN，冲坠次数：10次，静力延展率：3.4%，绳皮占有率：41%，线轴数：32，重量：75克/米，符合欧洲CE EN 1891 type A标准。EverFlex结构保证了极大的柔软性，且随著时间的推移能保持同样的性能。 CE EN 1891 type A, EAC, NFPA 1983 Technical Us</w:t>
            </w:r>
            <w:r>
              <w:rPr>
                <w:rFonts w:asciiTheme="minorEastAsia" w:hAnsiTheme="minorEastAsia" w:eastAsiaTheme="minorEastAsia"/>
                <w:sz w:val="18"/>
                <w:szCs w:val="18"/>
              </w:rPr>
              <w:t>e</w:t>
            </w:r>
            <w:r>
              <w:rPr>
                <w:rFonts w:hint="eastAsia" w:asciiTheme="minorEastAsia" w:hAnsiTheme="minorEastAsia" w:eastAsiaTheme="minorEastAsia"/>
                <w:sz w:val="18"/>
                <w:szCs w:val="18"/>
              </w:rPr>
              <w:t>；</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43、10.5mm静力绳200米：尼龙和聚酯纤维，长度为:200米，不同颜色，以便在工作中区分每根绳索功能，直径：10.5毫米，断裂强度：27KN，8字结强度：15KN，冲击力(系数0.3)：5.2KN，冲坠次数：10次，静力延展率：3.4%，绳皮占有率：41%，线轴数：32，重量：75克/米，符合欧洲CE EN 1891 type A标准。EverFlex结构保证了极大的柔软性，且随著时间的推移能保持同样的性能。 CE EN 1891 type A, EAC, NFPA 1983 Technical Us</w:t>
            </w:r>
            <w:r>
              <w:rPr>
                <w:rFonts w:asciiTheme="minorEastAsia" w:hAnsiTheme="minorEastAsia" w:eastAsiaTheme="minorEastAsia"/>
                <w:sz w:val="18"/>
                <w:szCs w:val="18"/>
              </w:rPr>
              <w:t>e</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44、11mm静力绳100米：材料：尼龙和聚酯纤维，长度为50米，100米，200米，500米尺寸，直径：11毫米，断裂强度：30KN，8字结强度：15KN，冲击力(系数0.3)：5.1KN，冲坠次数：12次，静力延展率：3.4%，绳皮占有率：41%，线轴数：32，重量：82克/米，符合欧洲CE EN 1891 type A标准。CE EN 1891 type A, EAC, NFPA 1983 Technical Use</w:t>
            </w:r>
          </w:p>
          <w:p>
            <w:pPr>
              <w:rPr>
                <w:rFonts w:asciiTheme="minorEastAsia" w:hAnsiTheme="minorEastAsia" w:eastAsiaTheme="minorEastAsia"/>
                <w:sz w:val="18"/>
                <w:szCs w:val="18"/>
              </w:rPr>
            </w:pPr>
            <w:r>
              <w:rPr>
                <w:rFonts w:hint="eastAsia" w:asciiTheme="minorEastAsia" w:hAnsiTheme="minorEastAsia" w:eastAsiaTheme="minorEastAsia"/>
                <w:sz w:val="18"/>
                <w:szCs w:val="18"/>
              </w:rPr>
              <w:t>45、电动电锤：出入功率900W，空载速率：0-1150转/分钟，锤击率：0-4174转/分钟，重量：4.5KG，电池容量：36V/4.0A，充电器：AL3680CV,充电时间：35分钟，单次最大锤击力：3.2焦耳。配2电池1充电器1辅助手柄1深度尺。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39" w:type="dxa"/>
            <w:vAlign w:val="center"/>
          </w:tcPr>
          <w:p>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424</w:t>
            </w:r>
          </w:p>
        </w:tc>
        <w:tc>
          <w:tcPr>
            <w:tcW w:w="1112"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车辆事故救援套装（进口）</w:t>
            </w:r>
          </w:p>
        </w:tc>
        <w:tc>
          <w:tcPr>
            <w:tcW w:w="708"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套</w:t>
            </w:r>
          </w:p>
        </w:tc>
        <w:tc>
          <w:tcPr>
            <w:tcW w:w="851" w:type="dxa"/>
            <w:vAlign w:val="center"/>
          </w:tcPr>
          <w:p>
            <w:pPr>
              <w:jc w:val="center"/>
              <w:rPr>
                <w:rFonts w:cs="宋体"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6520" w:type="dxa"/>
            <w:vAlign w:val="center"/>
          </w:tcPr>
          <w:p>
            <w:pPr>
              <w:widowControl/>
              <w:jc w:val="left"/>
              <w:rPr>
                <w:rFonts w:ascii="宋体" w:hAnsi="宋体" w:cs="宋体"/>
                <w:kern w:val="0"/>
                <w:sz w:val="18"/>
                <w:szCs w:val="18"/>
              </w:rPr>
            </w:pPr>
            <w:r>
              <w:rPr>
                <w:rFonts w:hint="eastAsia" w:ascii="宋体" w:hAnsi="宋体" w:cs="宋体"/>
                <w:kern w:val="0"/>
                <w:sz w:val="18"/>
                <w:szCs w:val="18"/>
              </w:rPr>
              <w:t>总体要求</w:t>
            </w:r>
          </w:p>
          <w:p>
            <w:pPr>
              <w:widowControl/>
              <w:jc w:val="left"/>
              <w:rPr>
                <w:rFonts w:ascii="宋体" w:hAnsi="宋体" w:cs="宋体"/>
                <w:kern w:val="0"/>
                <w:sz w:val="18"/>
                <w:szCs w:val="18"/>
              </w:rPr>
            </w:pPr>
            <w:r>
              <w:rPr>
                <w:rFonts w:hint="eastAsia" w:ascii="宋体" w:hAnsi="宋体" w:cs="宋体"/>
                <w:kern w:val="0"/>
                <w:sz w:val="18"/>
                <w:szCs w:val="18"/>
              </w:rPr>
              <w:t>为提高整体救援效率，该组合的各类装备，功能宜配套互补，以求放大各自性能；其零部件宜尽量通用，所述各类装备宜为同一品牌，也便于统一售后服务。</w:t>
            </w:r>
          </w:p>
          <w:p>
            <w:pPr>
              <w:widowControl/>
              <w:jc w:val="left"/>
              <w:rPr>
                <w:rFonts w:ascii="宋体" w:hAnsi="宋体" w:cs="宋体"/>
                <w:kern w:val="0"/>
                <w:sz w:val="18"/>
                <w:szCs w:val="18"/>
              </w:rPr>
            </w:pPr>
            <w:r>
              <w:rPr>
                <w:rFonts w:hint="eastAsia" w:ascii="宋体" w:hAnsi="宋体" w:cs="宋体"/>
                <w:kern w:val="0"/>
                <w:sz w:val="18"/>
                <w:szCs w:val="18"/>
              </w:rPr>
              <w:t>一、起重气垫组</w:t>
            </w:r>
          </w:p>
          <w:p>
            <w:pPr>
              <w:widowControl/>
              <w:jc w:val="left"/>
              <w:rPr>
                <w:rFonts w:ascii="宋体" w:hAnsi="宋体" w:cs="宋体"/>
                <w:kern w:val="0"/>
                <w:sz w:val="18"/>
                <w:szCs w:val="18"/>
              </w:rPr>
            </w:pPr>
            <w:r>
              <w:rPr>
                <w:rFonts w:hint="eastAsia" w:ascii="宋体" w:hAnsi="宋体" w:cs="宋体"/>
                <w:kern w:val="0"/>
                <w:sz w:val="18"/>
                <w:szCs w:val="18"/>
              </w:rPr>
              <w:t>每组起重气垫工具组包含：小型气垫2个、 2个中型气垫及下列配件；每个气垫均应配备便携式包装盒，以便竖立存放，节约车内存放空间。需可多个气垫固定连接，增加顶升高度。</w:t>
            </w:r>
          </w:p>
          <w:p>
            <w:pPr>
              <w:widowControl/>
              <w:jc w:val="left"/>
              <w:rPr>
                <w:rFonts w:ascii="宋体" w:hAnsi="宋体" w:cs="宋体"/>
                <w:kern w:val="0"/>
                <w:sz w:val="18"/>
                <w:szCs w:val="18"/>
              </w:rPr>
            </w:pPr>
            <w:r>
              <w:rPr>
                <w:rFonts w:hint="eastAsia" w:ascii="宋体" w:hAnsi="宋体" w:cs="宋体"/>
                <w:kern w:val="0"/>
                <w:sz w:val="18"/>
                <w:szCs w:val="18"/>
              </w:rPr>
              <w:t>1、小型气垫2个：</w:t>
            </w:r>
          </w:p>
          <w:p>
            <w:pPr>
              <w:widowControl/>
              <w:jc w:val="left"/>
              <w:rPr>
                <w:rFonts w:ascii="宋体" w:hAnsi="宋体" w:cs="宋体"/>
                <w:kern w:val="0"/>
                <w:sz w:val="18"/>
                <w:szCs w:val="18"/>
              </w:rPr>
            </w:pPr>
            <w:r>
              <w:rPr>
                <w:rFonts w:hint="eastAsia" w:ascii="宋体" w:hAnsi="宋体" w:cs="宋体"/>
                <w:kern w:val="0"/>
                <w:sz w:val="18"/>
                <w:szCs w:val="18"/>
              </w:rPr>
              <w:t>工作气压≥10巴，最大起重能力≥25吨、最大顶升高度≥250毫米，单个气垫的最大顶升行程≥240毫米，原始中心厚度≤35毫米；重量≤8千克；</w:t>
            </w:r>
          </w:p>
          <w:p>
            <w:pPr>
              <w:widowControl/>
              <w:jc w:val="left"/>
              <w:rPr>
                <w:rFonts w:ascii="宋体" w:hAnsi="宋体" w:cs="宋体"/>
                <w:kern w:val="0"/>
                <w:sz w:val="18"/>
                <w:szCs w:val="18"/>
              </w:rPr>
            </w:pPr>
            <w:r>
              <w:rPr>
                <w:rFonts w:hint="eastAsia" w:ascii="宋体" w:hAnsi="宋体" w:cs="宋体"/>
                <w:kern w:val="0"/>
                <w:sz w:val="18"/>
                <w:szCs w:val="18"/>
              </w:rPr>
              <w:t>2、中型气垫2个：</w:t>
            </w:r>
          </w:p>
          <w:p>
            <w:pPr>
              <w:widowControl/>
              <w:jc w:val="left"/>
              <w:rPr>
                <w:rFonts w:ascii="宋体" w:hAnsi="宋体" w:cs="宋体"/>
                <w:kern w:val="0"/>
                <w:sz w:val="18"/>
                <w:szCs w:val="18"/>
              </w:rPr>
            </w:pPr>
            <w:r>
              <w:rPr>
                <w:rFonts w:hint="eastAsia" w:ascii="宋体" w:hAnsi="宋体" w:cs="宋体"/>
                <w:kern w:val="0"/>
                <w:sz w:val="18"/>
                <w:szCs w:val="18"/>
              </w:rPr>
              <w:t>工作气压≥10巴，最大起重能力≥65吨、最大顶升高度≥400毫米，单个气垫的最大顶升行程≥390毫米，原始中心厚度≤50毫米；重量≤17千克；</w:t>
            </w:r>
          </w:p>
          <w:p>
            <w:pPr>
              <w:widowControl/>
              <w:jc w:val="left"/>
              <w:rPr>
                <w:rFonts w:ascii="宋体" w:hAnsi="宋体" w:cs="宋体"/>
                <w:kern w:val="0"/>
                <w:sz w:val="18"/>
                <w:szCs w:val="18"/>
              </w:rPr>
            </w:pPr>
            <w:r>
              <w:rPr>
                <w:rFonts w:hint="eastAsia" w:ascii="宋体" w:hAnsi="宋体" w:cs="宋体"/>
                <w:kern w:val="0"/>
                <w:sz w:val="18"/>
                <w:szCs w:val="18"/>
              </w:rPr>
              <w:t>3、控制配件：控制器2个、调压阀2个、输气管4根、带安全阀截流管4根、气垫联接器3个；金属圆板与联接器各2个、连接工具2个、地垫与联接器各2个、配件便携箱2个。</w:t>
            </w:r>
          </w:p>
          <w:p>
            <w:pPr>
              <w:widowControl/>
              <w:jc w:val="left"/>
              <w:rPr>
                <w:rFonts w:ascii="宋体" w:hAnsi="宋体" w:cs="宋体"/>
                <w:kern w:val="0"/>
                <w:sz w:val="18"/>
                <w:szCs w:val="18"/>
              </w:rPr>
            </w:pPr>
            <w:r>
              <w:rPr>
                <w:rFonts w:hint="eastAsia" w:ascii="宋体" w:hAnsi="宋体" w:cs="宋体"/>
                <w:kern w:val="0"/>
                <w:sz w:val="18"/>
                <w:szCs w:val="18"/>
              </w:rPr>
              <w:t>二、稳固保护附件</w:t>
            </w:r>
          </w:p>
          <w:p>
            <w:pPr>
              <w:widowControl/>
              <w:jc w:val="left"/>
              <w:rPr>
                <w:rFonts w:ascii="宋体" w:hAnsi="宋体" w:cs="宋体"/>
                <w:kern w:val="0"/>
                <w:sz w:val="18"/>
                <w:szCs w:val="18"/>
              </w:rPr>
            </w:pPr>
            <w:r>
              <w:rPr>
                <w:rFonts w:hint="eastAsia" w:ascii="宋体" w:hAnsi="宋体" w:cs="宋体"/>
                <w:kern w:val="0"/>
                <w:sz w:val="18"/>
                <w:szCs w:val="18"/>
              </w:rPr>
              <w:t xml:space="preserve">4、尺寸≥500x150x60毫米的长方形垫块，4个；单件自重≤10千克；尺寸≥500x150x220毫米的三角形垫块，4个；单件自重≤10千克；尺寸≥150x150x70毫米的滑块，4个；单件自重≤3千克；尺寸≥150x150x30毫米的正方形垫块，10个；单件自重≤2千克；尺寸≥150x150x60毫米的正方形垫块8个；单件自重≤4千克；联接锁片，10个；尺寸≥150x150x70毫米的小三角形垫块，8个；单件自重≤3千克；存储箱，2个； </w:t>
            </w:r>
          </w:p>
          <w:p>
            <w:pPr>
              <w:widowControl/>
              <w:jc w:val="left"/>
              <w:rPr>
                <w:rFonts w:ascii="宋体" w:hAnsi="宋体" w:cs="宋体"/>
                <w:kern w:val="0"/>
                <w:sz w:val="18"/>
                <w:szCs w:val="18"/>
              </w:rPr>
            </w:pPr>
            <w:r>
              <w:rPr>
                <w:rFonts w:hint="eastAsia" w:ascii="宋体" w:hAnsi="宋体" w:cs="宋体"/>
                <w:kern w:val="0"/>
                <w:sz w:val="18"/>
                <w:szCs w:val="18"/>
              </w:rPr>
              <w:t>三、支撑保护套具</w:t>
            </w:r>
          </w:p>
          <w:p>
            <w:pPr>
              <w:widowControl/>
              <w:jc w:val="left"/>
              <w:rPr>
                <w:rFonts w:ascii="宋体" w:hAnsi="宋体" w:cs="宋体"/>
                <w:kern w:val="0"/>
                <w:sz w:val="18"/>
                <w:szCs w:val="18"/>
              </w:rPr>
            </w:pPr>
            <w:r>
              <w:rPr>
                <w:rFonts w:hint="eastAsia" w:ascii="宋体" w:hAnsi="宋体" w:cs="宋体"/>
                <w:kern w:val="0"/>
                <w:sz w:val="18"/>
                <w:szCs w:val="18"/>
              </w:rPr>
              <w:t>可气动遥控、手动操作，可兼容液压撑顶功能；适用多种救援。单根支撑杆最高可承重60吨；安全系数为4:1时，单根杆的支撑力最高达15吨；</w:t>
            </w:r>
          </w:p>
          <w:p>
            <w:pPr>
              <w:widowControl/>
              <w:jc w:val="left"/>
              <w:rPr>
                <w:rFonts w:ascii="宋体" w:hAnsi="宋体" w:cs="宋体"/>
                <w:kern w:val="0"/>
                <w:sz w:val="18"/>
                <w:szCs w:val="18"/>
              </w:rPr>
            </w:pPr>
            <w:r>
              <w:rPr>
                <w:rFonts w:hint="eastAsia" w:ascii="宋体" w:hAnsi="宋体" w:cs="宋体"/>
                <w:kern w:val="0"/>
                <w:sz w:val="18"/>
                <w:szCs w:val="18"/>
              </w:rPr>
              <w:t>5、超小型支撑杆2根：</w:t>
            </w:r>
          </w:p>
          <w:p>
            <w:pPr>
              <w:widowControl/>
              <w:jc w:val="left"/>
              <w:rPr>
                <w:rFonts w:ascii="宋体" w:hAnsi="宋体" w:cs="宋体"/>
                <w:kern w:val="0"/>
                <w:sz w:val="18"/>
                <w:szCs w:val="18"/>
              </w:rPr>
            </w:pPr>
            <w:r>
              <w:rPr>
                <w:rFonts w:hint="eastAsia" w:ascii="宋体" w:hAnsi="宋体" w:cs="宋体"/>
                <w:kern w:val="0"/>
                <w:sz w:val="18"/>
                <w:szCs w:val="18"/>
              </w:rPr>
              <w:t>原始长度≤600毫米，完全伸展长度≥750毫米，伸缩行程≥150毫米；最大支撑力≥50吨，安全系数为4:1时，单根杆的支撑力≥12吨；重量≤8千克；</w:t>
            </w:r>
          </w:p>
          <w:p>
            <w:pPr>
              <w:widowControl/>
              <w:jc w:val="left"/>
              <w:rPr>
                <w:rFonts w:ascii="宋体" w:hAnsi="宋体" w:cs="宋体"/>
                <w:kern w:val="0"/>
                <w:sz w:val="18"/>
                <w:szCs w:val="18"/>
              </w:rPr>
            </w:pPr>
            <w:r>
              <w:rPr>
                <w:rFonts w:hint="eastAsia" w:ascii="宋体" w:hAnsi="宋体" w:cs="宋体"/>
                <w:kern w:val="0"/>
                <w:sz w:val="18"/>
                <w:szCs w:val="18"/>
              </w:rPr>
              <w:t>6、小型支撑杆2根：</w:t>
            </w:r>
          </w:p>
          <w:p>
            <w:pPr>
              <w:widowControl/>
              <w:jc w:val="left"/>
              <w:rPr>
                <w:rFonts w:ascii="宋体" w:hAnsi="宋体" w:cs="宋体"/>
                <w:kern w:val="0"/>
                <w:sz w:val="18"/>
                <w:szCs w:val="18"/>
              </w:rPr>
            </w:pPr>
            <w:r>
              <w:rPr>
                <w:rFonts w:hint="eastAsia" w:ascii="宋体" w:hAnsi="宋体" w:cs="宋体"/>
                <w:kern w:val="0"/>
                <w:sz w:val="18"/>
                <w:szCs w:val="18"/>
              </w:rPr>
              <w:t>原始长度≤750毫米，完全伸展长度≥1,000毫米，伸缩行程≥300毫米；最大支撑力≥50吨；安全系数为4:1时，支撑力≥12吨；重量≤10千克；</w:t>
            </w:r>
          </w:p>
          <w:p>
            <w:pPr>
              <w:widowControl/>
              <w:jc w:val="left"/>
              <w:rPr>
                <w:rFonts w:ascii="宋体" w:hAnsi="宋体" w:cs="宋体"/>
                <w:kern w:val="0"/>
                <w:sz w:val="18"/>
                <w:szCs w:val="18"/>
              </w:rPr>
            </w:pPr>
            <w:r>
              <w:rPr>
                <w:rFonts w:hint="eastAsia" w:ascii="宋体" w:hAnsi="宋体" w:cs="宋体"/>
                <w:kern w:val="0"/>
                <w:sz w:val="18"/>
                <w:szCs w:val="18"/>
              </w:rPr>
              <w:t>7、大型支撑杆2根：</w:t>
            </w:r>
          </w:p>
          <w:p>
            <w:pPr>
              <w:widowControl/>
              <w:jc w:val="left"/>
              <w:rPr>
                <w:rFonts w:ascii="宋体" w:hAnsi="宋体" w:cs="宋体"/>
                <w:kern w:val="0"/>
                <w:sz w:val="18"/>
                <w:szCs w:val="18"/>
              </w:rPr>
            </w:pPr>
            <w:r>
              <w:rPr>
                <w:rFonts w:hint="eastAsia" w:ascii="宋体" w:hAnsi="宋体" w:cs="宋体"/>
                <w:kern w:val="0"/>
                <w:sz w:val="18"/>
                <w:szCs w:val="18"/>
              </w:rPr>
              <w:t>原始长度≤1,600毫米，完全伸展长度≥2,400毫米，伸缩行程≥800毫米；最大支撑力≥50吨；安全系数为4:1时，支撑力≥12吨；重量≤18千克；至少三种长度延长杆各2根；分别≥250毫米、550毫米、850毫米；最大支撑力≥50吨；安全系数为4:1时，支撑力≥12吨；</w:t>
            </w:r>
          </w:p>
          <w:p>
            <w:pPr>
              <w:widowControl/>
              <w:jc w:val="left"/>
              <w:rPr>
                <w:rFonts w:ascii="宋体" w:hAnsi="宋体" w:cs="宋体"/>
                <w:kern w:val="0"/>
                <w:sz w:val="18"/>
                <w:szCs w:val="18"/>
              </w:rPr>
            </w:pPr>
            <w:r>
              <w:rPr>
                <w:rFonts w:hint="eastAsia" w:ascii="宋体" w:hAnsi="宋体" w:cs="宋体"/>
                <w:kern w:val="0"/>
                <w:sz w:val="18"/>
                <w:szCs w:val="18"/>
              </w:rPr>
              <w:t xml:space="preserve">8、支撑杆控制系统配件：万向旋转底座4个、金属圆板和联接器各2个、带钩的紧固带6个；至少五种不同形状的支撑件各2个、遥控器1个、调压阀1个、输气管4根、多用途工具2个、连接工具1个、撑顶器底座接头1个、撑顶器顶端接头1个。 </w:t>
            </w:r>
          </w:p>
          <w:p>
            <w:pPr>
              <w:widowControl/>
              <w:jc w:val="left"/>
              <w:rPr>
                <w:rFonts w:ascii="宋体" w:hAnsi="宋体" w:cs="宋体"/>
                <w:kern w:val="0"/>
                <w:sz w:val="18"/>
                <w:szCs w:val="18"/>
              </w:rPr>
            </w:pPr>
            <w:r>
              <w:rPr>
                <w:rFonts w:hint="eastAsia" w:ascii="宋体" w:hAnsi="宋体" w:cs="宋体"/>
                <w:kern w:val="0"/>
                <w:sz w:val="18"/>
                <w:szCs w:val="18"/>
              </w:rPr>
              <w:t>四、液压破拆工具组</w:t>
            </w:r>
          </w:p>
          <w:p>
            <w:pPr>
              <w:widowControl/>
              <w:jc w:val="left"/>
              <w:rPr>
                <w:rFonts w:ascii="宋体" w:hAnsi="宋体" w:cs="宋体"/>
                <w:kern w:val="0"/>
                <w:sz w:val="18"/>
                <w:szCs w:val="18"/>
              </w:rPr>
            </w:pPr>
            <w:r>
              <w:rPr>
                <w:rFonts w:hint="eastAsia" w:ascii="宋体" w:hAnsi="宋体" w:cs="宋体"/>
                <w:kern w:val="0"/>
                <w:sz w:val="18"/>
                <w:szCs w:val="18"/>
              </w:rPr>
              <w:t xml:space="preserve">全套包含液压泵1台、万向剪扩钳1把、扩张器1把、剪扩器1把、剪切器1把、新型剪扩器、轻型撑顶器1把。 </w:t>
            </w:r>
          </w:p>
          <w:p>
            <w:pPr>
              <w:widowControl/>
              <w:jc w:val="left"/>
              <w:rPr>
                <w:rFonts w:ascii="宋体" w:hAnsi="宋体" w:cs="宋体"/>
                <w:kern w:val="0"/>
                <w:sz w:val="18"/>
                <w:szCs w:val="18"/>
              </w:rPr>
            </w:pPr>
            <w:r>
              <w:rPr>
                <w:rFonts w:hint="eastAsia" w:ascii="宋体" w:hAnsi="宋体" w:cs="宋体"/>
                <w:kern w:val="0"/>
                <w:sz w:val="18"/>
                <w:szCs w:val="18"/>
              </w:rPr>
              <w:t>9、液压泵：</w:t>
            </w:r>
          </w:p>
          <w:p>
            <w:pPr>
              <w:widowControl/>
              <w:jc w:val="left"/>
              <w:rPr>
                <w:rFonts w:ascii="宋体" w:hAnsi="宋体" w:cs="宋体"/>
                <w:kern w:val="0"/>
                <w:sz w:val="18"/>
                <w:szCs w:val="18"/>
              </w:rPr>
            </w:pPr>
            <w:r>
              <w:rPr>
                <w:rFonts w:hint="eastAsia" w:ascii="宋体" w:hAnsi="宋体" w:cs="宋体"/>
                <w:kern w:val="0"/>
                <w:sz w:val="18"/>
                <w:szCs w:val="18"/>
              </w:rPr>
              <w:t>静音设计，距离一米处噪音≤78分贝，设有液压输出开关；四冲程汽油机，三级压缩设计，功率≥2kW，液压油箱容积≥3.5升；泵体应保持自然通风散热，整机不得包裹聚热；重量≤30千克，每台泵配备两条液压管各10米长，可同时操作两件工具。</w:t>
            </w:r>
          </w:p>
          <w:p>
            <w:pPr>
              <w:widowControl/>
              <w:jc w:val="left"/>
              <w:rPr>
                <w:rFonts w:ascii="宋体" w:hAnsi="宋体" w:cs="宋体"/>
                <w:kern w:val="0"/>
                <w:sz w:val="18"/>
                <w:szCs w:val="18"/>
              </w:rPr>
            </w:pPr>
            <w:r>
              <w:rPr>
                <w:rFonts w:hint="eastAsia" w:ascii="宋体" w:hAnsi="宋体" w:cs="宋体"/>
                <w:kern w:val="0"/>
                <w:sz w:val="18"/>
                <w:szCs w:val="18"/>
              </w:rPr>
              <w:t>10、万向剪扩钳：</w:t>
            </w:r>
          </w:p>
          <w:p>
            <w:pPr>
              <w:widowControl/>
              <w:jc w:val="left"/>
              <w:rPr>
                <w:rFonts w:ascii="宋体" w:hAnsi="宋体" w:cs="宋体"/>
                <w:kern w:val="0"/>
                <w:sz w:val="18"/>
                <w:szCs w:val="18"/>
              </w:rPr>
            </w:pPr>
            <w:r>
              <w:rPr>
                <w:rFonts w:hint="eastAsia" w:ascii="宋体" w:hAnsi="宋体" w:cs="宋体"/>
                <w:kern w:val="0"/>
                <w:sz w:val="18"/>
                <w:szCs w:val="18"/>
              </w:rPr>
              <w:t>钳头摆动幅度≥150°，最大剪切力≥200kN，最大剪切开口≥55毫米；最大扩张力≥35kN，扩张开口≥75毫米；</w:t>
            </w:r>
            <w:r>
              <w:rPr>
                <w:rFonts w:ascii="宋体" w:hAnsi="宋体" w:cs="宋体"/>
                <w:kern w:val="0"/>
                <w:sz w:val="18"/>
                <w:szCs w:val="18"/>
              </w:rPr>
              <w:t xml:space="preserve"> </w:t>
            </w:r>
          </w:p>
          <w:p>
            <w:pPr>
              <w:widowControl/>
              <w:jc w:val="left"/>
              <w:rPr>
                <w:rFonts w:ascii="宋体" w:hAnsi="宋体" w:cs="宋体"/>
                <w:kern w:val="0"/>
                <w:sz w:val="18"/>
                <w:szCs w:val="18"/>
              </w:rPr>
            </w:pPr>
            <w:r>
              <w:rPr>
                <w:rFonts w:hint="eastAsia" w:ascii="宋体" w:hAnsi="宋体" w:cs="宋体"/>
                <w:kern w:val="0"/>
                <w:sz w:val="18"/>
                <w:szCs w:val="18"/>
              </w:rPr>
              <w:t>11、扩张器</w:t>
            </w:r>
          </w:p>
          <w:p>
            <w:pPr>
              <w:widowControl/>
              <w:jc w:val="left"/>
              <w:rPr>
                <w:rFonts w:ascii="宋体" w:hAnsi="宋体" w:cs="宋体"/>
                <w:kern w:val="0"/>
                <w:sz w:val="18"/>
                <w:szCs w:val="18"/>
              </w:rPr>
            </w:pPr>
            <w:r>
              <w:rPr>
                <w:rFonts w:hint="eastAsia" w:ascii="宋体" w:hAnsi="宋体" w:cs="宋体"/>
                <w:kern w:val="0"/>
                <w:sz w:val="18"/>
                <w:szCs w:val="18"/>
              </w:rPr>
              <w:t>扩张距离≥600毫米；最大扩张力≥300kN；最大挤压力≥90kN；最大牵引力≥90kN，最大牵引开口≥00毫米；重≤14千克；</w:t>
            </w:r>
          </w:p>
          <w:p>
            <w:pPr>
              <w:widowControl/>
              <w:jc w:val="left"/>
              <w:rPr>
                <w:rFonts w:ascii="宋体" w:hAnsi="宋体" w:cs="宋体"/>
                <w:kern w:val="0"/>
                <w:sz w:val="18"/>
                <w:szCs w:val="18"/>
              </w:rPr>
            </w:pPr>
            <w:r>
              <w:rPr>
                <w:rFonts w:hint="eastAsia" w:ascii="宋体" w:hAnsi="宋体" w:cs="宋体"/>
                <w:kern w:val="0"/>
                <w:sz w:val="18"/>
                <w:szCs w:val="18"/>
              </w:rPr>
              <w:t>12、剪扩器：</w:t>
            </w:r>
          </w:p>
          <w:p>
            <w:pPr>
              <w:widowControl/>
              <w:jc w:val="left"/>
              <w:rPr>
                <w:rFonts w:ascii="宋体" w:hAnsi="宋体" w:cs="宋体"/>
                <w:kern w:val="0"/>
                <w:sz w:val="18"/>
                <w:szCs w:val="18"/>
              </w:rPr>
            </w:pPr>
            <w:r>
              <w:rPr>
                <w:rFonts w:hint="eastAsia" w:ascii="宋体" w:hAnsi="宋体" w:cs="宋体"/>
                <w:kern w:val="0"/>
                <w:sz w:val="18"/>
                <w:szCs w:val="18"/>
              </w:rPr>
              <w:t>最大剪切力≥750kN，最大扩张距离≥350毫米，最大扩张力≥900kN，重量≤12千克；</w:t>
            </w:r>
          </w:p>
          <w:p>
            <w:pPr>
              <w:widowControl/>
              <w:jc w:val="left"/>
              <w:rPr>
                <w:rFonts w:ascii="宋体" w:hAnsi="宋体" w:cs="宋体"/>
                <w:kern w:val="0"/>
                <w:sz w:val="18"/>
                <w:szCs w:val="18"/>
              </w:rPr>
            </w:pPr>
            <w:r>
              <w:rPr>
                <w:rFonts w:hint="eastAsia" w:ascii="宋体" w:hAnsi="宋体" w:cs="宋体"/>
                <w:kern w:val="0"/>
                <w:sz w:val="18"/>
                <w:szCs w:val="18"/>
              </w:rPr>
              <w:t>13、剪切器：</w:t>
            </w:r>
          </w:p>
          <w:p>
            <w:pPr>
              <w:widowControl/>
              <w:jc w:val="left"/>
              <w:rPr>
                <w:rFonts w:ascii="宋体" w:hAnsi="宋体" w:cs="宋体"/>
                <w:kern w:val="0"/>
                <w:sz w:val="18"/>
                <w:szCs w:val="18"/>
              </w:rPr>
            </w:pPr>
            <w:r>
              <w:rPr>
                <w:rFonts w:hint="eastAsia" w:ascii="宋体" w:hAnsi="宋体" w:cs="宋体"/>
                <w:kern w:val="0"/>
                <w:sz w:val="18"/>
                <w:szCs w:val="18"/>
              </w:rPr>
              <w:t xml:space="preserve">最大剪切力≥1200kN，剪切开口≥250毫米，重量≤15千克； </w:t>
            </w:r>
          </w:p>
          <w:p>
            <w:pPr>
              <w:widowControl/>
              <w:jc w:val="left"/>
              <w:rPr>
                <w:rFonts w:ascii="宋体" w:hAnsi="宋体" w:cs="宋体"/>
                <w:kern w:val="0"/>
                <w:sz w:val="18"/>
                <w:szCs w:val="18"/>
              </w:rPr>
            </w:pPr>
            <w:r>
              <w:rPr>
                <w:rFonts w:hint="eastAsia" w:ascii="宋体" w:hAnsi="宋体" w:cs="宋体"/>
                <w:kern w:val="0"/>
                <w:sz w:val="18"/>
                <w:szCs w:val="18"/>
              </w:rPr>
              <w:t>14、新型剪扩器：</w:t>
            </w:r>
          </w:p>
          <w:p>
            <w:pPr>
              <w:widowControl/>
              <w:jc w:val="left"/>
              <w:rPr>
                <w:rFonts w:ascii="宋体" w:hAnsi="宋体" w:cs="宋体"/>
                <w:kern w:val="0"/>
                <w:sz w:val="18"/>
                <w:szCs w:val="18"/>
              </w:rPr>
            </w:pPr>
            <w:r>
              <w:rPr>
                <w:rFonts w:hint="eastAsia" w:ascii="宋体" w:hAnsi="宋体" w:cs="宋体"/>
                <w:kern w:val="0"/>
                <w:sz w:val="18"/>
                <w:szCs w:val="18"/>
              </w:rPr>
              <w:t>最大剪切力≥600kN，最大扩张距离≥350毫米，最大扩张力≥450kN，重量≤12千克；</w:t>
            </w:r>
          </w:p>
          <w:p>
            <w:pPr>
              <w:widowControl/>
              <w:jc w:val="left"/>
              <w:rPr>
                <w:rFonts w:ascii="宋体" w:hAnsi="宋体" w:cs="宋体"/>
                <w:kern w:val="0"/>
                <w:sz w:val="18"/>
                <w:szCs w:val="18"/>
              </w:rPr>
            </w:pPr>
            <w:r>
              <w:rPr>
                <w:rFonts w:hint="eastAsia" w:ascii="宋体" w:hAnsi="宋体" w:cs="宋体"/>
                <w:kern w:val="0"/>
                <w:sz w:val="18"/>
                <w:szCs w:val="18"/>
              </w:rPr>
              <w:t>15、轻型撑顶器：</w:t>
            </w:r>
          </w:p>
          <w:p>
            <w:pPr>
              <w:widowControl/>
              <w:jc w:val="left"/>
              <w:rPr>
                <w:rFonts w:ascii="宋体" w:hAnsi="宋体" w:cs="宋体"/>
                <w:kern w:val="0"/>
                <w:sz w:val="18"/>
                <w:szCs w:val="18"/>
              </w:rPr>
            </w:pPr>
            <w:r>
              <w:rPr>
                <w:rFonts w:hint="eastAsia" w:ascii="宋体" w:hAnsi="宋体" w:cs="宋体"/>
                <w:kern w:val="0"/>
                <w:sz w:val="18"/>
                <w:szCs w:val="18"/>
              </w:rPr>
              <w:t>最大撑顶力≥100kN，最大撑顶行程≥300毫米，完全伸展长度≥750毫米，重量≤12千克；</w:t>
            </w:r>
          </w:p>
          <w:p>
            <w:pPr>
              <w:widowControl/>
              <w:jc w:val="left"/>
              <w:rPr>
                <w:rFonts w:ascii="宋体" w:hAnsi="宋体" w:cs="宋体"/>
                <w:kern w:val="0"/>
                <w:sz w:val="18"/>
                <w:szCs w:val="18"/>
              </w:rPr>
            </w:pPr>
            <w:r>
              <w:rPr>
                <w:rFonts w:hint="eastAsia" w:ascii="宋体" w:hAnsi="宋体" w:cs="宋体"/>
                <w:kern w:val="0"/>
                <w:sz w:val="18"/>
                <w:szCs w:val="18"/>
              </w:rPr>
              <w:t>五、破拆辅助装备</w:t>
            </w:r>
          </w:p>
          <w:p>
            <w:pPr>
              <w:widowControl/>
              <w:jc w:val="left"/>
              <w:rPr>
                <w:rFonts w:ascii="宋体" w:hAnsi="宋体" w:cs="宋体"/>
                <w:kern w:val="0"/>
                <w:sz w:val="18"/>
                <w:szCs w:val="18"/>
              </w:rPr>
            </w:pPr>
            <w:r>
              <w:rPr>
                <w:rFonts w:hint="eastAsia" w:ascii="宋体" w:hAnsi="宋体" w:cs="宋体"/>
                <w:kern w:val="0"/>
                <w:sz w:val="18"/>
                <w:szCs w:val="18"/>
              </w:rPr>
              <w:t>16、尖锐物体保护罩1套，每套保护罩不少于8块；方向盘气囊保护罩1套，每套不同规格不少于3种；副驾驶座安全气囊保护罩1套；侧边玻璃破碎笔5把；安全带及玻璃切割刀1把；硬材质伤员保护板1块；软材质伤员保护板1块。</w:t>
            </w:r>
          </w:p>
        </w:tc>
      </w:tr>
    </w:tbl>
    <w:p/>
    <w:sectPr>
      <w:pgSz w:w="16838" w:h="11906" w:orient="landscape"/>
      <w:pgMar w:top="1701" w:right="1440" w:bottom="170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华文宋体">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1</w:t>
    </w:r>
    <w:r>
      <w:rPr>
        <w:lang w:val="zh-CN"/>
      </w:rPr>
      <w:fldChar w:fldCharType="end"/>
    </w:r>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1F153"/>
    <w:multiLevelType w:val="singleLevel"/>
    <w:tmpl w:val="8091F153"/>
    <w:lvl w:ilvl="0" w:tentative="0">
      <w:start w:val="1"/>
      <w:numFmt w:val="decimal"/>
      <w:suff w:val="nothing"/>
      <w:lvlText w:val="%1、"/>
      <w:lvlJc w:val="left"/>
    </w:lvl>
  </w:abstractNum>
  <w:abstractNum w:abstractNumId="1">
    <w:nsid w:val="80A88D1F"/>
    <w:multiLevelType w:val="singleLevel"/>
    <w:tmpl w:val="80A88D1F"/>
    <w:lvl w:ilvl="0" w:tentative="0">
      <w:start w:val="1"/>
      <w:numFmt w:val="decimal"/>
      <w:suff w:val="space"/>
      <w:lvlText w:val="%1、"/>
      <w:lvlJc w:val="left"/>
    </w:lvl>
  </w:abstractNum>
  <w:abstractNum w:abstractNumId="2">
    <w:nsid w:val="826D1F68"/>
    <w:multiLevelType w:val="singleLevel"/>
    <w:tmpl w:val="826D1F68"/>
    <w:lvl w:ilvl="0" w:tentative="0">
      <w:start w:val="1"/>
      <w:numFmt w:val="decimal"/>
      <w:suff w:val="nothing"/>
      <w:lvlText w:val="%1、"/>
      <w:lvlJc w:val="left"/>
    </w:lvl>
  </w:abstractNum>
  <w:abstractNum w:abstractNumId="3">
    <w:nsid w:val="82789C6D"/>
    <w:multiLevelType w:val="singleLevel"/>
    <w:tmpl w:val="82789C6D"/>
    <w:lvl w:ilvl="0" w:tentative="0">
      <w:start w:val="1"/>
      <w:numFmt w:val="decimal"/>
      <w:suff w:val="nothing"/>
      <w:lvlText w:val="%1、"/>
      <w:lvlJc w:val="left"/>
    </w:lvl>
  </w:abstractNum>
  <w:abstractNum w:abstractNumId="4">
    <w:nsid w:val="830F2BD7"/>
    <w:multiLevelType w:val="singleLevel"/>
    <w:tmpl w:val="830F2BD7"/>
    <w:lvl w:ilvl="0" w:tentative="0">
      <w:start w:val="1"/>
      <w:numFmt w:val="decimal"/>
      <w:suff w:val="nothing"/>
      <w:lvlText w:val="%1、"/>
      <w:lvlJc w:val="left"/>
    </w:lvl>
  </w:abstractNum>
  <w:abstractNum w:abstractNumId="5">
    <w:nsid w:val="853ED765"/>
    <w:multiLevelType w:val="singleLevel"/>
    <w:tmpl w:val="853ED765"/>
    <w:lvl w:ilvl="0" w:tentative="0">
      <w:start w:val="1"/>
      <w:numFmt w:val="decimal"/>
      <w:suff w:val="nothing"/>
      <w:lvlText w:val="%1、"/>
      <w:lvlJc w:val="left"/>
    </w:lvl>
  </w:abstractNum>
  <w:abstractNum w:abstractNumId="6">
    <w:nsid w:val="8622AC87"/>
    <w:multiLevelType w:val="singleLevel"/>
    <w:tmpl w:val="8622AC87"/>
    <w:lvl w:ilvl="0" w:tentative="0">
      <w:start w:val="1"/>
      <w:numFmt w:val="decimal"/>
      <w:suff w:val="nothing"/>
      <w:lvlText w:val="%1、"/>
      <w:lvlJc w:val="left"/>
    </w:lvl>
  </w:abstractNum>
  <w:abstractNum w:abstractNumId="7">
    <w:nsid w:val="86CE77EF"/>
    <w:multiLevelType w:val="singleLevel"/>
    <w:tmpl w:val="86CE77EF"/>
    <w:lvl w:ilvl="0" w:tentative="0">
      <w:start w:val="1"/>
      <w:numFmt w:val="decimal"/>
      <w:suff w:val="nothing"/>
      <w:lvlText w:val="%1、"/>
      <w:lvlJc w:val="left"/>
    </w:lvl>
  </w:abstractNum>
  <w:abstractNum w:abstractNumId="8">
    <w:nsid w:val="885112F9"/>
    <w:multiLevelType w:val="singleLevel"/>
    <w:tmpl w:val="885112F9"/>
    <w:lvl w:ilvl="0" w:tentative="0">
      <w:start w:val="1"/>
      <w:numFmt w:val="decimal"/>
      <w:suff w:val="nothing"/>
      <w:lvlText w:val="%1、"/>
      <w:lvlJc w:val="left"/>
    </w:lvl>
  </w:abstractNum>
  <w:abstractNum w:abstractNumId="9">
    <w:nsid w:val="88B4C2E4"/>
    <w:multiLevelType w:val="singleLevel"/>
    <w:tmpl w:val="88B4C2E4"/>
    <w:lvl w:ilvl="0" w:tentative="0">
      <w:start w:val="1"/>
      <w:numFmt w:val="decimal"/>
      <w:suff w:val="nothing"/>
      <w:lvlText w:val="%1、"/>
      <w:lvlJc w:val="left"/>
    </w:lvl>
  </w:abstractNum>
  <w:abstractNum w:abstractNumId="10">
    <w:nsid w:val="8A28D12B"/>
    <w:multiLevelType w:val="singleLevel"/>
    <w:tmpl w:val="8A28D12B"/>
    <w:lvl w:ilvl="0" w:tentative="0">
      <w:start w:val="1"/>
      <w:numFmt w:val="decimal"/>
      <w:suff w:val="nothing"/>
      <w:lvlText w:val="%1、"/>
      <w:lvlJc w:val="left"/>
    </w:lvl>
  </w:abstractNum>
  <w:abstractNum w:abstractNumId="11">
    <w:nsid w:val="8B0BC5C3"/>
    <w:multiLevelType w:val="singleLevel"/>
    <w:tmpl w:val="8B0BC5C3"/>
    <w:lvl w:ilvl="0" w:tentative="0">
      <w:start w:val="1"/>
      <w:numFmt w:val="decimal"/>
      <w:suff w:val="nothing"/>
      <w:lvlText w:val="%1、"/>
      <w:lvlJc w:val="left"/>
    </w:lvl>
  </w:abstractNum>
  <w:abstractNum w:abstractNumId="12">
    <w:nsid w:val="8B78C16F"/>
    <w:multiLevelType w:val="singleLevel"/>
    <w:tmpl w:val="8B78C16F"/>
    <w:lvl w:ilvl="0" w:tentative="0">
      <w:start w:val="1"/>
      <w:numFmt w:val="chineseCounting"/>
      <w:suff w:val="nothing"/>
      <w:lvlText w:val="%1、"/>
      <w:lvlJc w:val="left"/>
      <w:rPr>
        <w:rFonts w:hint="eastAsia"/>
      </w:rPr>
    </w:lvl>
  </w:abstractNum>
  <w:abstractNum w:abstractNumId="13">
    <w:nsid w:val="8B91B2BA"/>
    <w:multiLevelType w:val="singleLevel"/>
    <w:tmpl w:val="8B91B2BA"/>
    <w:lvl w:ilvl="0" w:tentative="0">
      <w:start w:val="1"/>
      <w:numFmt w:val="decimal"/>
      <w:suff w:val="nothing"/>
      <w:lvlText w:val="%1、"/>
      <w:lvlJc w:val="left"/>
    </w:lvl>
  </w:abstractNum>
  <w:abstractNum w:abstractNumId="14">
    <w:nsid w:val="8BBBC9F9"/>
    <w:multiLevelType w:val="singleLevel"/>
    <w:tmpl w:val="8BBBC9F9"/>
    <w:lvl w:ilvl="0" w:tentative="0">
      <w:start w:val="1"/>
      <w:numFmt w:val="decimal"/>
      <w:suff w:val="nothing"/>
      <w:lvlText w:val="%1、"/>
      <w:lvlJc w:val="left"/>
    </w:lvl>
  </w:abstractNum>
  <w:abstractNum w:abstractNumId="15">
    <w:nsid w:val="8C3E3EE0"/>
    <w:multiLevelType w:val="singleLevel"/>
    <w:tmpl w:val="8C3E3EE0"/>
    <w:lvl w:ilvl="0" w:tentative="0">
      <w:start w:val="1"/>
      <w:numFmt w:val="decimal"/>
      <w:suff w:val="nothing"/>
      <w:lvlText w:val="%1、"/>
      <w:lvlJc w:val="left"/>
    </w:lvl>
  </w:abstractNum>
  <w:abstractNum w:abstractNumId="16">
    <w:nsid w:val="8D129B18"/>
    <w:multiLevelType w:val="singleLevel"/>
    <w:tmpl w:val="8D129B18"/>
    <w:lvl w:ilvl="0" w:tentative="0">
      <w:start w:val="1"/>
      <w:numFmt w:val="decimal"/>
      <w:suff w:val="nothing"/>
      <w:lvlText w:val="%1、"/>
      <w:lvlJc w:val="left"/>
    </w:lvl>
  </w:abstractNum>
  <w:abstractNum w:abstractNumId="17">
    <w:nsid w:val="8D9B4949"/>
    <w:multiLevelType w:val="singleLevel"/>
    <w:tmpl w:val="8D9B4949"/>
    <w:lvl w:ilvl="0" w:tentative="0">
      <w:start w:val="17"/>
      <w:numFmt w:val="chineseCounting"/>
      <w:suff w:val="nothing"/>
      <w:lvlText w:val="%1、"/>
      <w:lvlJc w:val="left"/>
      <w:rPr>
        <w:rFonts w:hint="eastAsia"/>
      </w:rPr>
    </w:lvl>
  </w:abstractNum>
  <w:abstractNum w:abstractNumId="18">
    <w:nsid w:val="8DBF815E"/>
    <w:multiLevelType w:val="singleLevel"/>
    <w:tmpl w:val="8DBF815E"/>
    <w:lvl w:ilvl="0" w:tentative="0">
      <w:start w:val="1"/>
      <w:numFmt w:val="decimal"/>
      <w:suff w:val="nothing"/>
      <w:lvlText w:val="%1、"/>
      <w:lvlJc w:val="left"/>
    </w:lvl>
  </w:abstractNum>
  <w:abstractNum w:abstractNumId="19">
    <w:nsid w:val="8DEAC2D6"/>
    <w:multiLevelType w:val="singleLevel"/>
    <w:tmpl w:val="8DEAC2D6"/>
    <w:lvl w:ilvl="0" w:tentative="0">
      <w:start w:val="1"/>
      <w:numFmt w:val="decimal"/>
      <w:suff w:val="nothing"/>
      <w:lvlText w:val="%1、"/>
      <w:lvlJc w:val="left"/>
    </w:lvl>
  </w:abstractNum>
  <w:abstractNum w:abstractNumId="20">
    <w:nsid w:val="8E2385B3"/>
    <w:multiLevelType w:val="singleLevel"/>
    <w:tmpl w:val="8E2385B3"/>
    <w:lvl w:ilvl="0" w:tentative="0">
      <w:start w:val="1"/>
      <w:numFmt w:val="decimal"/>
      <w:suff w:val="nothing"/>
      <w:lvlText w:val="%1、"/>
      <w:lvlJc w:val="left"/>
    </w:lvl>
  </w:abstractNum>
  <w:abstractNum w:abstractNumId="21">
    <w:nsid w:val="8E925F20"/>
    <w:multiLevelType w:val="singleLevel"/>
    <w:tmpl w:val="8E925F20"/>
    <w:lvl w:ilvl="0" w:tentative="0">
      <w:start w:val="1"/>
      <w:numFmt w:val="decimal"/>
      <w:suff w:val="nothing"/>
      <w:lvlText w:val="%1、"/>
      <w:lvlJc w:val="left"/>
    </w:lvl>
  </w:abstractNum>
  <w:abstractNum w:abstractNumId="22">
    <w:nsid w:val="8ED5AFA3"/>
    <w:multiLevelType w:val="singleLevel"/>
    <w:tmpl w:val="8ED5AFA3"/>
    <w:lvl w:ilvl="0" w:tentative="0">
      <w:start w:val="1"/>
      <w:numFmt w:val="decimal"/>
      <w:suff w:val="nothing"/>
      <w:lvlText w:val="%1、"/>
      <w:lvlJc w:val="left"/>
    </w:lvl>
  </w:abstractNum>
  <w:abstractNum w:abstractNumId="23">
    <w:nsid w:val="8F50DA86"/>
    <w:multiLevelType w:val="singleLevel"/>
    <w:tmpl w:val="8F50DA86"/>
    <w:lvl w:ilvl="0" w:tentative="0">
      <w:start w:val="1"/>
      <w:numFmt w:val="decimal"/>
      <w:suff w:val="nothing"/>
      <w:lvlText w:val="%1、"/>
      <w:lvlJc w:val="left"/>
    </w:lvl>
  </w:abstractNum>
  <w:abstractNum w:abstractNumId="24">
    <w:nsid w:val="8FE9F4CC"/>
    <w:multiLevelType w:val="singleLevel"/>
    <w:tmpl w:val="8FE9F4CC"/>
    <w:lvl w:ilvl="0" w:tentative="0">
      <w:start w:val="1"/>
      <w:numFmt w:val="decimal"/>
      <w:suff w:val="nothing"/>
      <w:lvlText w:val="%1、"/>
      <w:lvlJc w:val="left"/>
    </w:lvl>
  </w:abstractNum>
  <w:abstractNum w:abstractNumId="25">
    <w:nsid w:val="917E9E5A"/>
    <w:multiLevelType w:val="singleLevel"/>
    <w:tmpl w:val="917E9E5A"/>
    <w:lvl w:ilvl="0" w:tentative="0">
      <w:start w:val="1"/>
      <w:numFmt w:val="decimal"/>
      <w:suff w:val="nothing"/>
      <w:lvlText w:val="%1、"/>
      <w:lvlJc w:val="left"/>
    </w:lvl>
  </w:abstractNum>
  <w:abstractNum w:abstractNumId="26">
    <w:nsid w:val="919BA747"/>
    <w:multiLevelType w:val="singleLevel"/>
    <w:tmpl w:val="919BA747"/>
    <w:lvl w:ilvl="0" w:tentative="0">
      <w:start w:val="1"/>
      <w:numFmt w:val="decimal"/>
      <w:suff w:val="nothing"/>
      <w:lvlText w:val="%1、"/>
      <w:lvlJc w:val="left"/>
    </w:lvl>
  </w:abstractNum>
  <w:abstractNum w:abstractNumId="27">
    <w:nsid w:val="92392EBF"/>
    <w:multiLevelType w:val="singleLevel"/>
    <w:tmpl w:val="92392EBF"/>
    <w:lvl w:ilvl="0" w:tentative="0">
      <w:start w:val="1"/>
      <w:numFmt w:val="decimal"/>
      <w:suff w:val="nothing"/>
      <w:lvlText w:val="%1、"/>
      <w:lvlJc w:val="left"/>
    </w:lvl>
  </w:abstractNum>
  <w:abstractNum w:abstractNumId="28">
    <w:nsid w:val="92D9C927"/>
    <w:multiLevelType w:val="singleLevel"/>
    <w:tmpl w:val="92D9C927"/>
    <w:lvl w:ilvl="0" w:tentative="0">
      <w:start w:val="2"/>
      <w:numFmt w:val="chineseCounting"/>
      <w:suff w:val="nothing"/>
      <w:lvlText w:val="%1、"/>
      <w:lvlJc w:val="left"/>
      <w:rPr>
        <w:rFonts w:hint="eastAsia"/>
      </w:rPr>
    </w:lvl>
  </w:abstractNum>
  <w:abstractNum w:abstractNumId="29">
    <w:nsid w:val="93133F06"/>
    <w:multiLevelType w:val="singleLevel"/>
    <w:tmpl w:val="93133F06"/>
    <w:lvl w:ilvl="0" w:tentative="0">
      <w:start w:val="1"/>
      <w:numFmt w:val="decimal"/>
      <w:suff w:val="nothing"/>
      <w:lvlText w:val="%1、"/>
      <w:lvlJc w:val="left"/>
    </w:lvl>
  </w:abstractNum>
  <w:abstractNum w:abstractNumId="30">
    <w:nsid w:val="94206A88"/>
    <w:multiLevelType w:val="singleLevel"/>
    <w:tmpl w:val="94206A88"/>
    <w:lvl w:ilvl="0" w:tentative="0">
      <w:start w:val="1"/>
      <w:numFmt w:val="decimal"/>
      <w:suff w:val="nothing"/>
      <w:lvlText w:val="%1、"/>
      <w:lvlJc w:val="left"/>
    </w:lvl>
  </w:abstractNum>
  <w:abstractNum w:abstractNumId="31">
    <w:nsid w:val="94B43ED1"/>
    <w:multiLevelType w:val="singleLevel"/>
    <w:tmpl w:val="94B43ED1"/>
    <w:lvl w:ilvl="0" w:tentative="0">
      <w:start w:val="1"/>
      <w:numFmt w:val="decimal"/>
      <w:suff w:val="nothing"/>
      <w:lvlText w:val="%1、"/>
      <w:lvlJc w:val="left"/>
    </w:lvl>
  </w:abstractNum>
  <w:abstractNum w:abstractNumId="32">
    <w:nsid w:val="94E95AB6"/>
    <w:multiLevelType w:val="singleLevel"/>
    <w:tmpl w:val="94E95AB6"/>
    <w:lvl w:ilvl="0" w:tentative="0">
      <w:start w:val="1"/>
      <w:numFmt w:val="decimal"/>
      <w:suff w:val="nothing"/>
      <w:lvlText w:val="%1、"/>
      <w:lvlJc w:val="left"/>
    </w:lvl>
  </w:abstractNum>
  <w:abstractNum w:abstractNumId="33">
    <w:nsid w:val="94FF3FE9"/>
    <w:multiLevelType w:val="singleLevel"/>
    <w:tmpl w:val="94FF3FE9"/>
    <w:lvl w:ilvl="0" w:tentative="0">
      <w:start w:val="1"/>
      <w:numFmt w:val="decimal"/>
      <w:suff w:val="nothing"/>
      <w:lvlText w:val="%1、"/>
      <w:lvlJc w:val="left"/>
    </w:lvl>
  </w:abstractNum>
  <w:abstractNum w:abstractNumId="34">
    <w:nsid w:val="95A0D4E9"/>
    <w:multiLevelType w:val="singleLevel"/>
    <w:tmpl w:val="95A0D4E9"/>
    <w:lvl w:ilvl="0" w:tentative="0">
      <w:start w:val="1"/>
      <w:numFmt w:val="decimal"/>
      <w:suff w:val="nothing"/>
      <w:lvlText w:val="%1、"/>
      <w:lvlJc w:val="left"/>
    </w:lvl>
  </w:abstractNum>
  <w:abstractNum w:abstractNumId="35">
    <w:nsid w:val="962BD875"/>
    <w:multiLevelType w:val="singleLevel"/>
    <w:tmpl w:val="962BD875"/>
    <w:lvl w:ilvl="0" w:tentative="0">
      <w:start w:val="1"/>
      <w:numFmt w:val="decimal"/>
      <w:suff w:val="nothing"/>
      <w:lvlText w:val="%1、"/>
      <w:lvlJc w:val="left"/>
    </w:lvl>
  </w:abstractNum>
  <w:abstractNum w:abstractNumId="36">
    <w:nsid w:val="96A80C72"/>
    <w:multiLevelType w:val="singleLevel"/>
    <w:tmpl w:val="96A80C72"/>
    <w:lvl w:ilvl="0" w:tentative="0">
      <w:start w:val="14"/>
      <w:numFmt w:val="decimal"/>
      <w:suff w:val="nothing"/>
      <w:lvlText w:val="%1、"/>
      <w:lvlJc w:val="left"/>
    </w:lvl>
  </w:abstractNum>
  <w:abstractNum w:abstractNumId="37">
    <w:nsid w:val="96BEE0D3"/>
    <w:multiLevelType w:val="singleLevel"/>
    <w:tmpl w:val="96BEE0D3"/>
    <w:lvl w:ilvl="0" w:tentative="0">
      <w:start w:val="1"/>
      <w:numFmt w:val="decimal"/>
      <w:suff w:val="nothing"/>
      <w:lvlText w:val="%1、"/>
      <w:lvlJc w:val="left"/>
    </w:lvl>
  </w:abstractNum>
  <w:abstractNum w:abstractNumId="38">
    <w:nsid w:val="976ACDA9"/>
    <w:multiLevelType w:val="singleLevel"/>
    <w:tmpl w:val="976ACDA9"/>
    <w:lvl w:ilvl="0" w:tentative="0">
      <w:start w:val="1"/>
      <w:numFmt w:val="decimal"/>
      <w:suff w:val="nothing"/>
      <w:lvlText w:val="%1、"/>
      <w:lvlJc w:val="left"/>
    </w:lvl>
  </w:abstractNum>
  <w:abstractNum w:abstractNumId="39">
    <w:nsid w:val="987AAB7D"/>
    <w:multiLevelType w:val="singleLevel"/>
    <w:tmpl w:val="987AAB7D"/>
    <w:lvl w:ilvl="0" w:tentative="0">
      <w:start w:val="1"/>
      <w:numFmt w:val="decimal"/>
      <w:suff w:val="nothing"/>
      <w:lvlText w:val="%1、"/>
      <w:lvlJc w:val="left"/>
    </w:lvl>
  </w:abstractNum>
  <w:abstractNum w:abstractNumId="40">
    <w:nsid w:val="98F42D4B"/>
    <w:multiLevelType w:val="singleLevel"/>
    <w:tmpl w:val="98F42D4B"/>
    <w:lvl w:ilvl="0" w:tentative="0">
      <w:start w:val="1"/>
      <w:numFmt w:val="decimal"/>
      <w:suff w:val="nothing"/>
      <w:lvlText w:val="%1、"/>
      <w:lvlJc w:val="left"/>
    </w:lvl>
  </w:abstractNum>
  <w:abstractNum w:abstractNumId="41">
    <w:nsid w:val="99B646BA"/>
    <w:multiLevelType w:val="singleLevel"/>
    <w:tmpl w:val="99B646BA"/>
    <w:lvl w:ilvl="0" w:tentative="0">
      <w:start w:val="1"/>
      <w:numFmt w:val="chineseCounting"/>
      <w:suff w:val="nothing"/>
      <w:lvlText w:val="%1、"/>
      <w:lvlJc w:val="left"/>
      <w:rPr>
        <w:rFonts w:hint="eastAsia"/>
      </w:rPr>
    </w:lvl>
  </w:abstractNum>
  <w:abstractNum w:abstractNumId="42">
    <w:nsid w:val="9B0CB6BA"/>
    <w:multiLevelType w:val="singleLevel"/>
    <w:tmpl w:val="9B0CB6BA"/>
    <w:lvl w:ilvl="0" w:tentative="0">
      <w:start w:val="1"/>
      <w:numFmt w:val="decimal"/>
      <w:suff w:val="nothing"/>
      <w:lvlText w:val="%1、"/>
      <w:lvlJc w:val="left"/>
    </w:lvl>
  </w:abstractNum>
  <w:abstractNum w:abstractNumId="43">
    <w:nsid w:val="9CBEDAFE"/>
    <w:multiLevelType w:val="singleLevel"/>
    <w:tmpl w:val="9CBEDAFE"/>
    <w:lvl w:ilvl="0" w:tentative="0">
      <w:start w:val="1"/>
      <w:numFmt w:val="decimal"/>
      <w:suff w:val="nothing"/>
      <w:lvlText w:val="%1、"/>
      <w:lvlJc w:val="left"/>
    </w:lvl>
  </w:abstractNum>
  <w:abstractNum w:abstractNumId="44">
    <w:nsid w:val="9D8ECD2F"/>
    <w:multiLevelType w:val="singleLevel"/>
    <w:tmpl w:val="9D8ECD2F"/>
    <w:lvl w:ilvl="0" w:tentative="0">
      <w:start w:val="1"/>
      <w:numFmt w:val="decimal"/>
      <w:suff w:val="nothing"/>
      <w:lvlText w:val="%1、"/>
      <w:lvlJc w:val="left"/>
    </w:lvl>
  </w:abstractNum>
  <w:abstractNum w:abstractNumId="45">
    <w:nsid w:val="9E2214CA"/>
    <w:multiLevelType w:val="singleLevel"/>
    <w:tmpl w:val="9E2214CA"/>
    <w:lvl w:ilvl="0" w:tentative="0">
      <w:start w:val="1"/>
      <w:numFmt w:val="decimal"/>
      <w:suff w:val="nothing"/>
      <w:lvlText w:val="%1、"/>
      <w:lvlJc w:val="left"/>
    </w:lvl>
  </w:abstractNum>
  <w:abstractNum w:abstractNumId="46">
    <w:nsid w:val="A0F2E4EE"/>
    <w:multiLevelType w:val="singleLevel"/>
    <w:tmpl w:val="A0F2E4EE"/>
    <w:lvl w:ilvl="0" w:tentative="0">
      <w:start w:val="1"/>
      <w:numFmt w:val="decimal"/>
      <w:suff w:val="nothing"/>
      <w:lvlText w:val="%1、"/>
      <w:lvlJc w:val="left"/>
    </w:lvl>
  </w:abstractNum>
  <w:abstractNum w:abstractNumId="47">
    <w:nsid w:val="A4728C12"/>
    <w:multiLevelType w:val="singleLevel"/>
    <w:tmpl w:val="A4728C12"/>
    <w:lvl w:ilvl="0" w:tentative="0">
      <w:start w:val="1"/>
      <w:numFmt w:val="decimal"/>
      <w:suff w:val="nothing"/>
      <w:lvlText w:val="%1、"/>
      <w:lvlJc w:val="left"/>
    </w:lvl>
  </w:abstractNum>
  <w:abstractNum w:abstractNumId="48">
    <w:nsid w:val="A4875DCE"/>
    <w:multiLevelType w:val="singleLevel"/>
    <w:tmpl w:val="A4875DCE"/>
    <w:lvl w:ilvl="0" w:tentative="0">
      <w:start w:val="1"/>
      <w:numFmt w:val="decimal"/>
      <w:suff w:val="nothing"/>
      <w:lvlText w:val="%1、"/>
      <w:lvlJc w:val="left"/>
    </w:lvl>
  </w:abstractNum>
  <w:abstractNum w:abstractNumId="49">
    <w:nsid w:val="A652EB11"/>
    <w:multiLevelType w:val="singleLevel"/>
    <w:tmpl w:val="A652EB11"/>
    <w:lvl w:ilvl="0" w:tentative="0">
      <w:start w:val="1"/>
      <w:numFmt w:val="decimal"/>
      <w:suff w:val="nothing"/>
      <w:lvlText w:val="%1、"/>
      <w:lvlJc w:val="left"/>
    </w:lvl>
  </w:abstractNum>
  <w:abstractNum w:abstractNumId="50">
    <w:nsid w:val="A7E2850F"/>
    <w:multiLevelType w:val="singleLevel"/>
    <w:tmpl w:val="A7E2850F"/>
    <w:lvl w:ilvl="0" w:tentative="0">
      <w:start w:val="1"/>
      <w:numFmt w:val="decimal"/>
      <w:suff w:val="nothing"/>
      <w:lvlText w:val="%1、"/>
      <w:lvlJc w:val="left"/>
    </w:lvl>
  </w:abstractNum>
  <w:abstractNum w:abstractNumId="51">
    <w:nsid w:val="A8238B59"/>
    <w:multiLevelType w:val="singleLevel"/>
    <w:tmpl w:val="A8238B59"/>
    <w:lvl w:ilvl="0" w:tentative="0">
      <w:start w:val="1"/>
      <w:numFmt w:val="decimal"/>
      <w:suff w:val="nothing"/>
      <w:lvlText w:val="%1、"/>
      <w:lvlJc w:val="left"/>
    </w:lvl>
  </w:abstractNum>
  <w:abstractNum w:abstractNumId="52">
    <w:nsid w:val="A880809F"/>
    <w:multiLevelType w:val="singleLevel"/>
    <w:tmpl w:val="A880809F"/>
    <w:lvl w:ilvl="0" w:tentative="0">
      <w:start w:val="1"/>
      <w:numFmt w:val="decimal"/>
      <w:suff w:val="nothing"/>
      <w:lvlText w:val="%1、"/>
      <w:lvlJc w:val="left"/>
    </w:lvl>
  </w:abstractNum>
  <w:abstractNum w:abstractNumId="53">
    <w:nsid w:val="A92E4820"/>
    <w:multiLevelType w:val="singleLevel"/>
    <w:tmpl w:val="A92E4820"/>
    <w:lvl w:ilvl="0" w:tentative="0">
      <w:start w:val="1"/>
      <w:numFmt w:val="decimal"/>
      <w:suff w:val="nothing"/>
      <w:lvlText w:val="%1、"/>
      <w:lvlJc w:val="left"/>
    </w:lvl>
  </w:abstractNum>
  <w:abstractNum w:abstractNumId="54">
    <w:nsid w:val="A97E5E32"/>
    <w:multiLevelType w:val="singleLevel"/>
    <w:tmpl w:val="A97E5E32"/>
    <w:lvl w:ilvl="0" w:tentative="0">
      <w:start w:val="1"/>
      <w:numFmt w:val="decimal"/>
      <w:suff w:val="nothing"/>
      <w:lvlText w:val="%1、"/>
      <w:lvlJc w:val="left"/>
    </w:lvl>
  </w:abstractNum>
  <w:abstractNum w:abstractNumId="55">
    <w:nsid w:val="A994B0A4"/>
    <w:multiLevelType w:val="singleLevel"/>
    <w:tmpl w:val="A994B0A4"/>
    <w:lvl w:ilvl="0" w:tentative="0">
      <w:start w:val="1"/>
      <w:numFmt w:val="decimal"/>
      <w:suff w:val="nothing"/>
      <w:lvlText w:val="%1、"/>
      <w:lvlJc w:val="left"/>
    </w:lvl>
  </w:abstractNum>
  <w:abstractNum w:abstractNumId="56">
    <w:nsid w:val="A9F494C1"/>
    <w:multiLevelType w:val="singleLevel"/>
    <w:tmpl w:val="A9F494C1"/>
    <w:lvl w:ilvl="0" w:tentative="0">
      <w:start w:val="1"/>
      <w:numFmt w:val="decimal"/>
      <w:suff w:val="nothing"/>
      <w:lvlText w:val="%1、"/>
      <w:lvlJc w:val="left"/>
    </w:lvl>
  </w:abstractNum>
  <w:abstractNum w:abstractNumId="57">
    <w:nsid w:val="AAEC8106"/>
    <w:multiLevelType w:val="singleLevel"/>
    <w:tmpl w:val="AAEC8106"/>
    <w:lvl w:ilvl="0" w:tentative="0">
      <w:start w:val="1"/>
      <w:numFmt w:val="decimal"/>
      <w:suff w:val="nothing"/>
      <w:lvlText w:val="%1、"/>
      <w:lvlJc w:val="left"/>
    </w:lvl>
  </w:abstractNum>
  <w:abstractNum w:abstractNumId="58">
    <w:nsid w:val="AB39E4D1"/>
    <w:multiLevelType w:val="singleLevel"/>
    <w:tmpl w:val="AB39E4D1"/>
    <w:lvl w:ilvl="0" w:tentative="0">
      <w:start w:val="1"/>
      <w:numFmt w:val="decimal"/>
      <w:suff w:val="nothing"/>
      <w:lvlText w:val="%1、"/>
      <w:lvlJc w:val="left"/>
    </w:lvl>
  </w:abstractNum>
  <w:abstractNum w:abstractNumId="59">
    <w:nsid w:val="AB95E1CF"/>
    <w:multiLevelType w:val="singleLevel"/>
    <w:tmpl w:val="AB95E1CF"/>
    <w:lvl w:ilvl="0" w:tentative="0">
      <w:start w:val="1"/>
      <w:numFmt w:val="decimal"/>
      <w:suff w:val="nothing"/>
      <w:lvlText w:val="%1、"/>
      <w:lvlJc w:val="left"/>
    </w:lvl>
  </w:abstractNum>
  <w:abstractNum w:abstractNumId="60">
    <w:nsid w:val="AC321542"/>
    <w:multiLevelType w:val="singleLevel"/>
    <w:tmpl w:val="AC321542"/>
    <w:lvl w:ilvl="0" w:tentative="0">
      <w:start w:val="1"/>
      <w:numFmt w:val="decimal"/>
      <w:suff w:val="nothing"/>
      <w:lvlText w:val="%1、"/>
      <w:lvlJc w:val="left"/>
    </w:lvl>
  </w:abstractNum>
  <w:abstractNum w:abstractNumId="61">
    <w:nsid w:val="AC452AC7"/>
    <w:multiLevelType w:val="singleLevel"/>
    <w:tmpl w:val="AC452AC7"/>
    <w:lvl w:ilvl="0" w:tentative="0">
      <w:start w:val="1"/>
      <w:numFmt w:val="decimal"/>
      <w:suff w:val="nothing"/>
      <w:lvlText w:val="%1、"/>
      <w:lvlJc w:val="left"/>
    </w:lvl>
  </w:abstractNum>
  <w:abstractNum w:abstractNumId="62">
    <w:nsid w:val="ACFDF382"/>
    <w:multiLevelType w:val="singleLevel"/>
    <w:tmpl w:val="ACFDF382"/>
    <w:lvl w:ilvl="0" w:tentative="0">
      <w:start w:val="1"/>
      <w:numFmt w:val="decimal"/>
      <w:suff w:val="nothing"/>
      <w:lvlText w:val="%1、"/>
      <w:lvlJc w:val="left"/>
    </w:lvl>
  </w:abstractNum>
  <w:abstractNum w:abstractNumId="63">
    <w:nsid w:val="AD29423A"/>
    <w:multiLevelType w:val="singleLevel"/>
    <w:tmpl w:val="AD29423A"/>
    <w:lvl w:ilvl="0" w:tentative="0">
      <w:start w:val="1"/>
      <w:numFmt w:val="decimal"/>
      <w:suff w:val="nothing"/>
      <w:lvlText w:val="%1、"/>
      <w:lvlJc w:val="left"/>
    </w:lvl>
  </w:abstractNum>
  <w:abstractNum w:abstractNumId="64">
    <w:nsid w:val="AD4278E7"/>
    <w:multiLevelType w:val="singleLevel"/>
    <w:tmpl w:val="AD4278E7"/>
    <w:lvl w:ilvl="0" w:tentative="0">
      <w:start w:val="1"/>
      <w:numFmt w:val="decimal"/>
      <w:suff w:val="nothing"/>
      <w:lvlText w:val="%1、"/>
      <w:lvlJc w:val="left"/>
    </w:lvl>
  </w:abstractNum>
  <w:abstractNum w:abstractNumId="65">
    <w:nsid w:val="AE893516"/>
    <w:multiLevelType w:val="singleLevel"/>
    <w:tmpl w:val="AE893516"/>
    <w:lvl w:ilvl="0" w:tentative="0">
      <w:start w:val="1"/>
      <w:numFmt w:val="decimal"/>
      <w:suff w:val="nothing"/>
      <w:lvlText w:val="%1、"/>
      <w:lvlJc w:val="left"/>
    </w:lvl>
  </w:abstractNum>
  <w:abstractNum w:abstractNumId="66">
    <w:nsid w:val="AF530D3F"/>
    <w:multiLevelType w:val="singleLevel"/>
    <w:tmpl w:val="AF530D3F"/>
    <w:lvl w:ilvl="0" w:tentative="0">
      <w:start w:val="1"/>
      <w:numFmt w:val="decimal"/>
      <w:suff w:val="nothing"/>
      <w:lvlText w:val="%1、"/>
      <w:lvlJc w:val="left"/>
    </w:lvl>
  </w:abstractNum>
  <w:abstractNum w:abstractNumId="67">
    <w:nsid w:val="B2031BD8"/>
    <w:multiLevelType w:val="singleLevel"/>
    <w:tmpl w:val="B2031BD8"/>
    <w:lvl w:ilvl="0" w:tentative="0">
      <w:start w:val="1"/>
      <w:numFmt w:val="decimal"/>
      <w:suff w:val="nothing"/>
      <w:lvlText w:val="%1、"/>
      <w:lvlJc w:val="left"/>
    </w:lvl>
  </w:abstractNum>
  <w:abstractNum w:abstractNumId="68">
    <w:nsid w:val="B2B1881B"/>
    <w:multiLevelType w:val="singleLevel"/>
    <w:tmpl w:val="B2B1881B"/>
    <w:lvl w:ilvl="0" w:tentative="0">
      <w:start w:val="1"/>
      <w:numFmt w:val="decimal"/>
      <w:suff w:val="nothing"/>
      <w:lvlText w:val="%1、"/>
      <w:lvlJc w:val="left"/>
    </w:lvl>
  </w:abstractNum>
  <w:abstractNum w:abstractNumId="69">
    <w:nsid w:val="B3A73D91"/>
    <w:multiLevelType w:val="singleLevel"/>
    <w:tmpl w:val="B3A73D91"/>
    <w:lvl w:ilvl="0" w:tentative="0">
      <w:start w:val="1"/>
      <w:numFmt w:val="decimal"/>
      <w:suff w:val="nothing"/>
      <w:lvlText w:val="%1、"/>
      <w:lvlJc w:val="left"/>
    </w:lvl>
  </w:abstractNum>
  <w:abstractNum w:abstractNumId="70">
    <w:nsid w:val="B3FDE8B2"/>
    <w:multiLevelType w:val="singleLevel"/>
    <w:tmpl w:val="B3FDE8B2"/>
    <w:lvl w:ilvl="0" w:tentative="0">
      <w:start w:val="1"/>
      <w:numFmt w:val="decimal"/>
      <w:suff w:val="nothing"/>
      <w:lvlText w:val="%1、"/>
      <w:lvlJc w:val="left"/>
    </w:lvl>
  </w:abstractNum>
  <w:abstractNum w:abstractNumId="71">
    <w:nsid w:val="B474179B"/>
    <w:multiLevelType w:val="singleLevel"/>
    <w:tmpl w:val="B474179B"/>
    <w:lvl w:ilvl="0" w:tentative="0">
      <w:start w:val="1"/>
      <w:numFmt w:val="decimal"/>
      <w:suff w:val="nothing"/>
      <w:lvlText w:val="%1、"/>
      <w:lvlJc w:val="left"/>
    </w:lvl>
  </w:abstractNum>
  <w:abstractNum w:abstractNumId="72">
    <w:nsid w:val="B5C98E37"/>
    <w:multiLevelType w:val="singleLevel"/>
    <w:tmpl w:val="B5C98E37"/>
    <w:lvl w:ilvl="0" w:tentative="0">
      <w:start w:val="1"/>
      <w:numFmt w:val="decimal"/>
      <w:suff w:val="nothing"/>
      <w:lvlText w:val="%1、"/>
      <w:lvlJc w:val="left"/>
    </w:lvl>
  </w:abstractNum>
  <w:abstractNum w:abstractNumId="73">
    <w:nsid w:val="B61096CE"/>
    <w:multiLevelType w:val="singleLevel"/>
    <w:tmpl w:val="B61096CE"/>
    <w:lvl w:ilvl="0" w:tentative="0">
      <w:start w:val="1"/>
      <w:numFmt w:val="decimal"/>
      <w:suff w:val="nothing"/>
      <w:lvlText w:val="%1、"/>
      <w:lvlJc w:val="left"/>
    </w:lvl>
  </w:abstractNum>
  <w:abstractNum w:abstractNumId="74">
    <w:nsid w:val="B6E1BFA7"/>
    <w:multiLevelType w:val="singleLevel"/>
    <w:tmpl w:val="B6E1BFA7"/>
    <w:lvl w:ilvl="0" w:tentative="0">
      <w:start w:val="1"/>
      <w:numFmt w:val="decimal"/>
      <w:suff w:val="nothing"/>
      <w:lvlText w:val="%1、"/>
      <w:lvlJc w:val="left"/>
    </w:lvl>
  </w:abstractNum>
  <w:abstractNum w:abstractNumId="75">
    <w:nsid w:val="B7EF04C7"/>
    <w:multiLevelType w:val="singleLevel"/>
    <w:tmpl w:val="B7EF04C7"/>
    <w:lvl w:ilvl="0" w:tentative="0">
      <w:start w:val="1"/>
      <w:numFmt w:val="decimal"/>
      <w:suff w:val="nothing"/>
      <w:lvlText w:val="%1、"/>
      <w:lvlJc w:val="left"/>
    </w:lvl>
  </w:abstractNum>
  <w:abstractNum w:abstractNumId="76">
    <w:nsid w:val="B85F9680"/>
    <w:multiLevelType w:val="singleLevel"/>
    <w:tmpl w:val="B85F9680"/>
    <w:lvl w:ilvl="0" w:tentative="0">
      <w:start w:val="1"/>
      <w:numFmt w:val="decimal"/>
      <w:suff w:val="nothing"/>
      <w:lvlText w:val="%1、"/>
      <w:lvlJc w:val="left"/>
    </w:lvl>
  </w:abstractNum>
  <w:abstractNum w:abstractNumId="77">
    <w:nsid w:val="B907DDD3"/>
    <w:multiLevelType w:val="singleLevel"/>
    <w:tmpl w:val="B907DDD3"/>
    <w:lvl w:ilvl="0" w:tentative="0">
      <w:start w:val="1"/>
      <w:numFmt w:val="decimal"/>
      <w:suff w:val="nothing"/>
      <w:lvlText w:val="%1、"/>
      <w:lvlJc w:val="left"/>
    </w:lvl>
  </w:abstractNum>
  <w:abstractNum w:abstractNumId="78">
    <w:nsid w:val="B96357E6"/>
    <w:multiLevelType w:val="singleLevel"/>
    <w:tmpl w:val="B96357E6"/>
    <w:lvl w:ilvl="0" w:tentative="0">
      <w:start w:val="1"/>
      <w:numFmt w:val="decimal"/>
      <w:suff w:val="nothing"/>
      <w:lvlText w:val="%1、"/>
      <w:lvlJc w:val="left"/>
    </w:lvl>
  </w:abstractNum>
  <w:abstractNum w:abstractNumId="79">
    <w:nsid w:val="B9ABBB4B"/>
    <w:multiLevelType w:val="singleLevel"/>
    <w:tmpl w:val="B9ABBB4B"/>
    <w:lvl w:ilvl="0" w:tentative="0">
      <w:start w:val="1"/>
      <w:numFmt w:val="decimal"/>
      <w:suff w:val="nothing"/>
      <w:lvlText w:val="%1、"/>
      <w:lvlJc w:val="left"/>
    </w:lvl>
  </w:abstractNum>
  <w:abstractNum w:abstractNumId="80">
    <w:nsid w:val="BA2717A2"/>
    <w:multiLevelType w:val="singleLevel"/>
    <w:tmpl w:val="BA2717A2"/>
    <w:lvl w:ilvl="0" w:tentative="0">
      <w:start w:val="1"/>
      <w:numFmt w:val="decimal"/>
      <w:suff w:val="nothing"/>
      <w:lvlText w:val="%1、"/>
      <w:lvlJc w:val="left"/>
    </w:lvl>
  </w:abstractNum>
  <w:abstractNum w:abstractNumId="81">
    <w:nsid w:val="BCA10825"/>
    <w:multiLevelType w:val="singleLevel"/>
    <w:tmpl w:val="BCA10825"/>
    <w:lvl w:ilvl="0" w:tentative="0">
      <w:start w:val="1"/>
      <w:numFmt w:val="decimal"/>
      <w:suff w:val="nothing"/>
      <w:lvlText w:val="%1、"/>
      <w:lvlJc w:val="left"/>
    </w:lvl>
  </w:abstractNum>
  <w:abstractNum w:abstractNumId="82">
    <w:nsid w:val="BD27DE81"/>
    <w:multiLevelType w:val="singleLevel"/>
    <w:tmpl w:val="BD27DE81"/>
    <w:lvl w:ilvl="0" w:tentative="0">
      <w:start w:val="1"/>
      <w:numFmt w:val="decimal"/>
      <w:suff w:val="nothing"/>
      <w:lvlText w:val="%1、"/>
      <w:lvlJc w:val="left"/>
    </w:lvl>
  </w:abstractNum>
  <w:abstractNum w:abstractNumId="83">
    <w:nsid w:val="BD761011"/>
    <w:multiLevelType w:val="singleLevel"/>
    <w:tmpl w:val="BD761011"/>
    <w:lvl w:ilvl="0" w:tentative="0">
      <w:start w:val="1"/>
      <w:numFmt w:val="decimal"/>
      <w:suff w:val="nothing"/>
      <w:lvlText w:val="%1、"/>
      <w:lvlJc w:val="left"/>
    </w:lvl>
  </w:abstractNum>
  <w:abstractNum w:abstractNumId="84">
    <w:nsid w:val="BE4E6499"/>
    <w:multiLevelType w:val="singleLevel"/>
    <w:tmpl w:val="BE4E6499"/>
    <w:lvl w:ilvl="0" w:tentative="0">
      <w:start w:val="1"/>
      <w:numFmt w:val="decimal"/>
      <w:suff w:val="nothing"/>
      <w:lvlText w:val="%1、"/>
      <w:lvlJc w:val="left"/>
    </w:lvl>
  </w:abstractNum>
  <w:abstractNum w:abstractNumId="85">
    <w:nsid w:val="BF6D04E6"/>
    <w:multiLevelType w:val="singleLevel"/>
    <w:tmpl w:val="BF6D04E6"/>
    <w:lvl w:ilvl="0" w:tentative="0">
      <w:start w:val="1"/>
      <w:numFmt w:val="decimal"/>
      <w:suff w:val="nothing"/>
      <w:lvlText w:val="%1、"/>
      <w:lvlJc w:val="left"/>
    </w:lvl>
  </w:abstractNum>
  <w:abstractNum w:abstractNumId="86">
    <w:nsid w:val="BFE1058A"/>
    <w:multiLevelType w:val="singleLevel"/>
    <w:tmpl w:val="BFE1058A"/>
    <w:lvl w:ilvl="0" w:tentative="0">
      <w:start w:val="1"/>
      <w:numFmt w:val="decimal"/>
      <w:suff w:val="nothing"/>
      <w:lvlText w:val="%1、"/>
      <w:lvlJc w:val="left"/>
    </w:lvl>
  </w:abstractNum>
  <w:abstractNum w:abstractNumId="87">
    <w:nsid w:val="BFF57CB4"/>
    <w:multiLevelType w:val="singleLevel"/>
    <w:tmpl w:val="BFF57CB4"/>
    <w:lvl w:ilvl="0" w:tentative="0">
      <w:start w:val="1"/>
      <w:numFmt w:val="decimal"/>
      <w:suff w:val="nothing"/>
      <w:lvlText w:val="%1、"/>
      <w:lvlJc w:val="left"/>
    </w:lvl>
  </w:abstractNum>
  <w:abstractNum w:abstractNumId="88">
    <w:nsid w:val="C022DDF7"/>
    <w:multiLevelType w:val="singleLevel"/>
    <w:tmpl w:val="C022DDF7"/>
    <w:lvl w:ilvl="0" w:tentative="0">
      <w:start w:val="1"/>
      <w:numFmt w:val="decimal"/>
      <w:suff w:val="nothing"/>
      <w:lvlText w:val="%1、"/>
      <w:lvlJc w:val="left"/>
    </w:lvl>
  </w:abstractNum>
  <w:abstractNum w:abstractNumId="89">
    <w:nsid w:val="C07BF985"/>
    <w:multiLevelType w:val="singleLevel"/>
    <w:tmpl w:val="C07BF985"/>
    <w:lvl w:ilvl="0" w:tentative="0">
      <w:start w:val="1"/>
      <w:numFmt w:val="decimal"/>
      <w:suff w:val="nothing"/>
      <w:lvlText w:val="%1、"/>
      <w:lvlJc w:val="left"/>
    </w:lvl>
  </w:abstractNum>
  <w:abstractNum w:abstractNumId="90">
    <w:nsid w:val="C11B4E50"/>
    <w:multiLevelType w:val="singleLevel"/>
    <w:tmpl w:val="C11B4E50"/>
    <w:lvl w:ilvl="0" w:tentative="0">
      <w:start w:val="1"/>
      <w:numFmt w:val="decimal"/>
      <w:suff w:val="nothing"/>
      <w:lvlText w:val="%1、"/>
      <w:lvlJc w:val="left"/>
    </w:lvl>
  </w:abstractNum>
  <w:abstractNum w:abstractNumId="91">
    <w:nsid w:val="C332A19B"/>
    <w:multiLevelType w:val="singleLevel"/>
    <w:tmpl w:val="C332A19B"/>
    <w:lvl w:ilvl="0" w:tentative="0">
      <w:start w:val="1"/>
      <w:numFmt w:val="decimal"/>
      <w:suff w:val="nothing"/>
      <w:lvlText w:val="%1、"/>
      <w:lvlJc w:val="left"/>
    </w:lvl>
  </w:abstractNum>
  <w:abstractNum w:abstractNumId="92">
    <w:nsid w:val="C44E5AFA"/>
    <w:multiLevelType w:val="singleLevel"/>
    <w:tmpl w:val="C44E5AFA"/>
    <w:lvl w:ilvl="0" w:tentative="0">
      <w:start w:val="1"/>
      <w:numFmt w:val="decimal"/>
      <w:suff w:val="nothing"/>
      <w:lvlText w:val="%1、"/>
      <w:lvlJc w:val="left"/>
    </w:lvl>
  </w:abstractNum>
  <w:abstractNum w:abstractNumId="93">
    <w:nsid w:val="C488DC2B"/>
    <w:multiLevelType w:val="singleLevel"/>
    <w:tmpl w:val="C488DC2B"/>
    <w:lvl w:ilvl="0" w:tentative="0">
      <w:start w:val="1"/>
      <w:numFmt w:val="decimal"/>
      <w:suff w:val="nothing"/>
      <w:lvlText w:val="%1、"/>
      <w:lvlJc w:val="left"/>
    </w:lvl>
  </w:abstractNum>
  <w:abstractNum w:abstractNumId="94">
    <w:nsid w:val="C53F25E2"/>
    <w:multiLevelType w:val="singleLevel"/>
    <w:tmpl w:val="C53F25E2"/>
    <w:lvl w:ilvl="0" w:tentative="0">
      <w:start w:val="1"/>
      <w:numFmt w:val="decimal"/>
      <w:suff w:val="nothing"/>
      <w:lvlText w:val="%1、"/>
      <w:lvlJc w:val="left"/>
    </w:lvl>
  </w:abstractNum>
  <w:abstractNum w:abstractNumId="95">
    <w:nsid w:val="C553CD03"/>
    <w:multiLevelType w:val="singleLevel"/>
    <w:tmpl w:val="C553CD03"/>
    <w:lvl w:ilvl="0" w:tentative="0">
      <w:start w:val="1"/>
      <w:numFmt w:val="decimal"/>
      <w:suff w:val="nothing"/>
      <w:lvlText w:val="%1、"/>
      <w:lvlJc w:val="left"/>
    </w:lvl>
  </w:abstractNum>
  <w:abstractNum w:abstractNumId="96">
    <w:nsid w:val="C60DDCE0"/>
    <w:multiLevelType w:val="singleLevel"/>
    <w:tmpl w:val="C60DDCE0"/>
    <w:lvl w:ilvl="0" w:tentative="0">
      <w:start w:val="1"/>
      <w:numFmt w:val="decimal"/>
      <w:suff w:val="nothing"/>
      <w:lvlText w:val="%1、"/>
      <w:lvlJc w:val="left"/>
    </w:lvl>
  </w:abstractNum>
  <w:abstractNum w:abstractNumId="97">
    <w:nsid w:val="C6EFF192"/>
    <w:multiLevelType w:val="singleLevel"/>
    <w:tmpl w:val="C6EFF192"/>
    <w:lvl w:ilvl="0" w:tentative="0">
      <w:start w:val="1"/>
      <w:numFmt w:val="decimal"/>
      <w:suff w:val="nothing"/>
      <w:lvlText w:val="%1、"/>
      <w:lvlJc w:val="left"/>
    </w:lvl>
  </w:abstractNum>
  <w:abstractNum w:abstractNumId="98">
    <w:nsid w:val="C7B880F7"/>
    <w:multiLevelType w:val="singleLevel"/>
    <w:tmpl w:val="C7B880F7"/>
    <w:lvl w:ilvl="0" w:tentative="0">
      <w:start w:val="1"/>
      <w:numFmt w:val="decimal"/>
      <w:suff w:val="nothing"/>
      <w:lvlText w:val="%1、"/>
      <w:lvlJc w:val="left"/>
    </w:lvl>
  </w:abstractNum>
  <w:abstractNum w:abstractNumId="99">
    <w:nsid w:val="C90F1670"/>
    <w:multiLevelType w:val="singleLevel"/>
    <w:tmpl w:val="C90F1670"/>
    <w:lvl w:ilvl="0" w:tentative="0">
      <w:start w:val="1"/>
      <w:numFmt w:val="decimal"/>
      <w:suff w:val="nothing"/>
      <w:lvlText w:val="%1、"/>
      <w:lvlJc w:val="left"/>
    </w:lvl>
  </w:abstractNum>
  <w:abstractNum w:abstractNumId="100">
    <w:nsid w:val="CBDCBC3D"/>
    <w:multiLevelType w:val="singleLevel"/>
    <w:tmpl w:val="CBDCBC3D"/>
    <w:lvl w:ilvl="0" w:tentative="0">
      <w:start w:val="1"/>
      <w:numFmt w:val="decimal"/>
      <w:suff w:val="nothing"/>
      <w:lvlText w:val="%1、"/>
      <w:lvlJc w:val="left"/>
    </w:lvl>
  </w:abstractNum>
  <w:abstractNum w:abstractNumId="101">
    <w:nsid w:val="CBE56BEA"/>
    <w:multiLevelType w:val="singleLevel"/>
    <w:tmpl w:val="CBE56BEA"/>
    <w:lvl w:ilvl="0" w:tentative="0">
      <w:start w:val="1"/>
      <w:numFmt w:val="chineseCounting"/>
      <w:suff w:val="nothing"/>
      <w:lvlText w:val="%1、"/>
      <w:lvlJc w:val="left"/>
      <w:rPr>
        <w:rFonts w:hint="eastAsia"/>
      </w:rPr>
    </w:lvl>
  </w:abstractNum>
  <w:abstractNum w:abstractNumId="102">
    <w:nsid w:val="CD49BECF"/>
    <w:multiLevelType w:val="singleLevel"/>
    <w:tmpl w:val="CD49BECF"/>
    <w:lvl w:ilvl="0" w:tentative="0">
      <w:start w:val="1"/>
      <w:numFmt w:val="decimal"/>
      <w:suff w:val="nothing"/>
      <w:lvlText w:val="%1、"/>
      <w:lvlJc w:val="left"/>
    </w:lvl>
  </w:abstractNum>
  <w:abstractNum w:abstractNumId="103">
    <w:nsid w:val="CDC5F0FA"/>
    <w:multiLevelType w:val="singleLevel"/>
    <w:tmpl w:val="CDC5F0FA"/>
    <w:lvl w:ilvl="0" w:tentative="0">
      <w:start w:val="1"/>
      <w:numFmt w:val="decimal"/>
      <w:suff w:val="nothing"/>
      <w:lvlText w:val="%1、"/>
      <w:lvlJc w:val="left"/>
    </w:lvl>
  </w:abstractNum>
  <w:abstractNum w:abstractNumId="104">
    <w:nsid w:val="CF4A90FB"/>
    <w:multiLevelType w:val="singleLevel"/>
    <w:tmpl w:val="CF4A90FB"/>
    <w:lvl w:ilvl="0" w:tentative="0">
      <w:start w:val="1"/>
      <w:numFmt w:val="decimal"/>
      <w:suff w:val="nothing"/>
      <w:lvlText w:val="%1、"/>
      <w:lvlJc w:val="left"/>
    </w:lvl>
  </w:abstractNum>
  <w:abstractNum w:abstractNumId="105">
    <w:nsid w:val="D033B3D0"/>
    <w:multiLevelType w:val="singleLevel"/>
    <w:tmpl w:val="D033B3D0"/>
    <w:lvl w:ilvl="0" w:tentative="0">
      <w:start w:val="14"/>
      <w:numFmt w:val="chineseCounting"/>
      <w:suff w:val="nothing"/>
      <w:lvlText w:val="%1、"/>
      <w:lvlJc w:val="left"/>
      <w:rPr>
        <w:rFonts w:hint="eastAsia"/>
      </w:rPr>
    </w:lvl>
  </w:abstractNum>
  <w:abstractNum w:abstractNumId="106">
    <w:nsid w:val="D081C69A"/>
    <w:multiLevelType w:val="singleLevel"/>
    <w:tmpl w:val="D081C69A"/>
    <w:lvl w:ilvl="0" w:tentative="0">
      <w:start w:val="1"/>
      <w:numFmt w:val="decimal"/>
      <w:suff w:val="nothing"/>
      <w:lvlText w:val="%1、"/>
      <w:lvlJc w:val="left"/>
    </w:lvl>
  </w:abstractNum>
  <w:abstractNum w:abstractNumId="107">
    <w:nsid w:val="D1A59107"/>
    <w:multiLevelType w:val="singleLevel"/>
    <w:tmpl w:val="D1A59107"/>
    <w:lvl w:ilvl="0" w:tentative="0">
      <w:start w:val="1"/>
      <w:numFmt w:val="decimal"/>
      <w:suff w:val="nothing"/>
      <w:lvlText w:val="%1、"/>
      <w:lvlJc w:val="left"/>
    </w:lvl>
  </w:abstractNum>
  <w:abstractNum w:abstractNumId="108">
    <w:nsid w:val="D28524BD"/>
    <w:multiLevelType w:val="singleLevel"/>
    <w:tmpl w:val="D28524BD"/>
    <w:lvl w:ilvl="0" w:tentative="0">
      <w:start w:val="1"/>
      <w:numFmt w:val="decimal"/>
      <w:suff w:val="nothing"/>
      <w:lvlText w:val="%1、"/>
      <w:lvlJc w:val="left"/>
    </w:lvl>
  </w:abstractNum>
  <w:abstractNum w:abstractNumId="109">
    <w:nsid w:val="D2FE825B"/>
    <w:multiLevelType w:val="singleLevel"/>
    <w:tmpl w:val="D2FE825B"/>
    <w:lvl w:ilvl="0" w:tentative="0">
      <w:start w:val="1"/>
      <w:numFmt w:val="decimal"/>
      <w:suff w:val="nothing"/>
      <w:lvlText w:val="%1、"/>
      <w:lvlJc w:val="left"/>
    </w:lvl>
  </w:abstractNum>
  <w:abstractNum w:abstractNumId="110">
    <w:nsid w:val="D30523A6"/>
    <w:multiLevelType w:val="singleLevel"/>
    <w:tmpl w:val="D30523A6"/>
    <w:lvl w:ilvl="0" w:tentative="0">
      <w:start w:val="1"/>
      <w:numFmt w:val="decimal"/>
      <w:suff w:val="nothing"/>
      <w:lvlText w:val="%1、"/>
      <w:lvlJc w:val="left"/>
    </w:lvl>
  </w:abstractNum>
  <w:abstractNum w:abstractNumId="111">
    <w:nsid w:val="D68F114E"/>
    <w:multiLevelType w:val="singleLevel"/>
    <w:tmpl w:val="D68F114E"/>
    <w:lvl w:ilvl="0" w:tentative="0">
      <w:start w:val="1"/>
      <w:numFmt w:val="decimal"/>
      <w:suff w:val="nothing"/>
      <w:lvlText w:val="%1、"/>
      <w:lvlJc w:val="left"/>
    </w:lvl>
  </w:abstractNum>
  <w:abstractNum w:abstractNumId="112">
    <w:nsid w:val="D822D63C"/>
    <w:multiLevelType w:val="singleLevel"/>
    <w:tmpl w:val="D822D63C"/>
    <w:lvl w:ilvl="0" w:tentative="0">
      <w:start w:val="1"/>
      <w:numFmt w:val="decimal"/>
      <w:suff w:val="nothing"/>
      <w:lvlText w:val="%1、"/>
      <w:lvlJc w:val="left"/>
    </w:lvl>
  </w:abstractNum>
  <w:abstractNum w:abstractNumId="113">
    <w:nsid w:val="D8AC1509"/>
    <w:multiLevelType w:val="singleLevel"/>
    <w:tmpl w:val="D8AC1509"/>
    <w:lvl w:ilvl="0" w:tentative="0">
      <w:start w:val="1"/>
      <w:numFmt w:val="decimal"/>
      <w:suff w:val="nothing"/>
      <w:lvlText w:val="%1、"/>
      <w:lvlJc w:val="left"/>
    </w:lvl>
  </w:abstractNum>
  <w:abstractNum w:abstractNumId="114">
    <w:nsid w:val="D95F1C43"/>
    <w:multiLevelType w:val="singleLevel"/>
    <w:tmpl w:val="D95F1C43"/>
    <w:lvl w:ilvl="0" w:tentative="0">
      <w:start w:val="1"/>
      <w:numFmt w:val="decimal"/>
      <w:suff w:val="nothing"/>
      <w:lvlText w:val="%1、"/>
      <w:lvlJc w:val="left"/>
    </w:lvl>
  </w:abstractNum>
  <w:abstractNum w:abstractNumId="115">
    <w:nsid w:val="DA389E97"/>
    <w:multiLevelType w:val="singleLevel"/>
    <w:tmpl w:val="DA389E97"/>
    <w:lvl w:ilvl="0" w:tentative="0">
      <w:start w:val="1"/>
      <w:numFmt w:val="decimal"/>
      <w:suff w:val="nothing"/>
      <w:lvlText w:val="%1、"/>
      <w:lvlJc w:val="left"/>
    </w:lvl>
  </w:abstractNum>
  <w:abstractNum w:abstractNumId="116">
    <w:nsid w:val="DA7F0D8A"/>
    <w:multiLevelType w:val="singleLevel"/>
    <w:tmpl w:val="DA7F0D8A"/>
    <w:lvl w:ilvl="0" w:tentative="0">
      <w:start w:val="1"/>
      <w:numFmt w:val="decimal"/>
      <w:suff w:val="nothing"/>
      <w:lvlText w:val="%1、"/>
      <w:lvlJc w:val="left"/>
    </w:lvl>
  </w:abstractNum>
  <w:abstractNum w:abstractNumId="117">
    <w:nsid w:val="DC2C3283"/>
    <w:multiLevelType w:val="singleLevel"/>
    <w:tmpl w:val="DC2C3283"/>
    <w:lvl w:ilvl="0" w:tentative="0">
      <w:start w:val="1"/>
      <w:numFmt w:val="decimal"/>
      <w:suff w:val="nothing"/>
      <w:lvlText w:val="%1、"/>
      <w:lvlJc w:val="left"/>
    </w:lvl>
  </w:abstractNum>
  <w:abstractNum w:abstractNumId="118">
    <w:nsid w:val="DC4AA9EE"/>
    <w:multiLevelType w:val="singleLevel"/>
    <w:tmpl w:val="DC4AA9EE"/>
    <w:lvl w:ilvl="0" w:tentative="0">
      <w:start w:val="1"/>
      <w:numFmt w:val="decimal"/>
      <w:suff w:val="nothing"/>
      <w:lvlText w:val="%1、"/>
      <w:lvlJc w:val="left"/>
    </w:lvl>
  </w:abstractNum>
  <w:abstractNum w:abstractNumId="119">
    <w:nsid w:val="DD9E6465"/>
    <w:multiLevelType w:val="singleLevel"/>
    <w:tmpl w:val="DD9E6465"/>
    <w:lvl w:ilvl="0" w:tentative="0">
      <w:start w:val="1"/>
      <w:numFmt w:val="decimal"/>
      <w:suff w:val="nothing"/>
      <w:lvlText w:val="%1、"/>
      <w:lvlJc w:val="left"/>
    </w:lvl>
  </w:abstractNum>
  <w:abstractNum w:abstractNumId="120">
    <w:nsid w:val="DDAB1C0D"/>
    <w:multiLevelType w:val="singleLevel"/>
    <w:tmpl w:val="DDAB1C0D"/>
    <w:lvl w:ilvl="0" w:tentative="0">
      <w:start w:val="1"/>
      <w:numFmt w:val="decimal"/>
      <w:suff w:val="nothing"/>
      <w:lvlText w:val="%1、"/>
      <w:lvlJc w:val="left"/>
    </w:lvl>
  </w:abstractNum>
  <w:abstractNum w:abstractNumId="121">
    <w:nsid w:val="DEA58AA5"/>
    <w:multiLevelType w:val="singleLevel"/>
    <w:tmpl w:val="DEA58AA5"/>
    <w:lvl w:ilvl="0" w:tentative="0">
      <w:start w:val="1"/>
      <w:numFmt w:val="decimal"/>
      <w:suff w:val="nothing"/>
      <w:lvlText w:val="%1、"/>
      <w:lvlJc w:val="left"/>
    </w:lvl>
  </w:abstractNum>
  <w:abstractNum w:abstractNumId="122">
    <w:nsid w:val="DEF601F4"/>
    <w:multiLevelType w:val="singleLevel"/>
    <w:tmpl w:val="DEF601F4"/>
    <w:lvl w:ilvl="0" w:tentative="0">
      <w:start w:val="1"/>
      <w:numFmt w:val="decimal"/>
      <w:suff w:val="nothing"/>
      <w:lvlText w:val="%1、"/>
      <w:lvlJc w:val="left"/>
    </w:lvl>
  </w:abstractNum>
  <w:abstractNum w:abstractNumId="123">
    <w:nsid w:val="DF5780FD"/>
    <w:multiLevelType w:val="singleLevel"/>
    <w:tmpl w:val="DF5780FD"/>
    <w:lvl w:ilvl="0" w:tentative="0">
      <w:start w:val="1"/>
      <w:numFmt w:val="decimal"/>
      <w:suff w:val="nothing"/>
      <w:lvlText w:val="%1、"/>
      <w:lvlJc w:val="left"/>
    </w:lvl>
  </w:abstractNum>
  <w:abstractNum w:abstractNumId="124">
    <w:nsid w:val="DFB91EF9"/>
    <w:multiLevelType w:val="singleLevel"/>
    <w:tmpl w:val="DFB91EF9"/>
    <w:lvl w:ilvl="0" w:tentative="0">
      <w:start w:val="1"/>
      <w:numFmt w:val="decimal"/>
      <w:suff w:val="nothing"/>
      <w:lvlText w:val="%1、"/>
      <w:lvlJc w:val="left"/>
    </w:lvl>
  </w:abstractNum>
  <w:abstractNum w:abstractNumId="125">
    <w:nsid w:val="DFDEDB1B"/>
    <w:multiLevelType w:val="singleLevel"/>
    <w:tmpl w:val="DFDEDB1B"/>
    <w:lvl w:ilvl="0" w:tentative="0">
      <w:start w:val="1"/>
      <w:numFmt w:val="decimal"/>
      <w:suff w:val="nothing"/>
      <w:lvlText w:val="%1、"/>
      <w:lvlJc w:val="left"/>
    </w:lvl>
  </w:abstractNum>
  <w:abstractNum w:abstractNumId="126">
    <w:nsid w:val="E03BB1B0"/>
    <w:multiLevelType w:val="singleLevel"/>
    <w:tmpl w:val="E03BB1B0"/>
    <w:lvl w:ilvl="0" w:tentative="0">
      <w:start w:val="1"/>
      <w:numFmt w:val="decimal"/>
      <w:suff w:val="nothing"/>
      <w:lvlText w:val="%1、"/>
      <w:lvlJc w:val="left"/>
    </w:lvl>
  </w:abstractNum>
  <w:abstractNum w:abstractNumId="127">
    <w:nsid w:val="E0C6FDF2"/>
    <w:multiLevelType w:val="singleLevel"/>
    <w:tmpl w:val="E0C6FDF2"/>
    <w:lvl w:ilvl="0" w:tentative="0">
      <w:start w:val="1"/>
      <w:numFmt w:val="decimal"/>
      <w:suff w:val="nothing"/>
      <w:lvlText w:val="%1、"/>
      <w:lvlJc w:val="left"/>
    </w:lvl>
  </w:abstractNum>
  <w:abstractNum w:abstractNumId="128">
    <w:nsid w:val="E12654B6"/>
    <w:multiLevelType w:val="singleLevel"/>
    <w:tmpl w:val="E12654B6"/>
    <w:lvl w:ilvl="0" w:tentative="0">
      <w:start w:val="1"/>
      <w:numFmt w:val="decimal"/>
      <w:suff w:val="nothing"/>
      <w:lvlText w:val="%1、"/>
      <w:lvlJc w:val="left"/>
    </w:lvl>
  </w:abstractNum>
  <w:abstractNum w:abstractNumId="129">
    <w:nsid w:val="E1981471"/>
    <w:multiLevelType w:val="singleLevel"/>
    <w:tmpl w:val="E1981471"/>
    <w:lvl w:ilvl="0" w:tentative="0">
      <w:start w:val="1"/>
      <w:numFmt w:val="decimal"/>
      <w:suff w:val="nothing"/>
      <w:lvlText w:val="%1、"/>
      <w:lvlJc w:val="left"/>
    </w:lvl>
  </w:abstractNum>
  <w:abstractNum w:abstractNumId="130">
    <w:nsid w:val="E244454A"/>
    <w:multiLevelType w:val="singleLevel"/>
    <w:tmpl w:val="E244454A"/>
    <w:lvl w:ilvl="0" w:tentative="0">
      <w:start w:val="1"/>
      <w:numFmt w:val="decimal"/>
      <w:suff w:val="nothing"/>
      <w:lvlText w:val="%1、"/>
      <w:lvlJc w:val="left"/>
    </w:lvl>
  </w:abstractNum>
  <w:abstractNum w:abstractNumId="131">
    <w:nsid w:val="E3276371"/>
    <w:multiLevelType w:val="singleLevel"/>
    <w:tmpl w:val="E3276371"/>
    <w:lvl w:ilvl="0" w:tentative="0">
      <w:start w:val="1"/>
      <w:numFmt w:val="decimal"/>
      <w:suff w:val="nothing"/>
      <w:lvlText w:val="%1、"/>
      <w:lvlJc w:val="left"/>
    </w:lvl>
  </w:abstractNum>
  <w:abstractNum w:abstractNumId="132">
    <w:nsid w:val="E363AA9C"/>
    <w:multiLevelType w:val="singleLevel"/>
    <w:tmpl w:val="E363AA9C"/>
    <w:lvl w:ilvl="0" w:tentative="0">
      <w:start w:val="1"/>
      <w:numFmt w:val="decimal"/>
      <w:suff w:val="nothing"/>
      <w:lvlText w:val="%1、"/>
      <w:lvlJc w:val="left"/>
    </w:lvl>
  </w:abstractNum>
  <w:abstractNum w:abstractNumId="133">
    <w:nsid w:val="E3D6DFDD"/>
    <w:multiLevelType w:val="singleLevel"/>
    <w:tmpl w:val="E3D6DFDD"/>
    <w:lvl w:ilvl="0" w:tentative="0">
      <w:start w:val="1"/>
      <w:numFmt w:val="decimal"/>
      <w:suff w:val="nothing"/>
      <w:lvlText w:val="%1、"/>
      <w:lvlJc w:val="left"/>
    </w:lvl>
  </w:abstractNum>
  <w:abstractNum w:abstractNumId="134">
    <w:nsid w:val="E580A647"/>
    <w:multiLevelType w:val="singleLevel"/>
    <w:tmpl w:val="E580A647"/>
    <w:lvl w:ilvl="0" w:tentative="0">
      <w:start w:val="1"/>
      <w:numFmt w:val="decimal"/>
      <w:suff w:val="nothing"/>
      <w:lvlText w:val="%1、"/>
      <w:lvlJc w:val="left"/>
    </w:lvl>
  </w:abstractNum>
  <w:abstractNum w:abstractNumId="135">
    <w:nsid w:val="E59CF948"/>
    <w:multiLevelType w:val="singleLevel"/>
    <w:tmpl w:val="E59CF948"/>
    <w:lvl w:ilvl="0" w:tentative="0">
      <w:start w:val="1"/>
      <w:numFmt w:val="decimal"/>
      <w:suff w:val="nothing"/>
      <w:lvlText w:val="%1、"/>
      <w:lvlJc w:val="left"/>
    </w:lvl>
  </w:abstractNum>
  <w:abstractNum w:abstractNumId="136">
    <w:nsid w:val="E6C80047"/>
    <w:multiLevelType w:val="singleLevel"/>
    <w:tmpl w:val="E6C80047"/>
    <w:lvl w:ilvl="0" w:tentative="0">
      <w:start w:val="1"/>
      <w:numFmt w:val="decimal"/>
      <w:suff w:val="nothing"/>
      <w:lvlText w:val="%1、"/>
      <w:lvlJc w:val="left"/>
    </w:lvl>
  </w:abstractNum>
  <w:abstractNum w:abstractNumId="137">
    <w:nsid w:val="E8EFD272"/>
    <w:multiLevelType w:val="singleLevel"/>
    <w:tmpl w:val="E8EFD272"/>
    <w:lvl w:ilvl="0" w:tentative="0">
      <w:start w:val="1"/>
      <w:numFmt w:val="decimal"/>
      <w:suff w:val="nothing"/>
      <w:lvlText w:val="%1、"/>
      <w:lvlJc w:val="left"/>
    </w:lvl>
  </w:abstractNum>
  <w:abstractNum w:abstractNumId="138">
    <w:nsid w:val="E96846FD"/>
    <w:multiLevelType w:val="singleLevel"/>
    <w:tmpl w:val="E96846FD"/>
    <w:lvl w:ilvl="0" w:tentative="0">
      <w:start w:val="1"/>
      <w:numFmt w:val="decimal"/>
      <w:suff w:val="nothing"/>
      <w:lvlText w:val="%1、"/>
      <w:lvlJc w:val="left"/>
    </w:lvl>
  </w:abstractNum>
  <w:abstractNum w:abstractNumId="139">
    <w:nsid w:val="EC4177F3"/>
    <w:multiLevelType w:val="singleLevel"/>
    <w:tmpl w:val="EC4177F3"/>
    <w:lvl w:ilvl="0" w:tentative="0">
      <w:start w:val="1"/>
      <w:numFmt w:val="decimal"/>
      <w:suff w:val="nothing"/>
      <w:lvlText w:val="%1、"/>
      <w:lvlJc w:val="left"/>
    </w:lvl>
  </w:abstractNum>
  <w:abstractNum w:abstractNumId="140">
    <w:nsid w:val="ECDCAE85"/>
    <w:multiLevelType w:val="singleLevel"/>
    <w:tmpl w:val="ECDCAE85"/>
    <w:lvl w:ilvl="0" w:tentative="0">
      <w:start w:val="1"/>
      <w:numFmt w:val="decimal"/>
      <w:suff w:val="nothing"/>
      <w:lvlText w:val="%1、"/>
      <w:lvlJc w:val="left"/>
    </w:lvl>
  </w:abstractNum>
  <w:abstractNum w:abstractNumId="141">
    <w:nsid w:val="ED2C1771"/>
    <w:multiLevelType w:val="singleLevel"/>
    <w:tmpl w:val="ED2C1771"/>
    <w:lvl w:ilvl="0" w:tentative="0">
      <w:start w:val="1"/>
      <w:numFmt w:val="decimal"/>
      <w:suff w:val="nothing"/>
      <w:lvlText w:val="%1、"/>
      <w:lvlJc w:val="left"/>
    </w:lvl>
  </w:abstractNum>
  <w:abstractNum w:abstractNumId="142">
    <w:nsid w:val="ED9BEA50"/>
    <w:multiLevelType w:val="singleLevel"/>
    <w:tmpl w:val="ED9BEA50"/>
    <w:lvl w:ilvl="0" w:tentative="0">
      <w:start w:val="1"/>
      <w:numFmt w:val="decimal"/>
      <w:suff w:val="nothing"/>
      <w:lvlText w:val="%1、"/>
      <w:lvlJc w:val="left"/>
    </w:lvl>
  </w:abstractNum>
  <w:abstractNum w:abstractNumId="143">
    <w:nsid w:val="EE2085D1"/>
    <w:multiLevelType w:val="singleLevel"/>
    <w:tmpl w:val="EE2085D1"/>
    <w:lvl w:ilvl="0" w:tentative="0">
      <w:start w:val="1"/>
      <w:numFmt w:val="decimal"/>
      <w:suff w:val="nothing"/>
      <w:lvlText w:val="%1、"/>
      <w:lvlJc w:val="left"/>
    </w:lvl>
  </w:abstractNum>
  <w:abstractNum w:abstractNumId="144">
    <w:nsid w:val="EE3B94B4"/>
    <w:multiLevelType w:val="singleLevel"/>
    <w:tmpl w:val="EE3B94B4"/>
    <w:lvl w:ilvl="0" w:tentative="0">
      <w:start w:val="1"/>
      <w:numFmt w:val="decimal"/>
      <w:suff w:val="nothing"/>
      <w:lvlText w:val="%1、"/>
      <w:lvlJc w:val="left"/>
    </w:lvl>
  </w:abstractNum>
  <w:abstractNum w:abstractNumId="145">
    <w:nsid w:val="EEF13430"/>
    <w:multiLevelType w:val="singleLevel"/>
    <w:tmpl w:val="EEF13430"/>
    <w:lvl w:ilvl="0" w:tentative="0">
      <w:start w:val="1"/>
      <w:numFmt w:val="decimal"/>
      <w:suff w:val="nothing"/>
      <w:lvlText w:val="%1、"/>
      <w:lvlJc w:val="left"/>
    </w:lvl>
  </w:abstractNum>
  <w:abstractNum w:abstractNumId="146">
    <w:nsid w:val="EF094965"/>
    <w:multiLevelType w:val="singleLevel"/>
    <w:tmpl w:val="EF094965"/>
    <w:lvl w:ilvl="0" w:tentative="0">
      <w:start w:val="1"/>
      <w:numFmt w:val="decimal"/>
      <w:suff w:val="nothing"/>
      <w:lvlText w:val="%1、"/>
      <w:lvlJc w:val="left"/>
    </w:lvl>
  </w:abstractNum>
  <w:abstractNum w:abstractNumId="147">
    <w:nsid w:val="EF5D6934"/>
    <w:multiLevelType w:val="singleLevel"/>
    <w:tmpl w:val="EF5D6934"/>
    <w:lvl w:ilvl="0" w:tentative="0">
      <w:start w:val="1"/>
      <w:numFmt w:val="decimal"/>
      <w:suff w:val="nothing"/>
      <w:lvlText w:val="%1、"/>
      <w:lvlJc w:val="left"/>
    </w:lvl>
  </w:abstractNum>
  <w:abstractNum w:abstractNumId="148">
    <w:nsid w:val="F0B42BB4"/>
    <w:multiLevelType w:val="singleLevel"/>
    <w:tmpl w:val="F0B42BB4"/>
    <w:lvl w:ilvl="0" w:tentative="0">
      <w:start w:val="1"/>
      <w:numFmt w:val="decimal"/>
      <w:suff w:val="nothing"/>
      <w:lvlText w:val="%1、"/>
      <w:lvlJc w:val="left"/>
    </w:lvl>
  </w:abstractNum>
  <w:abstractNum w:abstractNumId="149">
    <w:nsid w:val="F3DEE35D"/>
    <w:multiLevelType w:val="singleLevel"/>
    <w:tmpl w:val="F3DEE35D"/>
    <w:lvl w:ilvl="0" w:tentative="0">
      <w:start w:val="1"/>
      <w:numFmt w:val="decimal"/>
      <w:suff w:val="nothing"/>
      <w:lvlText w:val="%1、"/>
      <w:lvlJc w:val="left"/>
    </w:lvl>
  </w:abstractNum>
  <w:abstractNum w:abstractNumId="150">
    <w:nsid w:val="F4EC2FBF"/>
    <w:multiLevelType w:val="singleLevel"/>
    <w:tmpl w:val="F4EC2FBF"/>
    <w:lvl w:ilvl="0" w:tentative="0">
      <w:start w:val="1"/>
      <w:numFmt w:val="decimal"/>
      <w:suff w:val="nothing"/>
      <w:lvlText w:val="%1、"/>
      <w:lvlJc w:val="left"/>
    </w:lvl>
  </w:abstractNum>
  <w:abstractNum w:abstractNumId="151">
    <w:nsid w:val="F5576F54"/>
    <w:multiLevelType w:val="singleLevel"/>
    <w:tmpl w:val="F5576F54"/>
    <w:lvl w:ilvl="0" w:tentative="0">
      <w:start w:val="1"/>
      <w:numFmt w:val="decimal"/>
      <w:suff w:val="nothing"/>
      <w:lvlText w:val="%1、"/>
      <w:lvlJc w:val="left"/>
    </w:lvl>
  </w:abstractNum>
  <w:abstractNum w:abstractNumId="152">
    <w:nsid w:val="F595EEE7"/>
    <w:multiLevelType w:val="singleLevel"/>
    <w:tmpl w:val="F595EEE7"/>
    <w:lvl w:ilvl="0" w:tentative="0">
      <w:start w:val="1"/>
      <w:numFmt w:val="decimal"/>
      <w:suff w:val="nothing"/>
      <w:lvlText w:val="%1、"/>
      <w:lvlJc w:val="left"/>
    </w:lvl>
  </w:abstractNum>
  <w:abstractNum w:abstractNumId="153">
    <w:nsid w:val="F900763B"/>
    <w:multiLevelType w:val="singleLevel"/>
    <w:tmpl w:val="F900763B"/>
    <w:lvl w:ilvl="0" w:tentative="0">
      <w:start w:val="1"/>
      <w:numFmt w:val="chineseCounting"/>
      <w:suff w:val="nothing"/>
      <w:lvlText w:val="%1、"/>
      <w:lvlJc w:val="left"/>
      <w:rPr>
        <w:rFonts w:hint="eastAsia"/>
      </w:rPr>
    </w:lvl>
  </w:abstractNum>
  <w:abstractNum w:abstractNumId="154">
    <w:nsid w:val="F90D8DE4"/>
    <w:multiLevelType w:val="singleLevel"/>
    <w:tmpl w:val="F90D8DE4"/>
    <w:lvl w:ilvl="0" w:tentative="0">
      <w:start w:val="1"/>
      <w:numFmt w:val="decimal"/>
      <w:suff w:val="nothing"/>
      <w:lvlText w:val="%1、"/>
      <w:lvlJc w:val="left"/>
    </w:lvl>
  </w:abstractNum>
  <w:abstractNum w:abstractNumId="155">
    <w:nsid w:val="FB44597C"/>
    <w:multiLevelType w:val="singleLevel"/>
    <w:tmpl w:val="FB44597C"/>
    <w:lvl w:ilvl="0" w:tentative="0">
      <w:start w:val="1"/>
      <w:numFmt w:val="decimal"/>
      <w:suff w:val="nothing"/>
      <w:lvlText w:val="%1、"/>
      <w:lvlJc w:val="left"/>
    </w:lvl>
  </w:abstractNum>
  <w:abstractNum w:abstractNumId="156">
    <w:nsid w:val="FB575A49"/>
    <w:multiLevelType w:val="singleLevel"/>
    <w:tmpl w:val="FB575A49"/>
    <w:lvl w:ilvl="0" w:tentative="0">
      <w:start w:val="1"/>
      <w:numFmt w:val="decimal"/>
      <w:suff w:val="nothing"/>
      <w:lvlText w:val="%1、"/>
      <w:lvlJc w:val="left"/>
    </w:lvl>
  </w:abstractNum>
  <w:abstractNum w:abstractNumId="157">
    <w:nsid w:val="FC3B3EA8"/>
    <w:multiLevelType w:val="singleLevel"/>
    <w:tmpl w:val="FC3B3EA8"/>
    <w:lvl w:ilvl="0" w:tentative="0">
      <w:start w:val="1"/>
      <w:numFmt w:val="decimal"/>
      <w:suff w:val="nothing"/>
      <w:lvlText w:val="%1、"/>
      <w:lvlJc w:val="left"/>
    </w:lvl>
  </w:abstractNum>
  <w:abstractNum w:abstractNumId="158">
    <w:nsid w:val="FC820479"/>
    <w:multiLevelType w:val="singleLevel"/>
    <w:tmpl w:val="FC820479"/>
    <w:lvl w:ilvl="0" w:tentative="0">
      <w:start w:val="1"/>
      <w:numFmt w:val="decimal"/>
      <w:suff w:val="nothing"/>
      <w:lvlText w:val="%1、"/>
      <w:lvlJc w:val="left"/>
    </w:lvl>
  </w:abstractNum>
  <w:abstractNum w:abstractNumId="159">
    <w:nsid w:val="FD5100CB"/>
    <w:multiLevelType w:val="singleLevel"/>
    <w:tmpl w:val="FD5100CB"/>
    <w:lvl w:ilvl="0" w:tentative="0">
      <w:start w:val="1"/>
      <w:numFmt w:val="decimal"/>
      <w:suff w:val="nothing"/>
      <w:lvlText w:val="%1、"/>
      <w:lvlJc w:val="left"/>
    </w:lvl>
  </w:abstractNum>
  <w:abstractNum w:abstractNumId="160">
    <w:nsid w:val="FD60D940"/>
    <w:multiLevelType w:val="singleLevel"/>
    <w:tmpl w:val="FD60D940"/>
    <w:lvl w:ilvl="0" w:tentative="0">
      <w:start w:val="1"/>
      <w:numFmt w:val="decimal"/>
      <w:suff w:val="nothing"/>
      <w:lvlText w:val="%1、"/>
      <w:lvlJc w:val="left"/>
    </w:lvl>
  </w:abstractNum>
  <w:abstractNum w:abstractNumId="161">
    <w:nsid w:val="FEF2B02F"/>
    <w:multiLevelType w:val="singleLevel"/>
    <w:tmpl w:val="FEF2B02F"/>
    <w:lvl w:ilvl="0" w:tentative="0">
      <w:start w:val="1"/>
      <w:numFmt w:val="decimal"/>
      <w:suff w:val="nothing"/>
      <w:lvlText w:val="%1、"/>
      <w:lvlJc w:val="left"/>
    </w:lvl>
  </w:abstractNum>
  <w:abstractNum w:abstractNumId="162">
    <w:nsid w:val="0063A2D9"/>
    <w:multiLevelType w:val="singleLevel"/>
    <w:tmpl w:val="0063A2D9"/>
    <w:lvl w:ilvl="0" w:tentative="0">
      <w:start w:val="1"/>
      <w:numFmt w:val="decimal"/>
      <w:suff w:val="nothing"/>
      <w:lvlText w:val="%1、"/>
      <w:lvlJc w:val="left"/>
    </w:lvl>
  </w:abstractNum>
  <w:abstractNum w:abstractNumId="163">
    <w:nsid w:val="00965EBC"/>
    <w:multiLevelType w:val="singleLevel"/>
    <w:tmpl w:val="00965EBC"/>
    <w:lvl w:ilvl="0" w:tentative="0">
      <w:start w:val="1"/>
      <w:numFmt w:val="decimal"/>
      <w:suff w:val="nothing"/>
      <w:lvlText w:val="%1、"/>
      <w:lvlJc w:val="left"/>
    </w:lvl>
  </w:abstractNum>
  <w:abstractNum w:abstractNumId="164">
    <w:nsid w:val="011373C1"/>
    <w:multiLevelType w:val="singleLevel"/>
    <w:tmpl w:val="011373C1"/>
    <w:lvl w:ilvl="0" w:tentative="0">
      <w:start w:val="1"/>
      <w:numFmt w:val="decimal"/>
      <w:suff w:val="nothing"/>
      <w:lvlText w:val="%1、"/>
      <w:lvlJc w:val="left"/>
    </w:lvl>
  </w:abstractNum>
  <w:abstractNum w:abstractNumId="165">
    <w:nsid w:val="019D4A18"/>
    <w:multiLevelType w:val="singleLevel"/>
    <w:tmpl w:val="019D4A18"/>
    <w:lvl w:ilvl="0" w:tentative="0">
      <w:start w:val="1"/>
      <w:numFmt w:val="decimal"/>
      <w:suff w:val="nothing"/>
      <w:lvlText w:val="%1、"/>
      <w:lvlJc w:val="left"/>
    </w:lvl>
  </w:abstractNum>
  <w:abstractNum w:abstractNumId="166">
    <w:nsid w:val="02F8A271"/>
    <w:multiLevelType w:val="singleLevel"/>
    <w:tmpl w:val="02F8A271"/>
    <w:lvl w:ilvl="0" w:tentative="0">
      <w:start w:val="1"/>
      <w:numFmt w:val="decimal"/>
      <w:suff w:val="nothing"/>
      <w:lvlText w:val="%1、"/>
      <w:lvlJc w:val="left"/>
    </w:lvl>
  </w:abstractNum>
  <w:abstractNum w:abstractNumId="167">
    <w:nsid w:val="03630DDC"/>
    <w:multiLevelType w:val="singleLevel"/>
    <w:tmpl w:val="03630DDC"/>
    <w:lvl w:ilvl="0" w:tentative="0">
      <w:start w:val="1"/>
      <w:numFmt w:val="decimal"/>
      <w:suff w:val="nothing"/>
      <w:lvlText w:val="%1、"/>
      <w:lvlJc w:val="left"/>
    </w:lvl>
  </w:abstractNum>
  <w:abstractNum w:abstractNumId="168">
    <w:nsid w:val="03DFF3C7"/>
    <w:multiLevelType w:val="singleLevel"/>
    <w:tmpl w:val="03DFF3C7"/>
    <w:lvl w:ilvl="0" w:tentative="0">
      <w:start w:val="1"/>
      <w:numFmt w:val="decimal"/>
      <w:suff w:val="nothing"/>
      <w:lvlText w:val="%1、"/>
      <w:lvlJc w:val="left"/>
    </w:lvl>
  </w:abstractNum>
  <w:abstractNum w:abstractNumId="169">
    <w:nsid w:val="07908E3A"/>
    <w:multiLevelType w:val="singleLevel"/>
    <w:tmpl w:val="07908E3A"/>
    <w:lvl w:ilvl="0" w:tentative="0">
      <w:start w:val="1"/>
      <w:numFmt w:val="decimal"/>
      <w:suff w:val="nothing"/>
      <w:lvlText w:val="%1、"/>
      <w:lvlJc w:val="left"/>
    </w:lvl>
  </w:abstractNum>
  <w:abstractNum w:abstractNumId="170">
    <w:nsid w:val="07FE7F09"/>
    <w:multiLevelType w:val="singleLevel"/>
    <w:tmpl w:val="07FE7F09"/>
    <w:lvl w:ilvl="0" w:tentative="0">
      <w:start w:val="1"/>
      <w:numFmt w:val="chineseCounting"/>
      <w:suff w:val="nothing"/>
      <w:lvlText w:val="%1、"/>
      <w:lvlJc w:val="left"/>
      <w:rPr>
        <w:rFonts w:hint="eastAsia"/>
      </w:rPr>
    </w:lvl>
  </w:abstractNum>
  <w:abstractNum w:abstractNumId="171">
    <w:nsid w:val="0843B6BE"/>
    <w:multiLevelType w:val="singleLevel"/>
    <w:tmpl w:val="0843B6BE"/>
    <w:lvl w:ilvl="0" w:tentative="0">
      <w:start w:val="1"/>
      <w:numFmt w:val="decimal"/>
      <w:suff w:val="nothing"/>
      <w:lvlText w:val="%1、"/>
      <w:lvlJc w:val="left"/>
    </w:lvl>
  </w:abstractNum>
  <w:abstractNum w:abstractNumId="172">
    <w:nsid w:val="0DC9A746"/>
    <w:multiLevelType w:val="singleLevel"/>
    <w:tmpl w:val="0DC9A746"/>
    <w:lvl w:ilvl="0" w:tentative="0">
      <w:start w:val="1"/>
      <w:numFmt w:val="decimal"/>
      <w:suff w:val="nothing"/>
      <w:lvlText w:val="%1、"/>
      <w:lvlJc w:val="left"/>
    </w:lvl>
  </w:abstractNum>
  <w:abstractNum w:abstractNumId="173">
    <w:nsid w:val="0E95E283"/>
    <w:multiLevelType w:val="singleLevel"/>
    <w:tmpl w:val="0E95E283"/>
    <w:lvl w:ilvl="0" w:tentative="0">
      <w:start w:val="1"/>
      <w:numFmt w:val="decimal"/>
      <w:suff w:val="nothing"/>
      <w:lvlText w:val="%1、"/>
      <w:lvlJc w:val="left"/>
    </w:lvl>
  </w:abstractNum>
  <w:abstractNum w:abstractNumId="174">
    <w:nsid w:val="0FF25783"/>
    <w:multiLevelType w:val="singleLevel"/>
    <w:tmpl w:val="0FF25783"/>
    <w:lvl w:ilvl="0" w:tentative="0">
      <w:start w:val="1"/>
      <w:numFmt w:val="decimal"/>
      <w:suff w:val="nothing"/>
      <w:lvlText w:val="%1、"/>
      <w:lvlJc w:val="left"/>
    </w:lvl>
  </w:abstractNum>
  <w:abstractNum w:abstractNumId="175">
    <w:nsid w:val="1218DDC4"/>
    <w:multiLevelType w:val="singleLevel"/>
    <w:tmpl w:val="1218DDC4"/>
    <w:lvl w:ilvl="0" w:tentative="0">
      <w:start w:val="1"/>
      <w:numFmt w:val="decimal"/>
      <w:suff w:val="nothing"/>
      <w:lvlText w:val="%1、"/>
      <w:lvlJc w:val="left"/>
    </w:lvl>
  </w:abstractNum>
  <w:abstractNum w:abstractNumId="176">
    <w:nsid w:val="1335A098"/>
    <w:multiLevelType w:val="singleLevel"/>
    <w:tmpl w:val="1335A098"/>
    <w:lvl w:ilvl="0" w:tentative="0">
      <w:start w:val="1"/>
      <w:numFmt w:val="decimal"/>
      <w:suff w:val="nothing"/>
      <w:lvlText w:val="%1、"/>
      <w:lvlJc w:val="left"/>
    </w:lvl>
  </w:abstractNum>
  <w:abstractNum w:abstractNumId="177">
    <w:nsid w:val="13A0162B"/>
    <w:multiLevelType w:val="singleLevel"/>
    <w:tmpl w:val="13A0162B"/>
    <w:lvl w:ilvl="0" w:tentative="0">
      <w:start w:val="1"/>
      <w:numFmt w:val="decimal"/>
      <w:suff w:val="nothing"/>
      <w:lvlText w:val="%1、"/>
      <w:lvlJc w:val="left"/>
    </w:lvl>
  </w:abstractNum>
  <w:abstractNum w:abstractNumId="178">
    <w:nsid w:val="13C84A23"/>
    <w:multiLevelType w:val="singleLevel"/>
    <w:tmpl w:val="13C84A23"/>
    <w:lvl w:ilvl="0" w:tentative="0">
      <w:start w:val="1"/>
      <w:numFmt w:val="decimal"/>
      <w:suff w:val="nothing"/>
      <w:lvlText w:val="%1、"/>
      <w:lvlJc w:val="left"/>
    </w:lvl>
  </w:abstractNum>
  <w:abstractNum w:abstractNumId="179">
    <w:nsid w:val="1468EFE1"/>
    <w:multiLevelType w:val="singleLevel"/>
    <w:tmpl w:val="1468EFE1"/>
    <w:lvl w:ilvl="0" w:tentative="0">
      <w:start w:val="1"/>
      <w:numFmt w:val="decimal"/>
      <w:suff w:val="nothing"/>
      <w:lvlText w:val="%1、"/>
      <w:lvlJc w:val="left"/>
    </w:lvl>
  </w:abstractNum>
  <w:abstractNum w:abstractNumId="180">
    <w:nsid w:val="14823DC2"/>
    <w:multiLevelType w:val="singleLevel"/>
    <w:tmpl w:val="14823DC2"/>
    <w:lvl w:ilvl="0" w:tentative="0">
      <w:start w:val="1"/>
      <w:numFmt w:val="decimal"/>
      <w:suff w:val="nothing"/>
      <w:lvlText w:val="%1、"/>
      <w:lvlJc w:val="left"/>
    </w:lvl>
  </w:abstractNum>
  <w:abstractNum w:abstractNumId="181">
    <w:nsid w:val="149347F2"/>
    <w:multiLevelType w:val="singleLevel"/>
    <w:tmpl w:val="149347F2"/>
    <w:lvl w:ilvl="0" w:tentative="0">
      <w:start w:val="1"/>
      <w:numFmt w:val="decimal"/>
      <w:suff w:val="nothing"/>
      <w:lvlText w:val="%1、"/>
      <w:lvlJc w:val="left"/>
    </w:lvl>
  </w:abstractNum>
  <w:abstractNum w:abstractNumId="182">
    <w:nsid w:val="15131CC1"/>
    <w:multiLevelType w:val="singleLevel"/>
    <w:tmpl w:val="15131CC1"/>
    <w:lvl w:ilvl="0" w:tentative="0">
      <w:start w:val="1"/>
      <w:numFmt w:val="decimal"/>
      <w:suff w:val="nothing"/>
      <w:lvlText w:val="%1、"/>
      <w:lvlJc w:val="left"/>
    </w:lvl>
  </w:abstractNum>
  <w:abstractNum w:abstractNumId="183">
    <w:nsid w:val="1546FF93"/>
    <w:multiLevelType w:val="singleLevel"/>
    <w:tmpl w:val="1546FF93"/>
    <w:lvl w:ilvl="0" w:tentative="0">
      <w:start w:val="1"/>
      <w:numFmt w:val="decimal"/>
      <w:suff w:val="nothing"/>
      <w:lvlText w:val="%1、"/>
      <w:lvlJc w:val="left"/>
    </w:lvl>
  </w:abstractNum>
  <w:abstractNum w:abstractNumId="184">
    <w:nsid w:val="15E3EE8C"/>
    <w:multiLevelType w:val="singleLevel"/>
    <w:tmpl w:val="15E3EE8C"/>
    <w:lvl w:ilvl="0" w:tentative="0">
      <w:start w:val="1"/>
      <w:numFmt w:val="decimal"/>
      <w:suff w:val="nothing"/>
      <w:lvlText w:val="%1、"/>
      <w:lvlJc w:val="left"/>
    </w:lvl>
  </w:abstractNum>
  <w:abstractNum w:abstractNumId="185">
    <w:nsid w:val="16E65215"/>
    <w:multiLevelType w:val="singleLevel"/>
    <w:tmpl w:val="16E65215"/>
    <w:lvl w:ilvl="0" w:tentative="0">
      <w:start w:val="1"/>
      <w:numFmt w:val="decimal"/>
      <w:suff w:val="nothing"/>
      <w:lvlText w:val="%1、"/>
      <w:lvlJc w:val="left"/>
    </w:lvl>
  </w:abstractNum>
  <w:abstractNum w:abstractNumId="186">
    <w:nsid w:val="174293A4"/>
    <w:multiLevelType w:val="singleLevel"/>
    <w:tmpl w:val="174293A4"/>
    <w:lvl w:ilvl="0" w:tentative="0">
      <w:start w:val="1"/>
      <w:numFmt w:val="chineseCounting"/>
      <w:suff w:val="nothing"/>
      <w:lvlText w:val="%1、"/>
      <w:lvlJc w:val="left"/>
      <w:rPr>
        <w:rFonts w:hint="eastAsia"/>
      </w:rPr>
    </w:lvl>
  </w:abstractNum>
  <w:abstractNum w:abstractNumId="187">
    <w:nsid w:val="179CCB3E"/>
    <w:multiLevelType w:val="singleLevel"/>
    <w:tmpl w:val="179CCB3E"/>
    <w:lvl w:ilvl="0" w:tentative="0">
      <w:start w:val="1"/>
      <w:numFmt w:val="decimal"/>
      <w:suff w:val="nothing"/>
      <w:lvlText w:val="%1、"/>
      <w:lvlJc w:val="left"/>
    </w:lvl>
  </w:abstractNum>
  <w:abstractNum w:abstractNumId="188">
    <w:nsid w:val="18014A50"/>
    <w:multiLevelType w:val="singleLevel"/>
    <w:tmpl w:val="18014A50"/>
    <w:lvl w:ilvl="0" w:tentative="0">
      <w:start w:val="1"/>
      <w:numFmt w:val="decimal"/>
      <w:suff w:val="nothing"/>
      <w:lvlText w:val="%1、"/>
      <w:lvlJc w:val="left"/>
    </w:lvl>
  </w:abstractNum>
  <w:abstractNum w:abstractNumId="189">
    <w:nsid w:val="1835D8DC"/>
    <w:multiLevelType w:val="singleLevel"/>
    <w:tmpl w:val="1835D8DC"/>
    <w:lvl w:ilvl="0" w:tentative="0">
      <w:start w:val="1"/>
      <w:numFmt w:val="decimal"/>
      <w:suff w:val="nothing"/>
      <w:lvlText w:val="%1、"/>
      <w:lvlJc w:val="left"/>
    </w:lvl>
  </w:abstractNum>
  <w:abstractNum w:abstractNumId="190">
    <w:nsid w:val="19452DFC"/>
    <w:multiLevelType w:val="singleLevel"/>
    <w:tmpl w:val="19452DFC"/>
    <w:lvl w:ilvl="0" w:tentative="0">
      <w:start w:val="1"/>
      <w:numFmt w:val="decimal"/>
      <w:suff w:val="nothing"/>
      <w:lvlText w:val="%1、"/>
      <w:lvlJc w:val="left"/>
    </w:lvl>
  </w:abstractNum>
  <w:abstractNum w:abstractNumId="191">
    <w:nsid w:val="1C73E376"/>
    <w:multiLevelType w:val="singleLevel"/>
    <w:tmpl w:val="1C73E376"/>
    <w:lvl w:ilvl="0" w:tentative="0">
      <w:start w:val="1"/>
      <w:numFmt w:val="decimal"/>
      <w:suff w:val="nothing"/>
      <w:lvlText w:val="%1、"/>
      <w:lvlJc w:val="left"/>
    </w:lvl>
  </w:abstractNum>
  <w:abstractNum w:abstractNumId="192">
    <w:nsid w:val="1F62BF32"/>
    <w:multiLevelType w:val="singleLevel"/>
    <w:tmpl w:val="1F62BF32"/>
    <w:lvl w:ilvl="0" w:tentative="0">
      <w:start w:val="1"/>
      <w:numFmt w:val="decimal"/>
      <w:suff w:val="nothing"/>
      <w:lvlText w:val="%1、"/>
      <w:lvlJc w:val="left"/>
    </w:lvl>
  </w:abstractNum>
  <w:abstractNum w:abstractNumId="193">
    <w:nsid w:val="1FD7F569"/>
    <w:multiLevelType w:val="singleLevel"/>
    <w:tmpl w:val="1FD7F569"/>
    <w:lvl w:ilvl="0" w:tentative="0">
      <w:start w:val="1"/>
      <w:numFmt w:val="decimal"/>
      <w:suff w:val="nothing"/>
      <w:lvlText w:val="%1、"/>
      <w:lvlJc w:val="left"/>
    </w:lvl>
  </w:abstractNum>
  <w:abstractNum w:abstractNumId="194">
    <w:nsid w:val="20351224"/>
    <w:multiLevelType w:val="singleLevel"/>
    <w:tmpl w:val="20351224"/>
    <w:lvl w:ilvl="0" w:tentative="0">
      <w:start w:val="1"/>
      <w:numFmt w:val="decimal"/>
      <w:suff w:val="nothing"/>
      <w:lvlText w:val="%1、"/>
      <w:lvlJc w:val="left"/>
    </w:lvl>
  </w:abstractNum>
  <w:abstractNum w:abstractNumId="195">
    <w:nsid w:val="20AECBB3"/>
    <w:multiLevelType w:val="singleLevel"/>
    <w:tmpl w:val="20AECBB3"/>
    <w:lvl w:ilvl="0" w:tentative="0">
      <w:start w:val="1"/>
      <w:numFmt w:val="decimal"/>
      <w:suff w:val="nothing"/>
      <w:lvlText w:val="%1、"/>
      <w:lvlJc w:val="left"/>
    </w:lvl>
  </w:abstractNum>
  <w:abstractNum w:abstractNumId="196">
    <w:nsid w:val="259DC48F"/>
    <w:multiLevelType w:val="singleLevel"/>
    <w:tmpl w:val="259DC48F"/>
    <w:lvl w:ilvl="0" w:tentative="0">
      <w:start w:val="1"/>
      <w:numFmt w:val="decimal"/>
      <w:suff w:val="nothing"/>
      <w:lvlText w:val="%1、"/>
      <w:lvlJc w:val="left"/>
    </w:lvl>
  </w:abstractNum>
  <w:abstractNum w:abstractNumId="197">
    <w:nsid w:val="26CE9525"/>
    <w:multiLevelType w:val="singleLevel"/>
    <w:tmpl w:val="26CE9525"/>
    <w:lvl w:ilvl="0" w:tentative="0">
      <w:start w:val="1"/>
      <w:numFmt w:val="decimal"/>
      <w:suff w:val="nothing"/>
      <w:lvlText w:val="%1、"/>
      <w:lvlJc w:val="left"/>
    </w:lvl>
  </w:abstractNum>
  <w:abstractNum w:abstractNumId="198">
    <w:nsid w:val="2726F97A"/>
    <w:multiLevelType w:val="singleLevel"/>
    <w:tmpl w:val="2726F97A"/>
    <w:lvl w:ilvl="0" w:tentative="0">
      <w:start w:val="1"/>
      <w:numFmt w:val="decimal"/>
      <w:suff w:val="nothing"/>
      <w:lvlText w:val="%1、"/>
      <w:lvlJc w:val="left"/>
    </w:lvl>
  </w:abstractNum>
  <w:abstractNum w:abstractNumId="199">
    <w:nsid w:val="28E151D7"/>
    <w:multiLevelType w:val="singleLevel"/>
    <w:tmpl w:val="28E151D7"/>
    <w:lvl w:ilvl="0" w:tentative="0">
      <w:start w:val="1"/>
      <w:numFmt w:val="decimal"/>
      <w:suff w:val="nothing"/>
      <w:lvlText w:val="%1、"/>
      <w:lvlJc w:val="left"/>
    </w:lvl>
  </w:abstractNum>
  <w:abstractNum w:abstractNumId="200">
    <w:nsid w:val="29391AE5"/>
    <w:multiLevelType w:val="singleLevel"/>
    <w:tmpl w:val="29391AE5"/>
    <w:lvl w:ilvl="0" w:tentative="0">
      <w:start w:val="1"/>
      <w:numFmt w:val="decimal"/>
      <w:suff w:val="nothing"/>
      <w:lvlText w:val="%1、"/>
      <w:lvlJc w:val="left"/>
    </w:lvl>
  </w:abstractNum>
  <w:abstractNum w:abstractNumId="201">
    <w:nsid w:val="29D8C520"/>
    <w:multiLevelType w:val="singleLevel"/>
    <w:tmpl w:val="29D8C520"/>
    <w:lvl w:ilvl="0" w:tentative="0">
      <w:start w:val="1"/>
      <w:numFmt w:val="decimal"/>
      <w:suff w:val="nothing"/>
      <w:lvlText w:val="%1、"/>
      <w:lvlJc w:val="left"/>
    </w:lvl>
  </w:abstractNum>
  <w:abstractNum w:abstractNumId="202">
    <w:nsid w:val="2AC14B6F"/>
    <w:multiLevelType w:val="singleLevel"/>
    <w:tmpl w:val="2AC14B6F"/>
    <w:lvl w:ilvl="0" w:tentative="0">
      <w:start w:val="1"/>
      <w:numFmt w:val="decimal"/>
      <w:suff w:val="nothing"/>
      <w:lvlText w:val="%1、"/>
      <w:lvlJc w:val="left"/>
    </w:lvl>
  </w:abstractNum>
  <w:abstractNum w:abstractNumId="203">
    <w:nsid w:val="2D4F49FB"/>
    <w:multiLevelType w:val="singleLevel"/>
    <w:tmpl w:val="2D4F49FB"/>
    <w:lvl w:ilvl="0" w:tentative="0">
      <w:start w:val="1"/>
      <w:numFmt w:val="decimal"/>
      <w:suff w:val="nothing"/>
      <w:lvlText w:val="%1、"/>
      <w:lvlJc w:val="left"/>
    </w:lvl>
  </w:abstractNum>
  <w:abstractNum w:abstractNumId="204">
    <w:nsid w:val="2E5F36B6"/>
    <w:multiLevelType w:val="singleLevel"/>
    <w:tmpl w:val="2E5F36B6"/>
    <w:lvl w:ilvl="0" w:tentative="0">
      <w:start w:val="1"/>
      <w:numFmt w:val="decimal"/>
      <w:suff w:val="nothing"/>
      <w:lvlText w:val="%1、"/>
      <w:lvlJc w:val="left"/>
    </w:lvl>
  </w:abstractNum>
  <w:abstractNum w:abstractNumId="205">
    <w:nsid w:val="2EE1ED78"/>
    <w:multiLevelType w:val="singleLevel"/>
    <w:tmpl w:val="2EE1ED78"/>
    <w:lvl w:ilvl="0" w:tentative="0">
      <w:start w:val="1"/>
      <w:numFmt w:val="decimal"/>
      <w:suff w:val="nothing"/>
      <w:lvlText w:val="%1、"/>
      <w:lvlJc w:val="left"/>
    </w:lvl>
  </w:abstractNum>
  <w:abstractNum w:abstractNumId="206">
    <w:nsid w:val="2F936E39"/>
    <w:multiLevelType w:val="singleLevel"/>
    <w:tmpl w:val="2F936E39"/>
    <w:lvl w:ilvl="0" w:tentative="0">
      <w:start w:val="2"/>
      <w:numFmt w:val="decimal"/>
      <w:suff w:val="nothing"/>
      <w:lvlText w:val="%1、"/>
      <w:lvlJc w:val="left"/>
    </w:lvl>
  </w:abstractNum>
  <w:abstractNum w:abstractNumId="207">
    <w:nsid w:val="2FEDC03C"/>
    <w:multiLevelType w:val="singleLevel"/>
    <w:tmpl w:val="2FEDC03C"/>
    <w:lvl w:ilvl="0" w:tentative="0">
      <w:start w:val="1"/>
      <w:numFmt w:val="decimal"/>
      <w:suff w:val="nothing"/>
      <w:lvlText w:val="%1、"/>
      <w:lvlJc w:val="left"/>
    </w:lvl>
  </w:abstractNum>
  <w:abstractNum w:abstractNumId="208">
    <w:nsid w:val="311A512A"/>
    <w:multiLevelType w:val="singleLevel"/>
    <w:tmpl w:val="311A512A"/>
    <w:lvl w:ilvl="0" w:tentative="0">
      <w:start w:val="1"/>
      <w:numFmt w:val="chineseCounting"/>
      <w:suff w:val="nothing"/>
      <w:lvlText w:val="%1、"/>
      <w:lvlJc w:val="left"/>
      <w:rPr>
        <w:rFonts w:hint="eastAsia"/>
      </w:rPr>
    </w:lvl>
  </w:abstractNum>
  <w:abstractNum w:abstractNumId="209">
    <w:nsid w:val="31BBCB91"/>
    <w:multiLevelType w:val="singleLevel"/>
    <w:tmpl w:val="31BBCB91"/>
    <w:lvl w:ilvl="0" w:tentative="0">
      <w:start w:val="1"/>
      <w:numFmt w:val="decimal"/>
      <w:suff w:val="nothing"/>
      <w:lvlText w:val="%1、"/>
      <w:lvlJc w:val="left"/>
    </w:lvl>
  </w:abstractNum>
  <w:abstractNum w:abstractNumId="210">
    <w:nsid w:val="323ACDB1"/>
    <w:multiLevelType w:val="singleLevel"/>
    <w:tmpl w:val="323ACDB1"/>
    <w:lvl w:ilvl="0" w:tentative="0">
      <w:start w:val="2"/>
      <w:numFmt w:val="decimal"/>
      <w:suff w:val="nothing"/>
      <w:lvlText w:val="%1、"/>
      <w:lvlJc w:val="left"/>
    </w:lvl>
  </w:abstractNum>
  <w:abstractNum w:abstractNumId="211">
    <w:nsid w:val="32724A80"/>
    <w:multiLevelType w:val="singleLevel"/>
    <w:tmpl w:val="32724A80"/>
    <w:lvl w:ilvl="0" w:tentative="0">
      <w:start w:val="1"/>
      <w:numFmt w:val="decimal"/>
      <w:suff w:val="nothing"/>
      <w:lvlText w:val="%1、"/>
      <w:lvlJc w:val="left"/>
    </w:lvl>
  </w:abstractNum>
  <w:abstractNum w:abstractNumId="212">
    <w:nsid w:val="33E4C618"/>
    <w:multiLevelType w:val="singleLevel"/>
    <w:tmpl w:val="33E4C618"/>
    <w:lvl w:ilvl="0" w:tentative="0">
      <w:start w:val="1"/>
      <w:numFmt w:val="decimal"/>
      <w:suff w:val="nothing"/>
      <w:lvlText w:val="%1、"/>
      <w:lvlJc w:val="left"/>
    </w:lvl>
  </w:abstractNum>
  <w:abstractNum w:abstractNumId="213">
    <w:nsid w:val="3426BDF7"/>
    <w:multiLevelType w:val="singleLevel"/>
    <w:tmpl w:val="3426BDF7"/>
    <w:lvl w:ilvl="0" w:tentative="0">
      <w:start w:val="1"/>
      <w:numFmt w:val="decimal"/>
      <w:suff w:val="nothing"/>
      <w:lvlText w:val="%1、"/>
      <w:lvlJc w:val="left"/>
    </w:lvl>
  </w:abstractNum>
  <w:abstractNum w:abstractNumId="214">
    <w:nsid w:val="35A94F49"/>
    <w:multiLevelType w:val="singleLevel"/>
    <w:tmpl w:val="35A94F49"/>
    <w:lvl w:ilvl="0" w:tentative="0">
      <w:start w:val="1"/>
      <w:numFmt w:val="decimal"/>
      <w:suff w:val="nothing"/>
      <w:lvlText w:val="%1、"/>
      <w:lvlJc w:val="left"/>
    </w:lvl>
  </w:abstractNum>
  <w:abstractNum w:abstractNumId="215">
    <w:nsid w:val="36EFCEFA"/>
    <w:multiLevelType w:val="singleLevel"/>
    <w:tmpl w:val="36EFCEFA"/>
    <w:lvl w:ilvl="0" w:tentative="0">
      <w:start w:val="1"/>
      <w:numFmt w:val="decimal"/>
      <w:suff w:val="nothing"/>
      <w:lvlText w:val="%1、"/>
      <w:lvlJc w:val="left"/>
    </w:lvl>
  </w:abstractNum>
  <w:abstractNum w:abstractNumId="216">
    <w:nsid w:val="377D63D2"/>
    <w:multiLevelType w:val="singleLevel"/>
    <w:tmpl w:val="377D63D2"/>
    <w:lvl w:ilvl="0" w:tentative="0">
      <w:start w:val="1"/>
      <w:numFmt w:val="decimal"/>
      <w:suff w:val="nothing"/>
      <w:lvlText w:val="%1、"/>
      <w:lvlJc w:val="left"/>
    </w:lvl>
  </w:abstractNum>
  <w:abstractNum w:abstractNumId="217">
    <w:nsid w:val="38E70C7E"/>
    <w:multiLevelType w:val="singleLevel"/>
    <w:tmpl w:val="38E70C7E"/>
    <w:lvl w:ilvl="0" w:tentative="0">
      <w:start w:val="1"/>
      <w:numFmt w:val="decimal"/>
      <w:suff w:val="nothing"/>
      <w:lvlText w:val="%1、"/>
      <w:lvlJc w:val="left"/>
    </w:lvl>
  </w:abstractNum>
  <w:abstractNum w:abstractNumId="218">
    <w:nsid w:val="3A80D314"/>
    <w:multiLevelType w:val="singleLevel"/>
    <w:tmpl w:val="3A80D314"/>
    <w:lvl w:ilvl="0" w:tentative="0">
      <w:start w:val="1"/>
      <w:numFmt w:val="decimal"/>
      <w:suff w:val="nothing"/>
      <w:lvlText w:val="%1、"/>
      <w:lvlJc w:val="left"/>
    </w:lvl>
  </w:abstractNum>
  <w:abstractNum w:abstractNumId="219">
    <w:nsid w:val="3BF4B196"/>
    <w:multiLevelType w:val="singleLevel"/>
    <w:tmpl w:val="3BF4B196"/>
    <w:lvl w:ilvl="0" w:tentative="0">
      <w:start w:val="1"/>
      <w:numFmt w:val="decimal"/>
      <w:suff w:val="nothing"/>
      <w:lvlText w:val="%1、"/>
      <w:lvlJc w:val="left"/>
    </w:lvl>
  </w:abstractNum>
  <w:abstractNum w:abstractNumId="220">
    <w:nsid w:val="3C96BF0B"/>
    <w:multiLevelType w:val="singleLevel"/>
    <w:tmpl w:val="3C96BF0B"/>
    <w:lvl w:ilvl="0" w:tentative="0">
      <w:start w:val="1"/>
      <w:numFmt w:val="decimal"/>
      <w:suff w:val="nothing"/>
      <w:lvlText w:val="%1、"/>
      <w:lvlJc w:val="left"/>
    </w:lvl>
  </w:abstractNum>
  <w:abstractNum w:abstractNumId="221">
    <w:nsid w:val="3E1E4903"/>
    <w:multiLevelType w:val="singleLevel"/>
    <w:tmpl w:val="3E1E4903"/>
    <w:lvl w:ilvl="0" w:tentative="0">
      <w:start w:val="1"/>
      <w:numFmt w:val="decimal"/>
      <w:suff w:val="nothing"/>
      <w:lvlText w:val="%1、"/>
      <w:lvlJc w:val="left"/>
    </w:lvl>
  </w:abstractNum>
  <w:abstractNum w:abstractNumId="222">
    <w:nsid w:val="3E3B9DD6"/>
    <w:multiLevelType w:val="singleLevel"/>
    <w:tmpl w:val="3E3B9DD6"/>
    <w:lvl w:ilvl="0" w:tentative="0">
      <w:start w:val="1"/>
      <w:numFmt w:val="decimal"/>
      <w:suff w:val="nothing"/>
      <w:lvlText w:val="%1、"/>
      <w:lvlJc w:val="left"/>
    </w:lvl>
  </w:abstractNum>
  <w:abstractNum w:abstractNumId="223">
    <w:nsid w:val="3EEE4D2E"/>
    <w:multiLevelType w:val="singleLevel"/>
    <w:tmpl w:val="3EEE4D2E"/>
    <w:lvl w:ilvl="0" w:tentative="0">
      <w:start w:val="1"/>
      <w:numFmt w:val="decimal"/>
      <w:suff w:val="nothing"/>
      <w:lvlText w:val="%1、"/>
      <w:lvlJc w:val="left"/>
    </w:lvl>
  </w:abstractNum>
  <w:abstractNum w:abstractNumId="224">
    <w:nsid w:val="3F237603"/>
    <w:multiLevelType w:val="singleLevel"/>
    <w:tmpl w:val="3F237603"/>
    <w:lvl w:ilvl="0" w:tentative="0">
      <w:start w:val="1"/>
      <w:numFmt w:val="decimal"/>
      <w:suff w:val="nothing"/>
      <w:lvlText w:val="%1、"/>
      <w:lvlJc w:val="left"/>
    </w:lvl>
  </w:abstractNum>
  <w:abstractNum w:abstractNumId="225">
    <w:nsid w:val="3F3E1F34"/>
    <w:multiLevelType w:val="singleLevel"/>
    <w:tmpl w:val="3F3E1F34"/>
    <w:lvl w:ilvl="0" w:tentative="0">
      <w:start w:val="1"/>
      <w:numFmt w:val="decimal"/>
      <w:suff w:val="nothing"/>
      <w:lvlText w:val="%1、"/>
      <w:lvlJc w:val="left"/>
    </w:lvl>
  </w:abstractNum>
  <w:abstractNum w:abstractNumId="226">
    <w:nsid w:val="3FAE96CF"/>
    <w:multiLevelType w:val="singleLevel"/>
    <w:tmpl w:val="3FAE96CF"/>
    <w:lvl w:ilvl="0" w:tentative="0">
      <w:start w:val="1"/>
      <w:numFmt w:val="decimal"/>
      <w:suff w:val="nothing"/>
      <w:lvlText w:val="%1、"/>
      <w:lvlJc w:val="left"/>
    </w:lvl>
  </w:abstractNum>
  <w:abstractNum w:abstractNumId="227">
    <w:nsid w:val="42968123"/>
    <w:multiLevelType w:val="singleLevel"/>
    <w:tmpl w:val="42968123"/>
    <w:lvl w:ilvl="0" w:tentative="0">
      <w:start w:val="1"/>
      <w:numFmt w:val="decimal"/>
      <w:suff w:val="nothing"/>
      <w:lvlText w:val="%1、"/>
      <w:lvlJc w:val="left"/>
    </w:lvl>
  </w:abstractNum>
  <w:abstractNum w:abstractNumId="228">
    <w:nsid w:val="42DE679F"/>
    <w:multiLevelType w:val="singleLevel"/>
    <w:tmpl w:val="42DE679F"/>
    <w:lvl w:ilvl="0" w:tentative="0">
      <w:start w:val="1"/>
      <w:numFmt w:val="decimal"/>
      <w:suff w:val="nothing"/>
      <w:lvlText w:val="%1、"/>
      <w:lvlJc w:val="left"/>
    </w:lvl>
  </w:abstractNum>
  <w:abstractNum w:abstractNumId="229">
    <w:nsid w:val="44A2D6E2"/>
    <w:multiLevelType w:val="singleLevel"/>
    <w:tmpl w:val="44A2D6E2"/>
    <w:lvl w:ilvl="0" w:tentative="0">
      <w:start w:val="1"/>
      <w:numFmt w:val="decimal"/>
      <w:suff w:val="nothing"/>
      <w:lvlText w:val="%1、"/>
      <w:lvlJc w:val="left"/>
    </w:lvl>
  </w:abstractNum>
  <w:abstractNum w:abstractNumId="230">
    <w:nsid w:val="44CE25E1"/>
    <w:multiLevelType w:val="singleLevel"/>
    <w:tmpl w:val="44CE25E1"/>
    <w:lvl w:ilvl="0" w:tentative="0">
      <w:start w:val="1"/>
      <w:numFmt w:val="chineseCounting"/>
      <w:suff w:val="nothing"/>
      <w:lvlText w:val="%1、"/>
      <w:lvlJc w:val="left"/>
      <w:rPr>
        <w:rFonts w:hint="eastAsia"/>
      </w:rPr>
    </w:lvl>
  </w:abstractNum>
  <w:abstractNum w:abstractNumId="231">
    <w:nsid w:val="44E7C1E6"/>
    <w:multiLevelType w:val="singleLevel"/>
    <w:tmpl w:val="44E7C1E6"/>
    <w:lvl w:ilvl="0" w:tentative="0">
      <w:start w:val="1"/>
      <w:numFmt w:val="decimal"/>
      <w:suff w:val="nothing"/>
      <w:lvlText w:val="%1、"/>
      <w:lvlJc w:val="left"/>
    </w:lvl>
  </w:abstractNum>
  <w:abstractNum w:abstractNumId="232">
    <w:nsid w:val="46B4B49E"/>
    <w:multiLevelType w:val="singleLevel"/>
    <w:tmpl w:val="46B4B49E"/>
    <w:lvl w:ilvl="0" w:tentative="0">
      <w:start w:val="1"/>
      <w:numFmt w:val="decimal"/>
      <w:suff w:val="nothing"/>
      <w:lvlText w:val="%1、"/>
      <w:lvlJc w:val="left"/>
    </w:lvl>
  </w:abstractNum>
  <w:abstractNum w:abstractNumId="233">
    <w:nsid w:val="48A2D901"/>
    <w:multiLevelType w:val="singleLevel"/>
    <w:tmpl w:val="48A2D901"/>
    <w:lvl w:ilvl="0" w:tentative="0">
      <w:start w:val="1"/>
      <w:numFmt w:val="decimal"/>
      <w:suff w:val="nothing"/>
      <w:lvlText w:val="%1、"/>
      <w:lvlJc w:val="left"/>
    </w:lvl>
  </w:abstractNum>
  <w:abstractNum w:abstractNumId="234">
    <w:nsid w:val="497EC7F3"/>
    <w:multiLevelType w:val="singleLevel"/>
    <w:tmpl w:val="497EC7F3"/>
    <w:lvl w:ilvl="0" w:tentative="0">
      <w:start w:val="1"/>
      <w:numFmt w:val="decimal"/>
      <w:suff w:val="nothing"/>
      <w:lvlText w:val="%1、"/>
      <w:lvlJc w:val="left"/>
    </w:lvl>
  </w:abstractNum>
  <w:abstractNum w:abstractNumId="235">
    <w:nsid w:val="49FBB01B"/>
    <w:multiLevelType w:val="singleLevel"/>
    <w:tmpl w:val="49FBB01B"/>
    <w:lvl w:ilvl="0" w:tentative="0">
      <w:start w:val="1"/>
      <w:numFmt w:val="decimal"/>
      <w:suff w:val="nothing"/>
      <w:lvlText w:val="%1、"/>
      <w:lvlJc w:val="left"/>
    </w:lvl>
  </w:abstractNum>
  <w:abstractNum w:abstractNumId="236">
    <w:nsid w:val="4A76868F"/>
    <w:multiLevelType w:val="singleLevel"/>
    <w:tmpl w:val="4A76868F"/>
    <w:lvl w:ilvl="0" w:tentative="0">
      <w:start w:val="1"/>
      <w:numFmt w:val="decimal"/>
      <w:suff w:val="nothing"/>
      <w:lvlText w:val="%1、"/>
      <w:lvlJc w:val="left"/>
    </w:lvl>
  </w:abstractNum>
  <w:abstractNum w:abstractNumId="237">
    <w:nsid w:val="4C0815DC"/>
    <w:multiLevelType w:val="singleLevel"/>
    <w:tmpl w:val="4C0815DC"/>
    <w:lvl w:ilvl="0" w:tentative="0">
      <w:start w:val="1"/>
      <w:numFmt w:val="decimal"/>
      <w:suff w:val="nothing"/>
      <w:lvlText w:val="%1、"/>
      <w:lvlJc w:val="left"/>
    </w:lvl>
  </w:abstractNum>
  <w:abstractNum w:abstractNumId="238">
    <w:nsid w:val="4C8977E5"/>
    <w:multiLevelType w:val="singleLevel"/>
    <w:tmpl w:val="4C8977E5"/>
    <w:lvl w:ilvl="0" w:tentative="0">
      <w:start w:val="1"/>
      <w:numFmt w:val="decimal"/>
      <w:suff w:val="nothing"/>
      <w:lvlText w:val="%1、"/>
      <w:lvlJc w:val="left"/>
    </w:lvl>
  </w:abstractNum>
  <w:abstractNum w:abstractNumId="239">
    <w:nsid w:val="4CE29B9D"/>
    <w:multiLevelType w:val="singleLevel"/>
    <w:tmpl w:val="4CE29B9D"/>
    <w:lvl w:ilvl="0" w:tentative="0">
      <w:start w:val="4"/>
      <w:numFmt w:val="decimal"/>
      <w:suff w:val="nothing"/>
      <w:lvlText w:val="%1、"/>
      <w:lvlJc w:val="left"/>
    </w:lvl>
  </w:abstractNum>
  <w:abstractNum w:abstractNumId="240">
    <w:nsid w:val="4D332491"/>
    <w:multiLevelType w:val="singleLevel"/>
    <w:tmpl w:val="4D332491"/>
    <w:lvl w:ilvl="0" w:tentative="0">
      <w:start w:val="1"/>
      <w:numFmt w:val="decimal"/>
      <w:suff w:val="nothing"/>
      <w:lvlText w:val="%1、"/>
      <w:lvlJc w:val="left"/>
    </w:lvl>
  </w:abstractNum>
  <w:abstractNum w:abstractNumId="241">
    <w:nsid w:val="4D84C9A1"/>
    <w:multiLevelType w:val="singleLevel"/>
    <w:tmpl w:val="4D84C9A1"/>
    <w:lvl w:ilvl="0" w:tentative="0">
      <w:start w:val="1"/>
      <w:numFmt w:val="decimal"/>
      <w:suff w:val="nothing"/>
      <w:lvlText w:val="%1、"/>
      <w:lvlJc w:val="left"/>
    </w:lvl>
  </w:abstractNum>
  <w:abstractNum w:abstractNumId="242">
    <w:nsid w:val="4D978036"/>
    <w:multiLevelType w:val="singleLevel"/>
    <w:tmpl w:val="4D978036"/>
    <w:lvl w:ilvl="0" w:tentative="0">
      <w:start w:val="1"/>
      <w:numFmt w:val="decimal"/>
      <w:suff w:val="nothing"/>
      <w:lvlText w:val="%1、"/>
      <w:lvlJc w:val="left"/>
    </w:lvl>
  </w:abstractNum>
  <w:abstractNum w:abstractNumId="243">
    <w:nsid w:val="4E0E7663"/>
    <w:multiLevelType w:val="singleLevel"/>
    <w:tmpl w:val="4E0E7663"/>
    <w:lvl w:ilvl="0" w:tentative="0">
      <w:start w:val="1"/>
      <w:numFmt w:val="decimal"/>
      <w:suff w:val="nothing"/>
      <w:lvlText w:val="%1、"/>
      <w:lvlJc w:val="left"/>
    </w:lvl>
  </w:abstractNum>
  <w:abstractNum w:abstractNumId="244">
    <w:nsid w:val="4F4A3ACC"/>
    <w:multiLevelType w:val="singleLevel"/>
    <w:tmpl w:val="4F4A3ACC"/>
    <w:lvl w:ilvl="0" w:tentative="0">
      <w:start w:val="1"/>
      <w:numFmt w:val="decimal"/>
      <w:suff w:val="nothing"/>
      <w:lvlText w:val="%1、"/>
      <w:lvlJc w:val="left"/>
    </w:lvl>
  </w:abstractNum>
  <w:abstractNum w:abstractNumId="245">
    <w:nsid w:val="53A4EF0B"/>
    <w:multiLevelType w:val="singleLevel"/>
    <w:tmpl w:val="53A4EF0B"/>
    <w:lvl w:ilvl="0" w:tentative="0">
      <w:start w:val="1"/>
      <w:numFmt w:val="decimal"/>
      <w:suff w:val="nothing"/>
      <w:lvlText w:val="%1、"/>
      <w:lvlJc w:val="left"/>
    </w:lvl>
  </w:abstractNum>
  <w:abstractNum w:abstractNumId="246">
    <w:nsid w:val="53DA21D3"/>
    <w:multiLevelType w:val="singleLevel"/>
    <w:tmpl w:val="53DA21D3"/>
    <w:lvl w:ilvl="0" w:tentative="0">
      <w:start w:val="1"/>
      <w:numFmt w:val="decimal"/>
      <w:suff w:val="nothing"/>
      <w:lvlText w:val="%1、"/>
      <w:lvlJc w:val="left"/>
    </w:lvl>
  </w:abstractNum>
  <w:abstractNum w:abstractNumId="247">
    <w:nsid w:val="5468E4A2"/>
    <w:multiLevelType w:val="singleLevel"/>
    <w:tmpl w:val="5468E4A2"/>
    <w:lvl w:ilvl="0" w:tentative="0">
      <w:start w:val="1"/>
      <w:numFmt w:val="decimal"/>
      <w:suff w:val="nothing"/>
      <w:lvlText w:val="%1、"/>
      <w:lvlJc w:val="left"/>
    </w:lvl>
  </w:abstractNum>
  <w:abstractNum w:abstractNumId="248">
    <w:nsid w:val="55086F8A"/>
    <w:multiLevelType w:val="singleLevel"/>
    <w:tmpl w:val="55086F8A"/>
    <w:lvl w:ilvl="0" w:tentative="0">
      <w:start w:val="1"/>
      <w:numFmt w:val="decimal"/>
      <w:suff w:val="nothing"/>
      <w:lvlText w:val="%1、"/>
      <w:lvlJc w:val="left"/>
    </w:lvl>
  </w:abstractNum>
  <w:abstractNum w:abstractNumId="249">
    <w:nsid w:val="550B6C0C"/>
    <w:multiLevelType w:val="singleLevel"/>
    <w:tmpl w:val="550B6C0C"/>
    <w:lvl w:ilvl="0" w:tentative="0">
      <w:start w:val="1"/>
      <w:numFmt w:val="decimal"/>
      <w:suff w:val="nothing"/>
      <w:lvlText w:val="%1、"/>
      <w:lvlJc w:val="left"/>
    </w:lvl>
  </w:abstractNum>
  <w:abstractNum w:abstractNumId="250">
    <w:nsid w:val="56148191"/>
    <w:multiLevelType w:val="singleLevel"/>
    <w:tmpl w:val="56148191"/>
    <w:lvl w:ilvl="0" w:tentative="0">
      <w:start w:val="1"/>
      <w:numFmt w:val="decimal"/>
      <w:suff w:val="nothing"/>
      <w:lvlText w:val="%1、"/>
      <w:lvlJc w:val="left"/>
    </w:lvl>
  </w:abstractNum>
  <w:abstractNum w:abstractNumId="251">
    <w:nsid w:val="56A37184"/>
    <w:multiLevelType w:val="singleLevel"/>
    <w:tmpl w:val="56A37184"/>
    <w:lvl w:ilvl="0" w:tentative="0">
      <w:start w:val="1"/>
      <w:numFmt w:val="decimal"/>
      <w:suff w:val="nothing"/>
      <w:lvlText w:val="%1、"/>
      <w:lvlJc w:val="left"/>
    </w:lvl>
  </w:abstractNum>
  <w:abstractNum w:abstractNumId="252">
    <w:nsid w:val="58F7EA5C"/>
    <w:multiLevelType w:val="singleLevel"/>
    <w:tmpl w:val="58F7EA5C"/>
    <w:lvl w:ilvl="0" w:tentative="0">
      <w:start w:val="1"/>
      <w:numFmt w:val="decimal"/>
      <w:suff w:val="nothing"/>
      <w:lvlText w:val="%1、"/>
      <w:lvlJc w:val="left"/>
    </w:lvl>
  </w:abstractNum>
  <w:abstractNum w:abstractNumId="253">
    <w:nsid w:val="59136E0F"/>
    <w:multiLevelType w:val="singleLevel"/>
    <w:tmpl w:val="59136E0F"/>
    <w:lvl w:ilvl="0" w:tentative="0">
      <w:start w:val="1"/>
      <w:numFmt w:val="decimal"/>
      <w:suff w:val="nothing"/>
      <w:lvlText w:val="%1、"/>
      <w:lvlJc w:val="left"/>
    </w:lvl>
  </w:abstractNum>
  <w:abstractNum w:abstractNumId="254">
    <w:nsid w:val="59303307"/>
    <w:multiLevelType w:val="singleLevel"/>
    <w:tmpl w:val="59303307"/>
    <w:lvl w:ilvl="0" w:tentative="0">
      <w:start w:val="1"/>
      <w:numFmt w:val="decimal"/>
      <w:suff w:val="nothing"/>
      <w:lvlText w:val="%1、"/>
      <w:lvlJc w:val="left"/>
    </w:lvl>
  </w:abstractNum>
  <w:abstractNum w:abstractNumId="255">
    <w:nsid w:val="5AFB1621"/>
    <w:multiLevelType w:val="singleLevel"/>
    <w:tmpl w:val="5AFB1621"/>
    <w:lvl w:ilvl="0" w:tentative="0">
      <w:start w:val="1"/>
      <w:numFmt w:val="decimal"/>
      <w:suff w:val="nothing"/>
      <w:lvlText w:val="%1、"/>
      <w:lvlJc w:val="left"/>
    </w:lvl>
  </w:abstractNum>
  <w:abstractNum w:abstractNumId="256">
    <w:nsid w:val="5C1E954D"/>
    <w:multiLevelType w:val="singleLevel"/>
    <w:tmpl w:val="5C1E954D"/>
    <w:lvl w:ilvl="0" w:tentative="0">
      <w:start w:val="1"/>
      <w:numFmt w:val="decimal"/>
      <w:suff w:val="nothing"/>
      <w:lvlText w:val="%1、"/>
      <w:lvlJc w:val="left"/>
    </w:lvl>
  </w:abstractNum>
  <w:abstractNum w:abstractNumId="257">
    <w:nsid w:val="5C359F46"/>
    <w:multiLevelType w:val="singleLevel"/>
    <w:tmpl w:val="5C359F46"/>
    <w:lvl w:ilvl="0" w:tentative="0">
      <w:start w:val="1"/>
      <w:numFmt w:val="decimal"/>
      <w:suff w:val="nothing"/>
      <w:lvlText w:val="%1、"/>
      <w:lvlJc w:val="left"/>
    </w:lvl>
  </w:abstractNum>
  <w:abstractNum w:abstractNumId="258">
    <w:nsid w:val="5DBEF272"/>
    <w:multiLevelType w:val="singleLevel"/>
    <w:tmpl w:val="5DBEF272"/>
    <w:lvl w:ilvl="0" w:tentative="0">
      <w:start w:val="1"/>
      <w:numFmt w:val="decimal"/>
      <w:suff w:val="nothing"/>
      <w:lvlText w:val="%1、"/>
      <w:lvlJc w:val="left"/>
    </w:lvl>
  </w:abstractNum>
  <w:abstractNum w:abstractNumId="259">
    <w:nsid w:val="5E253B3A"/>
    <w:multiLevelType w:val="singleLevel"/>
    <w:tmpl w:val="5E253B3A"/>
    <w:lvl w:ilvl="0" w:tentative="0">
      <w:start w:val="1"/>
      <w:numFmt w:val="decimal"/>
      <w:suff w:val="nothing"/>
      <w:lvlText w:val="%1、"/>
      <w:lvlJc w:val="left"/>
    </w:lvl>
  </w:abstractNum>
  <w:abstractNum w:abstractNumId="260">
    <w:nsid w:val="5FB0A576"/>
    <w:multiLevelType w:val="singleLevel"/>
    <w:tmpl w:val="5FB0A576"/>
    <w:lvl w:ilvl="0" w:tentative="0">
      <w:start w:val="1"/>
      <w:numFmt w:val="decimal"/>
      <w:suff w:val="nothing"/>
      <w:lvlText w:val="%1、"/>
      <w:lvlJc w:val="left"/>
    </w:lvl>
  </w:abstractNum>
  <w:abstractNum w:abstractNumId="261">
    <w:nsid w:val="5FC36A67"/>
    <w:multiLevelType w:val="singleLevel"/>
    <w:tmpl w:val="5FC36A67"/>
    <w:lvl w:ilvl="0" w:tentative="0">
      <w:start w:val="1"/>
      <w:numFmt w:val="decimal"/>
      <w:suff w:val="nothing"/>
      <w:lvlText w:val="%1、"/>
      <w:lvlJc w:val="left"/>
    </w:lvl>
  </w:abstractNum>
  <w:abstractNum w:abstractNumId="262">
    <w:nsid w:val="625F634F"/>
    <w:multiLevelType w:val="singleLevel"/>
    <w:tmpl w:val="625F634F"/>
    <w:lvl w:ilvl="0" w:tentative="0">
      <w:start w:val="1"/>
      <w:numFmt w:val="decimal"/>
      <w:suff w:val="nothing"/>
      <w:lvlText w:val="%1、"/>
      <w:lvlJc w:val="left"/>
    </w:lvl>
  </w:abstractNum>
  <w:abstractNum w:abstractNumId="263">
    <w:nsid w:val="62B16FD5"/>
    <w:multiLevelType w:val="singleLevel"/>
    <w:tmpl w:val="62B16FD5"/>
    <w:lvl w:ilvl="0" w:tentative="0">
      <w:start w:val="1"/>
      <w:numFmt w:val="decimal"/>
      <w:suff w:val="nothing"/>
      <w:lvlText w:val="%1、"/>
      <w:lvlJc w:val="left"/>
    </w:lvl>
  </w:abstractNum>
  <w:abstractNum w:abstractNumId="264">
    <w:nsid w:val="636EA385"/>
    <w:multiLevelType w:val="singleLevel"/>
    <w:tmpl w:val="636EA385"/>
    <w:lvl w:ilvl="0" w:tentative="0">
      <w:start w:val="1"/>
      <w:numFmt w:val="decimal"/>
      <w:suff w:val="nothing"/>
      <w:lvlText w:val="%1、"/>
      <w:lvlJc w:val="left"/>
    </w:lvl>
  </w:abstractNum>
  <w:abstractNum w:abstractNumId="265">
    <w:nsid w:val="65CAA0E6"/>
    <w:multiLevelType w:val="singleLevel"/>
    <w:tmpl w:val="65CAA0E6"/>
    <w:lvl w:ilvl="0" w:tentative="0">
      <w:start w:val="1"/>
      <w:numFmt w:val="decimal"/>
      <w:suff w:val="nothing"/>
      <w:lvlText w:val="%1、"/>
      <w:lvlJc w:val="left"/>
    </w:lvl>
  </w:abstractNum>
  <w:abstractNum w:abstractNumId="266">
    <w:nsid w:val="674CF0AA"/>
    <w:multiLevelType w:val="singleLevel"/>
    <w:tmpl w:val="674CF0AA"/>
    <w:lvl w:ilvl="0" w:tentative="0">
      <w:start w:val="1"/>
      <w:numFmt w:val="decimal"/>
      <w:suff w:val="nothing"/>
      <w:lvlText w:val="%1、"/>
      <w:lvlJc w:val="left"/>
    </w:lvl>
  </w:abstractNum>
  <w:abstractNum w:abstractNumId="267">
    <w:nsid w:val="6772280C"/>
    <w:multiLevelType w:val="singleLevel"/>
    <w:tmpl w:val="6772280C"/>
    <w:lvl w:ilvl="0" w:tentative="0">
      <w:start w:val="1"/>
      <w:numFmt w:val="decimal"/>
      <w:suff w:val="nothing"/>
      <w:lvlText w:val="%1、"/>
      <w:lvlJc w:val="left"/>
    </w:lvl>
  </w:abstractNum>
  <w:abstractNum w:abstractNumId="268">
    <w:nsid w:val="67AE1376"/>
    <w:multiLevelType w:val="singleLevel"/>
    <w:tmpl w:val="67AE1376"/>
    <w:lvl w:ilvl="0" w:tentative="0">
      <w:start w:val="1"/>
      <w:numFmt w:val="decimal"/>
      <w:suff w:val="nothing"/>
      <w:lvlText w:val="%1、"/>
      <w:lvlJc w:val="left"/>
    </w:lvl>
  </w:abstractNum>
  <w:abstractNum w:abstractNumId="269">
    <w:nsid w:val="6927587F"/>
    <w:multiLevelType w:val="singleLevel"/>
    <w:tmpl w:val="6927587F"/>
    <w:lvl w:ilvl="0" w:tentative="0">
      <w:start w:val="1"/>
      <w:numFmt w:val="decimal"/>
      <w:suff w:val="nothing"/>
      <w:lvlText w:val="%1、"/>
      <w:lvlJc w:val="left"/>
    </w:lvl>
  </w:abstractNum>
  <w:abstractNum w:abstractNumId="270">
    <w:nsid w:val="69442BBE"/>
    <w:multiLevelType w:val="singleLevel"/>
    <w:tmpl w:val="69442BBE"/>
    <w:lvl w:ilvl="0" w:tentative="0">
      <w:start w:val="1"/>
      <w:numFmt w:val="decimal"/>
      <w:suff w:val="nothing"/>
      <w:lvlText w:val="%1、"/>
      <w:lvlJc w:val="left"/>
    </w:lvl>
  </w:abstractNum>
  <w:abstractNum w:abstractNumId="271">
    <w:nsid w:val="6979D16F"/>
    <w:multiLevelType w:val="singleLevel"/>
    <w:tmpl w:val="6979D16F"/>
    <w:lvl w:ilvl="0" w:tentative="0">
      <w:start w:val="1"/>
      <w:numFmt w:val="decimal"/>
      <w:suff w:val="nothing"/>
      <w:lvlText w:val="%1、"/>
      <w:lvlJc w:val="left"/>
    </w:lvl>
  </w:abstractNum>
  <w:abstractNum w:abstractNumId="272">
    <w:nsid w:val="6A6D3206"/>
    <w:multiLevelType w:val="singleLevel"/>
    <w:tmpl w:val="6A6D3206"/>
    <w:lvl w:ilvl="0" w:tentative="0">
      <w:start w:val="1"/>
      <w:numFmt w:val="decimal"/>
      <w:suff w:val="nothing"/>
      <w:lvlText w:val="%1、"/>
      <w:lvlJc w:val="left"/>
    </w:lvl>
  </w:abstractNum>
  <w:abstractNum w:abstractNumId="273">
    <w:nsid w:val="6B7EBF0A"/>
    <w:multiLevelType w:val="singleLevel"/>
    <w:tmpl w:val="6B7EBF0A"/>
    <w:lvl w:ilvl="0" w:tentative="0">
      <w:start w:val="1"/>
      <w:numFmt w:val="decimal"/>
      <w:suff w:val="nothing"/>
      <w:lvlText w:val="%1、"/>
      <w:lvlJc w:val="left"/>
    </w:lvl>
  </w:abstractNum>
  <w:abstractNum w:abstractNumId="274">
    <w:nsid w:val="6BCC86EF"/>
    <w:multiLevelType w:val="singleLevel"/>
    <w:tmpl w:val="6BCC86EF"/>
    <w:lvl w:ilvl="0" w:tentative="0">
      <w:start w:val="1"/>
      <w:numFmt w:val="decimal"/>
      <w:suff w:val="nothing"/>
      <w:lvlText w:val="%1、"/>
      <w:lvlJc w:val="left"/>
    </w:lvl>
  </w:abstractNum>
  <w:abstractNum w:abstractNumId="275">
    <w:nsid w:val="6CD358B1"/>
    <w:multiLevelType w:val="singleLevel"/>
    <w:tmpl w:val="6CD358B1"/>
    <w:lvl w:ilvl="0" w:tentative="0">
      <w:start w:val="1"/>
      <w:numFmt w:val="decimal"/>
      <w:suff w:val="nothing"/>
      <w:lvlText w:val="%1、"/>
      <w:lvlJc w:val="left"/>
    </w:lvl>
  </w:abstractNum>
  <w:abstractNum w:abstractNumId="276">
    <w:nsid w:val="6D32BCDC"/>
    <w:multiLevelType w:val="singleLevel"/>
    <w:tmpl w:val="6D32BCDC"/>
    <w:lvl w:ilvl="0" w:tentative="0">
      <w:start w:val="1"/>
      <w:numFmt w:val="decimal"/>
      <w:suff w:val="nothing"/>
      <w:lvlText w:val="%1、"/>
      <w:lvlJc w:val="left"/>
    </w:lvl>
  </w:abstractNum>
  <w:abstractNum w:abstractNumId="277">
    <w:nsid w:val="6ECDF940"/>
    <w:multiLevelType w:val="singleLevel"/>
    <w:tmpl w:val="6ECDF940"/>
    <w:lvl w:ilvl="0" w:tentative="0">
      <w:start w:val="1"/>
      <w:numFmt w:val="decimal"/>
      <w:suff w:val="nothing"/>
      <w:lvlText w:val="%1、"/>
      <w:lvlJc w:val="left"/>
    </w:lvl>
  </w:abstractNum>
  <w:abstractNum w:abstractNumId="278">
    <w:nsid w:val="7071D5D2"/>
    <w:multiLevelType w:val="singleLevel"/>
    <w:tmpl w:val="7071D5D2"/>
    <w:lvl w:ilvl="0" w:tentative="0">
      <w:start w:val="1"/>
      <w:numFmt w:val="decimal"/>
      <w:lvlText w:val="%1."/>
      <w:lvlJc w:val="left"/>
      <w:pPr>
        <w:tabs>
          <w:tab w:val="left" w:pos="312"/>
        </w:tabs>
      </w:pPr>
    </w:lvl>
  </w:abstractNum>
  <w:abstractNum w:abstractNumId="279">
    <w:nsid w:val="7144A939"/>
    <w:multiLevelType w:val="singleLevel"/>
    <w:tmpl w:val="7144A939"/>
    <w:lvl w:ilvl="0" w:tentative="0">
      <w:start w:val="1"/>
      <w:numFmt w:val="decimal"/>
      <w:suff w:val="nothing"/>
      <w:lvlText w:val="%1、"/>
      <w:lvlJc w:val="left"/>
    </w:lvl>
  </w:abstractNum>
  <w:abstractNum w:abstractNumId="280">
    <w:nsid w:val="71A5DCE3"/>
    <w:multiLevelType w:val="singleLevel"/>
    <w:tmpl w:val="71A5DCE3"/>
    <w:lvl w:ilvl="0" w:tentative="0">
      <w:start w:val="1"/>
      <w:numFmt w:val="decimal"/>
      <w:suff w:val="nothing"/>
      <w:lvlText w:val="%1、"/>
      <w:lvlJc w:val="left"/>
    </w:lvl>
  </w:abstractNum>
  <w:abstractNum w:abstractNumId="281">
    <w:nsid w:val="73B484A2"/>
    <w:multiLevelType w:val="singleLevel"/>
    <w:tmpl w:val="73B484A2"/>
    <w:lvl w:ilvl="0" w:tentative="0">
      <w:start w:val="1"/>
      <w:numFmt w:val="decimal"/>
      <w:suff w:val="nothing"/>
      <w:lvlText w:val="%1、"/>
      <w:lvlJc w:val="left"/>
    </w:lvl>
  </w:abstractNum>
  <w:abstractNum w:abstractNumId="282">
    <w:nsid w:val="742329BE"/>
    <w:multiLevelType w:val="singleLevel"/>
    <w:tmpl w:val="742329BE"/>
    <w:lvl w:ilvl="0" w:tentative="0">
      <w:start w:val="1"/>
      <w:numFmt w:val="decimal"/>
      <w:suff w:val="nothing"/>
      <w:lvlText w:val="%1、"/>
      <w:lvlJc w:val="left"/>
    </w:lvl>
  </w:abstractNum>
  <w:abstractNum w:abstractNumId="283">
    <w:nsid w:val="745E6912"/>
    <w:multiLevelType w:val="singleLevel"/>
    <w:tmpl w:val="745E6912"/>
    <w:lvl w:ilvl="0" w:tentative="0">
      <w:start w:val="1"/>
      <w:numFmt w:val="decimal"/>
      <w:suff w:val="nothing"/>
      <w:lvlText w:val="%1、"/>
      <w:lvlJc w:val="left"/>
    </w:lvl>
  </w:abstractNum>
  <w:abstractNum w:abstractNumId="284">
    <w:nsid w:val="75382AC4"/>
    <w:multiLevelType w:val="singleLevel"/>
    <w:tmpl w:val="75382AC4"/>
    <w:lvl w:ilvl="0" w:tentative="0">
      <w:start w:val="6"/>
      <w:numFmt w:val="chineseCounting"/>
      <w:suff w:val="nothing"/>
      <w:lvlText w:val="%1、"/>
      <w:lvlJc w:val="left"/>
      <w:rPr>
        <w:rFonts w:hint="eastAsia"/>
      </w:rPr>
    </w:lvl>
  </w:abstractNum>
  <w:abstractNum w:abstractNumId="285">
    <w:nsid w:val="759CF0A2"/>
    <w:multiLevelType w:val="singleLevel"/>
    <w:tmpl w:val="759CF0A2"/>
    <w:lvl w:ilvl="0" w:tentative="0">
      <w:start w:val="1"/>
      <w:numFmt w:val="decimal"/>
      <w:suff w:val="nothing"/>
      <w:lvlText w:val="%1、"/>
      <w:lvlJc w:val="left"/>
    </w:lvl>
  </w:abstractNum>
  <w:abstractNum w:abstractNumId="286">
    <w:nsid w:val="75E5D2FC"/>
    <w:multiLevelType w:val="singleLevel"/>
    <w:tmpl w:val="75E5D2FC"/>
    <w:lvl w:ilvl="0" w:tentative="0">
      <w:start w:val="1"/>
      <w:numFmt w:val="decimal"/>
      <w:suff w:val="nothing"/>
      <w:lvlText w:val="%1、"/>
      <w:lvlJc w:val="left"/>
    </w:lvl>
  </w:abstractNum>
  <w:abstractNum w:abstractNumId="287">
    <w:nsid w:val="75EC5CAA"/>
    <w:multiLevelType w:val="singleLevel"/>
    <w:tmpl w:val="75EC5CAA"/>
    <w:lvl w:ilvl="0" w:tentative="0">
      <w:start w:val="1"/>
      <w:numFmt w:val="decimal"/>
      <w:suff w:val="nothing"/>
      <w:lvlText w:val="%1、"/>
      <w:lvlJc w:val="left"/>
    </w:lvl>
  </w:abstractNum>
  <w:abstractNum w:abstractNumId="288">
    <w:nsid w:val="797DDA1D"/>
    <w:multiLevelType w:val="singleLevel"/>
    <w:tmpl w:val="797DDA1D"/>
    <w:lvl w:ilvl="0" w:tentative="0">
      <w:start w:val="1"/>
      <w:numFmt w:val="decimal"/>
      <w:suff w:val="nothing"/>
      <w:lvlText w:val="%1、"/>
      <w:lvlJc w:val="left"/>
    </w:lvl>
  </w:abstractNum>
  <w:abstractNum w:abstractNumId="289">
    <w:nsid w:val="7BCE58C3"/>
    <w:multiLevelType w:val="singleLevel"/>
    <w:tmpl w:val="7BCE58C3"/>
    <w:lvl w:ilvl="0" w:tentative="0">
      <w:start w:val="1"/>
      <w:numFmt w:val="decimal"/>
      <w:suff w:val="nothing"/>
      <w:lvlText w:val="%1、"/>
      <w:lvlJc w:val="left"/>
    </w:lvl>
  </w:abstractNum>
  <w:abstractNum w:abstractNumId="290">
    <w:nsid w:val="7C9BBF80"/>
    <w:multiLevelType w:val="singleLevel"/>
    <w:tmpl w:val="7C9BBF80"/>
    <w:lvl w:ilvl="0" w:tentative="0">
      <w:start w:val="1"/>
      <w:numFmt w:val="decimal"/>
      <w:suff w:val="nothing"/>
      <w:lvlText w:val="%1、"/>
      <w:lvlJc w:val="left"/>
    </w:lvl>
  </w:abstractNum>
  <w:abstractNum w:abstractNumId="291">
    <w:nsid w:val="7CF8FA7C"/>
    <w:multiLevelType w:val="singleLevel"/>
    <w:tmpl w:val="7CF8FA7C"/>
    <w:lvl w:ilvl="0" w:tentative="0">
      <w:start w:val="1"/>
      <w:numFmt w:val="decimal"/>
      <w:suff w:val="nothing"/>
      <w:lvlText w:val="%1、"/>
      <w:lvlJc w:val="left"/>
    </w:lvl>
  </w:abstractNum>
  <w:abstractNum w:abstractNumId="292">
    <w:nsid w:val="7DC5C9B1"/>
    <w:multiLevelType w:val="singleLevel"/>
    <w:tmpl w:val="7DC5C9B1"/>
    <w:lvl w:ilvl="0" w:tentative="0">
      <w:start w:val="1"/>
      <w:numFmt w:val="decimal"/>
      <w:suff w:val="nothing"/>
      <w:lvlText w:val="%1、"/>
      <w:lvlJc w:val="left"/>
    </w:lvl>
  </w:abstractNum>
  <w:abstractNum w:abstractNumId="293">
    <w:nsid w:val="7DE3DE66"/>
    <w:multiLevelType w:val="singleLevel"/>
    <w:tmpl w:val="7DE3DE66"/>
    <w:lvl w:ilvl="0" w:tentative="0">
      <w:start w:val="1"/>
      <w:numFmt w:val="decimal"/>
      <w:suff w:val="nothing"/>
      <w:lvlText w:val="%1、"/>
      <w:lvlJc w:val="left"/>
    </w:lvl>
  </w:abstractNum>
  <w:abstractNum w:abstractNumId="294">
    <w:nsid w:val="7E3A9F7A"/>
    <w:multiLevelType w:val="singleLevel"/>
    <w:tmpl w:val="7E3A9F7A"/>
    <w:lvl w:ilvl="0" w:tentative="0">
      <w:start w:val="1"/>
      <w:numFmt w:val="decimal"/>
      <w:suff w:val="nothing"/>
      <w:lvlText w:val="%1、"/>
      <w:lvlJc w:val="left"/>
    </w:lvl>
  </w:abstractNum>
  <w:abstractNum w:abstractNumId="295">
    <w:nsid w:val="7E67430B"/>
    <w:multiLevelType w:val="singleLevel"/>
    <w:tmpl w:val="7E67430B"/>
    <w:lvl w:ilvl="0" w:tentative="0">
      <w:start w:val="1"/>
      <w:numFmt w:val="decimal"/>
      <w:suff w:val="nothing"/>
      <w:lvlText w:val="%1、"/>
      <w:lvlJc w:val="left"/>
    </w:lvl>
  </w:abstractNum>
  <w:abstractNum w:abstractNumId="296">
    <w:nsid w:val="7E7B0998"/>
    <w:multiLevelType w:val="singleLevel"/>
    <w:tmpl w:val="7E7B0998"/>
    <w:lvl w:ilvl="0" w:tentative="0">
      <w:start w:val="1"/>
      <w:numFmt w:val="decimal"/>
      <w:suff w:val="nothing"/>
      <w:lvlText w:val="%1、"/>
      <w:lvlJc w:val="left"/>
    </w:lvl>
  </w:abstractNum>
  <w:abstractNum w:abstractNumId="297">
    <w:nsid w:val="7EF8D9D6"/>
    <w:multiLevelType w:val="singleLevel"/>
    <w:tmpl w:val="7EF8D9D6"/>
    <w:lvl w:ilvl="0" w:tentative="0">
      <w:start w:val="1"/>
      <w:numFmt w:val="decimal"/>
      <w:suff w:val="nothing"/>
      <w:lvlText w:val="%1、"/>
      <w:lvlJc w:val="left"/>
    </w:lvl>
  </w:abstractNum>
  <w:num w:numId="1">
    <w:abstractNumId w:val="130"/>
  </w:num>
  <w:num w:numId="2">
    <w:abstractNumId w:val="191"/>
  </w:num>
  <w:num w:numId="3">
    <w:abstractNumId w:val="155"/>
  </w:num>
  <w:num w:numId="4">
    <w:abstractNumId w:val="252"/>
  </w:num>
  <w:num w:numId="5">
    <w:abstractNumId w:val="172"/>
  </w:num>
  <w:num w:numId="6">
    <w:abstractNumId w:val="194"/>
  </w:num>
  <w:num w:numId="7">
    <w:abstractNumId w:val="77"/>
  </w:num>
  <w:num w:numId="8">
    <w:abstractNumId w:val="109"/>
  </w:num>
  <w:num w:numId="9">
    <w:abstractNumId w:val="163"/>
  </w:num>
  <w:num w:numId="10">
    <w:abstractNumId w:val="126"/>
  </w:num>
  <w:num w:numId="11">
    <w:abstractNumId w:val="34"/>
  </w:num>
  <w:num w:numId="12">
    <w:abstractNumId w:val="204"/>
  </w:num>
  <w:num w:numId="13">
    <w:abstractNumId w:val="229"/>
  </w:num>
  <w:num w:numId="14">
    <w:abstractNumId w:val="278"/>
  </w:num>
  <w:num w:numId="15">
    <w:abstractNumId w:val="291"/>
  </w:num>
  <w:num w:numId="16">
    <w:abstractNumId w:val="14"/>
  </w:num>
  <w:num w:numId="17">
    <w:abstractNumId w:val="157"/>
  </w:num>
  <w:num w:numId="18">
    <w:abstractNumId w:val="147"/>
  </w:num>
  <w:num w:numId="19">
    <w:abstractNumId w:val="8"/>
  </w:num>
  <w:num w:numId="20">
    <w:abstractNumId w:val="145"/>
  </w:num>
  <w:num w:numId="21">
    <w:abstractNumId w:val="86"/>
  </w:num>
  <w:num w:numId="22">
    <w:abstractNumId w:val="185"/>
  </w:num>
  <w:num w:numId="23">
    <w:abstractNumId w:val="148"/>
  </w:num>
  <w:num w:numId="24">
    <w:abstractNumId w:val="258"/>
  </w:num>
  <w:num w:numId="25">
    <w:abstractNumId w:val="239"/>
  </w:num>
  <w:num w:numId="26">
    <w:abstractNumId w:val="141"/>
  </w:num>
  <w:num w:numId="27">
    <w:abstractNumId w:val="29"/>
  </w:num>
  <w:num w:numId="28">
    <w:abstractNumId w:val="25"/>
  </w:num>
  <w:num w:numId="29">
    <w:abstractNumId w:val="66"/>
  </w:num>
  <w:num w:numId="30">
    <w:abstractNumId w:val="264"/>
  </w:num>
  <w:num w:numId="31">
    <w:abstractNumId w:val="31"/>
  </w:num>
  <w:num w:numId="32">
    <w:abstractNumId w:val="72"/>
  </w:num>
  <w:num w:numId="33">
    <w:abstractNumId w:val="118"/>
  </w:num>
  <w:num w:numId="34">
    <w:abstractNumId w:val="64"/>
  </w:num>
  <w:num w:numId="35">
    <w:abstractNumId w:val="83"/>
  </w:num>
  <w:num w:numId="36">
    <w:abstractNumId w:val="225"/>
  </w:num>
  <w:num w:numId="37">
    <w:abstractNumId w:val="33"/>
  </w:num>
  <w:num w:numId="38">
    <w:abstractNumId w:val="218"/>
  </w:num>
  <w:num w:numId="39">
    <w:abstractNumId w:val="125"/>
  </w:num>
  <w:num w:numId="40">
    <w:abstractNumId w:val="143"/>
  </w:num>
  <w:num w:numId="41">
    <w:abstractNumId w:val="49"/>
  </w:num>
  <w:num w:numId="42">
    <w:abstractNumId w:val="55"/>
  </w:num>
  <w:num w:numId="43">
    <w:abstractNumId w:val="240"/>
  </w:num>
  <w:num w:numId="44">
    <w:abstractNumId w:val="47"/>
  </w:num>
  <w:num w:numId="45">
    <w:abstractNumId w:val="70"/>
  </w:num>
  <w:num w:numId="46">
    <w:abstractNumId w:val="267"/>
  </w:num>
  <w:num w:numId="47">
    <w:abstractNumId w:val="92"/>
  </w:num>
  <w:num w:numId="48">
    <w:abstractNumId w:val="167"/>
  </w:num>
  <w:num w:numId="49">
    <w:abstractNumId w:val="95"/>
  </w:num>
  <w:num w:numId="50">
    <w:abstractNumId w:val="272"/>
  </w:num>
  <w:num w:numId="51">
    <w:abstractNumId w:val="201"/>
  </w:num>
  <w:num w:numId="52">
    <w:abstractNumId w:val="283"/>
  </w:num>
  <w:num w:numId="53">
    <w:abstractNumId w:val="71"/>
  </w:num>
  <w:num w:numId="54">
    <w:abstractNumId w:val="242"/>
  </w:num>
  <w:num w:numId="55">
    <w:abstractNumId w:val="63"/>
  </w:num>
  <w:num w:numId="56">
    <w:abstractNumId w:val="293"/>
  </w:num>
  <w:num w:numId="57">
    <w:abstractNumId w:val="175"/>
  </w:num>
  <w:num w:numId="58">
    <w:abstractNumId w:val="62"/>
  </w:num>
  <w:num w:numId="59">
    <w:abstractNumId w:val="58"/>
  </w:num>
  <w:num w:numId="60">
    <w:abstractNumId w:val="84"/>
  </w:num>
  <w:num w:numId="61">
    <w:abstractNumId w:val="193"/>
  </w:num>
  <w:num w:numId="62">
    <w:abstractNumId w:val="281"/>
  </w:num>
  <w:num w:numId="63">
    <w:abstractNumId w:val="15"/>
  </w:num>
  <w:num w:numId="64">
    <w:abstractNumId w:val="40"/>
  </w:num>
  <w:num w:numId="65">
    <w:abstractNumId w:val="263"/>
  </w:num>
  <w:num w:numId="66">
    <w:abstractNumId w:val="115"/>
  </w:num>
  <w:num w:numId="67">
    <w:abstractNumId w:val="249"/>
  </w:num>
  <w:num w:numId="68">
    <w:abstractNumId w:val="199"/>
  </w:num>
  <w:num w:numId="69">
    <w:abstractNumId w:val="152"/>
  </w:num>
  <w:num w:numId="70">
    <w:abstractNumId w:val="18"/>
  </w:num>
  <w:num w:numId="71">
    <w:abstractNumId w:val="241"/>
  </w:num>
  <w:num w:numId="72">
    <w:abstractNumId w:val="5"/>
  </w:num>
  <w:num w:numId="73">
    <w:abstractNumId w:val="237"/>
  </w:num>
  <w:num w:numId="74">
    <w:abstractNumId w:val="97"/>
  </w:num>
  <w:num w:numId="75">
    <w:abstractNumId w:val="166"/>
  </w:num>
  <w:num w:numId="76">
    <w:abstractNumId w:val="270"/>
  </w:num>
  <w:num w:numId="77">
    <w:abstractNumId w:val="159"/>
  </w:num>
  <w:num w:numId="78">
    <w:abstractNumId w:val="121"/>
  </w:num>
  <w:num w:numId="79">
    <w:abstractNumId w:val="65"/>
  </w:num>
  <w:num w:numId="80">
    <w:abstractNumId w:val="82"/>
  </w:num>
  <w:num w:numId="81">
    <w:abstractNumId w:val="215"/>
  </w:num>
  <w:num w:numId="82">
    <w:abstractNumId w:val="75"/>
  </w:num>
  <w:num w:numId="83">
    <w:abstractNumId w:val="27"/>
  </w:num>
  <w:num w:numId="84">
    <w:abstractNumId w:val="200"/>
  </w:num>
  <w:num w:numId="85">
    <w:abstractNumId w:val="182"/>
  </w:num>
  <w:num w:numId="86">
    <w:abstractNumId w:val="93"/>
  </w:num>
  <w:num w:numId="87">
    <w:abstractNumId w:val="198"/>
  </w:num>
  <w:num w:numId="88">
    <w:abstractNumId w:val="122"/>
  </w:num>
  <w:num w:numId="89">
    <w:abstractNumId w:val="120"/>
  </w:num>
  <w:num w:numId="90">
    <w:abstractNumId w:val="119"/>
  </w:num>
  <w:num w:numId="91">
    <w:abstractNumId w:val="262"/>
  </w:num>
  <w:num w:numId="92">
    <w:abstractNumId w:val="127"/>
  </w:num>
  <w:num w:numId="93">
    <w:abstractNumId w:val="255"/>
  </w:num>
  <w:num w:numId="94">
    <w:abstractNumId w:val="100"/>
  </w:num>
  <w:num w:numId="95">
    <w:abstractNumId w:val="11"/>
  </w:num>
  <w:num w:numId="96">
    <w:abstractNumId w:val="116"/>
  </w:num>
  <w:num w:numId="97">
    <w:abstractNumId w:val="112"/>
  </w:num>
  <w:num w:numId="98">
    <w:abstractNumId w:val="188"/>
  </w:num>
  <w:num w:numId="99">
    <w:abstractNumId w:val="207"/>
  </w:num>
  <w:num w:numId="100">
    <w:abstractNumId w:val="209"/>
  </w:num>
  <w:num w:numId="101">
    <w:abstractNumId w:val="96"/>
  </w:num>
  <w:num w:numId="102">
    <w:abstractNumId w:val="35"/>
  </w:num>
  <w:num w:numId="103">
    <w:abstractNumId w:val="4"/>
  </w:num>
  <w:num w:numId="104">
    <w:abstractNumId w:val="217"/>
  </w:num>
  <w:num w:numId="105">
    <w:abstractNumId w:val="16"/>
  </w:num>
  <w:num w:numId="106">
    <w:abstractNumId w:val="32"/>
  </w:num>
  <w:num w:numId="107">
    <w:abstractNumId w:val="277"/>
  </w:num>
  <w:num w:numId="108">
    <w:abstractNumId w:val="89"/>
  </w:num>
  <w:num w:numId="109">
    <w:abstractNumId w:val="216"/>
  </w:num>
  <w:num w:numId="110">
    <w:abstractNumId w:val="279"/>
  </w:num>
  <w:num w:numId="111">
    <w:abstractNumId w:val="67"/>
  </w:num>
  <w:num w:numId="112">
    <w:abstractNumId w:val="57"/>
  </w:num>
  <w:num w:numId="113">
    <w:abstractNumId w:val="296"/>
  </w:num>
  <w:num w:numId="114">
    <w:abstractNumId w:val="73"/>
  </w:num>
  <w:num w:numId="115">
    <w:abstractNumId w:val="164"/>
  </w:num>
  <w:num w:numId="116">
    <w:abstractNumId w:val="165"/>
  </w:num>
  <w:num w:numId="117">
    <w:abstractNumId w:val="94"/>
  </w:num>
  <w:num w:numId="118">
    <w:abstractNumId w:val="260"/>
  </w:num>
  <w:num w:numId="119">
    <w:abstractNumId w:val="171"/>
  </w:num>
  <w:num w:numId="120">
    <w:abstractNumId w:val="23"/>
  </w:num>
  <w:num w:numId="121">
    <w:abstractNumId w:val="87"/>
  </w:num>
  <w:num w:numId="122">
    <w:abstractNumId w:val="150"/>
  </w:num>
  <w:num w:numId="123">
    <w:abstractNumId w:val="68"/>
  </w:num>
  <w:num w:numId="124">
    <w:abstractNumId w:val="178"/>
  </w:num>
  <w:num w:numId="125">
    <w:abstractNumId w:val="99"/>
  </w:num>
  <w:num w:numId="126">
    <w:abstractNumId w:val="248"/>
  </w:num>
  <w:num w:numId="127">
    <w:abstractNumId w:val="129"/>
  </w:num>
  <w:num w:numId="128">
    <w:abstractNumId w:val="137"/>
  </w:num>
  <w:num w:numId="129">
    <w:abstractNumId w:val="59"/>
  </w:num>
  <w:num w:numId="130">
    <w:abstractNumId w:val="38"/>
  </w:num>
  <w:num w:numId="131">
    <w:abstractNumId w:val="219"/>
  </w:num>
  <w:num w:numId="132">
    <w:abstractNumId w:val="103"/>
  </w:num>
  <w:num w:numId="133">
    <w:abstractNumId w:val="259"/>
  </w:num>
  <w:num w:numId="134">
    <w:abstractNumId w:val="247"/>
  </w:num>
  <w:num w:numId="135">
    <w:abstractNumId w:val="98"/>
  </w:num>
  <w:num w:numId="136">
    <w:abstractNumId w:val="233"/>
  </w:num>
  <w:num w:numId="137">
    <w:abstractNumId w:val="276"/>
  </w:num>
  <w:num w:numId="138">
    <w:abstractNumId w:val="158"/>
  </w:num>
  <w:num w:numId="139">
    <w:abstractNumId w:val="294"/>
  </w:num>
  <w:num w:numId="140">
    <w:abstractNumId w:val="243"/>
  </w:num>
  <w:num w:numId="141">
    <w:abstractNumId w:val="253"/>
  </w:num>
  <w:num w:numId="142">
    <w:abstractNumId w:val="46"/>
  </w:num>
  <w:num w:numId="143">
    <w:abstractNumId w:val="10"/>
  </w:num>
  <w:num w:numId="144">
    <w:abstractNumId w:val="212"/>
  </w:num>
  <w:num w:numId="145">
    <w:abstractNumId w:val="203"/>
  </w:num>
  <w:num w:numId="146">
    <w:abstractNumId w:val="135"/>
  </w:num>
  <w:num w:numId="147">
    <w:abstractNumId w:val="146"/>
  </w:num>
  <w:num w:numId="148">
    <w:abstractNumId w:val="139"/>
  </w:num>
  <w:num w:numId="149">
    <w:abstractNumId w:val="1"/>
  </w:num>
  <w:num w:numId="150">
    <w:abstractNumId w:val="231"/>
  </w:num>
  <w:num w:numId="151">
    <w:abstractNumId w:val="22"/>
  </w:num>
  <w:num w:numId="152">
    <w:abstractNumId w:val="287"/>
  </w:num>
  <w:num w:numId="153">
    <w:abstractNumId w:val="187"/>
  </w:num>
  <w:num w:numId="154">
    <w:abstractNumId w:val="268"/>
  </w:num>
  <w:num w:numId="155">
    <w:abstractNumId w:val="20"/>
  </w:num>
  <w:num w:numId="156">
    <w:abstractNumId w:val="81"/>
  </w:num>
  <w:num w:numId="157">
    <w:abstractNumId w:val="128"/>
  </w:num>
  <w:num w:numId="158">
    <w:abstractNumId w:val="133"/>
  </w:num>
  <w:num w:numId="159">
    <w:abstractNumId w:val="275"/>
  </w:num>
  <w:num w:numId="160">
    <w:abstractNumId w:val="110"/>
  </w:num>
  <w:num w:numId="161">
    <w:abstractNumId w:val="7"/>
  </w:num>
  <w:num w:numId="162">
    <w:abstractNumId w:val="51"/>
  </w:num>
  <w:num w:numId="163">
    <w:abstractNumId w:val="50"/>
  </w:num>
  <w:num w:numId="164">
    <w:abstractNumId w:val="173"/>
  </w:num>
  <w:num w:numId="165">
    <w:abstractNumId w:val="76"/>
  </w:num>
  <w:num w:numId="166">
    <w:abstractNumId w:val="174"/>
  </w:num>
  <w:num w:numId="167">
    <w:abstractNumId w:val="257"/>
  </w:num>
  <w:num w:numId="168">
    <w:abstractNumId w:val="123"/>
  </w:num>
  <w:num w:numId="169">
    <w:abstractNumId w:val="265"/>
  </w:num>
  <w:num w:numId="170">
    <w:abstractNumId w:val="234"/>
  </w:num>
  <w:num w:numId="171">
    <w:abstractNumId w:val="280"/>
  </w:num>
  <w:num w:numId="172">
    <w:abstractNumId w:val="26"/>
  </w:num>
  <w:num w:numId="173">
    <w:abstractNumId w:val="190"/>
  </w:num>
  <w:num w:numId="174">
    <w:abstractNumId w:val="232"/>
  </w:num>
  <w:num w:numId="175">
    <w:abstractNumId w:val="43"/>
  </w:num>
  <w:num w:numId="176">
    <w:abstractNumId w:val="13"/>
  </w:num>
  <w:num w:numId="177">
    <w:abstractNumId w:val="45"/>
  </w:num>
  <w:num w:numId="178">
    <w:abstractNumId w:val="197"/>
  </w:num>
  <w:num w:numId="179">
    <w:abstractNumId w:val="30"/>
  </w:num>
  <w:num w:numId="180">
    <w:abstractNumId w:val="21"/>
  </w:num>
  <w:num w:numId="181">
    <w:abstractNumId w:val="211"/>
  </w:num>
  <w:num w:numId="182">
    <w:abstractNumId w:val="113"/>
  </w:num>
  <w:num w:numId="183">
    <w:abstractNumId w:val="286"/>
  </w:num>
  <w:num w:numId="184">
    <w:abstractNumId w:val="169"/>
  </w:num>
  <w:num w:numId="185">
    <w:abstractNumId w:val="0"/>
  </w:num>
  <w:num w:numId="186">
    <w:abstractNumId w:val="134"/>
  </w:num>
  <w:num w:numId="187">
    <w:abstractNumId w:val="251"/>
  </w:num>
  <w:num w:numId="188">
    <w:abstractNumId w:val="91"/>
  </w:num>
  <w:num w:numId="189">
    <w:abstractNumId w:val="19"/>
  </w:num>
  <w:num w:numId="190">
    <w:abstractNumId w:val="24"/>
  </w:num>
  <w:num w:numId="191">
    <w:abstractNumId w:val="162"/>
  </w:num>
  <w:num w:numId="192">
    <w:abstractNumId w:val="210"/>
  </w:num>
  <w:num w:numId="193">
    <w:abstractNumId w:val="36"/>
  </w:num>
  <w:num w:numId="194">
    <w:abstractNumId w:val="60"/>
  </w:num>
  <w:num w:numId="195">
    <w:abstractNumId w:val="180"/>
  </w:num>
  <w:num w:numId="196">
    <w:abstractNumId w:val="274"/>
  </w:num>
  <w:num w:numId="197">
    <w:abstractNumId w:val="288"/>
  </w:num>
  <w:num w:numId="198">
    <w:abstractNumId w:val="102"/>
  </w:num>
  <w:num w:numId="199">
    <w:abstractNumId w:val="236"/>
  </w:num>
  <w:num w:numId="200">
    <w:abstractNumId w:val="124"/>
  </w:num>
  <w:num w:numId="201">
    <w:abstractNumId w:val="132"/>
  </w:num>
  <w:num w:numId="202">
    <w:abstractNumId w:val="48"/>
  </w:num>
  <w:num w:numId="203">
    <w:abstractNumId w:val="226"/>
  </w:num>
  <w:num w:numId="204">
    <w:abstractNumId w:val="282"/>
  </w:num>
  <w:num w:numId="205">
    <w:abstractNumId w:val="160"/>
  </w:num>
  <w:num w:numId="206">
    <w:abstractNumId w:val="292"/>
  </w:num>
  <w:num w:numId="207">
    <w:abstractNumId w:val="228"/>
  </w:num>
  <w:num w:numId="208">
    <w:abstractNumId w:val="184"/>
  </w:num>
  <w:num w:numId="209">
    <w:abstractNumId w:val="106"/>
  </w:num>
  <w:num w:numId="210">
    <w:abstractNumId w:val="111"/>
  </w:num>
  <w:num w:numId="211">
    <w:abstractNumId w:val="104"/>
  </w:num>
  <w:num w:numId="212">
    <w:abstractNumId w:val="189"/>
  </w:num>
  <w:num w:numId="213">
    <w:abstractNumId w:val="269"/>
  </w:num>
  <w:num w:numId="214">
    <w:abstractNumId w:val="177"/>
  </w:num>
  <w:num w:numId="215">
    <w:abstractNumId w:val="88"/>
  </w:num>
  <w:num w:numId="216">
    <w:abstractNumId w:val="246"/>
  </w:num>
  <w:num w:numId="217">
    <w:abstractNumId w:val="138"/>
  </w:num>
  <w:num w:numId="218">
    <w:abstractNumId w:val="140"/>
  </w:num>
  <w:num w:numId="219">
    <w:abstractNumId w:val="195"/>
  </w:num>
  <w:num w:numId="220">
    <w:abstractNumId w:val="114"/>
  </w:num>
  <w:num w:numId="221">
    <w:abstractNumId w:val="176"/>
  </w:num>
  <w:num w:numId="222">
    <w:abstractNumId w:val="78"/>
  </w:num>
  <w:num w:numId="223">
    <w:abstractNumId w:val="90"/>
  </w:num>
  <w:num w:numId="224">
    <w:abstractNumId w:val="250"/>
  </w:num>
  <w:num w:numId="225">
    <w:abstractNumId w:val="156"/>
  </w:num>
  <w:num w:numId="226">
    <w:abstractNumId w:val="44"/>
  </w:num>
  <w:num w:numId="227">
    <w:abstractNumId w:val="181"/>
  </w:num>
  <w:num w:numId="228">
    <w:abstractNumId w:val="273"/>
  </w:num>
  <w:num w:numId="229">
    <w:abstractNumId w:val="151"/>
  </w:num>
  <w:num w:numId="230">
    <w:abstractNumId w:val="136"/>
  </w:num>
  <w:num w:numId="231">
    <w:abstractNumId w:val="222"/>
  </w:num>
  <w:num w:numId="232">
    <w:abstractNumId w:val="6"/>
  </w:num>
  <w:num w:numId="233">
    <w:abstractNumId w:val="266"/>
  </w:num>
  <w:num w:numId="234">
    <w:abstractNumId w:val="202"/>
  </w:num>
  <w:num w:numId="235">
    <w:abstractNumId w:val="131"/>
  </w:num>
  <w:num w:numId="236">
    <w:abstractNumId w:val="224"/>
  </w:num>
  <w:num w:numId="237">
    <w:abstractNumId w:val="179"/>
  </w:num>
  <w:num w:numId="238">
    <w:abstractNumId w:val="161"/>
  </w:num>
  <w:num w:numId="239">
    <w:abstractNumId w:val="107"/>
  </w:num>
  <w:num w:numId="240">
    <w:abstractNumId w:val="238"/>
  </w:num>
  <w:num w:numId="241">
    <w:abstractNumId w:val="256"/>
  </w:num>
  <w:num w:numId="242">
    <w:abstractNumId w:val="290"/>
  </w:num>
  <w:num w:numId="243">
    <w:abstractNumId w:val="285"/>
  </w:num>
  <w:num w:numId="244">
    <w:abstractNumId w:val="149"/>
  </w:num>
  <w:num w:numId="245">
    <w:abstractNumId w:val="61"/>
  </w:num>
  <w:num w:numId="246">
    <w:abstractNumId w:val="254"/>
  </w:num>
  <w:num w:numId="247">
    <w:abstractNumId w:val="42"/>
  </w:num>
  <w:num w:numId="248">
    <w:abstractNumId w:val="142"/>
  </w:num>
  <w:num w:numId="249">
    <w:abstractNumId w:val="271"/>
  </w:num>
  <w:num w:numId="250">
    <w:abstractNumId w:val="221"/>
  </w:num>
  <w:num w:numId="251">
    <w:abstractNumId w:val="297"/>
  </w:num>
  <w:num w:numId="252">
    <w:abstractNumId w:val="52"/>
  </w:num>
  <w:num w:numId="253">
    <w:abstractNumId w:val="117"/>
  </w:num>
  <w:num w:numId="254">
    <w:abstractNumId w:val="244"/>
  </w:num>
  <w:num w:numId="255">
    <w:abstractNumId w:val="168"/>
  </w:num>
  <w:num w:numId="256">
    <w:abstractNumId w:val="144"/>
  </w:num>
  <w:num w:numId="257">
    <w:abstractNumId w:val="39"/>
  </w:num>
  <w:num w:numId="258">
    <w:abstractNumId w:val="170"/>
  </w:num>
  <w:num w:numId="259">
    <w:abstractNumId w:val="105"/>
  </w:num>
  <w:num w:numId="260">
    <w:abstractNumId w:val="186"/>
  </w:num>
  <w:num w:numId="261">
    <w:abstractNumId w:val="284"/>
  </w:num>
  <w:num w:numId="262">
    <w:abstractNumId w:val="17"/>
  </w:num>
  <w:num w:numId="263">
    <w:abstractNumId w:val="53"/>
  </w:num>
  <w:num w:numId="264">
    <w:abstractNumId w:val="12"/>
  </w:num>
  <w:num w:numId="265">
    <w:abstractNumId w:val="227"/>
  </w:num>
  <w:num w:numId="266">
    <w:abstractNumId w:val="230"/>
  </w:num>
  <w:num w:numId="267">
    <w:abstractNumId w:val="295"/>
  </w:num>
  <w:num w:numId="268">
    <w:abstractNumId w:val="153"/>
  </w:num>
  <w:num w:numId="269">
    <w:abstractNumId w:val="54"/>
  </w:num>
  <w:num w:numId="270">
    <w:abstractNumId w:val="41"/>
  </w:num>
  <w:num w:numId="271">
    <w:abstractNumId w:val="85"/>
  </w:num>
  <w:num w:numId="272">
    <w:abstractNumId w:val="9"/>
  </w:num>
  <w:num w:numId="273">
    <w:abstractNumId w:val="2"/>
  </w:num>
  <w:num w:numId="274">
    <w:abstractNumId w:val="56"/>
  </w:num>
  <w:num w:numId="275">
    <w:abstractNumId w:val="214"/>
  </w:num>
  <w:num w:numId="276">
    <w:abstractNumId w:val="154"/>
  </w:num>
  <w:num w:numId="277">
    <w:abstractNumId w:val="245"/>
  </w:num>
  <w:num w:numId="278">
    <w:abstractNumId w:val="80"/>
  </w:num>
  <w:num w:numId="279">
    <w:abstractNumId w:val="235"/>
  </w:num>
  <w:num w:numId="280">
    <w:abstractNumId w:val="108"/>
  </w:num>
  <w:num w:numId="281">
    <w:abstractNumId w:val="205"/>
  </w:num>
  <w:num w:numId="282">
    <w:abstractNumId w:val="69"/>
  </w:num>
  <w:num w:numId="283">
    <w:abstractNumId w:val="37"/>
  </w:num>
  <w:num w:numId="284">
    <w:abstractNumId w:val="208"/>
  </w:num>
  <w:num w:numId="285">
    <w:abstractNumId w:val="196"/>
  </w:num>
  <w:num w:numId="286">
    <w:abstractNumId w:val="28"/>
  </w:num>
  <w:num w:numId="287">
    <w:abstractNumId w:val="74"/>
  </w:num>
  <w:num w:numId="288">
    <w:abstractNumId w:val="101"/>
  </w:num>
  <w:num w:numId="289">
    <w:abstractNumId w:val="220"/>
  </w:num>
  <w:num w:numId="290">
    <w:abstractNumId w:val="192"/>
  </w:num>
  <w:num w:numId="291">
    <w:abstractNumId w:val="213"/>
  </w:num>
  <w:num w:numId="292">
    <w:abstractNumId w:val="223"/>
  </w:num>
  <w:num w:numId="293">
    <w:abstractNumId w:val="261"/>
  </w:num>
  <w:num w:numId="294">
    <w:abstractNumId w:val="79"/>
  </w:num>
  <w:num w:numId="295">
    <w:abstractNumId w:val="183"/>
  </w:num>
  <w:num w:numId="296">
    <w:abstractNumId w:val="289"/>
  </w:num>
  <w:num w:numId="297">
    <w:abstractNumId w:val="3"/>
  </w:num>
  <w:num w:numId="298">
    <w:abstractNumId w:val="2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documentProtection w:enforcement="0"/>
  <w:defaultTabStop w:val="420"/>
  <w:doNotHyphenateCaps/>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C45D4"/>
    <w:rsid w:val="00000F8F"/>
    <w:rsid w:val="00001181"/>
    <w:rsid w:val="00001D2C"/>
    <w:rsid w:val="00002F34"/>
    <w:rsid w:val="000038A6"/>
    <w:rsid w:val="00004D48"/>
    <w:rsid w:val="000058E3"/>
    <w:rsid w:val="0000698F"/>
    <w:rsid w:val="00007360"/>
    <w:rsid w:val="00010A7E"/>
    <w:rsid w:val="00010B84"/>
    <w:rsid w:val="00011700"/>
    <w:rsid w:val="00011871"/>
    <w:rsid w:val="00012810"/>
    <w:rsid w:val="00013BA7"/>
    <w:rsid w:val="00014A78"/>
    <w:rsid w:val="00015456"/>
    <w:rsid w:val="00017589"/>
    <w:rsid w:val="00023BBA"/>
    <w:rsid w:val="00026316"/>
    <w:rsid w:val="00031D35"/>
    <w:rsid w:val="00032C0C"/>
    <w:rsid w:val="00033FF3"/>
    <w:rsid w:val="000344CB"/>
    <w:rsid w:val="000360F1"/>
    <w:rsid w:val="000366C5"/>
    <w:rsid w:val="00036B73"/>
    <w:rsid w:val="00041343"/>
    <w:rsid w:val="000449D1"/>
    <w:rsid w:val="00047524"/>
    <w:rsid w:val="000475AA"/>
    <w:rsid w:val="000519BD"/>
    <w:rsid w:val="00051C7C"/>
    <w:rsid w:val="00051FD9"/>
    <w:rsid w:val="00054566"/>
    <w:rsid w:val="00054F9D"/>
    <w:rsid w:val="000553F8"/>
    <w:rsid w:val="00060646"/>
    <w:rsid w:val="000611FF"/>
    <w:rsid w:val="00061AB4"/>
    <w:rsid w:val="00062EF7"/>
    <w:rsid w:val="000630DD"/>
    <w:rsid w:val="000644EE"/>
    <w:rsid w:val="00064FE7"/>
    <w:rsid w:val="00066882"/>
    <w:rsid w:val="00067BB2"/>
    <w:rsid w:val="00073E61"/>
    <w:rsid w:val="000773EE"/>
    <w:rsid w:val="000814C9"/>
    <w:rsid w:val="00081A15"/>
    <w:rsid w:val="00082C8F"/>
    <w:rsid w:val="0008611C"/>
    <w:rsid w:val="00087E14"/>
    <w:rsid w:val="000947D9"/>
    <w:rsid w:val="00095A03"/>
    <w:rsid w:val="00096211"/>
    <w:rsid w:val="00096DFB"/>
    <w:rsid w:val="000975B9"/>
    <w:rsid w:val="000A0C29"/>
    <w:rsid w:val="000A28E7"/>
    <w:rsid w:val="000A5DC1"/>
    <w:rsid w:val="000A67AE"/>
    <w:rsid w:val="000A6D29"/>
    <w:rsid w:val="000B261E"/>
    <w:rsid w:val="000B2692"/>
    <w:rsid w:val="000B3333"/>
    <w:rsid w:val="000B3EAD"/>
    <w:rsid w:val="000B5C79"/>
    <w:rsid w:val="000B5CAB"/>
    <w:rsid w:val="000B69C5"/>
    <w:rsid w:val="000B7CC7"/>
    <w:rsid w:val="000B7FE3"/>
    <w:rsid w:val="000C19DB"/>
    <w:rsid w:val="000C4942"/>
    <w:rsid w:val="000C7599"/>
    <w:rsid w:val="000D0094"/>
    <w:rsid w:val="000D12C8"/>
    <w:rsid w:val="000D1576"/>
    <w:rsid w:val="000D2025"/>
    <w:rsid w:val="000D416A"/>
    <w:rsid w:val="000D42B7"/>
    <w:rsid w:val="000D45D6"/>
    <w:rsid w:val="000D6588"/>
    <w:rsid w:val="000E00F9"/>
    <w:rsid w:val="000E118D"/>
    <w:rsid w:val="000E2AE5"/>
    <w:rsid w:val="000E3FC9"/>
    <w:rsid w:val="000E6309"/>
    <w:rsid w:val="000E6432"/>
    <w:rsid w:val="000E6A6E"/>
    <w:rsid w:val="000E6D8A"/>
    <w:rsid w:val="000F1242"/>
    <w:rsid w:val="000F19C7"/>
    <w:rsid w:val="000F7039"/>
    <w:rsid w:val="000F7588"/>
    <w:rsid w:val="00101919"/>
    <w:rsid w:val="00104B93"/>
    <w:rsid w:val="00106917"/>
    <w:rsid w:val="00107350"/>
    <w:rsid w:val="00107417"/>
    <w:rsid w:val="00112AD7"/>
    <w:rsid w:val="00113E0F"/>
    <w:rsid w:val="001142A0"/>
    <w:rsid w:val="00116C07"/>
    <w:rsid w:val="001202FE"/>
    <w:rsid w:val="0012055A"/>
    <w:rsid w:val="001212F8"/>
    <w:rsid w:val="00122B70"/>
    <w:rsid w:val="0012379C"/>
    <w:rsid w:val="001253A9"/>
    <w:rsid w:val="00126E0A"/>
    <w:rsid w:val="00127B9F"/>
    <w:rsid w:val="00134C6B"/>
    <w:rsid w:val="00135B18"/>
    <w:rsid w:val="00136098"/>
    <w:rsid w:val="0013615A"/>
    <w:rsid w:val="001368DF"/>
    <w:rsid w:val="001378C1"/>
    <w:rsid w:val="0014419B"/>
    <w:rsid w:val="00144311"/>
    <w:rsid w:val="00145110"/>
    <w:rsid w:val="0015066D"/>
    <w:rsid w:val="00152415"/>
    <w:rsid w:val="0015331B"/>
    <w:rsid w:val="00154049"/>
    <w:rsid w:val="001559E8"/>
    <w:rsid w:val="00156654"/>
    <w:rsid w:val="0015711B"/>
    <w:rsid w:val="0015730E"/>
    <w:rsid w:val="0016052E"/>
    <w:rsid w:val="00160F45"/>
    <w:rsid w:val="001619C1"/>
    <w:rsid w:val="00161C94"/>
    <w:rsid w:val="001631E2"/>
    <w:rsid w:val="00165B9C"/>
    <w:rsid w:val="00166D7F"/>
    <w:rsid w:val="001729C8"/>
    <w:rsid w:val="00172C57"/>
    <w:rsid w:val="00174240"/>
    <w:rsid w:val="00174D40"/>
    <w:rsid w:val="00177990"/>
    <w:rsid w:val="00184044"/>
    <w:rsid w:val="0018489B"/>
    <w:rsid w:val="00185253"/>
    <w:rsid w:val="00187D74"/>
    <w:rsid w:val="001904C0"/>
    <w:rsid w:val="001905F9"/>
    <w:rsid w:val="00190C8F"/>
    <w:rsid w:val="001915E3"/>
    <w:rsid w:val="0019239A"/>
    <w:rsid w:val="00192A42"/>
    <w:rsid w:val="001942DB"/>
    <w:rsid w:val="001945B8"/>
    <w:rsid w:val="0019520C"/>
    <w:rsid w:val="001956AC"/>
    <w:rsid w:val="0019644E"/>
    <w:rsid w:val="001A0DB2"/>
    <w:rsid w:val="001A2588"/>
    <w:rsid w:val="001A4FED"/>
    <w:rsid w:val="001A5B1E"/>
    <w:rsid w:val="001A681F"/>
    <w:rsid w:val="001B0BE9"/>
    <w:rsid w:val="001B65C1"/>
    <w:rsid w:val="001C07A0"/>
    <w:rsid w:val="001C0814"/>
    <w:rsid w:val="001C2057"/>
    <w:rsid w:val="001C26FF"/>
    <w:rsid w:val="001C38FE"/>
    <w:rsid w:val="001C49ED"/>
    <w:rsid w:val="001C7752"/>
    <w:rsid w:val="001D0254"/>
    <w:rsid w:val="001D1C0F"/>
    <w:rsid w:val="001D2BE4"/>
    <w:rsid w:val="001D2FFC"/>
    <w:rsid w:val="001D3C2E"/>
    <w:rsid w:val="001D596C"/>
    <w:rsid w:val="001D5D82"/>
    <w:rsid w:val="001D6110"/>
    <w:rsid w:val="001D63DF"/>
    <w:rsid w:val="001D6679"/>
    <w:rsid w:val="001D6E49"/>
    <w:rsid w:val="001E0066"/>
    <w:rsid w:val="001E072D"/>
    <w:rsid w:val="001E277A"/>
    <w:rsid w:val="001E3129"/>
    <w:rsid w:val="001E3545"/>
    <w:rsid w:val="001E3C6E"/>
    <w:rsid w:val="001E58C1"/>
    <w:rsid w:val="001E60CC"/>
    <w:rsid w:val="001E7DC5"/>
    <w:rsid w:val="001F1000"/>
    <w:rsid w:val="001F2AA2"/>
    <w:rsid w:val="001F3C0B"/>
    <w:rsid w:val="001F56DD"/>
    <w:rsid w:val="001F5A9A"/>
    <w:rsid w:val="001F790F"/>
    <w:rsid w:val="002007A7"/>
    <w:rsid w:val="00201ABD"/>
    <w:rsid w:val="0020431A"/>
    <w:rsid w:val="002055AC"/>
    <w:rsid w:val="002056AE"/>
    <w:rsid w:val="0021209F"/>
    <w:rsid w:val="00214FD7"/>
    <w:rsid w:val="00215BE6"/>
    <w:rsid w:val="00215F5A"/>
    <w:rsid w:val="002172C2"/>
    <w:rsid w:val="00217EB5"/>
    <w:rsid w:val="00220511"/>
    <w:rsid w:val="00222774"/>
    <w:rsid w:val="00223657"/>
    <w:rsid w:val="00223EE5"/>
    <w:rsid w:val="002243C6"/>
    <w:rsid w:val="00224CF9"/>
    <w:rsid w:val="0022687B"/>
    <w:rsid w:val="0022793D"/>
    <w:rsid w:val="002301B8"/>
    <w:rsid w:val="002302EE"/>
    <w:rsid w:val="00233645"/>
    <w:rsid w:val="0023414F"/>
    <w:rsid w:val="00234D2C"/>
    <w:rsid w:val="00235034"/>
    <w:rsid w:val="002350AB"/>
    <w:rsid w:val="00235D6B"/>
    <w:rsid w:val="002422C4"/>
    <w:rsid w:val="00245817"/>
    <w:rsid w:val="00246B4E"/>
    <w:rsid w:val="00251E32"/>
    <w:rsid w:val="00254F10"/>
    <w:rsid w:val="00255E71"/>
    <w:rsid w:val="00260CAC"/>
    <w:rsid w:val="00262F09"/>
    <w:rsid w:val="002632DC"/>
    <w:rsid w:val="00265123"/>
    <w:rsid w:val="002672D6"/>
    <w:rsid w:val="00271291"/>
    <w:rsid w:val="00272855"/>
    <w:rsid w:val="00273D1F"/>
    <w:rsid w:val="002743B4"/>
    <w:rsid w:val="00274AAC"/>
    <w:rsid w:val="00274CD6"/>
    <w:rsid w:val="00274CFC"/>
    <w:rsid w:val="002754CB"/>
    <w:rsid w:val="00276264"/>
    <w:rsid w:val="00280D29"/>
    <w:rsid w:val="00281AF4"/>
    <w:rsid w:val="00282443"/>
    <w:rsid w:val="00286431"/>
    <w:rsid w:val="00290FC6"/>
    <w:rsid w:val="00291006"/>
    <w:rsid w:val="0029244A"/>
    <w:rsid w:val="00292BB6"/>
    <w:rsid w:val="0029353D"/>
    <w:rsid w:val="00294661"/>
    <w:rsid w:val="002958C7"/>
    <w:rsid w:val="002A2059"/>
    <w:rsid w:val="002A2BE6"/>
    <w:rsid w:val="002A67EC"/>
    <w:rsid w:val="002B192C"/>
    <w:rsid w:val="002B5988"/>
    <w:rsid w:val="002C071D"/>
    <w:rsid w:val="002C1EAC"/>
    <w:rsid w:val="002C292F"/>
    <w:rsid w:val="002C38A6"/>
    <w:rsid w:val="002C3B84"/>
    <w:rsid w:val="002C45D9"/>
    <w:rsid w:val="002C49FF"/>
    <w:rsid w:val="002C57C5"/>
    <w:rsid w:val="002C6992"/>
    <w:rsid w:val="002C72F7"/>
    <w:rsid w:val="002C7A46"/>
    <w:rsid w:val="002D0C05"/>
    <w:rsid w:val="002D1F6D"/>
    <w:rsid w:val="002D28A8"/>
    <w:rsid w:val="002D3193"/>
    <w:rsid w:val="002D3231"/>
    <w:rsid w:val="002D5ACE"/>
    <w:rsid w:val="002D5FED"/>
    <w:rsid w:val="002D763E"/>
    <w:rsid w:val="002E15B4"/>
    <w:rsid w:val="002E1EEF"/>
    <w:rsid w:val="002E2585"/>
    <w:rsid w:val="002E3B50"/>
    <w:rsid w:val="002E672D"/>
    <w:rsid w:val="002F1295"/>
    <w:rsid w:val="002F1C29"/>
    <w:rsid w:val="002F2C2B"/>
    <w:rsid w:val="002F326B"/>
    <w:rsid w:val="002F32E6"/>
    <w:rsid w:val="00300A6D"/>
    <w:rsid w:val="003055D5"/>
    <w:rsid w:val="00305AEA"/>
    <w:rsid w:val="0030644F"/>
    <w:rsid w:val="003069CC"/>
    <w:rsid w:val="00313654"/>
    <w:rsid w:val="00313938"/>
    <w:rsid w:val="00315E34"/>
    <w:rsid w:val="003168B6"/>
    <w:rsid w:val="0032024A"/>
    <w:rsid w:val="00321B4C"/>
    <w:rsid w:val="00321D93"/>
    <w:rsid w:val="0032268E"/>
    <w:rsid w:val="003237E0"/>
    <w:rsid w:val="00324181"/>
    <w:rsid w:val="003246AD"/>
    <w:rsid w:val="00325E52"/>
    <w:rsid w:val="003276B0"/>
    <w:rsid w:val="003279FA"/>
    <w:rsid w:val="00331FF2"/>
    <w:rsid w:val="00333333"/>
    <w:rsid w:val="003353EA"/>
    <w:rsid w:val="003355C3"/>
    <w:rsid w:val="00336686"/>
    <w:rsid w:val="00336A6F"/>
    <w:rsid w:val="00336BFA"/>
    <w:rsid w:val="0033770D"/>
    <w:rsid w:val="00337760"/>
    <w:rsid w:val="00342890"/>
    <w:rsid w:val="00343316"/>
    <w:rsid w:val="00343E09"/>
    <w:rsid w:val="00344672"/>
    <w:rsid w:val="0034527A"/>
    <w:rsid w:val="00347836"/>
    <w:rsid w:val="00347EBE"/>
    <w:rsid w:val="003508E0"/>
    <w:rsid w:val="0035567B"/>
    <w:rsid w:val="00356A04"/>
    <w:rsid w:val="00356CE7"/>
    <w:rsid w:val="00357A7E"/>
    <w:rsid w:val="00357A9B"/>
    <w:rsid w:val="00357CA2"/>
    <w:rsid w:val="00357ED0"/>
    <w:rsid w:val="00357FC8"/>
    <w:rsid w:val="003640C9"/>
    <w:rsid w:val="003642EA"/>
    <w:rsid w:val="00364D2D"/>
    <w:rsid w:val="00365855"/>
    <w:rsid w:val="00367373"/>
    <w:rsid w:val="00370076"/>
    <w:rsid w:val="00371CCE"/>
    <w:rsid w:val="003726E2"/>
    <w:rsid w:val="00372FF7"/>
    <w:rsid w:val="003753D0"/>
    <w:rsid w:val="00380186"/>
    <w:rsid w:val="003816D6"/>
    <w:rsid w:val="003825CC"/>
    <w:rsid w:val="00382FEB"/>
    <w:rsid w:val="0038364C"/>
    <w:rsid w:val="003851CC"/>
    <w:rsid w:val="00385458"/>
    <w:rsid w:val="00386813"/>
    <w:rsid w:val="00387D19"/>
    <w:rsid w:val="003903F4"/>
    <w:rsid w:val="003904A3"/>
    <w:rsid w:val="00390B20"/>
    <w:rsid w:val="00391A77"/>
    <w:rsid w:val="00391C1D"/>
    <w:rsid w:val="003934EA"/>
    <w:rsid w:val="00393B0B"/>
    <w:rsid w:val="00394236"/>
    <w:rsid w:val="00394B59"/>
    <w:rsid w:val="00396951"/>
    <w:rsid w:val="003A0326"/>
    <w:rsid w:val="003A0593"/>
    <w:rsid w:val="003A07DB"/>
    <w:rsid w:val="003A50E0"/>
    <w:rsid w:val="003A76A7"/>
    <w:rsid w:val="003B1447"/>
    <w:rsid w:val="003B2767"/>
    <w:rsid w:val="003B2CBC"/>
    <w:rsid w:val="003B2D2C"/>
    <w:rsid w:val="003B3271"/>
    <w:rsid w:val="003B37CD"/>
    <w:rsid w:val="003B4747"/>
    <w:rsid w:val="003B6508"/>
    <w:rsid w:val="003B6CFC"/>
    <w:rsid w:val="003C071D"/>
    <w:rsid w:val="003C1C56"/>
    <w:rsid w:val="003C1D12"/>
    <w:rsid w:val="003C35D8"/>
    <w:rsid w:val="003C55FC"/>
    <w:rsid w:val="003D0780"/>
    <w:rsid w:val="003D3046"/>
    <w:rsid w:val="003D3684"/>
    <w:rsid w:val="003D3F1A"/>
    <w:rsid w:val="003D6FD6"/>
    <w:rsid w:val="003E099F"/>
    <w:rsid w:val="003E156A"/>
    <w:rsid w:val="003E1DC3"/>
    <w:rsid w:val="003E2E94"/>
    <w:rsid w:val="003E356B"/>
    <w:rsid w:val="003E44CA"/>
    <w:rsid w:val="003E5729"/>
    <w:rsid w:val="003E6529"/>
    <w:rsid w:val="003E6899"/>
    <w:rsid w:val="003E7282"/>
    <w:rsid w:val="003F0E18"/>
    <w:rsid w:val="003F1371"/>
    <w:rsid w:val="003F1693"/>
    <w:rsid w:val="003F5C89"/>
    <w:rsid w:val="003F62D5"/>
    <w:rsid w:val="003F7139"/>
    <w:rsid w:val="003F782E"/>
    <w:rsid w:val="003F78C7"/>
    <w:rsid w:val="00401995"/>
    <w:rsid w:val="004024AB"/>
    <w:rsid w:val="004031EA"/>
    <w:rsid w:val="004038DF"/>
    <w:rsid w:val="004044C0"/>
    <w:rsid w:val="00404B09"/>
    <w:rsid w:val="00405809"/>
    <w:rsid w:val="0041087C"/>
    <w:rsid w:val="00410918"/>
    <w:rsid w:val="00410ACC"/>
    <w:rsid w:val="00410F17"/>
    <w:rsid w:val="00411FA2"/>
    <w:rsid w:val="0041305A"/>
    <w:rsid w:val="004131DE"/>
    <w:rsid w:val="00414582"/>
    <w:rsid w:val="00415094"/>
    <w:rsid w:val="00415464"/>
    <w:rsid w:val="004223BA"/>
    <w:rsid w:val="004223F0"/>
    <w:rsid w:val="00423948"/>
    <w:rsid w:val="00424239"/>
    <w:rsid w:val="00425F38"/>
    <w:rsid w:val="004261B7"/>
    <w:rsid w:val="00426C68"/>
    <w:rsid w:val="00427B97"/>
    <w:rsid w:val="0043341F"/>
    <w:rsid w:val="004365A0"/>
    <w:rsid w:val="00436FE8"/>
    <w:rsid w:val="00437FA0"/>
    <w:rsid w:val="0044384F"/>
    <w:rsid w:val="00445297"/>
    <w:rsid w:val="00445D14"/>
    <w:rsid w:val="004505C7"/>
    <w:rsid w:val="00450791"/>
    <w:rsid w:val="00451129"/>
    <w:rsid w:val="00451D39"/>
    <w:rsid w:val="0045317A"/>
    <w:rsid w:val="004542B4"/>
    <w:rsid w:val="0045634A"/>
    <w:rsid w:val="004571A0"/>
    <w:rsid w:val="0045729D"/>
    <w:rsid w:val="00461155"/>
    <w:rsid w:val="00461192"/>
    <w:rsid w:val="00463832"/>
    <w:rsid w:val="00466A9F"/>
    <w:rsid w:val="004673DF"/>
    <w:rsid w:val="00467439"/>
    <w:rsid w:val="004756DE"/>
    <w:rsid w:val="004760BD"/>
    <w:rsid w:val="004771C9"/>
    <w:rsid w:val="0048067E"/>
    <w:rsid w:val="004824EC"/>
    <w:rsid w:val="00483973"/>
    <w:rsid w:val="00483F3A"/>
    <w:rsid w:val="00484225"/>
    <w:rsid w:val="004855F3"/>
    <w:rsid w:val="0048741C"/>
    <w:rsid w:val="00487D42"/>
    <w:rsid w:val="00492D32"/>
    <w:rsid w:val="004A09C7"/>
    <w:rsid w:val="004A12C0"/>
    <w:rsid w:val="004A1F9F"/>
    <w:rsid w:val="004A64A1"/>
    <w:rsid w:val="004A66F5"/>
    <w:rsid w:val="004A7BCC"/>
    <w:rsid w:val="004B789A"/>
    <w:rsid w:val="004B7C15"/>
    <w:rsid w:val="004C06BD"/>
    <w:rsid w:val="004C0DF9"/>
    <w:rsid w:val="004C3D5C"/>
    <w:rsid w:val="004C45A2"/>
    <w:rsid w:val="004C4671"/>
    <w:rsid w:val="004C46AB"/>
    <w:rsid w:val="004C4C0E"/>
    <w:rsid w:val="004C604C"/>
    <w:rsid w:val="004D0169"/>
    <w:rsid w:val="004D041F"/>
    <w:rsid w:val="004D0E11"/>
    <w:rsid w:val="004D35B0"/>
    <w:rsid w:val="004D5699"/>
    <w:rsid w:val="004D6554"/>
    <w:rsid w:val="004E0863"/>
    <w:rsid w:val="004E0B31"/>
    <w:rsid w:val="004E0CBB"/>
    <w:rsid w:val="004E105E"/>
    <w:rsid w:val="004E18EA"/>
    <w:rsid w:val="004E1D5A"/>
    <w:rsid w:val="004E2CBF"/>
    <w:rsid w:val="004E3DBD"/>
    <w:rsid w:val="004E419D"/>
    <w:rsid w:val="004E41A3"/>
    <w:rsid w:val="004E4A1A"/>
    <w:rsid w:val="004E6511"/>
    <w:rsid w:val="004E7265"/>
    <w:rsid w:val="004F0674"/>
    <w:rsid w:val="004F11D0"/>
    <w:rsid w:val="004F1F64"/>
    <w:rsid w:val="004F25A6"/>
    <w:rsid w:val="004F4FCB"/>
    <w:rsid w:val="0050196C"/>
    <w:rsid w:val="00501CDB"/>
    <w:rsid w:val="00504324"/>
    <w:rsid w:val="00504567"/>
    <w:rsid w:val="00505635"/>
    <w:rsid w:val="005070DA"/>
    <w:rsid w:val="00507F48"/>
    <w:rsid w:val="00512E74"/>
    <w:rsid w:val="0051416E"/>
    <w:rsid w:val="00514C68"/>
    <w:rsid w:val="00515098"/>
    <w:rsid w:val="00516DEC"/>
    <w:rsid w:val="005209C7"/>
    <w:rsid w:val="00521412"/>
    <w:rsid w:val="0052317D"/>
    <w:rsid w:val="005246F1"/>
    <w:rsid w:val="00526D05"/>
    <w:rsid w:val="00530267"/>
    <w:rsid w:val="005315B8"/>
    <w:rsid w:val="0053392F"/>
    <w:rsid w:val="00534AE5"/>
    <w:rsid w:val="005379D9"/>
    <w:rsid w:val="0054026B"/>
    <w:rsid w:val="005413FF"/>
    <w:rsid w:val="00543B5C"/>
    <w:rsid w:val="00543E2A"/>
    <w:rsid w:val="00545624"/>
    <w:rsid w:val="00546428"/>
    <w:rsid w:val="005464E6"/>
    <w:rsid w:val="00547F9C"/>
    <w:rsid w:val="0055005F"/>
    <w:rsid w:val="00550A8E"/>
    <w:rsid w:val="0055179F"/>
    <w:rsid w:val="005525E3"/>
    <w:rsid w:val="00553F20"/>
    <w:rsid w:val="005553E3"/>
    <w:rsid w:val="00555CE0"/>
    <w:rsid w:val="005565B5"/>
    <w:rsid w:val="00556D26"/>
    <w:rsid w:val="0055798C"/>
    <w:rsid w:val="00557A28"/>
    <w:rsid w:val="00560745"/>
    <w:rsid w:val="00562E38"/>
    <w:rsid w:val="00566216"/>
    <w:rsid w:val="00567EC2"/>
    <w:rsid w:val="00567F6B"/>
    <w:rsid w:val="00571D42"/>
    <w:rsid w:val="0057536F"/>
    <w:rsid w:val="00581A99"/>
    <w:rsid w:val="005824AC"/>
    <w:rsid w:val="00582CC8"/>
    <w:rsid w:val="005835A0"/>
    <w:rsid w:val="005859CF"/>
    <w:rsid w:val="00585A49"/>
    <w:rsid w:val="00586C38"/>
    <w:rsid w:val="00587690"/>
    <w:rsid w:val="005909C1"/>
    <w:rsid w:val="00592278"/>
    <w:rsid w:val="00592978"/>
    <w:rsid w:val="00593F8A"/>
    <w:rsid w:val="0059473A"/>
    <w:rsid w:val="0059636F"/>
    <w:rsid w:val="00596379"/>
    <w:rsid w:val="00596602"/>
    <w:rsid w:val="00596B7C"/>
    <w:rsid w:val="005A085F"/>
    <w:rsid w:val="005A5750"/>
    <w:rsid w:val="005A66B5"/>
    <w:rsid w:val="005A6CB7"/>
    <w:rsid w:val="005B53F2"/>
    <w:rsid w:val="005B7A16"/>
    <w:rsid w:val="005C0EBB"/>
    <w:rsid w:val="005C1F0F"/>
    <w:rsid w:val="005C2D7F"/>
    <w:rsid w:val="005C49F4"/>
    <w:rsid w:val="005C68E8"/>
    <w:rsid w:val="005C7C85"/>
    <w:rsid w:val="005D05B7"/>
    <w:rsid w:val="005D0A52"/>
    <w:rsid w:val="005D0F49"/>
    <w:rsid w:val="005D343B"/>
    <w:rsid w:val="005D41D8"/>
    <w:rsid w:val="005D444F"/>
    <w:rsid w:val="005D4B80"/>
    <w:rsid w:val="005E1D47"/>
    <w:rsid w:val="005E2970"/>
    <w:rsid w:val="005E4490"/>
    <w:rsid w:val="005E5238"/>
    <w:rsid w:val="005E525D"/>
    <w:rsid w:val="005E54B0"/>
    <w:rsid w:val="005E568C"/>
    <w:rsid w:val="005E6CEB"/>
    <w:rsid w:val="005E7511"/>
    <w:rsid w:val="005F03FB"/>
    <w:rsid w:val="005F0FF6"/>
    <w:rsid w:val="005F15B2"/>
    <w:rsid w:val="005F2BFB"/>
    <w:rsid w:val="005F2C05"/>
    <w:rsid w:val="005F3245"/>
    <w:rsid w:val="005F38FC"/>
    <w:rsid w:val="005F492F"/>
    <w:rsid w:val="005F5A1A"/>
    <w:rsid w:val="005F5FAC"/>
    <w:rsid w:val="005F6EB9"/>
    <w:rsid w:val="005F78BD"/>
    <w:rsid w:val="00603ACB"/>
    <w:rsid w:val="00606357"/>
    <w:rsid w:val="00606D9A"/>
    <w:rsid w:val="00606DFB"/>
    <w:rsid w:val="00606EEB"/>
    <w:rsid w:val="00610AAE"/>
    <w:rsid w:val="00611BCF"/>
    <w:rsid w:val="006126AA"/>
    <w:rsid w:val="00612C3F"/>
    <w:rsid w:val="00612E9C"/>
    <w:rsid w:val="00613826"/>
    <w:rsid w:val="00614E4D"/>
    <w:rsid w:val="0062010A"/>
    <w:rsid w:val="006204A3"/>
    <w:rsid w:val="00620D44"/>
    <w:rsid w:val="00626F73"/>
    <w:rsid w:val="00631095"/>
    <w:rsid w:val="00632007"/>
    <w:rsid w:val="0063468A"/>
    <w:rsid w:val="00635656"/>
    <w:rsid w:val="00635A28"/>
    <w:rsid w:val="00635DE1"/>
    <w:rsid w:val="006362FE"/>
    <w:rsid w:val="00636794"/>
    <w:rsid w:val="00640276"/>
    <w:rsid w:val="00641D25"/>
    <w:rsid w:val="00643127"/>
    <w:rsid w:val="00643585"/>
    <w:rsid w:val="00643EFE"/>
    <w:rsid w:val="00647E7A"/>
    <w:rsid w:val="00650101"/>
    <w:rsid w:val="006501D1"/>
    <w:rsid w:val="006506C1"/>
    <w:rsid w:val="00651D50"/>
    <w:rsid w:val="006525DA"/>
    <w:rsid w:val="00655B4E"/>
    <w:rsid w:val="006561E4"/>
    <w:rsid w:val="00660EB6"/>
    <w:rsid w:val="0066136C"/>
    <w:rsid w:val="006659B1"/>
    <w:rsid w:val="006676B6"/>
    <w:rsid w:val="0067347F"/>
    <w:rsid w:val="00677D11"/>
    <w:rsid w:val="0068185B"/>
    <w:rsid w:val="00681AAC"/>
    <w:rsid w:val="00681E9F"/>
    <w:rsid w:val="00684BC4"/>
    <w:rsid w:val="00685266"/>
    <w:rsid w:val="00685C7F"/>
    <w:rsid w:val="00690C24"/>
    <w:rsid w:val="00690DBA"/>
    <w:rsid w:val="0069302A"/>
    <w:rsid w:val="00693511"/>
    <w:rsid w:val="00693554"/>
    <w:rsid w:val="00697536"/>
    <w:rsid w:val="006A035F"/>
    <w:rsid w:val="006A0DBC"/>
    <w:rsid w:val="006A1941"/>
    <w:rsid w:val="006A49B4"/>
    <w:rsid w:val="006A59FF"/>
    <w:rsid w:val="006B262C"/>
    <w:rsid w:val="006B2D01"/>
    <w:rsid w:val="006B3270"/>
    <w:rsid w:val="006B7741"/>
    <w:rsid w:val="006C0416"/>
    <w:rsid w:val="006C0CD8"/>
    <w:rsid w:val="006C1C5C"/>
    <w:rsid w:val="006C2A36"/>
    <w:rsid w:val="006C399E"/>
    <w:rsid w:val="006C4918"/>
    <w:rsid w:val="006C54C7"/>
    <w:rsid w:val="006C714E"/>
    <w:rsid w:val="006D0EB6"/>
    <w:rsid w:val="006D470A"/>
    <w:rsid w:val="006E0A8C"/>
    <w:rsid w:val="006E13BB"/>
    <w:rsid w:val="006E1A1B"/>
    <w:rsid w:val="006E3613"/>
    <w:rsid w:val="006E5507"/>
    <w:rsid w:val="006E6041"/>
    <w:rsid w:val="006F031F"/>
    <w:rsid w:val="006F1A0B"/>
    <w:rsid w:val="006F3838"/>
    <w:rsid w:val="006F4678"/>
    <w:rsid w:val="006F49D7"/>
    <w:rsid w:val="006F4F09"/>
    <w:rsid w:val="00700E0C"/>
    <w:rsid w:val="00700ECC"/>
    <w:rsid w:val="00701371"/>
    <w:rsid w:val="00702AE2"/>
    <w:rsid w:val="00703178"/>
    <w:rsid w:val="00703B23"/>
    <w:rsid w:val="007049A5"/>
    <w:rsid w:val="00704E3F"/>
    <w:rsid w:val="00707F51"/>
    <w:rsid w:val="0071152B"/>
    <w:rsid w:val="00712A9B"/>
    <w:rsid w:val="007140A1"/>
    <w:rsid w:val="007142FE"/>
    <w:rsid w:val="00714D60"/>
    <w:rsid w:val="00715A90"/>
    <w:rsid w:val="00715BBC"/>
    <w:rsid w:val="00717B58"/>
    <w:rsid w:val="00721A85"/>
    <w:rsid w:val="00721B66"/>
    <w:rsid w:val="00721DD0"/>
    <w:rsid w:val="00723580"/>
    <w:rsid w:val="007248B8"/>
    <w:rsid w:val="00730CEA"/>
    <w:rsid w:val="0073182E"/>
    <w:rsid w:val="00733552"/>
    <w:rsid w:val="007344D6"/>
    <w:rsid w:val="00734641"/>
    <w:rsid w:val="007348B2"/>
    <w:rsid w:val="007360A2"/>
    <w:rsid w:val="00736CE6"/>
    <w:rsid w:val="00737E1B"/>
    <w:rsid w:val="0074282E"/>
    <w:rsid w:val="00745192"/>
    <w:rsid w:val="007464F5"/>
    <w:rsid w:val="0074653C"/>
    <w:rsid w:val="00746F5C"/>
    <w:rsid w:val="00746FC7"/>
    <w:rsid w:val="00750D4D"/>
    <w:rsid w:val="00750DD8"/>
    <w:rsid w:val="00750FA4"/>
    <w:rsid w:val="007528E6"/>
    <w:rsid w:val="0075433A"/>
    <w:rsid w:val="00755539"/>
    <w:rsid w:val="007574BC"/>
    <w:rsid w:val="00760147"/>
    <w:rsid w:val="007620E5"/>
    <w:rsid w:val="00762CAA"/>
    <w:rsid w:val="00766A22"/>
    <w:rsid w:val="007673D5"/>
    <w:rsid w:val="00767667"/>
    <w:rsid w:val="0076784B"/>
    <w:rsid w:val="00767997"/>
    <w:rsid w:val="007700F9"/>
    <w:rsid w:val="0077020D"/>
    <w:rsid w:val="00770358"/>
    <w:rsid w:val="007715AD"/>
    <w:rsid w:val="0077236A"/>
    <w:rsid w:val="00772B9D"/>
    <w:rsid w:val="007770D0"/>
    <w:rsid w:val="00777BB2"/>
    <w:rsid w:val="00780FBD"/>
    <w:rsid w:val="00780FF3"/>
    <w:rsid w:val="00781407"/>
    <w:rsid w:val="00781A57"/>
    <w:rsid w:val="0078264B"/>
    <w:rsid w:val="00783EF1"/>
    <w:rsid w:val="00785926"/>
    <w:rsid w:val="00787E1A"/>
    <w:rsid w:val="00790DD1"/>
    <w:rsid w:val="00790F89"/>
    <w:rsid w:val="00791870"/>
    <w:rsid w:val="00791EB6"/>
    <w:rsid w:val="0079245C"/>
    <w:rsid w:val="007A0BCD"/>
    <w:rsid w:val="007A1AF0"/>
    <w:rsid w:val="007A1E9D"/>
    <w:rsid w:val="007A38A9"/>
    <w:rsid w:val="007A3B78"/>
    <w:rsid w:val="007A4C21"/>
    <w:rsid w:val="007A6612"/>
    <w:rsid w:val="007A6995"/>
    <w:rsid w:val="007A69C2"/>
    <w:rsid w:val="007B5035"/>
    <w:rsid w:val="007B7196"/>
    <w:rsid w:val="007C01A4"/>
    <w:rsid w:val="007C0FDE"/>
    <w:rsid w:val="007C176D"/>
    <w:rsid w:val="007C32B1"/>
    <w:rsid w:val="007C48CD"/>
    <w:rsid w:val="007C4D16"/>
    <w:rsid w:val="007C56F0"/>
    <w:rsid w:val="007D0EC3"/>
    <w:rsid w:val="007D1E63"/>
    <w:rsid w:val="007D2413"/>
    <w:rsid w:val="007D2BD9"/>
    <w:rsid w:val="007D451A"/>
    <w:rsid w:val="007D5C30"/>
    <w:rsid w:val="007D78F3"/>
    <w:rsid w:val="007E0435"/>
    <w:rsid w:val="007E14AC"/>
    <w:rsid w:val="007E1949"/>
    <w:rsid w:val="007E1B4B"/>
    <w:rsid w:val="007E4812"/>
    <w:rsid w:val="007E5674"/>
    <w:rsid w:val="007E5715"/>
    <w:rsid w:val="007F11E4"/>
    <w:rsid w:val="007F2244"/>
    <w:rsid w:val="007F2A52"/>
    <w:rsid w:val="007F4696"/>
    <w:rsid w:val="00800D2A"/>
    <w:rsid w:val="008023FA"/>
    <w:rsid w:val="00804BCD"/>
    <w:rsid w:val="00804FFE"/>
    <w:rsid w:val="008053C3"/>
    <w:rsid w:val="0080593A"/>
    <w:rsid w:val="008073E9"/>
    <w:rsid w:val="00807910"/>
    <w:rsid w:val="00811796"/>
    <w:rsid w:val="008146F9"/>
    <w:rsid w:val="00815A1E"/>
    <w:rsid w:val="00815FD2"/>
    <w:rsid w:val="008210A1"/>
    <w:rsid w:val="00824072"/>
    <w:rsid w:val="00824287"/>
    <w:rsid w:val="00826C25"/>
    <w:rsid w:val="00831345"/>
    <w:rsid w:val="00833557"/>
    <w:rsid w:val="00835112"/>
    <w:rsid w:val="00835C0B"/>
    <w:rsid w:val="00840C2A"/>
    <w:rsid w:val="00840F9D"/>
    <w:rsid w:val="008411B1"/>
    <w:rsid w:val="00841CF6"/>
    <w:rsid w:val="00843518"/>
    <w:rsid w:val="0084403A"/>
    <w:rsid w:val="0084557E"/>
    <w:rsid w:val="00850A43"/>
    <w:rsid w:val="00851CFF"/>
    <w:rsid w:val="00852AEC"/>
    <w:rsid w:val="0085306C"/>
    <w:rsid w:val="00853E75"/>
    <w:rsid w:val="008547D3"/>
    <w:rsid w:val="00854BB5"/>
    <w:rsid w:val="0085527D"/>
    <w:rsid w:val="00855598"/>
    <w:rsid w:val="00856A39"/>
    <w:rsid w:val="00857073"/>
    <w:rsid w:val="00860798"/>
    <w:rsid w:val="008617D9"/>
    <w:rsid w:val="008669D7"/>
    <w:rsid w:val="008718BE"/>
    <w:rsid w:val="0087270A"/>
    <w:rsid w:val="0087344C"/>
    <w:rsid w:val="00874ABA"/>
    <w:rsid w:val="0087562B"/>
    <w:rsid w:val="0087749E"/>
    <w:rsid w:val="00882EFB"/>
    <w:rsid w:val="00883A77"/>
    <w:rsid w:val="00884948"/>
    <w:rsid w:val="0088547C"/>
    <w:rsid w:val="008856D8"/>
    <w:rsid w:val="00886761"/>
    <w:rsid w:val="0088711E"/>
    <w:rsid w:val="0088781D"/>
    <w:rsid w:val="00887A75"/>
    <w:rsid w:val="00891960"/>
    <w:rsid w:val="00892E24"/>
    <w:rsid w:val="00893B72"/>
    <w:rsid w:val="00893CFD"/>
    <w:rsid w:val="008943B7"/>
    <w:rsid w:val="00894999"/>
    <w:rsid w:val="00897904"/>
    <w:rsid w:val="008A0F5D"/>
    <w:rsid w:val="008A3D49"/>
    <w:rsid w:val="008A684D"/>
    <w:rsid w:val="008A6E2A"/>
    <w:rsid w:val="008B1122"/>
    <w:rsid w:val="008B1CA0"/>
    <w:rsid w:val="008B1F39"/>
    <w:rsid w:val="008B5B59"/>
    <w:rsid w:val="008B6262"/>
    <w:rsid w:val="008B6387"/>
    <w:rsid w:val="008B7678"/>
    <w:rsid w:val="008B7C08"/>
    <w:rsid w:val="008C72A6"/>
    <w:rsid w:val="008C7B58"/>
    <w:rsid w:val="008D042A"/>
    <w:rsid w:val="008D1E48"/>
    <w:rsid w:val="008D25EC"/>
    <w:rsid w:val="008D47E7"/>
    <w:rsid w:val="008D61D1"/>
    <w:rsid w:val="008D7D1E"/>
    <w:rsid w:val="008D7D5B"/>
    <w:rsid w:val="008E16AC"/>
    <w:rsid w:val="008F3060"/>
    <w:rsid w:val="008F54B7"/>
    <w:rsid w:val="009018D7"/>
    <w:rsid w:val="0090234F"/>
    <w:rsid w:val="0090259E"/>
    <w:rsid w:val="00903B53"/>
    <w:rsid w:val="009050BD"/>
    <w:rsid w:val="00905B6E"/>
    <w:rsid w:val="00905F7B"/>
    <w:rsid w:val="00911C98"/>
    <w:rsid w:val="0091482A"/>
    <w:rsid w:val="009150AD"/>
    <w:rsid w:val="00915108"/>
    <w:rsid w:val="00915152"/>
    <w:rsid w:val="00915E64"/>
    <w:rsid w:val="009167A4"/>
    <w:rsid w:val="00920CFB"/>
    <w:rsid w:val="00922E0C"/>
    <w:rsid w:val="009230A8"/>
    <w:rsid w:val="00923797"/>
    <w:rsid w:val="00923D9F"/>
    <w:rsid w:val="00924389"/>
    <w:rsid w:val="00927210"/>
    <w:rsid w:val="00930AD7"/>
    <w:rsid w:val="0093233B"/>
    <w:rsid w:val="009323C2"/>
    <w:rsid w:val="00932774"/>
    <w:rsid w:val="00933EFB"/>
    <w:rsid w:val="009343C6"/>
    <w:rsid w:val="00936BAE"/>
    <w:rsid w:val="00940B9B"/>
    <w:rsid w:val="009414D2"/>
    <w:rsid w:val="0094221D"/>
    <w:rsid w:val="00945B1A"/>
    <w:rsid w:val="009470F6"/>
    <w:rsid w:val="00950C32"/>
    <w:rsid w:val="00953337"/>
    <w:rsid w:val="009534FF"/>
    <w:rsid w:val="00953C33"/>
    <w:rsid w:val="00953F54"/>
    <w:rsid w:val="00955852"/>
    <w:rsid w:val="00957927"/>
    <w:rsid w:val="00961FF5"/>
    <w:rsid w:val="009622D4"/>
    <w:rsid w:val="0096431C"/>
    <w:rsid w:val="00965BB6"/>
    <w:rsid w:val="00966681"/>
    <w:rsid w:val="00967ACE"/>
    <w:rsid w:val="00971656"/>
    <w:rsid w:val="00972184"/>
    <w:rsid w:val="009741DD"/>
    <w:rsid w:val="00974A3D"/>
    <w:rsid w:val="00975060"/>
    <w:rsid w:val="00981C06"/>
    <w:rsid w:val="0098226C"/>
    <w:rsid w:val="00982904"/>
    <w:rsid w:val="00982BA6"/>
    <w:rsid w:val="009832AA"/>
    <w:rsid w:val="0098332F"/>
    <w:rsid w:val="00983AC5"/>
    <w:rsid w:val="00985895"/>
    <w:rsid w:val="00991695"/>
    <w:rsid w:val="0099591B"/>
    <w:rsid w:val="009969D9"/>
    <w:rsid w:val="009973C5"/>
    <w:rsid w:val="00997BE2"/>
    <w:rsid w:val="009A2A1F"/>
    <w:rsid w:val="009A4B6E"/>
    <w:rsid w:val="009A7DF7"/>
    <w:rsid w:val="009B3B10"/>
    <w:rsid w:val="009B47F4"/>
    <w:rsid w:val="009B563B"/>
    <w:rsid w:val="009B5706"/>
    <w:rsid w:val="009B5A17"/>
    <w:rsid w:val="009B6DC7"/>
    <w:rsid w:val="009C0741"/>
    <w:rsid w:val="009C0AFC"/>
    <w:rsid w:val="009C27C6"/>
    <w:rsid w:val="009C28B8"/>
    <w:rsid w:val="009C4A71"/>
    <w:rsid w:val="009C6ED3"/>
    <w:rsid w:val="009D1116"/>
    <w:rsid w:val="009D2D79"/>
    <w:rsid w:val="009D33DB"/>
    <w:rsid w:val="009D3F26"/>
    <w:rsid w:val="009D752E"/>
    <w:rsid w:val="009E1632"/>
    <w:rsid w:val="009E1F6A"/>
    <w:rsid w:val="009E1F91"/>
    <w:rsid w:val="009E21ED"/>
    <w:rsid w:val="009E4A19"/>
    <w:rsid w:val="009E5011"/>
    <w:rsid w:val="009E547E"/>
    <w:rsid w:val="009E65AE"/>
    <w:rsid w:val="009E67DA"/>
    <w:rsid w:val="009F343E"/>
    <w:rsid w:val="009F43E1"/>
    <w:rsid w:val="009F585D"/>
    <w:rsid w:val="009F7322"/>
    <w:rsid w:val="009F7F4E"/>
    <w:rsid w:val="00A00D7F"/>
    <w:rsid w:val="00A01533"/>
    <w:rsid w:val="00A01A0D"/>
    <w:rsid w:val="00A045F0"/>
    <w:rsid w:val="00A04B5D"/>
    <w:rsid w:val="00A06B1E"/>
    <w:rsid w:val="00A07CFC"/>
    <w:rsid w:val="00A11936"/>
    <w:rsid w:val="00A12360"/>
    <w:rsid w:val="00A12C85"/>
    <w:rsid w:val="00A14648"/>
    <w:rsid w:val="00A166A1"/>
    <w:rsid w:val="00A17E8A"/>
    <w:rsid w:val="00A2028C"/>
    <w:rsid w:val="00A20E55"/>
    <w:rsid w:val="00A21408"/>
    <w:rsid w:val="00A21AE0"/>
    <w:rsid w:val="00A21EF4"/>
    <w:rsid w:val="00A243EF"/>
    <w:rsid w:val="00A24D94"/>
    <w:rsid w:val="00A2791A"/>
    <w:rsid w:val="00A30678"/>
    <w:rsid w:val="00A310F0"/>
    <w:rsid w:val="00A32104"/>
    <w:rsid w:val="00A321DD"/>
    <w:rsid w:val="00A333AC"/>
    <w:rsid w:val="00A33DD2"/>
    <w:rsid w:val="00A33F9C"/>
    <w:rsid w:val="00A35F5F"/>
    <w:rsid w:val="00A4394B"/>
    <w:rsid w:val="00A447AF"/>
    <w:rsid w:val="00A46089"/>
    <w:rsid w:val="00A47443"/>
    <w:rsid w:val="00A47CB4"/>
    <w:rsid w:val="00A521D5"/>
    <w:rsid w:val="00A53878"/>
    <w:rsid w:val="00A53B8F"/>
    <w:rsid w:val="00A545FE"/>
    <w:rsid w:val="00A55934"/>
    <w:rsid w:val="00A56964"/>
    <w:rsid w:val="00A56CA6"/>
    <w:rsid w:val="00A575CE"/>
    <w:rsid w:val="00A57634"/>
    <w:rsid w:val="00A57E7A"/>
    <w:rsid w:val="00A65424"/>
    <w:rsid w:val="00A66887"/>
    <w:rsid w:val="00A709D0"/>
    <w:rsid w:val="00A70B2E"/>
    <w:rsid w:val="00A70B84"/>
    <w:rsid w:val="00A73263"/>
    <w:rsid w:val="00A75D76"/>
    <w:rsid w:val="00A76E91"/>
    <w:rsid w:val="00A77B1F"/>
    <w:rsid w:val="00A807D8"/>
    <w:rsid w:val="00A80D9D"/>
    <w:rsid w:val="00A82C45"/>
    <w:rsid w:val="00A84652"/>
    <w:rsid w:val="00A84C8E"/>
    <w:rsid w:val="00A84EB8"/>
    <w:rsid w:val="00A85997"/>
    <w:rsid w:val="00A86570"/>
    <w:rsid w:val="00A912F4"/>
    <w:rsid w:val="00A9167D"/>
    <w:rsid w:val="00A93A4B"/>
    <w:rsid w:val="00A93B4F"/>
    <w:rsid w:val="00A95351"/>
    <w:rsid w:val="00AA1990"/>
    <w:rsid w:val="00AA203F"/>
    <w:rsid w:val="00AA345F"/>
    <w:rsid w:val="00AA5508"/>
    <w:rsid w:val="00AA568E"/>
    <w:rsid w:val="00AA7ADC"/>
    <w:rsid w:val="00AA7CF4"/>
    <w:rsid w:val="00AB3584"/>
    <w:rsid w:val="00AB3DEA"/>
    <w:rsid w:val="00AB3E65"/>
    <w:rsid w:val="00AB3F98"/>
    <w:rsid w:val="00AB58D8"/>
    <w:rsid w:val="00AB5E8D"/>
    <w:rsid w:val="00AB7436"/>
    <w:rsid w:val="00AC25D4"/>
    <w:rsid w:val="00AC516C"/>
    <w:rsid w:val="00AC5A38"/>
    <w:rsid w:val="00AC731B"/>
    <w:rsid w:val="00AD0A4D"/>
    <w:rsid w:val="00AD12DD"/>
    <w:rsid w:val="00AD204E"/>
    <w:rsid w:val="00AD22EF"/>
    <w:rsid w:val="00AD2E1B"/>
    <w:rsid w:val="00AD3ADE"/>
    <w:rsid w:val="00AD4BF5"/>
    <w:rsid w:val="00AD4C3C"/>
    <w:rsid w:val="00AD699F"/>
    <w:rsid w:val="00AD7130"/>
    <w:rsid w:val="00AD74E4"/>
    <w:rsid w:val="00AD7970"/>
    <w:rsid w:val="00AE0F9E"/>
    <w:rsid w:val="00AE1389"/>
    <w:rsid w:val="00AE309E"/>
    <w:rsid w:val="00AE3E12"/>
    <w:rsid w:val="00AE5BF0"/>
    <w:rsid w:val="00AF0122"/>
    <w:rsid w:val="00AF09C6"/>
    <w:rsid w:val="00AF218A"/>
    <w:rsid w:val="00AF231A"/>
    <w:rsid w:val="00AF6684"/>
    <w:rsid w:val="00AF733E"/>
    <w:rsid w:val="00B0317A"/>
    <w:rsid w:val="00B05980"/>
    <w:rsid w:val="00B06211"/>
    <w:rsid w:val="00B10126"/>
    <w:rsid w:val="00B10A4D"/>
    <w:rsid w:val="00B122A5"/>
    <w:rsid w:val="00B13A41"/>
    <w:rsid w:val="00B14C47"/>
    <w:rsid w:val="00B15897"/>
    <w:rsid w:val="00B159B2"/>
    <w:rsid w:val="00B17C07"/>
    <w:rsid w:val="00B17E1E"/>
    <w:rsid w:val="00B24726"/>
    <w:rsid w:val="00B2561D"/>
    <w:rsid w:val="00B25D8D"/>
    <w:rsid w:val="00B2600F"/>
    <w:rsid w:val="00B26F28"/>
    <w:rsid w:val="00B30884"/>
    <w:rsid w:val="00B31EAE"/>
    <w:rsid w:val="00B335FB"/>
    <w:rsid w:val="00B3377C"/>
    <w:rsid w:val="00B34D42"/>
    <w:rsid w:val="00B36657"/>
    <w:rsid w:val="00B36ADD"/>
    <w:rsid w:val="00B4014B"/>
    <w:rsid w:val="00B420E2"/>
    <w:rsid w:val="00B42548"/>
    <w:rsid w:val="00B45A9F"/>
    <w:rsid w:val="00B45F9D"/>
    <w:rsid w:val="00B46CD4"/>
    <w:rsid w:val="00B4729D"/>
    <w:rsid w:val="00B520F3"/>
    <w:rsid w:val="00B525EB"/>
    <w:rsid w:val="00B5350F"/>
    <w:rsid w:val="00B56798"/>
    <w:rsid w:val="00B57ABA"/>
    <w:rsid w:val="00B57B82"/>
    <w:rsid w:val="00B60968"/>
    <w:rsid w:val="00B6199B"/>
    <w:rsid w:val="00B61BC0"/>
    <w:rsid w:val="00B62162"/>
    <w:rsid w:val="00B637F8"/>
    <w:rsid w:val="00B65F56"/>
    <w:rsid w:val="00B66E3F"/>
    <w:rsid w:val="00B67138"/>
    <w:rsid w:val="00B6769A"/>
    <w:rsid w:val="00B71090"/>
    <w:rsid w:val="00B71487"/>
    <w:rsid w:val="00B72AB4"/>
    <w:rsid w:val="00B73291"/>
    <w:rsid w:val="00B73CF0"/>
    <w:rsid w:val="00B76AC3"/>
    <w:rsid w:val="00B76BF3"/>
    <w:rsid w:val="00B77020"/>
    <w:rsid w:val="00B77339"/>
    <w:rsid w:val="00B80490"/>
    <w:rsid w:val="00B8158E"/>
    <w:rsid w:val="00B81AF9"/>
    <w:rsid w:val="00B821AA"/>
    <w:rsid w:val="00B906B6"/>
    <w:rsid w:val="00B9278F"/>
    <w:rsid w:val="00B9338E"/>
    <w:rsid w:val="00B94394"/>
    <w:rsid w:val="00B94947"/>
    <w:rsid w:val="00B949CD"/>
    <w:rsid w:val="00B95B95"/>
    <w:rsid w:val="00B96662"/>
    <w:rsid w:val="00BA015A"/>
    <w:rsid w:val="00BA2707"/>
    <w:rsid w:val="00BA278F"/>
    <w:rsid w:val="00BA7EAD"/>
    <w:rsid w:val="00BB011C"/>
    <w:rsid w:val="00BB0C17"/>
    <w:rsid w:val="00BB1AEF"/>
    <w:rsid w:val="00BB2273"/>
    <w:rsid w:val="00BB267B"/>
    <w:rsid w:val="00BB2B1A"/>
    <w:rsid w:val="00BB5239"/>
    <w:rsid w:val="00BB55E5"/>
    <w:rsid w:val="00BC27DB"/>
    <w:rsid w:val="00BC50CA"/>
    <w:rsid w:val="00BC6E27"/>
    <w:rsid w:val="00BD2866"/>
    <w:rsid w:val="00BD31A9"/>
    <w:rsid w:val="00BD377B"/>
    <w:rsid w:val="00BD5468"/>
    <w:rsid w:val="00BD65E6"/>
    <w:rsid w:val="00BD6A61"/>
    <w:rsid w:val="00BE1209"/>
    <w:rsid w:val="00BE1E63"/>
    <w:rsid w:val="00BE2AA7"/>
    <w:rsid w:val="00BE3DFD"/>
    <w:rsid w:val="00BE4007"/>
    <w:rsid w:val="00BE4177"/>
    <w:rsid w:val="00BE674F"/>
    <w:rsid w:val="00BE71A9"/>
    <w:rsid w:val="00BE7401"/>
    <w:rsid w:val="00BE78C4"/>
    <w:rsid w:val="00BF08D0"/>
    <w:rsid w:val="00BF133B"/>
    <w:rsid w:val="00BF2631"/>
    <w:rsid w:val="00BF3511"/>
    <w:rsid w:val="00BF4592"/>
    <w:rsid w:val="00BF4E62"/>
    <w:rsid w:val="00BF5EE7"/>
    <w:rsid w:val="00BF79D0"/>
    <w:rsid w:val="00BF7AEB"/>
    <w:rsid w:val="00C00385"/>
    <w:rsid w:val="00C02554"/>
    <w:rsid w:val="00C02B2E"/>
    <w:rsid w:val="00C05C88"/>
    <w:rsid w:val="00C061F2"/>
    <w:rsid w:val="00C06C19"/>
    <w:rsid w:val="00C07A65"/>
    <w:rsid w:val="00C07F04"/>
    <w:rsid w:val="00C12005"/>
    <w:rsid w:val="00C1202E"/>
    <w:rsid w:val="00C13FD2"/>
    <w:rsid w:val="00C14AC4"/>
    <w:rsid w:val="00C168C6"/>
    <w:rsid w:val="00C17BED"/>
    <w:rsid w:val="00C21810"/>
    <w:rsid w:val="00C21C07"/>
    <w:rsid w:val="00C21C4A"/>
    <w:rsid w:val="00C236E0"/>
    <w:rsid w:val="00C24388"/>
    <w:rsid w:val="00C25E60"/>
    <w:rsid w:val="00C263BF"/>
    <w:rsid w:val="00C31BA5"/>
    <w:rsid w:val="00C33DFE"/>
    <w:rsid w:val="00C34D11"/>
    <w:rsid w:val="00C350EE"/>
    <w:rsid w:val="00C36EFA"/>
    <w:rsid w:val="00C373CA"/>
    <w:rsid w:val="00C4064B"/>
    <w:rsid w:val="00C429A7"/>
    <w:rsid w:val="00C42AA7"/>
    <w:rsid w:val="00C43A1E"/>
    <w:rsid w:val="00C4491D"/>
    <w:rsid w:val="00C44A0F"/>
    <w:rsid w:val="00C472F1"/>
    <w:rsid w:val="00C51EF0"/>
    <w:rsid w:val="00C51F93"/>
    <w:rsid w:val="00C52837"/>
    <w:rsid w:val="00C530C6"/>
    <w:rsid w:val="00C5514C"/>
    <w:rsid w:val="00C56463"/>
    <w:rsid w:val="00C63C1F"/>
    <w:rsid w:val="00C64C54"/>
    <w:rsid w:val="00C66621"/>
    <w:rsid w:val="00C7036A"/>
    <w:rsid w:val="00C725F4"/>
    <w:rsid w:val="00C73A58"/>
    <w:rsid w:val="00C7510D"/>
    <w:rsid w:val="00C75131"/>
    <w:rsid w:val="00C76A78"/>
    <w:rsid w:val="00C803E3"/>
    <w:rsid w:val="00C80F30"/>
    <w:rsid w:val="00C82A4A"/>
    <w:rsid w:val="00C83244"/>
    <w:rsid w:val="00C83864"/>
    <w:rsid w:val="00C8404C"/>
    <w:rsid w:val="00C8405C"/>
    <w:rsid w:val="00C85442"/>
    <w:rsid w:val="00C85B46"/>
    <w:rsid w:val="00C85DA5"/>
    <w:rsid w:val="00C879EF"/>
    <w:rsid w:val="00C916FF"/>
    <w:rsid w:val="00C9310C"/>
    <w:rsid w:val="00C965A1"/>
    <w:rsid w:val="00C97D56"/>
    <w:rsid w:val="00CA08DF"/>
    <w:rsid w:val="00CA1D39"/>
    <w:rsid w:val="00CA1D90"/>
    <w:rsid w:val="00CA3715"/>
    <w:rsid w:val="00CA7128"/>
    <w:rsid w:val="00CA7A08"/>
    <w:rsid w:val="00CB581B"/>
    <w:rsid w:val="00CB5BFC"/>
    <w:rsid w:val="00CC04DB"/>
    <w:rsid w:val="00CC234E"/>
    <w:rsid w:val="00CC6587"/>
    <w:rsid w:val="00CD3659"/>
    <w:rsid w:val="00CD5C63"/>
    <w:rsid w:val="00CD5E76"/>
    <w:rsid w:val="00CD7215"/>
    <w:rsid w:val="00CD777D"/>
    <w:rsid w:val="00CE016A"/>
    <w:rsid w:val="00CE56D8"/>
    <w:rsid w:val="00CE6439"/>
    <w:rsid w:val="00CE6ABB"/>
    <w:rsid w:val="00CE6CA8"/>
    <w:rsid w:val="00CE71B0"/>
    <w:rsid w:val="00CE722C"/>
    <w:rsid w:val="00CF1315"/>
    <w:rsid w:val="00CF1C8E"/>
    <w:rsid w:val="00CF4DDF"/>
    <w:rsid w:val="00CF4DE8"/>
    <w:rsid w:val="00CF7203"/>
    <w:rsid w:val="00D03092"/>
    <w:rsid w:val="00D036DE"/>
    <w:rsid w:val="00D04C5D"/>
    <w:rsid w:val="00D05585"/>
    <w:rsid w:val="00D07DFD"/>
    <w:rsid w:val="00D13648"/>
    <w:rsid w:val="00D145D8"/>
    <w:rsid w:val="00D14680"/>
    <w:rsid w:val="00D161A2"/>
    <w:rsid w:val="00D16742"/>
    <w:rsid w:val="00D16F5F"/>
    <w:rsid w:val="00D17866"/>
    <w:rsid w:val="00D21B7C"/>
    <w:rsid w:val="00D2406F"/>
    <w:rsid w:val="00D2414D"/>
    <w:rsid w:val="00D27CD9"/>
    <w:rsid w:val="00D27D29"/>
    <w:rsid w:val="00D30831"/>
    <w:rsid w:val="00D30DB8"/>
    <w:rsid w:val="00D31889"/>
    <w:rsid w:val="00D33C37"/>
    <w:rsid w:val="00D33FE6"/>
    <w:rsid w:val="00D35EEB"/>
    <w:rsid w:val="00D36E43"/>
    <w:rsid w:val="00D3708B"/>
    <w:rsid w:val="00D40C55"/>
    <w:rsid w:val="00D41299"/>
    <w:rsid w:val="00D41F80"/>
    <w:rsid w:val="00D42604"/>
    <w:rsid w:val="00D42614"/>
    <w:rsid w:val="00D432BD"/>
    <w:rsid w:val="00D4423E"/>
    <w:rsid w:val="00D45147"/>
    <w:rsid w:val="00D45403"/>
    <w:rsid w:val="00D46F12"/>
    <w:rsid w:val="00D508FC"/>
    <w:rsid w:val="00D51193"/>
    <w:rsid w:val="00D520EE"/>
    <w:rsid w:val="00D52ABB"/>
    <w:rsid w:val="00D5344F"/>
    <w:rsid w:val="00D53DFF"/>
    <w:rsid w:val="00D5445E"/>
    <w:rsid w:val="00D56576"/>
    <w:rsid w:val="00D567D7"/>
    <w:rsid w:val="00D57329"/>
    <w:rsid w:val="00D57FA7"/>
    <w:rsid w:val="00D61F70"/>
    <w:rsid w:val="00D64304"/>
    <w:rsid w:val="00D64723"/>
    <w:rsid w:val="00D649B7"/>
    <w:rsid w:val="00D654AE"/>
    <w:rsid w:val="00D6552B"/>
    <w:rsid w:val="00D70823"/>
    <w:rsid w:val="00D74C77"/>
    <w:rsid w:val="00D778D0"/>
    <w:rsid w:val="00D81A4B"/>
    <w:rsid w:val="00D82F07"/>
    <w:rsid w:val="00D8308E"/>
    <w:rsid w:val="00D838A0"/>
    <w:rsid w:val="00D8500E"/>
    <w:rsid w:val="00D852F6"/>
    <w:rsid w:val="00D8627A"/>
    <w:rsid w:val="00D900EF"/>
    <w:rsid w:val="00D91ED8"/>
    <w:rsid w:val="00D9220B"/>
    <w:rsid w:val="00D92267"/>
    <w:rsid w:val="00D92AAF"/>
    <w:rsid w:val="00D9325F"/>
    <w:rsid w:val="00D941D4"/>
    <w:rsid w:val="00D94D0E"/>
    <w:rsid w:val="00D9518F"/>
    <w:rsid w:val="00D95737"/>
    <w:rsid w:val="00D95963"/>
    <w:rsid w:val="00D95D3F"/>
    <w:rsid w:val="00DA1781"/>
    <w:rsid w:val="00DA444C"/>
    <w:rsid w:val="00DA4751"/>
    <w:rsid w:val="00DA5F2A"/>
    <w:rsid w:val="00DA6B45"/>
    <w:rsid w:val="00DB0B41"/>
    <w:rsid w:val="00DB0D03"/>
    <w:rsid w:val="00DB1457"/>
    <w:rsid w:val="00DB18E3"/>
    <w:rsid w:val="00DB3DDA"/>
    <w:rsid w:val="00DB4B23"/>
    <w:rsid w:val="00DB4B42"/>
    <w:rsid w:val="00DB4E54"/>
    <w:rsid w:val="00DB505E"/>
    <w:rsid w:val="00DB727F"/>
    <w:rsid w:val="00DB75E6"/>
    <w:rsid w:val="00DB7734"/>
    <w:rsid w:val="00DB7AF6"/>
    <w:rsid w:val="00DB7C64"/>
    <w:rsid w:val="00DC0434"/>
    <w:rsid w:val="00DC1078"/>
    <w:rsid w:val="00DC179E"/>
    <w:rsid w:val="00DC2291"/>
    <w:rsid w:val="00DC2461"/>
    <w:rsid w:val="00DC3A21"/>
    <w:rsid w:val="00DC6E0C"/>
    <w:rsid w:val="00DC6F9C"/>
    <w:rsid w:val="00DD449B"/>
    <w:rsid w:val="00DD4D6F"/>
    <w:rsid w:val="00DD521E"/>
    <w:rsid w:val="00DD6448"/>
    <w:rsid w:val="00DD7BB9"/>
    <w:rsid w:val="00DE04F0"/>
    <w:rsid w:val="00DE0A9B"/>
    <w:rsid w:val="00DE220F"/>
    <w:rsid w:val="00DE27F7"/>
    <w:rsid w:val="00DE2A0B"/>
    <w:rsid w:val="00DE3704"/>
    <w:rsid w:val="00DE38AA"/>
    <w:rsid w:val="00DE3926"/>
    <w:rsid w:val="00DE401A"/>
    <w:rsid w:val="00DE421A"/>
    <w:rsid w:val="00DE68BB"/>
    <w:rsid w:val="00DE6D68"/>
    <w:rsid w:val="00DE712A"/>
    <w:rsid w:val="00DF0722"/>
    <w:rsid w:val="00DF2B30"/>
    <w:rsid w:val="00DF2DDD"/>
    <w:rsid w:val="00DF495F"/>
    <w:rsid w:val="00E00089"/>
    <w:rsid w:val="00E007A2"/>
    <w:rsid w:val="00E02FE4"/>
    <w:rsid w:val="00E06713"/>
    <w:rsid w:val="00E071ED"/>
    <w:rsid w:val="00E10C0E"/>
    <w:rsid w:val="00E11F9D"/>
    <w:rsid w:val="00E13069"/>
    <w:rsid w:val="00E15308"/>
    <w:rsid w:val="00E15FD3"/>
    <w:rsid w:val="00E162CB"/>
    <w:rsid w:val="00E16C24"/>
    <w:rsid w:val="00E16EE7"/>
    <w:rsid w:val="00E179A1"/>
    <w:rsid w:val="00E17B9C"/>
    <w:rsid w:val="00E20365"/>
    <w:rsid w:val="00E20642"/>
    <w:rsid w:val="00E21036"/>
    <w:rsid w:val="00E21C70"/>
    <w:rsid w:val="00E23EE5"/>
    <w:rsid w:val="00E24A8A"/>
    <w:rsid w:val="00E271D9"/>
    <w:rsid w:val="00E31D1F"/>
    <w:rsid w:val="00E31D3E"/>
    <w:rsid w:val="00E35433"/>
    <w:rsid w:val="00E37F18"/>
    <w:rsid w:val="00E40DAA"/>
    <w:rsid w:val="00E41777"/>
    <w:rsid w:val="00E41D81"/>
    <w:rsid w:val="00E4316E"/>
    <w:rsid w:val="00E438A2"/>
    <w:rsid w:val="00E44846"/>
    <w:rsid w:val="00E448D3"/>
    <w:rsid w:val="00E46BA5"/>
    <w:rsid w:val="00E47877"/>
    <w:rsid w:val="00E539B9"/>
    <w:rsid w:val="00E53F77"/>
    <w:rsid w:val="00E568C3"/>
    <w:rsid w:val="00E60BB5"/>
    <w:rsid w:val="00E61D84"/>
    <w:rsid w:val="00E63468"/>
    <w:rsid w:val="00E654BB"/>
    <w:rsid w:val="00E66397"/>
    <w:rsid w:val="00E66883"/>
    <w:rsid w:val="00E72774"/>
    <w:rsid w:val="00E74F49"/>
    <w:rsid w:val="00E7631F"/>
    <w:rsid w:val="00E7636D"/>
    <w:rsid w:val="00E81115"/>
    <w:rsid w:val="00E82636"/>
    <w:rsid w:val="00E83024"/>
    <w:rsid w:val="00E83107"/>
    <w:rsid w:val="00E833DD"/>
    <w:rsid w:val="00E85609"/>
    <w:rsid w:val="00E85F30"/>
    <w:rsid w:val="00E8788D"/>
    <w:rsid w:val="00E91384"/>
    <w:rsid w:val="00E91AFF"/>
    <w:rsid w:val="00E93F19"/>
    <w:rsid w:val="00E94A57"/>
    <w:rsid w:val="00E94FAB"/>
    <w:rsid w:val="00E9531B"/>
    <w:rsid w:val="00EA35DB"/>
    <w:rsid w:val="00EA4466"/>
    <w:rsid w:val="00EA552E"/>
    <w:rsid w:val="00EB0ACA"/>
    <w:rsid w:val="00EB1B97"/>
    <w:rsid w:val="00EB3406"/>
    <w:rsid w:val="00EB40D9"/>
    <w:rsid w:val="00EB5548"/>
    <w:rsid w:val="00EB6270"/>
    <w:rsid w:val="00EB6533"/>
    <w:rsid w:val="00EB671A"/>
    <w:rsid w:val="00EB7ACA"/>
    <w:rsid w:val="00EC1201"/>
    <w:rsid w:val="00EC2362"/>
    <w:rsid w:val="00EC296C"/>
    <w:rsid w:val="00EC4EE6"/>
    <w:rsid w:val="00EC6819"/>
    <w:rsid w:val="00EC7E2C"/>
    <w:rsid w:val="00ED112D"/>
    <w:rsid w:val="00ED1537"/>
    <w:rsid w:val="00ED1866"/>
    <w:rsid w:val="00ED29E8"/>
    <w:rsid w:val="00ED5DD2"/>
    <w:rsid w:val="00ED6252"/>
    <w:rsid w:val="00ED6EAC"/>
    <w:rsid w:val="00ED6FDD"/>
    <w:rsid w:val="00EE09B1"/>
    <w:rsid w:val="00EE502D"/>
    <w:rsid w:val="00EE549F"/>
    <w:rsid w:val="00EE571B"/>
    <w:rsid w:val="00EE6754"/>
    <w:rsid w:val="00EE6EAA"/>
    <w:rsid w:val="00EE7366"/>
    <w:rsid w:val="00EE7A45"/>
    <w:rsid w:val="00EE7E80"/>
    <w:rsid w:val="00EF2CDF"/>
    <w:rsid w:val="00EF30AC"/>
    <w:rsid w:val="00EF4510"/>
    <w:rsid w:val="00EF6122"/>
    <w:rsid w:val="00EF797E"/>
    <w:rsid w:val="00F02F64"/>
    <w:rsid w:val="00F04FBD"/>
    <w:rsid w:val="00F07290"/>
    <w:rsid w:val="00F1015A"/>
    <w:rsid w:val="00F117E7"/>
    <w:rsid w:val="00F11A18"/>
    <w:rsid w:val="00F1268C"/>
    <w:rsid w:val="00F13850"/>
    <w:rsid w:val="00F14428"/>
    <w:rsid w:val="00F14D90"/>
    <w:rsid w:val="00F15D7F"/>
    <w:rsid w:val="00F169E4"/>
    <w:rsid w:val="00F17A64"/>
    <w:rsid w:val="00F227A9"/>
    <w:rsid w:val="00F228AA"/>
    <w:rsid w:val="00F233BF"/>
    <w:rsid w:val="00F23A74"/>
    <w:rsid w:val="00F248DC"/>
    <w:rsid w:val="00F25B6D"/>
    <w:rsid w:val="00F264BC"/>
    <w:rsid w:val="00F301D4"/>
    <w:rsid w:val="00F33CD5"/>
    <w:rsid w:val="00F37D20"/>
    <w:rsid w:val="00F41DAA"/>
    <w:rsid w:val="00F45D56"/>
    <w:rsid w:val="00F52835"/>
    <w:rsid w:val="00F54AF2"/>
    <w:rsid w:val="00F55996"/>
    <w:rsid w:val="00F57FBF"/>
    <w:rsid w:val="00F601C2"/>
    <w:rsid w:val="00F6325A"/>
    <w:rsid w:val="00F656E3"/>
    <w:rsid w:val="00F70535"/>
    <w:rsid w:val="00F733E3"/>
    <w:rsid w:val="00F76BE9"/>
    <w:rsid w:val="00F7700C"/>
    <w:rsid w:val="00F80A05"/>
    <w:rsid w:val="00F81400"/>
    <w:rsid w:val="00F84197"/>
    <w:rsid w:val="00F84788"/>
    <w:rsid w:val="00F85CDD"/>
    <w:rsid w:val="00F86318"/>
    <w:rsid w:val="00F878E8"/>
    <w:rsid w:val="00F87B3A"/>
    <w:rsid w:val="00F91C9C"/>
    <w:rsid w:val="00F943B4"/>
    <w:rsid w:val="00F9559E"/>
    <w:rsid w:val="00F95871"/>
    <w:rsid w:val="00F967AC"/>
    <w:rsid w:val="00F974D6"/>
    <w:rsid w:val="00FA00B2"/>
    <w:rsid w:val="00FA0B88"/>
    <w:rsid w:val="00FA3266"/>
    <w:rsid w:val="00FA47C7"/>
    <w:rsid w:val="00FA506F"/>
    <w:rsid w:val="00FA7BF6"/>
    <w:rsid w:val="00FB02CA"/>
    <w:rsid w:val="00FB5DFD"/>
    <w:rsid w:val="00FB7D45"/>
    <w:rsid w:val="00FC1034"/>
    <w:rsid w:val="00FC1043"/>
    <w:rsid w:val="00FC130F"/>
    <w:rsid w:val="00FC1DDC"/>
    <w:rsid w:val="00FC233A"/>
    <w:rsid w:val="00FC3031"/>
    <w:rsid w:val="00FC3B38"/>
    <w:rsid w:val="00FC42B0"/>
    <w:rsid w:val="00FD065C"/>
    <w:rsid w:val="00FD352F"/>
    <w:rsid w:val="00FD471E"/>
    <w:rsid w:val="00FD6AA0"/>
    <w:rsid w:val="00FD7A25"/>
    <w:rsid w:val="00FE028D"/>
    <w:rsid w:val="00FE0518"/>
    <w:rsid w:val="00FE0B06"/>
    <w:rsid w:val="00FE3E49"/>
    <w:rsid w:val="00FE47B1"/>
    <w:rsid w:val="00FE54F8"/>
    <w:rsid w:val="00FE6794"/>
    <w:rsid w:val="00FE6A44"/>
    <w:rsid w:val="00FE7FC2"/>
    <w:rsid w:val="00FF039D"/>
    <w:rsid w:val="00FF22A3"/>
    <w:rsid w:val="00FF3668"/>
    <w:rsid w:val="013F73AD"/>
    <w:rsid w:val="01660DE1"/>
    <w:rsid w:val="02111485"/>
    <w:rsid w:val="034D20C7"/>
    <w:rsid w:val="04324501"/>
    <w:rsid w:val="051C01AE"/>
    <w:rsid w:val="05C060FE"/>
    <w:rsid w:val="06571340"/>
    <w:rsid w:val="06582608"/>
    <w:rsid w:val="066F64C2"/>
    <w:rsid w:val="06BA232B"/>
    <w:rsid w:val="06C76471"/>
    <w:rsid w:val="06E33486"/>
    <w:rsid w:val="06F502E1"/>
    <w:rsid w:val="076D5BCA"/>
    <w:rsid w:val="07C3110D"/>
    <w:rsid w:val="083576C5"/>
    <w:rsid w:val="08760D3B"/>
    <w:rsid w:val="088B4123"/>
    <w:rsid w:val="089304BA"/>
    <w:rsid w:val="08CD7B71"/>
    <w:rsid w:val="093953A7"/>
    <w:rsid w:val="09400ABA"/>
    <w:rsid w:val="09B86D5C"/>
    <w:rsid w:val="09EF636E"/>
    <w:rsid w:val="0A976593"/>
    <w:rsid w:val="0B5106F9"/>
    <w:rsid w:val="0BA137CC"/>
    <w:rsid w:val="0BC3145A"/>
    <w:rsid w:val="0BDF3933"/>
    <w:rsid w:val="0C696B4D"/>
    <w:rsid w:val="0CAC7F43"/>
    <w:rsid w:val="0CF82D96"/>
    <w:rsid w:val="0CFB0F5D"/>
    <w:rsid w:val="0D123EBA"/>
    <w:rsid w:val="0DAB62D1"/>
    <w:rsid w:val="0EE60832"/>
    <w:rsid w:val="0F2F28C4"/>
    <w:rsid w:val="0F91444F"/>
    <w:rsid w:val="0FC62A28"/>
    <w:rsid w:val="0FFF893A"/>
    <w:rsid w:val="117F6367"/>
    <w:rsid w:val="12376D53"/>
    <w:rsid w:val="125321CA"/>
    <w:rsid w:val="125F5AE4"/>
    <w:rsid w:val="12B76F25"/>
    <w:rsid w:val="13A43D4C"/>
    <w:rsid w:val="140E15FC"/>
    <w:rsid w:val="14116149"/>
    <w:rsid w:val="154A780F"/>
    <w:rsid w:val="15A64E64"/>
    <w:rsid w:val="1601060E"/>
    <w:rsid w:val="162F0A92"/>
    <w:rsid w:val="167D29DE"/>
    <w:rsid w:val="16B7425E"/>
    <w:rsid w:val="17272C11"/>
    <w:rsid w:val="17391EEB"/>
    <w:rsid w:val="175B69F7"/>
    <w:rsid w:val="17755BDE"/>
    <w:rsid w:val="18FB2D8D"/>
    <w:rsid w:val="19356F6D"/>
    <w:rsid w:val="196B2ABC"/>
    <w:rsid w:val="1A6B51A0"/>
    <w:rsid w:val="1A7B7631"/>
    <w:rsid w:val="1BF2D454"/>
    <w:rsid w:val="1C0B156A"/>
    <w:rsid w:val="1C6B3C57"/>
    <w:rsid w:val="1C82455C"/>
    <w:rsid w:val="1CAC063C"/>
    <w:rsid w:val="1CB2449E"/>
    <w:rsid w:val="1D05527E"/>
    <w:rsid w:val="1D5843CE"/>
    <w:rsid w:val="1E15BF3E"/>
    <w:rsid w:val="1F0E48DA"/>
    <w:rsid w:val="1FEA267F"/>
    <w:rsid w:val="1FFE963F"/>
    <w:rsid w:val="1FFFBA90"/>
    <w:rsid w:val="2030344C"/>
    <w:rsid w:val="204B0C45"/>
    <w:rsid w:val="204C0630"/>
    <w:rsid w:val="204F3317"/>
    <w:rsid w:val="216D371C"/>
    <w:rsid w:val="21AB6D4C"/>
    <w:rsid w:val="22B56B8A"/>
    <w:rsid w:val="22C444C0"/>
    <w:rsid w:val="23FC35A9"/>
    <w:rsid w:val="25231F2E"/>
    <w:rsid w:val="25D41B23"/>
    <w:rsid w:val="264B0DE0"/>
    <w:rsid w:val="268F2EB8"/>
    <w:rsid w:val="26EFB769"/>
    <w:rsid w:val="271F418A"/>
    <w:rsid w:val="27730545"/>
    <w:rsid w:val="27B91F5B"/>
    <w:rsid w:val="285A147E"/>
    <w:rsid w:val="287050D3"/>
    <w:rsid w:val="28DC2802"/>
    <w:rsid w:val="28E424A2"/>
    <w:rsid w:val="2A524929"/>
    <w:rsid w:val="2A795230"/>
    <w:rsid w:val="2AE64F3B"/>
    <w:rsid w:val="2B2449FC"/>
    <w:rsid w:val="2BE8B4F0"/>
    <w:rsid w:val="2BFFF9FE"/>
    <w:rsid w:val="2C0F69B0"/>
    <w:rsid w:val="2C29253C"/>
    <w:rsid w:val="2D5B4D81"/>
    <w:rsid w:val="2D6521EA"/>
    <w:rsid w:val="2DEB34CE"/>
    <w:rsid w:val="2E094419"/>
    <w:rsid w:val="2F7F20C8"/>
    <w:rsid w:val="2FEEFF2B"/>
    <w:rsid w:val="2FF5584F"/>
    <w:rsid w:val="2FF927FA"/>
    <w:rsid w:val="30730AE6"/>
    <w:rsid w:val="307E2EB3"/>
    <w:rsid w:val="30D32AD2"/>
    <w:rsid w:val="326C4283"/>
    <w:rsid w:val="32D65075"/>
    <w:rsid w:val="32DF18B2"/>
    <w:rsid w:val="330249ED"/>
    <w:rsid w:val="33746E71"/>
    <w:rsid w:val="33DA0E45"/>
    <w:rsid w:val="33F7893F"/>
    <w:rsid w:val="34136937"/>
    <w:rsid w:val="34A947CB"/>
    <w:rsid w:val="34FA1764"/>
    <w:rsid w:val="35522E26"/>
    <w:rsid w:val="3552463D"/>
    <w:rsid w:val="35F7339D"/>
    <w:rsid w:val="366446EF"/>
    <w:rsid w:val="36946A72"/>
    <w:rsid w:val="36D42708"/>
    <w:rsid w:val="36F01DF9"/>
    <w:rsid w:val="374C64B6"/>
    <w:rsid w:val="37FF1CDB"/>
    <w:rsid w:val="38D03879"/>
    <w:rsid w:val="38E20E46"/>
    <w:rsid w:val="38E478A6"/>
    <w:rsid w:val="39716DB4"/>
    <w:rsid w:val="39AD245B"/>
    <w:rsid w:val="39BD1217"/>
    <w:rsid w:val="39E87CDE"/>
    <w:rsid w:val="3A6674AA"/>
    <w:rsid w:val="3A9160C5"/>
    <w:rsid w:val="3B5A640C"/>
    <w:rsid w:val="3B947A2A"/>
    <w:rsid w:val="3C016F3D"/>
    <w:rsid w:val="3D4DB8EF"/>
    <w:rsid w:val="3DBFC4B2"/>
    <w:rsid w:val="3DC305BF"/>
    <w:rsid w:val="3DEF4A71"/>
    <w:rsid w:val="3E2C521D"/>
    <w:rsid w:val="3F3340B8"/>
    <w:rsid w:val="3F954A22"/>
    <w:rsid w:val="3FB96120"/>
    <w:rsid w:val="3FE24306"/>
    <w:rsid w:val="3FFA1054"/>
    <w:rsid w:val="3FFF93BE"/>
    <w:rsid w:val="3FFFA2A1"/>
    <w:rsid w:val="405733F5"/>
    <w:rsid w:val="405C5935"/>
    <w:rsid w:val="405D74AF"/>
    <w:rsid w:val="409452ED"/>
    <w:rsid w:val="410E34B6"/>
    <w:rsid w:val="41190D84"/>
    <w:rsid w:val="41A17C72"/>
    <w:rsid w:val="43156D2C"/>
    <w:rsid w:val="435309F4"/>
    <w:rsid w:val="4359407B"/>
    <w:rsid w:val="43E94982"/>
    <w:rsid w:val="446F1C82"/>
    <w:rsid w:val="44F90D88"/>
    <w:rsid w:val="450459B9"/>
    <w:rsid w:val="450B2C50"/>
    <w:rsid w:val="458A35B4"/>
    <w:rsid w:val="46560C98"/>
    <w:rsid w:val="475BA2DD"/>
    <w:rsid w:val="476535AC"/>
    <w:rsid w:val="47912B41"/>
    <w:rsid w:val="490929AB"/>
    <w:rsid w:val="493E5A23"/>
    <w:rsid w:val="49FC254A"/>
    <w:rsid w:val="4A941D57"/>
    <w:rsid w:val="4ABF1477"/>
    <w:rsid w:val="4B2E569E"/>
    <w:rsid w:val="4B544456"/>
    <w:rsid w:val="4B8C7C66"/>
    <w:rsid w:val="4BA32C26"/>
    <w:rsid w:val="4BBF6515"/>
    <w:rsid w:val="4BDA2A61"/>
    <w:rsid w:val="4D011E4D"/>
    <w:rsid w:val="4D151407"/>
    <w:rsid w:val="4D426972"/>
    <w:rsid w:val="4D7D3760"/>
    <w:rsid w:val="4D8E35F7"/>
    <w:rsid w:val="4DE75A6F"/>
    <w:rsid w:val="4E192F6E"/>
    <w:rsid w:val="4E8F2791"/>
    <w:rsid w:val="4F8BE778"/>
    <w:rsid w:val="4FBDBBAF"/>
    <w:rsid w:val="4FE57CF2"/>
    <w:rsid w:val="503056D9"/>
    <w:rsid w:val="505247BD"/>
    <w:rsid w:val="506030F1"/>
    <w:rsid w:val="508E6383"/>
    <w:rsid w:val="50AC45D4"/>
    <w:rsid w:val="50F33DEC"/>
    <w:rsid w:val="510E2F2F"/>
    <w:rsid w:val="51D614A5"/>
    <w:rsid w:val="527904B3"/>
    <w:rsid w:val="53142F95"/>
    <w:rsid w:val="53BC7961"/>
    <w:rsid w:val="53BEFA39"/>
    <w:rsid w:val="53E1DAFD"/>
    <w:rsid w:val="552A220F"/>
    <w:rsid w:val="552F1D3B"/>
    <w:rsid w:val="554B5A70"/>
    <w:rsid w:val="560E330D"/>
    <w:rsid w:val="562C3E42"/>
    <w:rsid w:val="56B44BAE"/>
    <w:rsid w:val="56E32F34"/>
    <w:rsid w:val="56FE7AB2"/>
    <w:rsid w:val="57314A6A"/>
    <w:rsid w:val="575E1732"/>
    <w:rsid w:val="576E6024"/>
    <w:rsid w:val="577FBF11"/>
    <w:rsid w:val="579F1339"/>
    <w:rsid w:val="57B47BFC"/>
    <w:rsid w:val="57FDF854"/>
    <w:rsid w:val="58DC9B00"/>
    <w:rsid w:val="59170505"/>
    <w:rsid w:val="597615DB"/>
    <w:rsid w:val="59E490A1"/>
    <w:rsid w:val="5A560446"/>
    <w:rsid w:val="5AA6352D"/>
    <w:rsid w:val="5AEF9B99"/>
    <w:rsid w:val="5B036D7F"/>
    <w:rsid w:val="5B587BBC"/>
    <w:rsid w:val="5B6904A5"/>
    <w:rsid w:val="5B77AA96"/>
    <w:rsid w:val="5BA932D7"/>
    <w:rsid w:val="5BC41768"/>
    <w:rsid w:val="5BCE3F3E"/>
    <w:rsid w:val="5C137AF3"/>
    <w:rsid w:val="5C6FB936"/>
    <w:rsid w:val="5CA3273A"/>
    <w:rsid w:val="5CD81936"/>
    <w:rsid w:val="5CFE02E3"/>
    <w:rsid w:val="5D5F032D"/>
    <w:rsid w:val="5DC55EED"/>
    <w:rsid w:val="5DD60BD4"/>
    <w:rsid w:val="5DE2F3C1"/>
    <w:rsid w:val="5DF7D21A"/>
    <w:rsid w:val="5E203790"/>
    <w:rsid w:val="5F1B18F5"/>
    <w:rsid w:val="5F7DB9F8"/>
    <w:rsid w:val="5F85177F"/>
    <w:rsid w:val="5F914F75"/>
    <w:rsid w:val="5FAF5C09"/>
    <w:rsid w:val="5FB46841"/>
    <w:rsid w:val="5FEF5DB7"/>
    <w:rsid w:val="5FEFA36D"/>
    <w:rsid w:val="5FF5F4CC"/>
    <w:rsid w:val="5FF92A16"/>
    <w:rsid w:val="60EE6700"/>
    <w:rsid w:val="611711CF"/>
    <w:rsid w:val="61222729"/>
    <w:rsid w:val="61770CA1"/>
    <w:rsid w:val="620F6FE2"/>
    <w:rsid w:val="626D4FF1"/>
    <w:rsid w:val="62B216E9"/>
    <w:rsid w:val="62D9A7CF"/>
    <w:rsid w:val="63316D38"/>
    <w:rsid w:val="6384589B"/>
    <w:rsid w:val="643655F1"/>
    <w:rsid w:val="645B09D4"/>
    <w:rsid w:val="64E02006"/>
    <w:rsid w:val="65396EC9"/>
    <w:rsid w:val="655E13E6"/>
    <w:rsid w:val="663D4846"/>
    <w:rsid w:val="67ADD53E"/>
    <w:rsid w:val="67DE302B"/>
    <w:rsid w:val="67E70ADB"/>
    <w:rsid w:val="683E6C14"/>
    <w:rsid w:val="68CF75DF"/>
    <w:rsid w:val="691933D5"/>
    <w:rsid w:val="69206B35"/>
    <w:rsid w:val="69D7561B"/>
    <w:rsid w:val="69F766DA"/>
    <w:rsid w:val="69FEF685"/>
    <w:rsid w:val="6A111E64"/>
    <w:rsid w:val="6A867CFB"/>
    <w:rsid w:val="6AC045C5"/>
    <w:rsid w:val="6AFD7FBB"/>
    <w:rsid w:val="6B4575C9"/>
    <w:rsid w:val="6B7077D3"/>
    <w:rsid w:val="6B7F717F"/>
    <w:rsid w:val="6BF6567F"/>
    <w:rsid w:val="6C612C37"/>
    <w:rsid w:val="6CAD2343"/>
    <w:rsid w:val="6CEDF754"/>
    <w:rsid w:val="6CFB192F"/>
    <w:rsid w:val="6D535020"/>
    <w:rsid w:val="6DFB3FB2"/>
    <w:rsid w:val="6DFFF29C"/>
    <w:rsid w:val="6EFEA4A3"/>
    <w:rsid w:val="6F3F1CDF"/>
    <w:rsid w:val="6F3F3A43"/>
    <w:rsid w:val="6F5F1039"/>
    <w:rsid w:val="6F6AC4DF"/>
    <w:rsid w:val="6F772E36"/>
    <w:rsid w:val="6F796D6E"/>
    <w:rsid w:val="6FA06405"/>
    <w:rsid w:val="6FBFF9E8"/>
    <w:rsid w:val="6FC7A871"/>
    <w:rsid w:val="6FFB51FF"/>
    <w:rsid w:val="6FFB6462"/>
    <w:rsid w:val="709A78D9"/>
    <w:rsid w:val="70CA3CD6"/>
    <w:rsid w:val="70EF0B4B"/>
    <w:rsid w:val="71D5A617"/>
    <w:rsid w:val="720938C8"/>
    <w:rsid w:val="722F468D"/>
    <w:rsid w:val="725720B8"/>
    <w:rsid w:val="727F3762"/>
    <w:rsid w:val="72C77ED3"/>
    <w:rsid w:val="731C235E"/>
    <w:rsid w:val="73B79F2A"/>
    <w:rsid w:val="73C71C3F"/>
    <w:rsid w:val="73CC4919"/>
    <w:rsid w:val="73F95769"/>
    <w:rsid w:val="74A065EA"/>
    <w:rsid w:val="74AD1361"/>
    <w:rsid w:val="74BF42B1"/>
    <w:rsid w:val="74D4104E"/>
    <w:rsid w:val="74DB539C"/>
    <w:rsid w:val="74DFD162"/>
    <w:rsid w:val="75B02B67"/>
    <w:rsid w:val="75DF8632"/>
    <w:rsid w:val="75F71951"/>
    <w:rsid w:val="76092674"/>
    <w:rsid w:val="771BCD21"/>
    <w:rsid w:val="773124C3"/>
    <w:rsid w:val="77322113"/>
    <w:rsid w:val="774D5CD6"/>
    <w:rsid w:val="77770527"/>
    <w:rsid w:val="777A11E4"/>
    <w:rsid w:val="77943DEA"/>
    <w:rsid w:val="77B908B1"/>
    <w:rsid w:val="77DD4828"/>
    <w:rsid w:val="77EA8FA6"/>
    <w:rsid w:val="77F51F0A"/>
    <w:rsid w:val="77F5BCD2"/>
    <w:rsid w:val="77F7B6B0"/>
    <w:rsid w:val="782A4D1A"/>
    <w:rsid w:val="78E75491"/>
    <w:rsid w:val="7937020C"/>
    <w:rsid w:val="79764674"/>
    <w:rsid w:val="79B36296"/>
    <w:rsid w:val="79B7E3BE"/>
    <w:rsid w:val="79D31DA2"/>
    <w:rsid w:val="7A0333A6"/>
    <w:rsid w:val="7AEF5EED"/>
    <w:rsid w:val="7B1F69F0"/>
    <w:rsid w:val="7B3DFE5E"/>
    <w:rsid w:val="7B5FEB9D"/>
    <w:rsid w:val="7BBF06E9"/>
    <w:rsid w:val="7BDE4C4A"/>
    <w:rsid w:val="7BE426FA"/>
    <w:rsid w:val="7BE71127"/>
    <w:rsid w:val="7BF9B40E"/>
    <w:rsid w:val="7BFDEB65"/>
    <w:rsid w:val="7BFEFDA4"/>
    <w:rsid w:val="7C1E1D6A"/>
    <w:rsid w:val="7C506E89"/>
    <w:rsid w:val="7C601CF1"/>
    <w:rsid w:val="7D7DCE5C"/>
    <w:rsid w:val="7D7FCA0F"/>
    <w:rsid w:val="7DA03BE8"/>
    <w:rsid w:val="7DDE0B6F"/>
    <w:rsid w:val="7DDFEA63"/>
    <w:rsid w:val="7DF61810"/>
    <w:rsid w:val="7DFDBCD3"/>
    <w:rsid w:val="7E202869"/>
    <w:rsid w:val="7E6C71D7"/>
    <w:rsid w:val="7E841EE4"/>
    <w:rsid w:val="7EAE12F1"/>
    <w:rsid w:val="7EBFC6C3"/>
    <w:rsid w:val="7EDD2242"/>
    <w:rsid w:val="7EEF1393"/>
    <w:rsid w:val="7EF77B2E"/>
    <w:rsid w:val="7EF81AC0"/>
    <w:rsid w:val="7EFBDE66"/>
    <w:rsid w:val="7EFFEA2F"/>
    <w:rsid w:val="7F065D46"/>
    <w:rsid w:val="7F673CE3"/>
    <w:rsid w:val="7F7283FF"/>
    <w:rsid w:val="7F739AAE"/>
    <w:rsid w:val="7F774BAC"/>
    <w:rsid w:val="7F7FD90F"/>
    <w:rsid w:val="7F7FDD0D"/>
    <w:rsid w:val="7F953CA9"/>
    <w:rsid w:val="7F9DFE55"/>
    <w:rsid w:val="7FBC922C"/>
    <w:rsid w:val="7FBD4E2B"/>
    <w:rsid w:val="7FCEC1A3"/>
    <w:rsid w:val="7FD7F59B"/>
    <w:rsid w:val="7FDA9AAA"/>
    <w:rsid w:val="7FDEC21A"/>
    <w:rsid w:val="7FECE528"/>
    <w:rsid w:val="7FEDDCA2"/>
    <w:rsid w:val="7FEF587F"/>
    <w:rsid w:val="7FEFFAD0"/>
    <w:rsid w:val="7FF9C4AA"/>
    <w:rsid w:val="7FFA0FE7"/>
    <w:rsid w:val="7FFB0403"/>
    <w:rsid w:val="7FFCD395"/>
    <w:rsid w:val="8B56E35E"/>
    <w:rsid w:val="92FFFCCA"/>
    <w:rsid w:val="97F59B3F"/>
    <w:rsid w:val="9DD94771"/>
    <w:rsid w:val="9DFB91D1"/>
    <w:rsid w:val="AA5BDC8E"/>
    <w:rsid w:val="AB0DA999"/>
    <w:rsid w:val="ADCF97DA"/>
    <w:rsid w:val="AFEF31F3"/>
    <w:rsid w:val="B77DB17C"/>
    <w:rsid w:val="B9DE0C45"/>
    <w:rsid w:val="B9DF396D"/>
    <w:rsid w:val="BE3749B5"/>
    <w:rsid w:val="BEF6AB7F"/>
    <w:rsid w:val="BEFB349F"/>
    <w:rsid w:val="BF3F6C1E"/>
    <w:rsid w:val="BFAF3F7C"/>
    <w:rsid w:val="BFBB1C98"/>
    <w:rsid w:val="BFDB025B"/>
    <w:rsid w:val="BFEBE06F"/>
    <w:rsid w:val="BFFB99AF"/>
    <w:rsid w:val="BFFDAD3F"/>
    <w:rsid w:val="CAF6C13B"/>
    <w:rsid w:val="CDAF6A20"/>
    <w:rsid w:val="CDBDE87F"/>
    <w:rsid w:val="CF7DD2E4"/>
    <w:rsid w:val="CF97B59C"/>
    <w:rsid w:val="D4FD62A3"/>
    <w:rsid w:val="D5BE147A"/>
    <w:rsid w:val="D7DE040B"/>
    <w:rsid w:val="D7FF663A"/>
    <w:rsid w:val="D9DA8AC2"/>
    <w:rsid w:val="DB3ED1E3"/>
    <w:rsid w:val="DB77829E"/>
    <w:rsid w:val="DBEF12E9"/>
    <w:rsid w:val="DBEFFA90"/>
    <w:rsid w:val="DC8FEDB2"/>
    <w:rsid w:val="DEFB6E34"/>
    <w:rsid w:val="DF0F3255"/>
    <w:rsid w:val="DF76ACE5"/>
    <w:rsid w:val="DFA9B96B"/>
    <w:rsid w:val="DFB12E3B"/>
    <w:rsid w:val="DFD3DC5A"/>
    <w:rsid w:val="DFF7B269"/>
    <w:rsid w:val="DFFAFD40"/>
    <w:rsid w:val="E0FC8F8F"/>
    <w:rsid w:val="E3BF6A2A"/>
    <w:rsid w:val="E5F6119D"/>
    <w:rsid w:val="E5F965C5"/>
    <w:rsid w:val="E6762529"/>
    <w:rsid w:val="E6B90ECA"/>
    <w:rsid w:val="E73D8B93"/>
    <w:rsid w:val="E777C9B6"/>
    <w:rsid w:val="E97BF36D"/>
    <w:rsid w:val="E9F79710"/>
    <w:rsid w:val="EADEE813"/>
    <w:rsid w:val="EBD50F88"/>
    <w:rsid w:val="EBEB4DAF"/>
    <w:rsid w:val="EEBDC277"/>
    <w:rsid w:val="EF334F85"/>
    <w:rsid w:val="EF5F0BB0"/>
    <w:rsid w:val="EF79A1DB"/>
    <w:rsid w:val="EF7A8B43"/>
    <w:rsid w:val="EFFEF7F3"/>
    <w:rsid w:val="F13E5507"/>
    <w:rsid w:val="F277EBB0"/>
    <w:rsid w:val="F3762BD8"/>
    <w:rsid w:val="F559934A"/>
    <w:rsid w:val="F5EAC70B"/>
    <w:rsid w:val="F6FC5B65"/>
    <w:rsid w:val="F7CB3479"/>
    <w:rsid w:val="F7D5922E"/>
    <w:rsid w:val="F7FDAA16"/>
    <w:rsid w:val="F8FE8BCD"/>
    <w:rsid w:val="FAFE8885"/>
    <w:rsid w:val="FB7F575F"/>
    <w:rsid w:val="FBF1FA5F"/>
    <w:rsid w:val="FBF792BA"/>
    <w:rsid w:val="FCE78B66"/>
    <w:rsid w:val="FCEA3E5F"/>
    <w:rsid w:val="FD3F3C27"/>
    <w:rsid w:val="FD91F747"/>
    <w:rsid w:val="FDBB1DC2"/>
    <w:rsid w:val="FE75285C"/>
    <w:rsid w:val="FEDD689A"/>
    <w:rsid w:val="FEFF587A"/>
    <w:rsid w:val="FF3DD096"/>
    <w:rsid w:val="FF4FF7F2"/>
    <w:rsid w:val="FF5BE901"/>
    <w:rsid w:val="FF5F2CD4"/>
    <w:rsid w:val="FF6A5B23"/>
    <w:rsid w:val="FFEF4597"/>
    <w:rsid w:val="FFF24CBC"/>
    <w:rsid w:val="FFF7113A"/>
    <w:rsid w:val="FFFB8A94"/>
    <w:rsid w:val="FFFC620B"/>
    <w:rsid w:val="FFFE76E1"/>
    <w:rsid w:val="FFFF3DFF"/>
    <w:rsid w:val="FFFF4BD5"/>
    <w:rsid w:val="FFFFCFBA"/>
    <w:rsid w:val="FFFFD3F7"/>
    <w:rsid w:val="FFFFF23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0" w:semiHidden="0" w:name="Normal Indent" w:locked="1"/>
    <w:lsdException w:uiPriority="99" w:name="footnote text" w:locked="1"/>
    <w:lsdException w:qFormat="1" w:unhideWhenUsed="0" w:uiPriority="0"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semiHidden="0"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0"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0" w:semiHidden="0"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方正小标宋_GBK" w:hAnsi="方正小标宋_GBK" w:eastAsia="方正小标宋_GBK" w:cs="Times New Roman"/>
      <w:color w:val="000000"/>
      <w:sz w:val="24"/>
      <w:szCs w:val="22"/>
      <w:lang w:val="en-US" w:eastAsia="zh-CN" w:bidi="ar-SA"/>
    </w:rPr>
  </w:style>
  <w:style w:type="paragraph" w:styleId="3">
    <w:name w:val="Normal Indent"/>
    <w:basedOn w:val="1"/>
    <w:unhideWhenUsed/>
    <w:qFormat/>
    <w:locked/>
    <w:uiPriority w:val="0"/>
    <w:pPr>
      <w:ind w:firstLine="420" w:firstLineChars="200"/>
    </w:pPr>
    <w:rPr>
      <w:rFonts w:ascii="Calibri" w:hAnsi="Calibri"/>
      <w:szCs w:val="22"/>
    </w:rPr>
  </w:style>
  <w:style w:type="paragraph" w:styleId="4">
    <w:name w:val="caption"/>
    <w:basedOn w:val="1"/>
    <w:next w:val="1"/>
    <w:unhideWhenUsed/>
    <w:qFormat/>
    <w:locked/>
    <w:uiPriority w:val="35"/>
    <w:pPr>
      <w:spacing w:line="300" w:lineRule="auto"/>
      <w:ind w:firstLine="200" w:firstLineChars="200"/>
    </w:pPr>
    <w:rPr>
      <w:rFonts w:eastAsia="黑体" w:asciiTheme="majorHAnsi" w:hAnsiTheme="majorHAnsi" w:cstheme="majorBidi"/>
      <w:sz w:val="20"/>
      <w:szCs w:val="20"/>
    </w:rPr>
  </w:style>
  <w:style w:type="paragraph" w:styleId="5">
    <w:name w:val="annotation text"/>
    <w:basedOn w:val="1"/>
    <w:link w:val="38"/>
    <w:qFormat/>
    <w:locked/>
    <w:uiPriority w:val="0"/>
    <w:pPr>
      <w:jc w:val="left"/>
    </w:pPr>
    <w:rPr>
      <w:rFonts w:ascii="Calibri" w:hAnsi="Calibri"/>
      <w:szCs w:val="24"/>
    </w:rPr>
  </w:style>
  <w:style w:type="paragraph" w:styleId="6">
    <w:name w:val="Body Text 3"/>
    <w:basedOn w:val="1"/>
    <w:link w:val="33"/>
    <w:qFormat/>
    <w:locked/>
    <w:uiPriority w:val="0"/>
    <w:pPr>
      <w:spacing w:after="120"/>
    </w:pPr>
    <w:rPr>
      <w:sz w:val="16"/>
      <w:szCs w:val="16"/>
    </w:rPr>
  </w:style>
  <w:style w:type="paragraph" w:styleId="7">
    <w:name w:val="Body Text"/>
    <w:basedOn w:val="1"/>
    <w:link w:val="18"/>
    <w:qFormat/>
    <w:locked/>
    <w:uiPriority w:val="0"/>
    <w:pPr>
      <w:spacing w:after="120"/>
    </w:pPr>
    <w:rPr>
      <w:rFonts w:asciiTheme="minorHAnsi" w:hAnsiTheme="minorHAnsi" w:eastAsiaTheme="minorEastAsia" w:cstheme="minorBidi"/>
      <w:szCs w:val="22"/>
    </w:rPr>
  </w:style>
  <w:style w:type="paragraph" w:styleId="8">
    <w:name w:val="Plain Text"/>
    <w:basedOn w:val="1"/>
    <w:link w:val="24"/>
    <w:qFormat/>
    <w:uiPriority w:val="99"/>
    <w:rPr>
      <w:rFonts w:ascii="宋体" w:hAnsi="Courier New" w:cs="宋体"/>
    </w:rPr>
  </w:style>
  <w:style w:type="paragraph" w:styleId="9">
    <w:name w:val="Balloon Text"/>
    <w:basedOn w:val="1"/>
    <w:link w:val="23"/>
    <w:semiHidden/>
    <w:qFormat/>
    <w:uiPriority w:val="99"/>
    <w:rPr>
      <w:sz w:val="18"/>
      <w:szCs w:val="18"/>
    </w:rPr>
  </w:style>
  <w:style w:type="paragraph" w:styleId="10">
    <w:name w:val="footer"/>
    <w:basedOn w:val="1"/>
    <w:link w:val="19"/>
    <w:qFormat/>
    <w:uiPriority w:val="99"/>
    <w:pPr>
      <w:tabs>
        <w:tab w:val="center" w:pos="4153"/>
        <w:tab w:val="right" w:pos="8306"/>
      </w:tabs>
      <w:snapToGrid w:val="0"/>
      <w:jc w:val="left"/>
    </w:pPr>
    <w:rPr>
      <w:sz w:val="18"/>
      <w:szCs w:val="18"/>
    </w:rPr>
  </w:style>
  <w:style w:type="paragraph" w:styleId="11">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27"/>
    <w:unhideWhenUsed/>
    <w:qFormat/>
    <w:lock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unhideWhenUsed/>
    <w:qFormat/>
    <w:locked/>
    <w:uiPriority w:val="99"/>
    <w:rPr>
      <w:color w:val="0000FF"/>
      <w:u w:val="single"/>
    </w:rPr>
  </w:style>
  <w:style w:type="character" w:customStyle="1" w:styleId="18">
    <w:name w:val="正文文本 Char"/>
    <w:basedOn w:val="16"/>
    <w:link w:val="7"/>
    <w:qFormat/>
    <w:uiPriority w:val="0"/>
    <w:rPr>
      <w:rFonts w:asciiTheme="minorHAnsi" w:hAnsiTheme="minorHAnsi" w:eastAsiaTheme="minorEastAsia" w:cstheme="minorBidi"/>
      <w:kern w:val="2"/>
      <w:sz w:val="21"/>
      <w:szCs w:val="22"/>
    </w:rPr>
  </w:style>
  <w:style w:type="character" w:customStyle="1" w:styleId="19">
    <w:name w:val="页脚 Char"/>
    <w:basedOn w:val="16"/>
    <w:link w:val="10"/>
    <w:semiHidden/>
    <w:qFormat/>
    <w:locked/>
    <w:uiPriority w:val="99"/>
    <w:rPr>
      <w:sz w:val="18"/>
      <w:szCs w:val="18"/>
    </w:rPr>
  </w:style>
  <w:style w:type="character" w:customStyle="1" w:styleId="20">
    <w:name w:val="font31"/>
    <w:qFormat/>
    <w:uiPriority w:val="0"/>
    <w:rPr>
      <w:rFonts w:ascii="宋体" w:hAnsi="宋体" w:eastAsia="宋体" w:cs="宋体"/>
      <w:color w:val="000000"/>
      <w:sz w:val="24"/>
      <w:szCs w:val="24"/>
      <w:u w:val="none"/>
    </w:rPr>
  </w:style>
  <w:style w:type="character" w:customStyle="1" w:styleId="21">
    <w:name w:val="font01"/>
    <w:qFormat/>
    <w:uiPriority w:val="0"/>
    <w:rPr>
      <w:rFonts w:ascii="宋体" w:hAnsi="宋体" w:eastAsia="宋体" w:cs="宋体"/>
      <w:color w:val="FF0000"/>
      <w:sz w:val="24"/>
      <w:szCs w:val="24"/>
      <w:u w:val="none"/>
    </w:rPr>
  </w:style>
  <w:style w:type="character" w:customStyle="1" w:styleId="22">
    <w:name w:val="页眉 Char"/>
    <w:basedOn w:val="16"/>
    <w:link w:val="11"/>
    <w:qFormat/>
    <w:locked/>
    <w:uiPriority w:val="99"/>
    <w:rPr>
      <w:kern w:val="2"/>
      <w:sz w:val="18"/>
      <w:szCs w:val="18"/>
    </w:rPr>
  </w:style>
  <w:style w:type="character" w:customStyle="1" w:styleId="23">
    <w:name w:val="批注框文本 Char"/>
    <w:basedOn w:val="16"/>
    <w:link w:val="9"/>
    <w:semiHidden/>
    <w:qFormat/>
    <w:locked/>
    <w:uiPriority w:val="99"/>
    <w:rPr>
      <w:sz w:val="2"/>
      <w:szCs w:val="2"/>
    </w:rPr>
  </w:style>
  <w:style w:type="character" w:customStyle="1" w:styleId="24">
    <w:name w:val="纯文本 Char"/>
    <w:basedOn w:val="16"/>
    <w:link w:val="8"/>
    <w:semiHidden/>
    <w:qFormat/>
    <w:locked/>
    <w:uiPriority w:val="99"/>
    <w:rPr>
      <w:rFonts w:ascii="宋体" w:hAnsi="Courier New" w:cs="宋体"/>
      <w:sz w:val="21"/>
      <w:szCs w:val="21"/>
    </w:rPr>
  </w:style>
  <w:style w:type="paragraph" w:customStyle="1" w:styleId="25">
    <w:name w:val="示例"/>
    <w:next w:val="1"/>
    <w:qFormat/>
    <w:uiPriority w:val="0"/>
    <w:pPr>
      <w:tabs>
        <w:tab w:val="left" w:pos="360"/>
      </w:tabs>
      <w:jc w:val="both"/>
    </w:pPr>
    <w:rPr>
      <w:rFonts w:ascii="宋体" w:hAnsi="Calibri" w:eastAsia="宋体" w:cs="Times New Roman"/>
      <w:sz w:val="18"/>
      <w:lang w:val="en-US" w:eastAsia="zh-CN" w:bidi="ar-SA"/>
    </w:rPr>
  </w:style>
  <w:style w:type="paragraph" w:customStyle="1" w:styleId="26">
    <w:name w:val="Char Char Char Char Char Char Char1 Char"/>
    <w:basedOn w:val="1"/>
    <w:qFormat/>
    <w:uiPriority w:val="0"/>
    <w:rPr>
      <w:rFonts w:ascii="Tahoma" w:hAnsi="Tahoma"/>
      <w:sz w:val="24"/>
      <w:szCs w:val="20"/>
    </w:rPr>
  </w:style>
  <w:style w:type="character" w:customStyle="1" w:styleId="27">
    <w:name w:val="HTML 预设格式 Char"/>
    <w:basedOn w:val="16"/>
    <w:link w:val="12"/>
    <w:qFormat/>
    <w:uiPriority w:val="99"/>
    <w:rPr>
      <w:rFonts w:ascii="宋体" w:hAnsi="宋体"/>
      <w:sz w:val="24"/>
      <w:szCs w:val="24"/>
    </w:rPr>
  </w:style>
  <w:style w:type="character" w:customStyle="1" w:styleId="28">
    <w:name w:val="font41"/>
    <w:basedOn w:val="16"/>
    <w:qFormat/>
    <w:uiPriority w:val="0"/>
    <w:rPr>
      <w:rFonts w:hint="eastAsia" w:ascii="宋体" w:hAnsi="宋体" w:eastAsia="宋体" w:cs="宋体"/>
      <w:color w:val="000000"/>
      <w:sz w:val="20"/>
      <w:szCs w:val="20"/>
      <w:u w:val="none"/>
    </w:rPr>
  </w:style>
  <w:style w:type="paragraph" w:styleId="29">
    <w:name w:val="List Paragraph"/>
    <w:basedOn w:val="1"/>
    <w:unhideWhenUsed/>
    <w:qFormat/>
    <w:uiPriority w:val="34"/>
    <w:pPr>
      <w:ind w:firstLine="420" w:firstLineChars="200"/>
    </w:pPr>
  </w:style>
  <w:style w:type="paragraph" w:customStyle="1" w:styleId="30">
    <w:name w:val="正文 New New New New"/>
    <w:qFormat/>
    <w:uiPriority w:val="99"/>
    <w:pPr>
      <w:widowControl w:val="0"/>
      <w:jc w:val="both"/>
    </w:pPr>
    <w:rPr>
      <w:rFonts w:ascii="Times New Roman" w:hAnsi="Times New Roman" w:eastAsia="宋体" w:cs="Calibri"/>
      <w:szCs w:val="24"/>
      <w:lang w:val="en-US" w:eastAsia="zh-CN" w:bidi="ar-SA"/>
    </w:rPr>
  </w:style>
  <w:style w:type="paragraph" w:customStyle="1" w:styleId="31">
    <w:name w:val="样式"/>
    <w:qFormat/>
    <w:uiPriority w:val="0"/>
    <w:pPr>
      <w:widowControl w:val="0"/>
      <w:autoSpaceDE w:val="0"/>
      <w:autoSpaceDN w:val="0"/>
      <w:adjustRightInd w:val="0"/>
    </w:pPr>
    <w:rPr>
      <w:rFonts w:ascii="Calibri" w:hAnsi="Calibri" w:eastAsia="宋体" w:cs="Calibri"/>
      <w:sz w:val="24"/>
      <w:szCs w:val="24"/>
      <w:lang w:val="en-US" w:eastAsia="zh-CN" w:bidi="ar-SA"/>
    </w:rPr>
  </w:style>
  <w:style w:type="paragraph" w:customStyle="1" w:styleId="32">
    <w:name w:val="列出段落1"/>
    <w:basedOn w:val="1"/>
    <w:qFormat/>
    <w:uiPriority w:val="34"/>
    <w:pPr>
      <w:ind w:firstLine="420" w:firstLineChars="200"/>
    </w:pPr>
  </w:style>
  <w:style w:type="character" w:customStyle="1" w:styleId="33">
    <w:name w:val="正文文本 3 Char"/>
    <w:basedOn w:val="16"/>
    <w:link w:val="6"/>
    <w:qFormat/>
    <w:uiPriority w:val="0"/>
    <w:rPr>
      <w:rFonts w:ascii="Times New Roman" w:hAnsi="Times New Roman"/>
      <w:kern w:val="2"/>
      <w:sz w:val="16"/>
      <w:szCs w:val="16"/>
    </w:rPr>
  </w:style>
  <w:style w:type="paragraph" w:customStyle="1" w:styleId="34">
    <w:name w:val="Table Paragraph"/>
    <w:basedOn w:val="1"/>
    <w:qFormat/>
    <w:uiPriority w:val="1"/>
    <w:pPr>
      <w:autoSpaceDE w:val="0"/>
      <w:autoSpaceDN w:val="0"/>
      <w:jc w:val="left"/>
    </w:pPr>
    <w:rPr>
      <w:rFonts w:ascii="宋体" w:hAnsi="宋体" w:cs="宋体"/>
      <w:kern w:val="0"/>
      <w:sz w:val="22"/>
      <w:szCs w:val="22"/>
      <w:lang w:val="zh-CN" w:bidi="zh-CN"/>
    </w:rPr>
  </w:style>
  <w:style w:type="character" w:customStyle="1" w:styleId="35">
    <w:name w:val="font21"/>
    <w:qFormat/>
    <w:uiPriority w:val="0"/>
    <w:rPr>
      <w:rFonts w:hint="eastAsia" w:ascii="宋体" w:hAnsi="宋体" w:eastAsia="宋体" w:cs="宋体"/>
      <w:color w:val="000000"/>
      <w:sz w:val="18"/>
      <w:szCs w:val="18"/>
      <w:u w:val="none"/>
    </w:rPr>
  </w:style>
  <w:style w:type="character" w:customStyle="1" w:styleId="36">
    <w:name w:val="font11"/>
    <w:basedOn w:val="16"/>
    <w:qFormat/>
    <w:uiPriority w:val="0"/>
    <w:rPr>
      <w:rFonts w:hint="eastAsia" w:ascii="宋体" w:hAnsi="宋体" w:eastAsia="宋体" w:cs="宋体"/>
      <w:color w:val="000000"/>
      <w:sz w:val="21"/>
      <w:szCs w:val="21"/>
      <w:u w:val="none"/>
    </w:rPr>
  </w:style>
  <w:style w:type="character" w:customStyle="1" w:styleId="37">
    <w:name w:val="NormalCharacter"/>
    <w:qFormat/>
    <w:uiPriority w:val="0"/>
  </w:style>
  <w:style w:type="character" w:customStyle="1" w:styleId="38">
    <w:name w:val="批注文字 Char"/>
    <w:basedOn w:val="16"/>
    <w:link w:val="5"/>
    <w:qFormat/>
    <w:uiPriority w:val="0"/>
    <w:rPr>
      <w:kern w:val="2"/>
      <w:sz w:val="21"/>
      <w:szCs w:val="24"/>
    </w:rPr>
  </w:style>
  <w:style w:type="paragraph" w:customStyle="1" w:styleId="39">
    <w:name w:val="p"/>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28BD7-C977-49A5-9171-E68B16C0611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200</Pages>
  <Words>25675</Words>
  <Characters>146348</Characters>
  <Lines>1219</Lines>
  <Paragraphs>343</Paragraphs>
  <TotalTime>2120</TotalTime>
  <ScaleCrop>false</ScaleCrop>
  <LinksUpToDate>false</LinksUpToDate>
  <CharactersWithSpaces>171680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2021-06-12T08:42:00Z</dcterms:created>
  <dc:creator>Administrator</dc:creator>
  <cp:lastModifiedBy>装备处</cp:lastModifiedBy>
  <cp:lastPrinted>2019-03-14T18:55:00Z</cp:lastPrinted>
  <dcterms:modified xsi:type="dcterms:W3CDTF">2021-08-09T04:10:27Z</dcterms:modified>
  <dc:title>附件：1</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