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lang w:eastAsia="zh-CN"/>
        </w:rPr>
      </w:pPr>
      <w:r>
        <w:rPr>
          <w:rFonts w:hint="eastAsia" w:ascii="宋体" w:hAnsi="宋体"/>
        </w:rPr>
        <w:t>附件</w:t>
      </w:r>
      <w:r>
        <w:rPr>
          <w:rFonts w:hint="eastAsia" w:ascii="宋体" w:hAnsi="宋体"/>
          <w:lang w:val="en-US" w:eastAsia="zh-CN"/>
        </w:rPr>
        <w:t>1</w:t>
      </w:r>
    </w:p>
    <w:p>
      <w:pPr>
        <w:jc w:val="center"/>
        <w:rPr>
          <w:rFonts w:hint="default" w:ascii="宋体" w:hAnsi="宋体" w:eastAsia="宋体"/>
          <w:b/>
          <w:lang w:val="en-US" w:eastAsia="zh-CN"/>
        </w:rPr>
      </w:pPr>
      <w:bookmarkStart w:id="2" w:name="_GoBack"/>
      <w:r>
        <w:rPr>
          <w:rFonts w:hint="eastAsia" w:ascii="宋体" w:hAnsi="宋体"/>
          <w:b/>
        </w:rPr>
        <w:t>2021年广州支队本级消防车辆</w:t>
      </w:r>
      <w:r>
        <w:rPr>
          <w:rFonts w:hint="eastAsia" w:ascii="宋体" w:hAnsi="宋体"/>
          <w:b/>
          <w:lang w:val="en-US" w:eastAsia="zh-CN"/>
        </w:rPr>
        <w:t>技术需求</w:t>
      </w:r>
    </w:p>
    <w:bookmarkEnd w:id="2"/>
    <w:p>
      <w:pPr>
        <w:rPr>
          <w:rFonts w:ascii="宋体" w:hAnsi="宋体"/>
          <w:sz w:val="18"/>
          <w:szCs w:val="18"/>
        </w:rPr>
      </w:pPr>
    </w:p>
    <w:tbl>
      <w:tblPr>
        <w:tblStyle w:val="5"/>
        <w:tblW w:w="5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797"/>
        <w:gridCol w:w="839"/>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279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装备名称</w:t>
            </w:r>
          </w:p>
        </w:tc>
        <w:tc>
          <w:tcPr>
            <w:tcW w:w="839"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单位</w:t>
            </w:r>
          </w:p>
        </w:tc>
        <w:tc>
          <w:tcPr>
            <w:tcW w:w="1454"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cs="宋体" w:asciiTheme="minorEastAsia" w:hAnsiTheme="minorEastAsia" w:eastAsiaTheme="minorEastAsia"/>
                <w:szCs w:val="21"/>
              </w:rPr>
              <w:t>1</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泡沫消防车（12吨）</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cs="宋体" w:asciiTheme="minorEastAsia" w:hAnsiTheme="minorEastAsia" w:eastAsiaTheme="minorEastAsia"/>
                <w:szCs w:val="21"/>
              </w:rPr>
              <w:t>2</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泡沫消防车（18吨）</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干粉消防车</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登高平台消防车（40米以上）</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279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登高平台消防车（50米以上，带破拆功能）</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登高平台消防车（70米以上）</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举高喷射消防车（40米以上）</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举高喷射消防车（带CAFS系统）</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举高喷射消防车（带破拆功能）</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登高平台消防车（30米以上）</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高倍数泡沫消防车（带排烟功能）</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279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抢险救援消防车（带压缩空气泡沫系统）</w:t>
            </w:r>
          </w:p>
        </w:tc>
        <w:tc>
          <w:tcPr>
            <w:tcW w:w="83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供液车（24吨以上）</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2797" w:type="dxa"/>
            <w:vAlign w:val="center"/>
          </w:tcPr>
          <w:p>
            <w:pPr>
              <w:jc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救援运输车（清障车）</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15</w:t>
            </w:r>
          </w:p>
        </w:tc>
        <w:tc>
          <w:tcPr>
            <w:tcW w:w="2797" w:type="dxa"/>
            <w:vAlign w:val="center"/>
          </w:tcPr>
          <w:p>
            <w:pPr>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供水消防车（高层供水）</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3562" w:type="dxa"/>
            <w:gridSpan w:val="2"/>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合计</w:t>
            </w:r>
          </w:p>
        </w:tc>
        <w:tc>
          <w:tcPr>
            <w:tcW w:w="83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辆</w:t>
            </w:r>
          </w:p>
        </w:tc>
        <w:tc>
          <w:tcPr>
            <w:tcW w:w="1454"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69</w:t>
            </w:r>
          </w:p>
        </w:tc>
      </w:tr>
    </w:tbl>
    <w:p>
      <w:pPr>
        <w:rPr>
          <w:rFonts w:ascii="宋体" w:hAnsi="宋体"/>
        </w:rPr>
      </w:pPr>
      <w:r>
        <w:rPr>
          <w:rFonts w:hint="eastAsia" w:ascii="宋体" w:hAnsi="宋体"/>
        </w:rPr>
        <w:t>说明：消防车必须逐项列明，消防器材仅需列明总体数据。</w:t>
      </w:r>
    </w:p>
    <w:p/>
    <w:p>
      <w:pPr>
        <w:ind w:firstLine="105" w:firstLineChars="50"/>
      </w:pPr>
    </w:p>
    <w:p>
      <w:pPr>
        <w:ind w:firstLine="105" w:firstLineChars="50"/>
      </w:pPr>
    </w:p>
    <w:p>
      <w:pPr>
        <w:ind w:firstLine="105" w:firstLineChars="50"/>
      </w:pPr>
    </w:p>
    <w:p>
      <w:pPr>
        <w:widowControl/>
        <w:jc w:val="left"/>
      </w:pPr>
    </w:p>
    <w:p>
      <w:pPr>
        <w:widowControl/>
        <w:jc w:val="left"/>
      </w:pPr>
      <w:r>
        <w:rPr>
          <w:szCs w:val="21"/>
        </w:rPr>
        <w:br w:type="page"/>
      </w:r>
    </w:p>
    <w:tbl>
      <w:tblPr>
        <w:tblStyle w:val="5"/>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36"/>
        <w:gridCol w:w="2027"/>
        <w:gridCol w:w="4183"/>
        <w:gridCol w:w="573"/>
        <w:gridCol w:w="789"/>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ind w:left="180"/>
              <w:jc w:val="center"/>
              <w:rPr>
                <w:rFonts w:ascii="宋体" w:hAnsi="宋体" w:eastAsia="宋体" w:cs="宋体"/>
                <w:szCs w:val="21"/>
              </w:rPr>
            </w:pPr>
            <w:r>
              <w:rPr>
                <w:rStyle w:val="8"/>
                <w:rFonts w:hint="eastAsia" w:ascii="宋体" w:hAnsi="宋体" w:eastAsia="宋体" w:cs="宋体"/>
                <w:b/>
                <w:bCs/>
                <w:sz w:val="21"/>
                <w:szCs w:val="21"/>
              </w:rPr>
              <w:t>泡沫消防车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ind w:left="100"/>
              <w:jc w:val="left"/>
              <w:rPr>
                <w:rFonts w:ascii="宋体" w:hAnsi="宋体" w:eastAsia="宋体" w:cs="宋体"/>
                <w:szCs w:val="21"/>
              </w:rPr>
            </w:pPr>
            <w:r>
              <w:rPr>
                <w:rStyle w:val="8"/>
                <w:rFonts w:hint="eastAsia" w:ascii="宋体" w:hAnsi="宋体" w:eastAsia="宋体" w:cs="宋体"/>
                <w:bCs/>
                <w:sz w:val="21"/>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Calibri" w:hAnsi="Calibri" w:eastAsia="宋体" w:cs="Times New Roman"/>
                <w:szCs w:val="21"/>
              </w:rPr>
              <w:t>1</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满载允许总质量：≤28000</w:t>
            </w:r>
            <w:r>
              <w:rPr>
                <w:rFonts w:ascii="宋体" w:hAnsi="宋体" w:cs="宋体"/>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Calibri" w:hAnsi="Calibri" w:eastAsia="宋体" w:cs="Times New Roman"/>
                <w:szCs w:val="21"/>
              </w:rPr>
              <w:t>2</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驱动形式：6×4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Calibri" w:hAnsi="Calibri" w:eastAsia="宋体" w:cs="Times New Roman"/>
                <w:szCs w:val="21"/>
              </w:rPr>
              <w:t>3</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额定功率：≥330</w:t>
            </w:r>
            <w:r>
              <w:rPr>
                <w:rFonts w:ascii="宋体" w:hAnsi="宋体" w:cs="宋体"/>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4</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（二）驾驶室及乘员室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szCs w:val="21"/>
              </w:rPr>
              <w:t>1</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结构：可翻转驾驶室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szCs w:val="21"/>
              </w:rPr>
              <w:t>2</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座位设置：驾驶室</w:t>
            </w:r>
            <w:r>
              <w:rPr>
                <w:rFonts w:ascii="宋体" w:hAnsi="宋体" w:cs="宋体"/>
                <w:szCs w:val="21"/>
              </w:rPr>
              <w:t>1+1</w:t>
            </w:r>
            <w:r>
              <w:rPr>
                <w:rFonts w:hint="eastAsia" w:ascii="宋体" w:hAnsi="宋体" w:cs="宋体"/>
                <w:szCs w:val="21"/>
              </w:rPr>
              <w:t>人，乘员室不少于</w:t>
            </w:r>
            <w:r>
              <w:rPr>
                <w:rFonts w:ascii="宋体" w:hAnsi="宋体" w:cs="宋体"/>
                <w:szCs w:val="21"/>
              </w:rPr>
              <w:t>4</w:t>
            </w:r>
            <w:r>
              <w:rPr>
                <w:rFonts w:hint="eastAsia" w:ascii="宋体" w:hAnsi="宋体" w:cs="宋体"/>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572" w:type="dxa"/>
            <w:gridSpan w:val="4"/>
            <w:shd w:val="clear" w:color="auto" w:fill="FFFFFF"/>
            <w:vAlign w:val="center"/>
          </w:tcPr>
          <w:p>
            <w:pPr>
              <w:spacing w:before="20" w:after="20"/>
              <w:ind w:left="57" w:leftChars="27" w:firstLine="315" w:firstLineChars="150"/>
              <w:rPr>
                <w:rFonts w:ascii="宋体" w:hAnsi="宋体" w:cs="宋体"/>
                <w:szCs w:val="21"/>
              </w:rPr>
            </w:pPr>
            <w:r>
              <w:rPr>
                <w:rFonts w:hint="eastAsia" w:ascii="宋体" w:hAnsi="宋体" w:cs="宋体"/>
                <w:szCs w:val="21"/>
              </w:rPr>
              <w:t>乘员室：使用高强度粘结胶连接；</w:t>
            </w:r>
          </w:p>
          <w:p>
            <w:pPr>
              <w:pStyle w:val="2"/>
              <w:spacing w:before="20" w:after="20"/>
              <w:ind w:left="420"/>
              <w:rPr>
                <w:rFonts w:ascii="宋体" w:hAnsi="宋体" w:cs="宋体"/>
                <w:szCs w:val="21"/>
              </w:rPr>
            </w:pPr>
            <w:r>
              <w:rPr>
                <w:rFonts w:hint="eastAsia" w:ascii="宋体" w:hAnsi="宋体" w:cs="宋体"/>
                <w:szCs w:val="21"/>
              </w:rPr>
              <w:t>内饰：墙壁和车顶铺有阻燃内饰材料；</w:t>
            </w:r>
          </w:p>
          <w:p>
            <w:pPr>
              <w:pStyle w:val="2"/>
              <w:spacing w:before="20" w:after="20"/>
              <w:ind w:left="420"/>
              <w:rPr>
                <w:rFonts w:ascii="宋体" w:hAnsi="宋体" w:cs="宋体"/>
                <w:szCs w:val="21"/>
              </w:rPr>
            </w:pPr>
            <w:r>
              <w:rPr>
                <w:rFonts w:hint="eastAsia" w:ascii="宋体" w:hAnsi="宋体" w:cs="宋体"/>
                <w:szCs w:val="21"/>
              </w:rPr>
              <w:t>车门：玻璃门结构；</w:t>
            </w:r>
          </w:p>
          <w:p>
            <w:pPr>
              <w:pStyle w:val="2"/>
              <w:spacing w:before="20" w:after="20"/>
              <w:ind w:left="420"/>
              <w:rPr>
                <w:rFonts w:ascii="宋体" w:hAnsi="宋体" w:cs="宋体"/>
                <w:szCs w:val="21"/>
              </w:rPr>
            </w:pPr>
            <w:r>
              <w:rPr>
                <w:rFonts w:hint="eastAsia" w:ascii="宋体" w:hAnsi="宋体" w:cs="宋体"/>
                <w:szCs w:val="21"/>
              </w:rPr>
              <w:t>空调：直流整体式冷暖；</w:t>
            </w:r>
          </w:p>
          <w:p>
            <w:pPr>
              <w:pStyle w:val="2"/>
              <w:spacing w:before="20" w:after="20"/>
              <w:ind w:left="420"/>
              <w:rPr>
                <w:rFonts w:ascii="宋体" w:hAnsi="宋体" w:cs="宋体"/>
                <w:szCs w:val="21"/>
              </w:rPr>
            </w:pPr>
            <w:r>
              <w:rPr>
                <w:rFonts w:hint="eastAsia" w:ascii="宋体" w:hAnsi="宋体" w:cs="宋体"/>
                <w:szCs w:val="21"/>
              </w:rPr>
              <w:t>座椅：乘员室可并排乘坐四名消防战斗员，座椅背后设有空气呼吸器架，座椅均配备安全带；</w:t>
            </w:r>
          </w:p>
          <w:p>
            <w:pPr>
              <w:pStyle w:val="2"/>
              <w:spacing w:before="20" w:after="20"/>
              <w:ind w:left="420"/>
              <w:rPr>
                <w:rFonts w:ascii="宋体" w:hAnsi="宋体" w:cs="宋体"/>
                <w:szCs w:val="21"/>
              </w:rPr>
            </w:pPr>
            <w:r>
              <w:rPr>
                <w:rFonts w:hint="eastAsia" w:ascii="宋体" w:hAnsi="宋体" w:cs="宋体"/>
                <w:szCs w:val="21"/>
              </w:rPr>
              <w:t>其他：乘员室设有方便战斗员上下的门梯及扶手（带夜间上车照明）。配备有与驾驶室通话的对话装置。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（三）罐体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1</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水罐容积：≥9</w:t>
            </w:r>
            <w:r>
              <w:rPr>
                <w:rFonts w:ascii="宋体" w:hAnsi="宋体" w:cs="宋体"/>
                <w:szCs w:val="21"/>
              </w:rPr>
              <w:t>000</w:t>
            </w:r>
            <w:r>
              <w:rPr>
                <w:rFonts w:hint="eastAsia" w:ascii="宋体" w:hAnsi="宋体" w:cs="宋体"/>
                <w:szCs w:val="21"/>
              </w:rPr>
              <w:t>L；泡沫罐容积：≥3</w:t>
            </w:r>
            <w:r>
              <w:rPr>
                <w:rFonts w:ascii="宋体" w:hAnsi="宋体" w:cs="宋体"/>
                <w:szCs w:val="21"/>
              </w:rPr>
              <w:t>000</w:t>
            </w:r>
            <w:r>
              <w:rPr>
                <w:rFonts w:hint="eastAsia" w:ascii="宋体" w:hAnsi="宋体" w:cs="宋体"/>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398" w:hRule="atLeast"/>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2</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 xml:space="preserve">结构：整体式副加梁结构，液罐与附梁采用弹性支撑柔性联接，液罐内设纵、横防荡板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设备： 2个入口孔；2个液位传感器；2个溢流装置；2个带DN50阀门的排污口；2个注水口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（四）消防泵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1</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lang w:val="en-US" w:eastAsia="zh-CN"/>
              </w:rPr>
              <w:t>额定</w:t>
            </w:r>
            <w:r>
              <w:rPr>
                <w:rFonts w:hint="eastAsia" w:ascii="宋体" w:hAnsi="宋体" w:cs="宋体"/>
                <w:szCs w:val="21"/>
              </w:rPr>
              <w:t>压力：1.0MP</w:t>
            </w:r>
            <w:r>
              <w:rPr>
                <w:rFonts w:hint="eastAsia" w:ascii="宋体" w:hAnsi="宋体" w:cs="宋体"/>
                <w:szCs w:val="21"/>
                <w:lang w:val="en-US" w:eastAsia="zh-CN"/>
              </w:rPr>
              <w:t>a时；额定</w:t>
            </w:r>
            <w:r>
              <w:rPr>
                <w:rFonts w:hint="eastAsia" w:ascii="宋体" w:hAnsi="宋体" w:cs="宋体"/>
                <w:szCs w:val="21"/>
              </w:rPr>
              <w:t>流量：≥95L/S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tc>
        <w:tc>
          <w:tcPr>
            <w:tcW w:w="7572" w:type="dxa"/>
            <w:gridSpan w:val="4"/>
            <w:shd w:val="clear" w:color="auto" w:fill="FFFFFF"/>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2</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引水器型式：电动真空泵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3</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最大真空度：≥</w:t>
            </w:r>
            <w:r>
              <w:rPr>
                <w:rFonts w:ascii="宋体" w:hAnsi="宋体" w:cs="宋体"/>
                <w:szCs w:val="21"/>
              </w:rPr>
              <w:t>85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4</w:t>
            </w:r>
          </w:p>
        </w:tc>
        <w:tc>
          <w:tcPr>
            <w:tcW w:w="7572" w:type="dxa"/>
            <w:gridSpan w:val="4"/>
            <w:shd w:val="clear" w:color="auto" w:fill="FFFFFF"/>
            <w:vAlign w:val="center"/>
          </w:tcPr>
          <w:p>
            <w:pPr>
              <w:spacing w:before="20" w:after="20"/>
              <w:ind w:left="57"/>
              <w:rPr>
                <w:rFonts w:ascii="宋体" w:hAnsi="宋体" w:cs="宋体"/>
                <w:szCs w:val="21"/>
              </w:rPr>
            </w:pPr>
            <w:r>
              <w:t>▲</w:t>
            </w:r>
            <w:r>
              <w:rPr>
                <w:rFonts w:hint="eastAsia" w:ascii="宋体" w:hAnsi="宋体" w:cs="宋体"/>
                <w:szCs w:val="21"/>
              </w:rPr>
              <w:t>引水时间：≤8</w:t>
            </w:r>
            <w:r>
              <w:rPr>
                <w:rFonts w:ascii="宋体" w:hAnsi="宋体" w:cs="宋体"/>
                <w:szCs w:val="21"/>
              </w:rPr>
              <w:t>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5</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泡沫比例混合器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5</w:t>
            </w:r>
            <w:r>
              <w:rPr>
                <w:rStyle w:val="8"/>
                <w:rFonts w:hint="eastAsia" w:ascii="宋体" w:hAnsi="宋体" w:eastAsia="宋体" w:cs="宋体"/>
                <w:sz w:val="21"/>
                <w:szCs w:val="21"/>
              </w:rPr>
              <w:t>.1</w:t>
            </w:r>
          </w:p>
        </w:tc>
        <w:tc>
          <w:tcPr>
            <w:tcW w:w="7572" w:type="dxa"/>
            <w:gridSpan w:val="4"/>
            <w:shd w:val="clear" w:color="auto" w:fill="FFFFFF"/>
            <w:vAlign w:val="center"/>
          </w:tcPr>
          <w:p>
            <w:pPr>
              <w:spacing w:before="20" w:after="20"/>
              <w:rPr>
                <w:rFonts w:ascii="宋体" w:hAnsi="宋体" w:cs="宋体"/>
                <w:szCs w:val="21"/>
              </w:rPr>
            </w:pPr>
            <w:r>
              <w:rPr>
                <w:rFonts w:hint="eastAsia" w:ascii="宋体" w:hAnsi="宋体" w:cs="宋体"/>
                <w:szCs w:val="21"/>
              </w:rPr>
              <w:t>型式：智能型负压式泡沫比例混合系统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5</w:t>
            </w:r>
            <w:r>
              <w:rPr>
                <w:rStyle w:val="8"/>
                <w:rFonts w:hint="eastAsia" w:ascii="宋体" w:hAnsi="宋体" w:eastAsia="宋体" w:cs="宋体"/>
                <w:sz w:val="21"/>
                <w:szCs w:val="21"/>
              </w:rPr>
              <w:t>.2</w:t>
            </w:r>
          </w:p>
        </w:tc>
        <w:tc>
          <w:tcPr>
            <w:tcW w:w="7572" w:type="dxa"/>
            <w:gridSpan w:val="4"/>
            <w:shd w:val="clear" w:color="auto" w:fill="FFFFFF"/>
            <w:vAlign w:val="center"/>
          </w:tcPr>
          <w:p>
            <w:pPr>
              <w:rPr>
                <w:rFonts w:ascii="宋体" w:hAnsi="宋体" w:cs="宋体"/>
                <w:szCs w:val="21"/>
              </w:rPr>
            </w:pPr>
            <w:r>
              <w:t>▲</w:t>
            </w:r>
            <w:r>
              <w:rPr>
                <w:rFonts w:hint="eastAsia" w:ascii="宋体" w:hAnsi="宋体" w:cs="宋体"/>
                <w:szCs w:val="21"/>
              </w:rPr>
              <w:t>控制单元比例调节：1－10％无级电脑自动调节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（五）灭火系统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1</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吸水管路：泵房后部设4个带手动蝶阀的DN150吸水口，配有滤网及闷盖；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2</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出水管路：车身两侧各设有2个带手动控制阀的DN80常压出水口；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炮管路：通过水罐到罐顶有一个DN125的炮管路，中间有一个DN125的碟阀和专用橡胶弹性连接装置；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4</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放余水管路：在管路和水泵最低处方便操作部位设有放余水旋塞，需要时可快速放净系统中的余水；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b/>
                <w:bCs/>
                <w:sz w:val="21"/>
                <w:szCs w:val="21"/>
              </w:rPr>
              <w:t>（六）</w:t>
            </w:r>
          </w:p>
        </w:tc>
        <w:tc>
          <w:tcPr>
            <w:tcW w:w="7572" w:type="dxa"/>
            <w:gridSpan w:val="4"/>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1</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控制方式：电动遥控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Fonts w:hint="eastAsia" w:ascii="宋体" w:hAnsi="宋体" w:eastAsia="宋体" w:cs="宋体"/>
                <w:szCs w:val="21"/>
              </w:rPr>
              <w:t>2</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szCs w:val="21"/>
                <w:lang w:val="en-US" w:eastAsia="zh-CN"/>
              </w:rPr>
              <w:t>额定</w:t>
            </w:r>
            <w:r>
              <w:rPr>
                <w:rFonts w:hint="eastAsia" w:ascii="宋体" w:hAnsi="宋体" w:cs="宋体"/>
                <w:szCs w:val="21"/>
              </w:rPr>
              <w:t>压力</w:t>
            </w:r>
            <w:r>
              <w:rPr>
                <w:rFonts w:hint="eastAsia" w:ascii="宋体" w:hAnsi="宋体" w:cs="宋体"/>
                <w:szCs w:val="21"/>
                <w:lang w:eastAsia="zh-CN"/>
              </w:rPr>
              <w:t>：</w:t>
            </w:r>
            <w:r>
              <w:rPr>
                <w:rFonts w:ascii="宋体" w:hAnsi="宋体" w:cs="宋体"/>
                <w:szCs w:val="21"/>
              </w:rPr>
              <w:t>1.0MPa</w:t>
            </w:r>
            <w:r>
              <w:rPr>
                <w:rFonts w:hint="eastAsia" w:ascii="宋体" w:hAnsi="宋体" w:cs="宋体"/>
                <w:szCs w:val="21"/>
                <w:lang w:val="en-US" w:eastAsia="zh-CN"/>
              </w:rPr>
              <w:t>时；额定</w:t>
            </w:r>
            <w:r>
              <w:rPr>
                <w:rFonts w:hint="eastAsia" w:ascii="宋体" w:hAnsi="宋体" w:cs="宋体"/>
                <w:szCs w:val="21"/>
              </w:rPr>
              <w:t>流量：≥80</w:t>
            </w:r>
            <w:r>
              <w:rPr>
                <w:rFonts w:ascii="宋体" w:hAnsi="宋体" w:cs="宋体"/>
                <w:szCs w:val="21"/>
              </w:rPr>
              <w:t>L/</w:t>
            </w:r>
            <w:r>
              <w:rPr>
                <w:rFonts w:hint="eastAsia" w:ascii="宋体" w:hAnsi="宋体" w:cs="宋体"/>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tc>
        <w:tc>
          <w:tcPr>
            <w:tcW w:w="7572" w:type="dxa"/>
            <w:gridSpan w:val="4"/>
            <w:shd w:val="clear" w:color="auto" w:fill="FFFFFF"/>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hint="eastAsia" w:ascii="宋体" w:hAnsi="宋体" w:eastAsia="宋体" w:cs="宋体"/>
                <w:szCs w:val="21"/>
                <w:lang w:eastAsia="zh-CN"/>
              </w:rPr>
            </w:pPr>
            <w:r>
              <w:rPr>
                <w:rFonts w:hint="eastAsia" w:ascii="宋体" w:hAnsi="宋体" w:eastAsia="宋体" w:cs="宋体"/>
                <w:szCs w:val="21"/>
                <w:lang w:val="en-US" w:eastAsia="zh-CN"/>
              </w:rPr>
              <w:t>3</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射程：水≥75</w:t>
            </w:r>
            <w:r>
              <w:rPr>
                <w:rFonts w:ascii="宋体" w:hAnsi="宋体" w:cs="宋体"/>
                <w:szCs w:val="21"/>
              </w:rPr>
              <w:t>m</w:t>
            </w:r>
            <w:r>
              <w:rPr>
                <w:rFonts w:hint="eastAsia" w:ascii="宋体" w:hAnsi="宋体" w:cs="宋体"/>
                <w:szCs w:val="21"/>
              </w:rPr>
              <w:t>，泡沫≥70</w:t>
            </w:r>
            <w:r>
              <w:rPr>
                <w:rFonts w:ascii="宋体" w:hAnsi="宋体" w:cs="宋体"/>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hint="eastAsia" w:ascii="宋体" w:hAnsi="宋体" w:eastAsia="宋体" w:cs="宋体"/>
                <w:szCs w:val="21"/>
                <w:lang w:eastAsia="zh-CN"/>
              </w:rPr>
            </w:pPr>
            <w:r>
              <w:rPr>
                <w:rFonts w:hint="eastAsia" w:ascii="宋体" w:hAnsi="宋体" w:eastAsia="宋体" w:cs="宋体"/>
                <w:szCs w:val="21"/>
                <w:lang w:val="en-US" w:eastAsia="zh-CN"/>
              </w:rPr>
              <w:t>4</w:t>
            </w:r>
          </w:p>
        </w:tc>
        <w:tc>
          <w:tcPr>
            <w:tcW w:w="757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回转角度：水平回转角：≥</w:t>
            </w:r>
            <w:r>
              <w:rPr>
                <w:rFonts w:ascii="宋体" w:hAnsi="宋体" w:cs="宋体"/>
                <w:szCs w:val="21"/>
              </w:rPr>
              <w:t>350</w:t>
            </w:r>
            <w:r>
              <w:rPr>
                <w:rFonts w:hint="eastAsia" w:ascii="宋体" w:hAnsi="宋体" w:cs="宋体"/>
                <w:szCs w:val="21"/>
              </w:rPr>
              <w:t>°</w:t>
            </w:r>
            <w:r>
              <w:rPr>
                <w:rFonts w:hint="eastAsia" w:ascii="宋体" w:hAnsi="宋体" w:cs="宋体"/>
                <w:szCs w:val="21"/>
                <w:lang w:eastAsia="zh-CN"/>
              </w:rPr>
              <w:t>；</w:t>
            </w:r>
            <w:r>
              <w:rPr>
                <w:rFonts w:hint="eastAsia" w:ascii="宋体" w:hAnsi="宋体" w:cs="宋体"/>
                <w:szCs w:val="21"/>
              </w:rPr>
              <w:t>俯仰角：-10°～+70°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tc>
        <w:tc>
          <w:tcPr>
            <w:tcW w:w="7572" w:type="dxa"/>
            <w:gridSpan w:val="4"/>
            <w:shd w:val="clear" w:color="auto" w:fill="FFFFFF"/>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5</w:t>
            </w:r>
          </w:p>
        </w:tc>
        <w:tc>
          <w:tcPr>
            <w:tcW w:w="7572" w:type="dxa"/>
            <w:gridSpan w:val="4"/>
            <w:shd w:val="clear" w:color="auto" w:fill="FFFFFF"/>
            <w:vAlign w:val="center"/>
          </w:tcPr>
          <w:p>
            <w:pPr>
              <w:spacing w:before="20" w:after="20"/>
              <w:ind w:left="57"/>
              <w:rPr>
                <w:color w:val="000000" w:themeColor="text1"/>
                <w:szCs w:val="21"/>
                <w14:textFill>
                  <w14:solidFill>
                    <w14:schemeClr w14:val="tx1"/>
                  </w14:solidFill>
                </w14:textFill>
              </w:rPr>
            </w:pPr>
            <w:r>
              <w:rPr>
                <w:szCs w:val="21"/>
              </w:rPr>
              <w:t>▲</w:t>
            </w:r>
            <w:r>
              <w:rPr>
                <w:rFonts w:hint="eastAsia"/>
                <w:color w:val="000000" w:themeColor="text1"/>
                <w:szCs w:val="21"/>
                <w14:textFill>
                  <w14:solidFill>
                    <w14:schemeClr w14:val="tx1"/>
                  </w14:solidFill>
                </w14:textFill>
              </w:rPr>
              <w:t>遥控距离≥</w:t>
            </w:r>
            <w:r>
              <w:rPr>
                <w:color w:val="000000" w:themeColor="text1"/>
                <w:szCs w:val="21"/>
                <w14:textFill>
                  <w14:solidFill>
                    <w14:schemeClr w14:val="tx1"/>
                  </w14:solidFill>
                </w14:textFill>
              </w:rPr>
              <w:t>100</w:t>
            </w:r>
            <w:r>
              <w:rPr>
                <w:rFonts w:hint="eastAsia"/>
                <w:color w:val="000000" w:themeColor="text1"/>
                <w:szCs w:val="21"/>
                <w14:textFill>
                  <w14:solidFill>
                    <w14:schemeClr w14:val="tx1"/>
                  </w14:solidFill>
                </w14:textFill>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（七）副大梁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18" w:hRule="atLeast"/>
          <w:jc w:val="center"/>
        </w:trPr>
        <w:tc>
          <w:tcPr>
            <w:tcW w:w="736" w:type="dxa"/>
            <w:shd w:val="clear" w:color="auto" w:fill="FFFFFF"/>
            <w:vAlign w:val="center"/>
          </w:tcPr>
          <w:p>
            <w:pPr>
              <w:pStyle w:val="7"/>
              <w:shd w:val="clear" w:color="auto" w:fill="auto"/>
              <w:spacing w:before="20" w:after="20"/>
              <w:ind w:left="320"/>
              <w:rPr>
                <w:rFonts w:ascii="宋体" w:hAnsi="宋体" w:eastAsia="宋体" w:cs="宋体"/>
                <w:szCs w:val="21"/>
              </w:rPr>
            </w:pPr>
            <w:r>
              <w:rPr>
                <w:rFonts w:hint="eastAsia"/>
                <w:szCs w:val="21"/>
              </w:rPr>
              <w:t>1</w:t>
            </w:r>
          </w:p>
        </w:tc>
        <w:tc>
          <w:tcPr>
            <w:tcW w:w="7572" w:type="dxa"/>
            <w:gridSpan w:val="4"/>
            <w:shd w:val="clear" w:color="auto" w:fill="FFFFFF"/>
            <w:vAlign w:val="center"/>
          </w:tcPr>
          <w:p>
            <w:pPr>
              <w:rPr>
                <w:rFonts w:ascii="宋体" w:hAnsi="宋体" w:cs="宋体"/>
                <w:szCs w:val="21"/>
              </w:rPr>
            </w:pPr>
            <w:r>
              <w:rPr>
                <w:rFonts w:hint="eastAsia" w:ascii="宋体" w:hAnsi="宋体" w:cs="宋体"/>
                <w:szCs w:val="21"/>
              </w:rPr>
              <w:t>采用钢焊接而成，两纵梁间由若干横梁等强度联接。</w:t>
            </w:r>
          </w:p>
          <w:p>
            <w:pPr>
              <w:rPr>
                <w:rFonts w:ascii="宋体" w:hAnsi="宋体" w:cs="宋体"/>
                <w:szCs w:val="21"/>
              </w:rPr>
            </w:pPr>
            <w:r>
              <w:rPr>
                <w:rFonts w:hint="eastAsia" w:ascii="宋体" w:hAnsi="宋体" w:cs="宋体"/>
                <w:szCs w:val="21"/>
              </w:rPr>
              <w:t>副大梁与上装间采用支座高强度螺栓联接，保证了原车大梁的受力均匀，提高了大梁的使用寿命，减少了上装部件由于扭曲而造成的变形。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（八）车厢、器材箱及泵房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ind w:left="1050" w:hanging="1050" w:hangingChars="500"/>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757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结构：分体式焊接结构，器材箱在前，泵房在后。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2</w:t>
            </w:r>
          </w:p>
        </w:tc>
        <w:tc>
          <w:tcPr>
            <w:tcW w:w="7572" w:type="dxa"/>
            <w:gridSpan w:val="4"/>
            <w:shd w:val="clear" w:color="auto" w:fill="FFFFFF"/>
            <w:vAlign w:val="center"/>
          </w:tcPr>
          <w:p>
            <w:pPr>
              <w:rPr>
                <w:rFonts w:ascii="宋体" w:hAnsi="宋体" w:cs="宋体"/>
                <w:szCs w:val="21"/>
              </w:rPr>
            </w:pPr>
            <w:r>
              <w:rPr>
                <w:rFonts w:hint="eastAsia" w:ascii="宋体" w:hAnsi="宋体" w:cs="宋体"/>
                <w:szCs w:val="21"/>
              </w:rPr>
              <w:t>器材厢门及泵房门：器材厢及泵房两侧采用卷帘门，后泵房门为大翻门，卷帘门采用拉杆式，启闭轻便灵活，密封性好，具有防水、防尘功能。门上各设有一把门锁，所有卷帘门可通用一把钥匙开启。泵房后部设置上翻门，采用气弹簧助力，带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3</w:t>
            </w:r>
          </w:p>
        </w:tc>
        <w:tc>
          <w:tcPr>
            <w:tcW w:w="7572" w:type="dxa"/>
            <w:gridSpan w:val="4"/>
            <w:shd w:val="clear" w:color="auto" w:fill="FFFFFF"/>
            <w:vAlign w:val="center"/>
          </w:tcPr>
          <w:p>
            <w:pPr>
              <w:rPr>
                <w:rFonts w:ascii="宋体" w:hAnsi="宋体" w:cs="宋体"/>
                <w:szCs w:val="21"/>
              </w:rPr>
            </w:pPr>
            <w:r>
              <w:rPr>
                <w:rFonts w:hint="eastAsia" w:ascii="宋体" w:hAnsi="宋体" w:cs="宋体"/>
                <w:szCs w:val="21"/>
              </w:rPr>
              <w:t>内部结构：内骨架为采用搭接技术，能最大限度地提高空间利用率和可变性，适当位置可采用抽拉板和旋转开启架等方式。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lang w:val="en-US"/>
              </w:rPr>
              <w:t>4</w:t>
            </w:r>
          </w:p>
        </w:tc>
        <w:tc>
          <w:tcPr>
            <w:tcW w:w="7572" w:type="dxa"/>
            <w:gridSpan w:val="4"/>
            <w:shd w:val="clear" w:color="auto" w:fill="FFFFFF"/>
            <w:vAlign w:val="center"/>
          </w:tcPr>
          <w:p>
            <w:pPr>
              <w:rPr>
                <w:rFonts w:ascii="宋体" w:hAnsi="宋体" w:cs="宋体"/>
                <w:szCs w:val="21"/>
              </w:rPr>
            </w:pPr>
            <w:r>
              <w:rPr>
                <w:rFonts w:hint="eastAsia" w:ascii="宋体" w:hAnsi="宋体" w:cs="宋体"/>
                <w:szCs w:val="21"/>
              </w:rPr>
              <w:t>后爬梯：在泵房后部右侧设置一个爬梯；下翻式结构扶手和梯蹬均带有防滑纹理，方便人员攀爬上下车顶。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（九）脚踏板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1</w:t>
            </w:r>
          </w:p>
        </w:tc>
        <w:tc>
          <w:tcPr>
            <w:tcW w:w="757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位置：在卷帘门下方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w:t>
            </w:r>
          </w:p>
        </w:tc>
        <w:tc>
          <w:tcPr>
            <w:tcW w:w="757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两端塑料堵头采用模具成型，集成闪烁警示灯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3</w:t>
            </w:r>
          </w:p>
        </w:tc>
        <w:tc>
          <w:tcPr>
            <w:tcW w:w="757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结构：采用弹簧加卷帘门锁紧，安全可靠</w:t>
            </w:r>
            <w:r>
              <w:rPr>
                <w:rFonts w:ascii="宋体" w:hAnsi="宋体" w:cs="宋体"/>
                <w:szCs w:val="21"/>
              </w:rPr>
              <w:t>(</w:t>
            </w:r>
            <w:r>
              <w:rPr>
                <w:rFonts w:hint="eastAsia" w:ascii="宋体" w:hAnsi="宋体" w:cs="宋体"/>
                <w:szCs w:val="21"/>
              </w:rPr>
              <w:t>静载荷＞</w:t>
            </w:r>
            <w:r>
              <w:rPr>
                <w:rFonts w:ascii="宋体" w:hAnsi="宋体" w:cs="宋体"/>
                <w:szCs w:val="21"/>
              </w:rPr>
              <w:t>150kg)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308" w:type="dxa"/>
            <w:gridSpan w:val="5"/>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（十）仪表板及板上设备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1</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驾驶室：取力器挂档开关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10"/>
                <w:rFonts w:hint="eastAsia"/>
              </w:rPr>
              <w:t>2</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泵房室功能开关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2.1</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总电源开关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2.2</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引水开关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2.3</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罐出水开关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2.4</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罐注水开关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2.5</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炮喷射开关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2.6</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3</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3.1</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压力表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3.2</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真空表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3.3</w:t>
            </w:r>
          </w:p>
        </w:tc>
        <w:tc>
          <w:tcPr>
            <w:tcW w:w="757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显示屏（可显示液位、水温、油温、转速等）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26" w:type="dxa"/>
            <w:gridSpan w:val="6"/>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（十一）电气系统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1</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灭火控制系统：泵房尾部上翻门内设置灭火系统控制箱，控制箱上设有主控液晶屏、真空表、压力表以及各种气控阀控制按钮及指示灯等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2</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警灯及警报系统：驾驶室顶部安装有红色长排警灯,器材箱两侧顶部安装有频闪灯，配置100W警报器及警灯警报控制系统。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3</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车箱外照明：车箱两侧顶部安装有LED侧照明灯；车顶后部安装一个24V、LED全方位遥控搜索灯，可调节照明角度，用于车后照明。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4</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车箱内照明：器材箱、泵房卷帘门两侧内设有高亮度LED灯带，能够满足整个箱体的照明，照明灯开关与卷帘门联动。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5</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安全信号指示灯：车辆两侧下部安装侧标志灯，后部安装示廓灯，车辆后部安装有原车尾灯；翻踏板前后安装有黄色警示灯。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6</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倒车影像系统：安装360°行车记录仪，驾驶室内设置有7寸显示屏。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7</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自动充电装置：安</w:t>
            </w:r>
            <w:r>
              <w:rPr>
                <w:rFonts w:ascii="宋体" w:hAnsi="宋体" w:cs="宋体"/>
                <w:szCs w:val="21"/>
              </w:rPr>
              <w:t>装</w:t>
            </w:r>
            <w:r>
              <w:rPr>
                <w:rFonts w:hint="eastAsia" w:ascii="宋体" w:hAnsi="宋体" w:cs="宋体"/>
                <w:szCs w:val="21"/>
              </w:rPr>
              <w:t>有自动充电装置，市电供电，发动机启动时自动脱离。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szCs w:val="21"/>
              </w:rPr>
            </w:pPr>
            <w:r>
              <w:rPr>
                <w:rStyle w:val="8"/>
                <w:rFonts w:hint="eastAsia" w:ascii="宋体" w:hAnsi="宋体" w:eastAsia="宋体" w:cs="宋体"/>
                <w:sz w:val="21"/>
                <w:szCs w:val="21"/>
              </w:rPr>
              <w:t>8</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上装电气要求：所有上装电路为独立式附加线路，并设有过载、过流保护。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26" w:type="dxa"/>
            <w:gridSpan w:val="6"/>
            <w:shd w:val="clear" w:color="auto" w:fill="FFFFFF"/>
            <w:vAlign w:val="center"/>
          </w:tcPr>
          <w:p>
            <w:pPr>
              <w:pStyle w:val="7"/>
              <w:shd w:val="clear" w:color="auto" w:fill="auto"/>
              <w:spacing w:before="20" w:after="20"/>
              <w:rPr>
                <w:rFonts w:ascii="宋体" w:hAnsi="宋体" w:eastAsia="宋体" w:cs="宋体"/>
                <w:color w:val="000000" w:themeColor="text1"/>
                <w:szCs w:val="21"/>
                <w14:textFill>
                  <w14:solidFill>
                    <w14:schemeClr w14:val="tx1"/>
                  </w14:solidFill>
                </w14:textFill>
              </w:rPr>
            </w:pPr>
            <w:r>
              <w:rPr>
                <w:rStyle w:val="8"/>
                <w:rFonts w:hint="eastAsia" w:ascii="宋体" w:hAnsi="宋体" w:eastAsia="宋体" w:cs="宋体"/>
                <w:b/>
                <w:bCs/>
                <w:color w:val="000000" w:themeColor="text1"/>
                <w:sz w:val="21"/>
                <w:szCs w:val="21"/>
                <w14:textFill>
                  <w14:solidFill>
                    <w14:schemeClr w14:val="tx1"/>
                  </w14:solidFill>
                </w14:textFill>
              </w:rPr>
              <w:t>（十二）喷淋自保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lang w:val="zh-CN"/>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26" w:type="dxa"/>
            <w:gridSpan w:val="6"/>
            <w:shd w:val="clear" w:color="auto" w:fill="FFFFFF"/>
            <w:vAlign w:val="center"/>
          </w:tcPr>
          <w:p>
            <w:pPr>
              <w:pStyle w:val="7"/>
              <w:shd w:val="clear" w:color="auto" w:fill="auto"/>
              <w:spacing w:before="20" w:after="20"/>
              <w:rPr>
                <w:rStyle w:val="8"/>
                <w:rFonts w:ascii="宋体" w:hAnsi="宋体" w:eastAsia="宋体" w:cs="宋体"/>
                <w:b/>
                <w:bCs/>
                <w:color w:val="000000" w:themeColor="text1"/>
                <w:sz w:val="21"/>
                <w:szCs w:val="21"/>
                <w14:textFill>
                  <w14:solidFill>
                    <w14:schemeClr w14:val="tx1"/>
                  </w14:solidFill>
                </w14:textFill>
              </w:rPr>
            </w:pPr>
            <w:r>
              <w:rPr>
                <w:rStyle w:val="8"/>
                <w:rFonts w:hint="eastAsia" w:ascii="宋体" w:hAnsi="宋体" w:eastAsia="宋体" w:cs="宋体"/>
                <w:b/>
                <w:bCs/>
                <w:color w:val="000000" w:themeColor="text1"/>
                <w:sz w:val="21"/>
                <w:szCs w:val="21"/>
                <w14:textFill>
                  <w14:solidFill>
                    <w14:schemeClr w14:val="tx1"/>
                  </w14:solidFill>
                </w14:textFill>
              </w:rPr>
              <w:t>（十二）涂装要求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pStyle w:val="7"/>
              <w:shd w:val="clear" w:color="auto" w:fill="auto"/>
              <w:spacing w:before="20" w:after="20"/>
              <w:jc w:val="center"/>
              <w:rPr>
                <w:rFonts w:ascii="宋体" w:hAnsi="宋体" w:eastAsia="宋体" w:cs="宋体"/>
                <w:color w:val="000000" w:themeColor="text1"/>
                <w:szCs w:val="21"/>
                <w14:textFill>
                  <w14:solidFill>
                    <w14:schemeClr w14:val="tx1"/>
                  </w14:solidFill>
                </w14:textFill>
              </w:rPr>
            </w:pPr>
            <w:r>
              <w:rPr>
                <w:rStyle w:val="8"/>
                <w:rFonts w:ascii="宋体" w:hAnsi="宋体" w:eastAsia="宋体" w:cs="宋体"/>
                <w:color w:val="000000" w:themeColor="text1"/>
                <w:sz w:val="21"/>
                <w:szCs w:val="21"/>
                <w14:textFill>
                  <w14:solidFill>
                    <w14:schemeClr w14:val="tx1"/>
                  </w14:solidFill>
                </w14:textFill>
              </w:rPr>
              <w:t>1</w:t>
            </w:r>
          </w:p>
        </w:tc>
        <w:tc>
          <w:tcPr>
            <w:tcW w:w="7590" w:type="dxa"/>
            <w:gridSpan w:val="5"/>
            <w:shd w:val="clear" w:color="auto" w:fill="FFFFFF"/>
            <w:vAlign w:val="center"/>
          </w:tcPr>
          <w:p>
            <w:pPr>
              <w:spacing w:line="4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涂</w:t>
            </w:r>
            <w:r>
              <w:rPr>
                <w:rFonts w:ascii="宋体" w:hAnsi="宋体" w:cs="宋体"/>
                <w:color w:val="000000" w:themeColor="text1"/>
                <w:szCs w:val="21"/>
                <w14:textFill>
                  <w14:solidFill>
                    <w14:schemeClr w14:val="tx1"/>
                  </w14:solidFill>
                </w14:textFill>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26" w:type="dxa"/>
            <w:gridSpan w:val="6"/>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（十三）随车文件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759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整车操作使用维护说明书（中文）</w:t>
            </w:r>
          </w:p>
          <w:p>
            <w:pPr>
              <w:spacing w:before="20" w:after="20"/>
              <w:ind w:left="57"/>
              <w:rPr>
                <w:rFonts w:ascii="宋体" w:hAnsi="宋体" w:cs="宋体"/>
                <w:szCs w:val="21"/>
              </w:rPr>
            </w:pPr>
            <w:r>
              <w:rPr>
                <w:rFonts w:hint="eastAsia" w:ascii="宋体" w:hAnsi="宋体" w:cs="宋体"/>
                <w:szCs w:val="21"/>
              </w:rPr>
              <w:t>底盘使用说明书（中文）</w:t>
            </w:r>
          </w:p>
          <w:p>
            <w:pPr>
              <w:spacing w:before="20" w:after="20"/>
              <w:ind w:left="57"/>
              <w:rPr>
                <w:rFonts w:ascii="宋体" w:hAnsi="宋体" w:cs="宋体"/>
                <w:szCs w:val="21"/>
              </w:rPr>
            </w:pPr>
            <w:r>
              <w:rPr>
                <w:rFonts w:hint="eastAsia" w:ascii="宋体" w:hAnsi="宋体" w:cs="宋体"/>
                <w:szCs w:val="21"/>
              </w:rPr>
              <w:t>底盘操作维修手册（中文）</w:t>
            </w:r>
          </w:p>
          <w:p>
            <w:pPr>
              <w:spacing w:before="20" w:after="20"/>
              <w:ind w:left="57"/>
              <w:rPr>
                <w:rFonts w:ascii="宋体" w:hAnsi="宋体" w:cs="宋体"/>
                <w:szCs w:val="21"/>
              </w:rPr>
            </w:pPr>
            <w:r>
              <w:rPr>
                <w:rFonts w:hint="eastAsia" w:ascii="宋体" w:hAnsi="宋体" w:cs="宋体"/>
                <w:szCs w:val="21"/>
              </w:rPr>
              <w:t>底盘质量保修卡</w:t>
            </w:r>
          </w:p>
          <w:p>
            <w:pPr>
              <w:spacing w:before="20" w:after="20"/>
              <w:ind w:left="57"/>
              <w:rPr>
                <w:rFonts w:ascii="宋体" w:hAnsi="宋体" w:cs="宋体"/>
                <w:szCs w:val="21"/>
              </w:rPr>
            </w:pPr>
            <w:r>
              <w:rPr>
                <w:rFonts w:hint="eastAsia" w:ascii="宋体" w:hAnsi="宋体" w:cs="宋体"/>
                <w:szCs w:val="21"/>
              </w:rPr>
              <w:t>底盘合格证、整车合格证</w:t>
            </w:r>
          </w:p>
          <w:p>
            <w:pPr>
              <w:spacing w:before="20" w:after="20"/>
              <w:ind w:left="57"/>
              <w:rPr>
                <w:rFonts w:ascii="宋体" w:hAnsi="宋体" w:cs="宋体"/>
                <w:szCs w:val="21"/>
              </w:rPr>
            </w:pPr>
            <w:r>
              <w:rPr>
                <w:rFonts w:hint="eastAsia" w:ascii="宋体" w:hAnsi="宋体" w:cs="宋体"/>
                <w:szCs w:val="21"/>
              </w:rPr>
              <w:t>发动机号码拓印件</w:t>
            </w:r>
          </w:p>
          <w:p>
            <w:pPr>
              <w:spacing w:before="20" w:after="20"/>
              <w:ind w:left="57"/>
              <w:rPr>
                <w:rFonts w:ascii="宋体" w:hAnsi="宋体" w:cs="宋体"/>
                <w:szCs w:val="21"/>
              </w:rPr>
            </w:pPr>
            <w:r>
              <w:rPr>
                <w:rFonts w:hint="eastAsia" w:ascii="宋体" w:hAnsi="宋体" w:cs="宋体"/>
                <w:szCs w:val="21"/>
              </w:rPr>
              <w:t>底盘号码拓印件</w:t>
            </w:r>
          </w:p>
          <w:p>
            <w:pPr>
              <w:spacing w:before="20" w:after="20"/>
              <w:ind w:left="57"/>
              <w:rPr>
                <w:rFonts w:ascii="宋体" w:hAnsi="宋体" w:cs="宋体"/>
                <w:szCs w:val="21"/>
              </w:rPr>
            </w:pPr>
            <w:r>
              <w:rPr>
                <w:rFonts w:hint="eastAsia" w:ascii="宋体" w:hAnsi="宋体" w:cs="宋体"/>
                <w:szCs w:val="21"/>
              </w:rPr>
              <w:t>随车器材清单</w:t>
            </w:r>
          </w:p>
          <w:p>
            <w:pPr>
              <w:spacing w:before="20" w:after="20"/>
              <w:ind w:left="57"/>
              <w:rPr>
                <w:rFonts w:ascii="宋体" w:hAnsi="宋体" w:cs="宋体"/>
                <w:szCs w:val="21"/>
              </w:rPr>
            </w:pPr>
            <w:r>
              <w:rPr>
                <w:rFonts w:hint="eastAsia" w:ascii="宋体" w:hAnsi="宋体" w:cs="宋体"/>
                <w:szCs w:val="21"/>
              </w:rPr>
              <w:t>消防车跟踪服务卡</w:t>
            </w:r>
          </w:p>
          <w:p>
            <w:pPr>
              <w:spacing w:before="20" w:after="20"/>
              <w:ind w:left="57"/>
              <w:rPr>
                <w:rFonts w:ascii="宋体" w:hAnsi="宋体" w:cs="宋体"/>
                <w:szCs w:val="21"/>
              </w:rPr>
            </w:pPr>
            <w:r>
              <w:rPr>
                <w:rFonts w:hint="eastAsia" w:ascii="宋体" w:hAnsi="宋体" w:cs="宋体"/>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26" w:type="dxa"/>
            <w:gridSpan w:val="6"/>
            <w:shd w:val="clear" w:color="auto" w:fill="FFFFFF"/>
            <w:vAlign w:val="center"/>
          </w:tcPr>
          <w:p>
            <w:pPr>
              <w:pStyle w:val="7"/>
              <w:shd w:val="clear" w:color="auto" w:fill="auto"/>
              <w:spacing w:before="20" w:after="20"/>
              <w:rPr>
                <w:rFonts w:ascii="宋体" w:hAnsi="宋体" w:eastAsia="宋体" w:cs="宋体"/>
                <w:szCs w:val="21"/>
              </w:rPr>
            </w:pPr>
            <w:r>
              <w:rPr>
                <w:rStyle w:val="8"/>
                <w:rFonts w:hint="eastAsia" w:ascii="宋体" w:hAnsi="宋体" w:eastAsia="宋体" w:cs="宋体"/>
                <w:b/>
                <w:bCs/>
                <w:sz w:val="21"/>
                <w:szCs w:val="21"/>
              </w:rPr>
              <w:t>（十四）随车器材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rPr>
                <w:rFonts w:ascii="宋体" w:hAnsi="宋体" w:cs="宋体"/>
                <w:szCs w:val="21"/>
              </w:rPr>
            </w:pPr>
            <w:r>
              <w:rPr>
                <w:rFonts w:hint="eastAsia"/>
                <w:szCs w:val="21"/>
              </w:rPr>
              <w:t>序号</w:t>
            </w:r>
          </w:p>
        </w:tc>
        <w:tc>
          <w:tcPr>
            <w:tcW w:w="2027" w:type="dxa"/>
            <w:shd w:val="clear" w:color="auto" w:fill="FFFFFF"/>
            <w:vAlign w:val="center"/>
          </w:tcPr>
          <w:p>
            <w:pPr>
              <w:spacing w:before="20" w:after="20"/>
              <w:ind w:left="57"/>
              <w:rPr>
                <w:rFonts w:ascii="宋体" w:hAnsi="宋体" w:cs="宋体"/>
                <w:szCs w:val="21"/>
              </w:rPr>
            </w:pPr>
            <w:r>
              <w:rPr>
                <w:rFonts w:hint="eastAsia"/>
                <w:szCs w:val="21"/>
              </w:rPr>
              <w:t>名称</w:t>
            </w:r>
          </w:p>
        </w:tc>
        <w:tc>
          <w:tcPr>
            <w:tcW w:w="4183" w:type="dxa"/>
            <w:shd w:val="clear" w:color="auto" w:fill="FFFFFF"/>
            <w:vAlign w:val="center"/>
          </w:tcPr>
          <w:p>
            <w:pPr>
              <w:spacing w:before="20" w:after="20"/>
              <w:ind w:left="57"/>
              <w:rPr>
                <w:rFonts w:ascii="宋体" w:hAnsi="宋体" w:cs="宋体"/>
                <w:szCs w:val="21"/>
              </w:rPr>
            </w:pPr>
            <w:r>
              <w:rPr>
                <w:rFonts w:hint="eastAsia"/>
                <w:szCs w:val="21"/>
              </w:rPr>
              <w:t>规格</w:t>
            </w:r>
          </w:p>
        </w:tc>
        <w:tc>
          <w:tcPr>
            <w:tcW w:w="573" w:type="dxa"/>
            <w:shd w:val="clear" w:color="auto" w:fill="FFFFFF"/>
            <w:vAlign w:val="center"/>
          </w:tcPr>
          <w:p>
            <w:pPr>
              <w:spacing w:before="20" w:after="20"/>
              <w:ind w:left="57"/>
              <w:rPr>
                <w:rFonts w:ascii="宋体" w:hAnsi="宋体" w:cs="宋体"/>
                <w:szCs w:val="21"/>
              </w:rPr>
            </w:pPr>
            <w:r>
              <w:rPr>
                <w:rFonts w:hint="eastAsia"/>
                <w:szCs w:val="21"/>
              </w:rPr>
              <w:t>单位</w:t>
            </w:r>
          </w:p>
        </w:tc>
        <w:tc>
          <w:tcPr>
            <w:tcW w:w="807" w:type="dxa"/>
            <w:gridSpan w:val="2"/>
            <w:shd w:val="clear" w:color="auto" w:fill="FFFFFF"/>
            <w:vAlign w:val="center"/>
          </w:tcPr>
          <w:p>
            <w:pPr>
              <w:spacing w:before="20" w:after="20"/>
              <w:ind w:left="57"/>
              <w:rPr>
                <w:rFonts w:ascii="宋体" w:hAnsi="宋体" w:cs="宋体"/>
                <w:szCs w:val="21"/>
              </w:rPr>
            </w:pPr>
            <w:r>
              <w:rPr>
                <w:rFonts w:hint="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直流开关水枪</w:t>
            </w:r>
          </w:p>
        </w:tc>
        <w:tc>
          <w:tcPr>
            <w:tcW w:w="4183" w:type="dxa"/>
            <w:shd w:val="clear" w:color="auto" w:fill="FFFFFF"/>
            <w:vAlign w:val="center"/>
          </w:tcPr>
          <w:p>
            <w:pPr>
              <w:spacing w:before="20" w:after="20"/>
              <w:ind w:left="57"/>
              <w:rPr>
                <w:rFonts w:ascii="宋体" w:hAnsi="宋体" w:cs="宋体"/>
                <w:szCs w:val="21"/>
              </w:rPr>
            </w:pPr>
            <w:r>
              <w:rPr>
                <w:rFonts w:ascii="宋体" w:hAnsi="宋体" w:cs="宋体"/>
                <w:szCs w:val="21"/>
              </w:rPr>
              <w:t>QZG</w:t>
            </w:r>
            <w:r>
              <w:rPr>
                <w:rFonts w:hint="eastAsia" w:ascii="宋体" w:hAnsi="宋体" w:cs="宋体"/>
                <w:szCs w:val="21"/>
              </w:rPr>
              <w:t>3.5/7.5</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水带挂钩</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3</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水带包布</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1" w:hRule="atLeast"/>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4</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滤水器</w:t>
            </w:r>
          </w:p>
        </w:tc>
        <w:tc>
          <w:tcPr>
            <w:tcW w:w="4183" w:type="dxa"/>
            <w:shd w:val="clear" w:color="auto" w:fill="FFFFFF"/>
            <w:vAlign w:val="center"/>
          </w:tcPr>
          <w:p>
            <w:pPr>
              <w:spacing w:before="20" w:after="20"/>
              <w:ind w:left="57"/>
              <w:rPr>
                <w:rFonts w:ascii="宋体" w:hAnsi="宋体" w:cs="宋体"/>
                <w:szCs w:val="21"/>
              </w:rPr>
            </w:pPr>
            <w:r>
              <w:rPr>
                <w:rFonts w:ascii="宋体" w:hAnsi="宋体" w:cs="宋体"/>
                <w:szCs w:val="21"/>
              </w:rPr>
              <w:t>FLF1</w:t>
            </w:r>
            <w:r>
              <w:rPr>
                <w:rFonts w:hint="eastAsia" w:ascii="宋体" w:hAnsi="宋体" w:cs="宋体"/>
                <w:szCs w:val="21"/>
              </w:rPr>
              <w:t>50</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5</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分水器</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FⅢ80/65×3-1.6</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6</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多功能兵工铲</w:t>
            </w:r>
          </w:p>
        </w:tc>
        <w:tc>
          <w:tcPr>
            <w:tcW w:w="4183" w:type="dxa"/>
            <w:shd w:val="clear" w:color="auto" w:fill="FFFFFF"/>
            <w:vAlign w:val="center"/>
          </w:tcPr>
          <w:p>
            <w:pPr>
              <w:spacing w:before="20" w:after="20"/>
              <w:ind w:left="57"/>
              <w:rPr>
                <w:rFonts w:ascii="宋体" w:hAnsi="宋体" w:cs="宋体"/>
                <w:szCs w:val="21"/>
              </w:rPr>
            </w:pPr>
            <w:r>
              <w:rPr>
                <w:rFonts w:ascii="宋体" w:hAnsi="宋体" w:cs="宋体"/>
                <w:szCs w:val="21"/>
              </w:rPr>
              <w:t>CLQ</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把</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7</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干粉灭火器</w:t>
            </w:r>
          </w:p>
        </w:tc>
        <w:tc>
          <w:tcPr>
            <w:tcW w:w="4183" w:type="dxa"/>
            <w:shd w:val="clear" w:color="auto" w:fill="FFFFFF"/>
            <w:vAlign w:val="center"/>
          </w:tcPr>
          <w:p>
            <w:pPr>
              <w:spacing w:before="20" w:after="20"/>
              <w:ind w:left="57"/>
              <w:rPr>
                <w:rFonts w:ascii="宋体" w:hAnsi="宋体" w:cs="宋体"/>
                <w:szCs w:val="21"/>
              </w:rPr>
            </w:pPr>
            <w:r>
              <w:rPr>
                <w:rFonts w:ascii="宋体" w:hAnsi="宋体" w:cs="宋体"/>
                <w:szCs w:val="21"/>
              </w:rPr>
              <w:t>MFZ</w:t>
            </w:r>
            <w:r>
              <w:rPr>
                <w:rFonts w:hint="eastAsia" w:ascii="宋体" w:hAnsi="宋体" w:cs="宋体"/>
                <w:szCs w:val="21"/>
              </w:rPr>
              <w:t>L</w:t>
            </w:r>
            <w:r>
              <w:rPr>
                <w:rFonts w:ascii="宋体" w:hAnsi="宋体" w:cs="宋体"/>
                <w:szCs w:val="21"/>
              </w:rPr>
              <w:t>2</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具</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8</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吸水管扳手</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9</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DN</w:t>
            </w:r>
            <w:r>
              <w:rPr>
                <w:rFonts w:ascii="宋体" w:hAnsi="宋体" w:cs="宋体"/>
                <w:szCs w:val="21"/>
              </w:rPr>
              <w:t>1</w:t>
            </w:r>
            <w:r>
              <w:rPr>
                <w:rFonts w:hint="eastAsia" w:ascii="宋体" w:hAnsi="宋体" w:cs="宋体"/>
                <w:szCs w:val="21"/>
              </w:rPr>
              <w:t>50×</w:t>
            </w:r>
            <w:r>
              <w:rPr>
                <w:rFonts w:ascii="宋体" w:hAnsi="宋体" w:cs="宋体"/>
                <w:szCs w:val="21"/>
              </w:rPr>
              <w:t>2000mm</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根</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10</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地上消防栓扳手</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11</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地下消防栓扳手</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12</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消防水带</w:t>
            </w:r>
            <w:r>
              <w:rPr>
                <w:rFonts w:ascii="宋体" w:hAnsi="宋体" w:cs="宋体"/>
                <w:szCs w:val="21"/>
              </w:rPr>
              <w:t>16</w:t>
            </w:r>
            <w:r>
              <w:rPr>
                <w:rFonts w:hint="eastAsia" w:ascii="宋体" w:hAnsi="宋体" w:cs="宋体"/>
                <w:szCs w:val="21"/>
              </w:rPr>
              <w:t>型</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Φ</w:t>
            </w:r>
            <w:r>
              <w:rPr>
                <w:rFonts w:ascii="宋体" w:hAnsi="宋体" w:cs="宋体"/>
                <w:szCs w:val="21"/>
              </w:rPr>
              <w:t>80mm x 20m</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卷</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13</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消防水带</w:t>
            </w:r>
            <w:r>
              <w:rPr>
                <w:rFonts w:ascii="宋体" w:hAnsi="宋体" w:cs="宋体"/>
                <w:szCs w:val="21"/>
              </w:rPr>
              <w:t>16</w:t>
            </w:r>
            <w:r>
              <w:rPr>
                <w:rFonts w:hint="eastAsia" w:ascii="宋体" w:hAnsi="宋体" w:cs="宋体"/>
                <w:szCs w:val="21"/>
              </w:rPr>
              <w:t>型</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Φ</w:t>
            </w:r>
            <w:r>
              <w:rPr>
                <w:rFonts w:ascii="宋体" w:hAnsi="宋体" w:cs="宋体"/>
                <w:szCs w:val="21"/>
              </w:rPr>
              <w:t>65mm x 20m</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卷</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14</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吸水管异径接口</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Φ</w:t>
            </w:r>
            <w:r>
              <w:rPr>
                <w:rFonts w:ascii="宋体" w:hAnsi="宋体" w:cs="宋体"/>
                <w:szCs w:val="21"/>
              </w:rPr>
              <w:t>1</w:t>
            </w:r>
            <w:r>
              <w:rPr>
                <w:rFonts w:hint="eastAsia" w:ascii="宋体" w:hAnsi="宋体" w:cs="宋体"/>
                <w:szCs w:val="21"/>
              </w:rPr>
              <w:t>50</w:t>
            </w:r>
            <w:r>
              <w:rPr>
                <w:rFonts w:ascii="宋体" w:hAnsi="宋体" w:cs="宋体"/>
                <w:szCs w:val="21"/>
              </w:rPr>
              <w:t>mm/100mm</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15</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外吸液管</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DN50×</w:t>
            </w:r>
            <w:r>
              <w:rPr>
                <w:rFonts w:ascii="宋体" w:hAnsi="宋体" w:cs="宋体"/>
                <w:szCs w:val="21"/>
              </w:rPr>
              <w:t>2m</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根</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16</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外吸液管扳手</w:t>
            </w:r>
          </w:p>
        </w:tc>
        <w:tc>
          <w:tcPr>
            <w:tcW w:w="4183" w:type="dxa"/>
            <w:shd w:val="clear" w:color="auto" w:fill="FFFFFF"/>
            <w:vAlign w:val="center"/>
          </w:tcPr>
          <w:p>
            <w:pPr>
              <w:spacing w:before="20" w:after="20"/>
              <w:ind w:left="57"/>
              <w:rPr>
                <w:rFonts w:ascii="宋体" w:hAnsi="宋体" w:cs="宋体"/>
                <w:szCs w:val="21"/>
              </w:rPr>
            </w:pPr>
            <w:r>
              <w:rPr>
                <w:rFonts w:ascii="宋体" w:hAnsi="宋体" w:cs="宋体"/>
                <w:szCs w:val="21"/>
              </w:rPr>
              <w:t>FS50</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17</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空气泡沫枪</w:t>
            </w:r>
          </w:p>
        </w:tc>
        <w:tc>
          <w:tcPr>
            <w:tcW w:w="4183" w:type="dxa"/>
            <w:shd w:val="clear" w:color="auto" w:fill="FFFFFF"/>
            <w:vAlign w:val="center"/>
          </w:tcPr>
          <w:p>
            <w:pPr>
              <w:spacing w:before="20" w:after="20"/>
              <w:ind w:left="57"/>
              <w:rPr>
                <w:rFonts w:ascii="宋体" w:hAnsi="宋体" w:cs="宋体"/>
                <w:szCs w:val="21"/>
              </w:rPr>
            </w:pPr>
            <w:r>
              <w:rPr>
                <w:rFonts w:ascii="宋体" w:hAnsi="宋体" w:cs="宋体"/>
                <w:szCs w:val="21"/>
              </w:rPr>
              <w:t>Q</w:t>
            </w:r>
            <w:r>
              <w:rPr>
                <w:rFonts w:hint="eastAsia" w:ascii="宋体" w:hAnsi="宋体" w:cs="宋体"/>
                <w:szCs w:val="21"/>
              </w:rPr>
              <w:t>PL</w:t>
            </w:r>
            <w:r>
              <w:rPr>
                <w:rFonts w:ascii="宋体" w:hAnsi="宋体" w:cs="宋体"/>
                <w:szCs w:val="21"/>
              </w:rPr>
              <w:t>8</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18</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水带护桥</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副</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19</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异径接口</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20</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异型接口</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21</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消防尖斧</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把</w:t>
            </w:r>
          </w:p>
        </w:tc>
        <w:tc>
          <w:tcPr>
            <w:tcW w:w="80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22</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集水器</w:t>
            </w:r>
          </w:p>
        </w:tc>
        <w:tc>
          <w:tcPr>
            <w:tcW w:w="418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JⅡ150/80×2-1.6</w:t>
            </w: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80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23</w:t>
            </w:r>
          </w:p>
        </w:tc>
        <w:tc>
          <w:tcPr>
            <w:tcW w:w="2027"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底盘工具及附件</w:t>
            </w:r>
          </w:p>
        </w:tc>
        <w:tc>
          <w:tcPr>
            <w:tcW w:w="4183" w:type="dxa"/>
            <w:shd w:val="clear" w:color="auto" w:fill="FFFFFF"/>
            <w:vAlign w:val="center"/>
          </w:tcPr>
          <w:p>
            <w:pPr>
              <w:spacing w:before="20" w:after="20"/>
              <w:ind w:left="57"/>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套</w:t>
            </w:r>
          </w:p>
        </w:tc>
        <w:tc>
          <w:tcPr>
            <w:tcW w:w="80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36"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24</w:t>
            </w:r>
          </w:p>
        </w:tc>
        <w:tc>
          <w:tcPr>
            <w:tcW w:w="2027" w:type="dxa"/>
            <w:shd w:val="clear" w:color="auto" w:fill="FFFFFF"/>
            <w:vAlign w:val="center"/>
          </w:tcPr>
          <w:p>
            <w:pPr>
              <w:jc w:val="left"/>
              <w:rPr>
                <w:rFonts w:ascii="宋体" w:hAnsi="宋体" w:cs="宋体"/>
                <w:szCs w:val="21"/>
              </w:rPr>
            </w:pPr>
            <w:r>
              <w:rPr>
                <w:rFonts w:hint="eastAsia" w:ascii="宋体" w:hAnsi="宋体" w:cs="宋体"/>
                <w:kern w:val="0"/>
                <w:szCs w:val="21"/>
              </w:rPr>
              <w:t>消防车用水力涡轮驱动供水泵</w:t>
            </w:r>
          </w:p>
        </w:tc>
        <w:tc>
          <w:tcPr>
            <w:tcW w:w="4183" w:type="dxa"/>
            <w:shd w:val="clear" w:color="auto" w:fill="FFFFFF"/>
            <w:vAlign w:val="center"/>
          </w:tcPr>
          <w:p>
            <w:pPr>
              <w:jc w:val="left"/>
              <w:rPr>
                <w:rFonts w:ascii="宋体" w:hAnsi="宋体" w:cs="宋体"/>
                <w:szCs w:val="21"/>
              </w:rPr>
            </w:pPr>
          </w:p>
        </w:tc>
        <w:tc>
          <w:tcPr>
            <w:tcW w:w="573"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台</w:t>
            </w:r>
          </w:p>
        </w:tc>
        <w:tc>
          <w:tcPr>
            <w:tcW w:w="80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36" w:type="dxa"/>
            <w:shd w:val="clear" w:color="auto" w:fill="FFFFFF"/>
            <w:vAlign w:val="center"/>
          </w:tcPr>
          <w:p>
            <w:pPr>
              <w:adjustRightInd w:val="0"/>
              <w:snapToGrid w:val="0"/>
              <w:jc w:val="center"/>
              <w:rPr>
                <w:rFonts w:ascii="宋体"/>
                <w:szCs w:val="21"/>
              </w:rPr>
            </w:pPr>
            <w:r>
              <w:rPr>
                <w:rFonts w:hint="eastAsia" w:ascii="宋体" w:hAnsi="宋体" w:cs="宋体"/>
                <w:szCs w:val="21"/>
              </w:rPr>
              <w:t>25</w:t>
            </w:r>
          </w:p>
        </w:tc>
        <w:tc>
          <w:tcPr>
            <w:tcW w:w="2027" w:type="dxa"/>
            <w:shd w:val="clear" w:color="auto" w:fill="FFFFFF"/>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4183" w:type="dxa"/>
            <w:shd w:val="clear" w:color="auto" w:fill="FFFFFF"/>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c>
          <w:tcPr>
            <w:tcW w:w="573" w:type="dxa"/>
            <w:shd w:val="clear" w:color="auto" w:fill="FFFFFF"/>
            <w:vAlign w:val="center"/>
          </w:tcPr>
          <w:p>
            <w:pPr>
              <w:adjustRightInd w:val="0"/>
              <w:snapToGrid w:val="0"/>
              <w:jc w:val="center"/>
              <w:rPr>
                <w:rFonts w:ascii="宋体"/>
                <w:szCs w:val="21"/>
              </w:rPr>
            </w:pPr>
            <w:r>
              <w:rPr>
                <w:rFonts w:hint="eastAsia" w:ascii="宋体" w:hAnsi="宋体" w:cs="宋体"/>
                <w:szCs w:val="21"/>
              </w:rPr>
              <w:t>台</w:t>
            </w:r>
          </w:p>
        </w:tc>
        <w:tc>
          <w:tcPr>
            <w:tcW w:w="807" w:type="dxa"/>
            <w:gridSpan w:val="2"/>
            <w:shd w:val="clear" w:color="auto" w:fill="FFFFFF"/>
            <w:vAlign w:val="center"/>
          </w:tcPr>
          <w:p>
            <w:pPr>
              <w:adjustRightInd w:val="0"/>
              <w:snapToGrid w:val="0"/>
              <w:jc w:val="center"/>
              <w:rPr>
                <w:rFonts w:ascii="宋体"/>
                <w:szCs w:val="21"/>
              </w:rPr>
            </w:pPr>
            <w:r>
              <w:rPr>
                <w:rFonts w:ascii="宋体" w:hAnsi="宋体" w:cs="宋体"/>
                <w:szCs w:val="21"/>
              </w:rPr>
              <w:t>1</w:t>
            </w:r>
          </w:p>
        </w:tc>
      </w:tr>
    </w:tbl>
    <w:p>
      <w:pPr>
        <w:widowControl/>
        <w:jc w:val="left"/>
        <w:rPr>
          <w:szCs w:val="21"/>
        </w:rPr>
      </w:pPr>
    </w:p>
    <w:p>
      <w:pPr>
        <w:pStyle w:val="2"/>
      </w:pPr>
      <w:r>
        <w:br w:type="page"/>
      </w:r>
    </w:p>
    <w:p>
      <w:pPr>
        <w:widowControl/>
        <w:jc w:val="left"/>
        <w:rPr>
          <w:szCs w:val="21"/>
        </w:rPr>
      </w:pP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3"/>
        <w:gridCol w:w="7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泡沫消防车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rPr>
              <w:t xml:space="preserve">数量：6辆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rPr>
              <w:t>技术参数及要求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b/>
                <w:bCs/>
                <w:color w:val="000000"/>
              </w:rPr>
              <w:t>（一）底盘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▲满载允许总质量：≤41000kg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▲驱动型式：8×4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▲额定功率：≥430Kw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排放标准：国六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制动系统：</w:t>
            </w:r>
          </w:p>
          <w:p>
            <w:pPr>
              <w:rPr>
                <w:rFonts w:asciiTheme="minorEastAsia" w:hAnsiTheme="minorEastAsia" w:eastAsiaTheme="minorEastAsia" w:cstheme="minorEastAsia"/>
              </w:rPr>
            </w:pPr>
            <w:r>
              <w:rPr>
                <w:rFonts w:hint="eastAsia" w:asciiTheme="minorEastAsia" w:hAnsiTheme="minorEastAsia" w:eastAsiaTheme="minorEastAsia" w:cstheme="minorEastAsia"/>
              </w:rPr>
              <w:t>1、独立双回路制动系统，前后轮盘式制动，制动间隙自动调整；</w:t>
            </w:r>
          </w:p>
          <w:p>
            <w:pPr>
              <w:rPr>
                <w:rFonts w:asciiTheme="minorEastAsia" w:hAnsiTheme="minorEastAsia" w:eastAsiaTheme="minorEastAsia" w:cstheme="minorEastAsia"/>
              </w:rPr>
            </w:pPr>
            <w:r>
              <w:rPr>
                <w:rFonts w:hint="eastAsia" w:asciiTheme="minorEastAsia" w:hAnsiTheme="minorEastAsia" w:eastAsiaTheme="minorEastAsia" w:cstheme="minorEastAsia"/>
              </w:rPr>
              <w:t>2、驻坡起步（防溜坡）辅助功能；</w:t>
            </w:r>
          </w:p>
          <w:p>
            <w:pPr>
              <w:rPr>
                <w:rFonts w:asciiTheme="minorEastAsia" w:hAnsiTheme="minorEastAsia" w:eastAsiaTheme="minorEastAsia" w:cstheme="minorEastAsia"/>
              </w:rPr>
            </w:pPr>
            <w:r>
              <w:rPr>
                <w:rFonts w:hint="eastAsia" w:asciiTheme="minorEastAsia" w:hAnsiTheme="minorEastAsia" w:eastAsiaTheme="minorEastAsia" w:cstheme="minorEastAsia"/>
              </w:rPr>
              <w:t>3、发动机常开阀排气制动；</w:t>
            </w:r>
          </w:p>
          <w:p>
            <w:pPr>
              <w:rPr>
                <w:rFonts w:asciiTheme="minorEastAsia" w:hAnsiTheme="minorEastAsia" w:eastAsiaTheme="minorEastAsia" w:cstheme="minorEastAsia"/>
              </w:rPr>
            </w:pPr>
            <w:r>
              <w:rPr>
                <w:rFonts w:hint="eastAsia" w:asciiTheme="minorEastAsia" w:hAnsiTheme="minorEastAsia" w:eastAsiaTheme="minorEastAsia" w:cstheme="minorEastAsia"/>
              </w:rPr>
              <w:t>4、智能制动系统，标配ABS制动防抱死装置及ASR防侧滑系统</w:t>
            </w:r>
            <w:r>
              <w:rPr>
                <w:rFonts w:hint="eastAsia" w:asciiTheme="minorEastAsia" w:hAnsiTheme="minorEastAsia" w:eastAsiaTheme="minorEastAsia" w:cstheme="minor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7989" w:type="dxa"/>
            <w:tcBorders>
              <w:right w:val="single" w:color="auto" w:sz="4" w:space="0"/>
            </w:tcBorders>
            <w:noWrap/>
            <w:vAlign w:val="center"/>
          </w:tcPr>
          <w:p>
            <w:pPr>
              <w:spacing w:line="312" w:lineRule="auto"/>
              <w:jc w:val="left"/>
              <w:rPr>
                <w:rFonts w:asciiTheme="minorEastAsia" w:hAnsiTheme="minorEastAsia" w:eastAsiaTheme="minorEastAsia" w:cstheme="minorEastAsia"/>
              </w:rPr>
            </w:pPr>
            <w:r>
              <w:rPr>
                <w:rFonts w:hint="eastAsia" w:asciiTheme="minorEastAsia" w:hAnsiTheme="minorEastAsia" w:eastAsiaTheme="minorEastAsia" w:cstheme="minorEastAsia"/>
              </w:rPr>
              <w:t>变速箱：16档全自动变速箱，智能换挡</w:t>
            </w:r>
          </w:p>
          <w:p>
            <w:pPr>
              <w:rPr>
                <w:rFonts w:asciiTheme="minorEastAsia" w:hAnsiTheme="minorEastAsia" w:eastAsiaTheme="minorEastAsia" w:cstheme="minorEastAsia"/>
              </w:rPr>
            </w:pPr>
            <w:r>
              <w:rPr>
                <w:rFonts w:hint="eastAsia" w:asciiTheme="minorEastAsia" w:hAnsiTheme="minorEastAsia" w:eastAsiaTheme="minorEastAsia" w:cstheme="minorEastAsia"/>
              </w:rPr>
              <w:t>离合器：双片式离合器，液压助力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b/>
                <w:bCs/>
                <w:lang w:bidi="zh-CN"/>
              </w:rPr>
              <w:t>（二）驾驶室及乘员室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开门设置：二门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座位设置：单排2人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附加设备：</w:t>
            </w:r>
          </w:p>
          <w:p>
            <w:pPr>
              <w:rPr>
                <w:rFonts w:asciiTheme="minorEastAsia" w:hAnsiTheme="minorEastAsia" w:eastAsiaTheme="minorEastAsia" w:cstheme="minorEastAsia"/>
              </w:rPr>
            </w:pPr>
            <w:r>
              <w:rPr>
                <w:rFonts w:hint="eastAsia" w:asciiTheme="minorEastAsia" w:hAnsiTheme="minorEastAsia" w:eastAsiaTheme="minorEastAsia" w:cstheme="minorEastAsia"/>
              </w:rPr>
              <w:t>1、标准短驾驶室，两门；</w:t>
            </w:r>
          </w:p>
          <w:p>
            <w:pPr>
              <w:rPr>
                <w:rFonts w:asciiTheme="minorEastAsia" w:hAnsiTheme="minorEastAsia" w:eastAsiaTheme="minorEastAsia" w:cstheme="minorEastAsia"/>
              </w:rPr>
            </w:pPr>
            <w:r>
              <w:rPr>
                <w:rFonts w:hint="eastAsia" w:asciiTheme="minorEastAsia" w:hAnsiTheme="minorEastAsia" w:eastAsiaTheme="minorEastAsia" w:cstheme="minorEastAsia"/>
              </w:rPr>
              <w:t>2、驾驶员气悬可调座椅，副驾可折叠座椅；</w:t>
            </w: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3、电动门窗，电动电加热后视镜； </w:t>
            </w:r>
          </w:p>
          <w:p>
            <w:pPr>
              <w:rPr>
                <w:rFonts w:asciiTheme="minorEastAsia" w:hAnsiTheme="minorEastAsia" w:eastAsiaTheme="minorEastAsia" w:cstheme="minorEastAsia"/>
              </w:rPr>
            </w:pPr>
            <w:r>
              <w:rPr>
                <w:rFonts w:hint="eastAsia" w:asciiTheme="minorEastAsia" w:hAnsiTheme="minorEastAsia" w:eastAsiaTheme="minorEastAsia" w:cstheme="minorEastAsia"/>
              </w:rPr>
              <w:t>4、驾驶室暖风系统，空调系统，智能维护保养系统；</w:t>
            </w:r>
          </w:p>
          <w:p>
            <w:pPr>
              <w:rPr>
                <w:rFonts w:asciiTheme="minorEastAsia" w:hAnsiTheme="minorEastAsia" w:eastAsiaTheme="minorEastAsia" w:cstheme="minorEastAsia"/>
              </w:rPr>
            </w:pPr>
            <w:r>
              <w:rPr>
                <w:rFonts w:hint="eastAsia" w:asciiTheme="minorEastAsia" w:hAnsiTheme="minorEastAsia" w:eastAsiaTheme="minorEastAsia" w:cstheme="minorEastAsia"/>
              </w:rPr>
              <w:t>5、USB接口收音机，倒车报警装置；</w:t>
            </w:r>
          </w:p>
          <w:p>
            <w:pPr>
              <w:rPr>
                <w:rFonts w:asciiTheme="minorEastAsia" w:hAnsiTheme="minorEastAsia" w:eastAsiaTheme="minorEastAsia" w:cstheme="minorEastAsia"/>
              </w:rPr>
            </w:pPr>
            <w:r>
              <w:rPr>
                <w:rFonts w:hint="eastAsia" w:asciiTheme="minorEastAsia" w:hAnsiTheme="minorEastAsia" w:eastAsiaTheme="minorEastAsia" w:cstheme="minorEastAsia"/>
              </w:rPr>
              <w:t>6、乘员：2人；</w:t>
            </w:r>
          </w:p>
          <w:p>
            <w:pPr>
              <w:rPr>
                <w:rFonts w:asciiTheme="minorEastAsia" w:hAnsiTheme="minorEastAsia" w:eastAsiaTheme="minorEastAsia" w:cstheme="minorEastAsia"/>
              </w:rPr>
            </w:pPr>
            <w:r>
              <w:rPr>
                <w:rFonts w:hint="eastAsia" w:asciiTheme="minorEastAsia" w:hAnsiTheme="minorEastAsia" w:eastAsiaTheme="minorEastAsia" w:cstheme="minorEastAsia"/>
              </w:rPr>
              <w:t>7、驾驶室内带电源总开关，配12V电源接口；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成员室：</w:t>
            </w:r>
          </w:p>
          <w:p>
            <w:pPr>
              <w:pStyle w:val="11"/>
              <w:numPr>
                <w:ilvl w:val="0"/>
                <w:numId w:val="1"/>
              </w:numPr>
              <w:spacing w:line="4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配置空调及多媒体屏幕；</w:t>
            </w:r>
          </w:p>
          <w:p>
            <w:pPr>
              <w:pStyle w:val="11"/>
              <w:numPr>
                <w:ilvl w:val="0"/>
                <w:numId w:val="1"/>
              </w:numPr>
              <w:spacing w:line="4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空呼器专用座椅；</w:t>
            </w:r>
          </w:p>
          <w:p>
            <w:pPr>
              <w:pStyle w:val="11"/>
              <w:numPr>
                <w:ilvl w:val="0"/>
                <w:numId w:val="1"/>
              </w:numPr>
              <w:spacing w:line="4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电动车窗；</w:t>
            </w:r>
          </w:p>
          <w:p>
            <w:pPr>
              <w:pStyle w:val="2"/>
              <w:rPr>
                <w:rFonts w:asciiTheme="minorEastAsia" w:hAnsiTheme="minorEastAsia" w:eastAsiaTheme="minorEastAsia" w:cstheme="minorEastAsia"/>
              </w:rPr>
            </w:pP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rPr>
              <w:t>▲不少于</w:t>
            </w:r>
            <w:r>
              <w:rPr>
                <w:rFonts w:hint="eastAsia" w:asciiTheme="minorEastAsia" w:hAnsiTheme="minorEastAsia" w:eastAsiaTheme="minorEastAsia" w:cstheme="minorEastAsia"/>
                <w:szCs w:val="21"/>
              </w:rPr>
              <w:t>4乘员。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bCs/>
                <w:lang w:bidi="zh-CN"/>
              </w:rPr>
            </w:pPr>
            <w:r>
              <w:rPr>
                <w:rFonts w:hint="eastAsia" w:asciiTheme="minorEastAsia" w:hAnsiTheme="minorEastAsia" w:eastAsiaTheme="minorEastAsia" w:cstheme="minorEastAsia"/>
                <w:b/>
                <w:bCs/>
                <w:lang w:bidi="zh-CN"/>
              </w:rPr>
              <w:t>（三）罐体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rPr>
              <w:t>板厚：底板侧板≥4mm，顶板隔板≥3mm。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color w:val="C00000"/>
              </w:rPr>
            </w:pPr>
            <w:r>
              <w:rPr>
                <w:rFonts w:hint="eastAsia" w:asciiTheme="minorEastAsia" w:hAnsiTheme="minorEastAsia" w:eastAsiaTheme="minorEastAsia" w:cstheme="minorEastAsia"/>
                <w:color w:val="000000"/>
              </w:rPr>
              <w:t>▲水罐容积：≥10000L</w:t>
            </w:r>
            <w:r>
              <w:rPr>
                <w:rFonts w:hint="eastAsia" w:asciiTheme="minorEastAsia" w:hAnsiTheme="minorEastAsia" w:eastAsiaTheme="minorEastAsia" w:cstheme="minorEastAsia"/>
                <w:color w:val="000000"/>
                <w:lang w:eastAsia="zh-CN"/>
              </w:rPr>
              <w:t>；</w:t>
            </w:r>
            <w:r>
              <w:rPr>
                <w:rFonts w:hint="eastAsia" w:asciiTheme="minorEastAsia" w:hAnsiTheme="minorEastAsia" w:eastAsiaTheme="minorEastAsia" w:cstheme="minorEastAsia"/>
                <w:color w:val="000000"/>
              </w:rPr>
              <w:t>泡沫罐容积：≥8000L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tc>
        <w:tc>
          <w:tcPr>
            <w:tcW w:w="7989" w:type="dxa"/>
            <w:tcBorders>
              <w:right w:val="single" w:color="auto" w:sz="4" w:space="0"/>
            </w:tcBorders>
            <w:noWrap/>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其他要求：</w:t>
            </w:r>
          </w:p>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rPr>
              <w:t>罐体内防荡板网格式设置，设纵向、横向防荡板。</w:t>
            </w:r>
          </w:p>
          <w:p>
            <w:pPr>
              <w:rPr>
                <w:rFonts w:asciiTheme="minorEastAsia" w:hAnsiTheme="minorEastAsia" w:eastAsiaTheme="minorEastAsia" w:cstheme="minorEastAsia"/>
              </w:rPr>
            </w:pPr>
            <w:r>
              <w:rPr>
                <w:rFonts w:hint="eastAsia" w:asciiTheme="minorEastAsia" w:hAnsiTheme="minorEastAsia" w:eastAsiaTheme="minorEastAsia" w:cstheme="minorEastAsia"/>
              </w:rPr>
              <w:t>2、水罐设DN125溢水管带溢水帽</w:t>
            </w:r>
          </w:p>
          <w:p>
            <w:pPr>
              <w:rPr>
                <w:rFonts w:asciiTheme="minorEastAsia" w:hAnsiTheme="minorEastAsia" w:eastAsiaTheme="minorEastAsia" w:cstheme="minorEastAsia"/>
              </w:rPr>
            </w:pPr>
            <w:r>
              <w:rPr>
                <w:rFonts w:hint="eastAsia" w:asciiTheme="minorEastAsia" w:hAnsiTheme="minorEastAsia" w:eastAsiaTheme="minorEastAsia" w:cstheme="minorEastAsia"/>
              </w:rPr>
              <w:t>3、水罐安装电子液位计。</w:t>
            </w:r>
          </w:p>
          <w:p>
            <w:pPr>
              <w:rPr>
                <w:rFonts w:asciiTheme="minorEastAsia" w:hAnsiTheme="minorEastAsia" w:eastAsiaTheme="minorEastAsia" w:cstheme="minorEastAsia"/>
              </w:rPr>
            </w:pPr>
            <w:r>
              <w:rPr>
                <w:rFonts w:hint="eastAsia" w:asciiTheme="minorEastAsia" w:hAnsiTheme="minorEastAsia" w:eastAsiaTheme="minorEastAsia" w:cstheme="minorEastAsia"/>
              </w:rPr>
              <w:t>4、罐顶采用防滑处理。</w:t>
            </w:r>
          </w:p>
          <w:p>
            <w:pPr>
              <w:rPr>
                <w:rFonts w:asciiTheme="minorEastAsia" w:hAnsiTheme="minorEastAsia" w:eastAsiaTheme="minorEastAsia" w:cstheme="minorEastAsia"/>
              </w:rPr>
            </w:pPr>
            <w:r>
              <w:rPr>
                <w:rFonts w:hint="eastAsia" w:asciiTheme="minorEastAsia" w:hAnsiTheme="minorEastAsia" w:eastAsiaTheme="minorEastAsia" w:cstheme="minorEastAsia"/>
              </w:rPr>
              <w:t>5、罐体采用浮动式固定方式，减小罐体冲击力，保证罐体安全。</w:t>
            </w:r>
          </w:p>
          <w:p>
            <w:pPr>
              <w:rPr>
                <w:rFonts w:asciiTheme="minorEastAsia" w:hAnsiTheme="minorEastAsia" w:eastAsiaTheme="minorEastAsia" w:cstheme="minorEastAsia"/>
              </w:rPr>
            </w:pPr>
            <w:r>
              <w:rPr>
                <w:rFonts w:hint="eastAsia" w:asciiTheme="minorEastAsia" w:hAnsiTheme="minorEastAsia" w:eastAsiaTheme="minorEastAsia" w:cstheme="minorEastAsia"/>
              </w:rPr>
              <w:t>6、罐体内表面喷涂防腐材料。</w:t>
            </w:r>
          </w:p>
          <w:p>
            <w:pPr>
              <w:rPr>
                <w:rFonts w:asciiTheme="minorEastAsia" w:hAnsiTheme="minorEastAsia" w:eastAsiaTheme="minorEastAsia" w:cstheme="minorEastAsia"/>
                <w:color w:val="000000"/>
              </w:rPr>
            </w:pPr>
            <w:r>
              <w:rPr>
                <w:rFonts w:hint="eastAsia" w:asciiTheme="minorEastAsia" w:hAnsiTheme="minorEastAsia" w:eastAsiaTheme="minorEastAsia" w:cstheme="minorEastAsia"/>
              </w:rPr>
              <w:t>7、水罐：设φ450人孔, 带有快速锁定/开启，罐体可自动泄压。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bCs/>
                <w:lang w:bidi="zh-CN"/>
              </w:rPr>
            </w:pPr>
            <w:r>
              <w:rPr>
                <w:rFonts w:hint="eastAsia" w:asciiTheme="minorEastAsia" w:hAnsiTheme="minorEastAsia" w:eastAsiaTheme="minorEastAsia" w:cstheme="minorEastAsia"/>
                <w:b/>
                <w:bCs/>
                <w:lang w:bidi="zh-CN"/>
              </w:rPr>
              <w:t>（四）消防泵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管路：入口法兰：DN200，出口法兰：DN150；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color w:val="000000"/>
                <w:kern w:val="0"/>
              </w:rPr>
              <w:t>额定压力：</w:t>
            </w:r>
            <w:r>
              <w:rPr>
                <w:rFonts w:hint="eastAsia" w:asciiTheme="minorEastAsia" w:hAnsiTheme="minorEastAsia" w:eastAsiaTheme="minorEastAsia" w:cstheme="minorEastAsia"/>
              </w:rPr>
              <w:t>≥1.0MPa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color w:val="000000"/>
                <w:kern w:val="0"/>
              </w:rPr>
              <w:t>额定流量：</w:t>
            </w:r>
            <w:r>
              <w:rPr>
                <w:rFonts w:hint="eastAsia" w:asciiTheme="minorEastAsia" w:hAnsiTheme="minorEastAsia" w:eastAsiaTheme="minorEastAsia" w:cstheme="minorEastAsia"/>
              </w:rPr>
              <w:t xml:space="preserve">≥160Ｌ/S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tc>
        <w:tc>
          <w:tcPr>
            <w:tcW w:w="7989" w:type="dxa"/>
            <w:tcBorders>
              <w:right w:val="single" w:color="auto" w:sz="4" w:space="0"/>
            </w:tcBorders>
            <w:noWrap/>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（五）消防炮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宋体" w:hAnsi="宋体" w:cs="宋体"/>
                <w:szCs w:val="21"/>
              </w:rPr>
              <w:t>控制方式：电动遥控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p>
        </w:tc>
        <w:tc>
          <w:tcPr>
            <w:tcW w:w="7989" w:type="dxa"/>
            <w:tcBorders>
              <w:right w:val="single" w:color="auto" w:sz="4" w:space="0"/>
            </w:tcBorders>
            <w:noWrap/>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安装位置：中部或后部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▲额定压力：1.0MPa</w:t>
            </w:r>
            <w:r>
              <w:rPr>
                <w:rFonts w:hint="eastAsia" w:asciiTheme="minorEastAsia" w:hAnsiTheme="minorEastAsia" w:eastAsiaTheme="minorEastAsia" w:cstheme="minorEastAsia"/>
                <w:lang w:val="en-US" w:eastAsia="zh-CN"/>
              </w:rPr>
              <w:t>时；</w:t>
            </w:r>
            <w:r>
              <w:rPr>
                <w:rFonts w:hint="eastAsia" w:asciiTheme="minorEastAsia" w:hAnsiTheme="minorEastAsia" w:eastAsiaTheme="minorEastAsia" w:cstheme="minorEastAsia"/>
              </w:rPr>
              <w:t xml:space="preserve">额定流量：≥150Ｌ/S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szCs w:val="21"/>
              </w:rPr>
              <w:t>▲</w:t>
            </w:r>
            <w:r>
              <w:rPr>
                <w:rFonts w:hint="eastAsia"/>
                <w:color w:val="000000" w:themeColor="text1"/>
                <w:szCs w:val="21"/>
                <w14:textFill>
                  <w14:solidFill>
                    <w14:schemeClr w14:val="tx1"/>
                  </w14:solidFill>
                </w14:textFill>
              </w:rPr>
              <w:t>遥控距离≥</w:t>
            </w:r>
            <w:r>
              <w:rPr>
                <w:color w:val="000000" w:themeColor="text1"/>
                <w:szCs w:val="21"/>
                <w14:textFill>
                  <w14:solidFill>
                    <w14:schemeClr w14:val="tx1"/>
                  </w14:solidFill>
                </w14:textFill>
              </w:rPr>
              <w:t>100</w:t>
            </w:r>
            <w:r>
              <w:rPr>
                <w:rFonts w:hint="eastAsia"/>
                <w:color w:val="000000" w:themeColor="text1"/>
                <w:szCs w:val="21"/>
                <w14:textFill>
                  <w14:solidFill>
                    <w14:schemeClr w14:val="tx1"/>
                  </w14:solidFill>
                </w14:textFill>
              </w:rPr>
              <w:t>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▲射程：水</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rPr>
              <w:t>95米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泡沫</w:t>
            </w:r>
            <w:r>
              <w:rPr>
                <w:rFonts w:hint="eastAsia" w:asciiTheme="minorEastAsia" w:hAnsiTheme="minorEastAsia" w:eastAsiaTheme="minorEastAsia" w:cstheme="minorEastAsia"/>
                <w:color w:val="000000"/>
              </w:rPr>
              <w:t>≥90</w:t>
            </w:r>
            <w:r>
              <w:rPr>
                <w:rFonts w:hint="eastAsia" w:asciiTheme="minorEastAsia" w:hAnsiTheme="minorEastAsia" w:eastAsiaTheme="minorEastAsia" w:cstheme="minorEastAsia"/>
              </w:rPr>
              <w:t>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tc>
        <w:tc>
          <w:tcPr>
            <w:tcW w:w="7989" w:type="dxa"/>
            <w:tcBorders>
              <w:right w:val="single" w:color="auto" w:sz="4" w:space="0"/>
            </w:tcBorders>
            <w:noWrap/>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▲转动范围：</w:t>
            </w:r>
            <w:r>
              <w:rPr>
                <w:rFonts w:hint="eastAsia" w:asciiTheme="minorEastAsia" w:hAnsiTheme="minorEastAsia" w:eastAsiaTheme="minorEastAsia" w:cstheme="minorEastAsia"/>
                <w:color w:val="000000"/>
              </w:rPr>
              <w:t>俯/仰 角：</w:t>
            </w:r>
            <w:r>
              <w:rPr>
                <w:rFonts w:hint="eastAsia" w:asciiTheme="minorEastAsia" w:hAnsiTheme="minorEastAsia" w:eastAsiaTheme="minorEastAsia" w:cstheme="minorEastAsia"/>
                <w:color w:val="000000"/>
                <w:sz w:val="18"/>
              </w:rPr>
              <w:t>≤-10</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sz w:val="18"/>
              </w:rPr>
              <w:t>～≥+90</w:t>
            </w:r>
            <w:r>
              <w:rPr>
                <w:rFonts w:hint="eastAsia" w:asciiTheme="minorEastAsia" w:hAnsiTheme="minorEastAsia" w:eastAsiaTheme="minorEastAsia" w:cstheme="minorEastAsia"/>
                <w:color w:val="000000"/>
              </w:rPr>
              <w:t xml:space="preserve"> °，水平回转角：≥350°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7</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消防控制系统：配置不小于10寸液晶控制面板，实现消防系统智能化控制。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 w:hRule="atLeast"/>
        </w:trPr>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（六）管路系统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管路设置：</w:t>
            </w:r>
          </w:p>
          <w:tbl>
            <w:tblPr>
              <w:tblStyle w:val="5"/>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1883"/>
              <w:gridCol w:w="1994"/>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规格</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外吸水接口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4×DN150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配闷盖</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车体后侧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水枪接口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6×DN80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上炮接口（阀门）</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1×DN150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1885" w:type="dxa"/>
                  <w:noWrap/>
                  <w:vAlign w:val="center"/>
                </w:tcPr>
                <w:p>
                  <w:pPr>
                    <w:keepNext/>
                    <w:keepLines/>
                    <w:spacing w:before="340" w:after="330" w:line="312"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罐内吸水接口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1×DN200+</w:t>
                  </w:r>
                </w:p>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1×DN125</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1885" w:type="dxa"/>
                  <w:noWrap/>
                  <w:vAlign w:val="center"/>
                </w:tcPr>
                <w:p>
                  <w:pPr>
                    <w:keepNext/>
                    <w:keepLines/>
                    <w:spacing w:before="340" w:after="330" w:line="312"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罐体注水接口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6×DN80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接口配闷盖</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车体中部两侧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泡沫罐注液接口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1×DN65</w:t>
                  </w:r>
                </w:p>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1×DN50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配接口闷盖</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车体中部两侧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水罐排污接口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1×DN40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泡沫罐排污口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1×DN40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手动阀配DN50接口</w:t>
                  </w:r>
                </w:p>
              </w:tc>
              <w:tc>
                <w:tcPr>
                  <w:tcW w:w="1885" w:type="dxa"/>
                  <w:noWrap/>
                  <w:vAlign w:val="center"/>
                </w:tcPr>
                <w:p>
                  <w:pPr>
                    <w:keepNext/>
                    <w:keepLines/>
                    <w:spacing w:before="340" w:after="330" w:line="312"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泡沫外吸口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3" w:type="dxa"/>
                  <w:gridSpan w:val="4"/>
                  <w:noWrap/>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供水口/出水口接扣形式：内扣式或卡式（快速）可选择</w:t>
                  </w:r>
                </w:p>
              </w:tc>
            </w:tr>
          </w:tbl>
          <w:p>
            <w:pP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（七）引水装置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rPr>
              <w:t>真空装置：</w:t>
            </w:r>
            <w:r>
              <w:rPr>
                <w:rFonts w:hint="eastAsia" w:asciiTheme="minorEastAsia" w:hAnsiTheme="minorEastAsia" w:eastAsiaTheme="minorEastAsia" w:cstheme="minorEastAsia"/>
              </w:rPr>
              <w:t>电动引水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▲吸水时间：≤100s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吸水深度：真空度≥85kPa；吸水深度≥7米。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（八）泡沫系统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类型：B类泡沫系统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color w:val="000000"/>
                <w:kern w:val="0"/>
              </w:rPr>
              <w:t>混合比例：1%-10%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rPr>
              <w:t>控制方式：</w:t>
            </w:r>
            <w:r>
              <w:rPr>
                <w:rFonts w:hint="eastAsia" w:asciiTheme="minorEastAsia" w:hAnsiTheme="minorEastAsia" w:eastAsiaTheme="minorEastAsia" w:cstheme="minorEastAsia"/>
              </w:rPr>
              <w:t>全自动泡沫系统。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（九）喷淋自保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kern w:val="0"/>
              </w:rPr>
            </w:pPr>
            <w:r>
              <w:rPr>
                <w:rFonts w:hint="eastAsia" w:asciiTheme="minorEastAsia" w:hAnsiTheme="minorEastAsia" w:eastAsiaTheme="minorEastAsia" w:cstheme="minorEastAsia"/>
                <w:szCs w:val="21"/>
              </w:rPr>
              <w:t>整车安装喷淋自保系统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（十）涂装要求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Style w:val="8"/>
                <w:rFonts w:hint="eastAsia" w:asciiTheme="minorEastAsia" w:hAnsiTheme="minorEastAsia" w:eastAsiaTheme="minorEastAsia" w:cstheme="minorEastAsia"/>
                <w:color w:val="auto"/>
                <w:sz w:val="21"/>
                <w:szCs w:val="21"/>
              </w:rPr>
              <w:t>1</w:t>
            </w:r>
          </w:p>
        </w:tc>
        <w:tc>
          <w:tcPr>
            <w:tcW w:w="7989" w:type="dxa"/>
            <w:tcBorders>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涂装符合《国家综合性消防救援车辆外观制式涂装操作手册》要求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（十一）其它需求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3" w:hRule="atLeast"/>
        </w:trPr>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消防车随车工具：</w:t>
            </w:r>
          </w:p>
          <w:tbl>
            <w:tblPr>
              <w:tblStyle w:val="5"/>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4088"/>
              <w:gridCol w:w="1001"/>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4088"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名称规格与型号</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单位</w:t>
                  </w:r>
                </w:p>
              </w:tc>
              <w:tc>
                <w:tcPr>
                  <w:tcW w:w="1978" w:type="dxa"/>
                  <w:noWrap/>
                  <w:vAlign w:val="center"/>
                </w:tcPr>
                <w:p>
                  <w:pPr>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数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卡式消防水带 20-80-20</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卷</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卡式消防水带 20-65-20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rPr>
                    <w:t>卷</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直流开关水枪 QZG3.5/7.5 </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导流式直流喷雾水枪 QLD6.0/8 </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泡沫管枪 QP8/0.7 </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KXK65(内扣)/80(雌) 异型接口</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7</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KJK80(雄)/65(雌) 中压卡式异径接口</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8</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FJ150雄/80雄×2-1.6 二集水器</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9</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FIII80雄/65雌×3-2.5 三分水器</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10</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吸水管扳手 FS150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11</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勾头扳手 78-85</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12</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橡皮锤JFRC-12 </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13</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地上消防栓扳手 FS450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14</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地下消防栓扳手 FBX800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15</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干粉灭火器 8kg</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16</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水带护桥</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副</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17</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水带包布</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18</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水带挂钩</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19</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消防尖斧GFJ815 </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把</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20</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可充电式手提照明灯</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个</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21</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φ150×2000 吸水管</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根</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22</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150 滤水器接口</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23</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150 滤水器</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24</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150 雄螺环</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 25</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内六角扳手3-17</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套</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26</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活扳手 6寸</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27</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活扳手 12寸</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28</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一字形螺丝刀 150×8</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29</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十字形螺丝刀 150×8</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30</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鲤鱼钳 8寸</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vAlign w:val="center"/>
                </w:tcPr>
                <w:p>
                  <w:pPr>
                    <w:widowControl/>
                    <w:jc w:val="lef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31</w:t>
                  </w:r>
                </w:p>
              </w:tc>
              <w:tc>
                <w:tcPr>
                  <w:tcW w:w="4088" w:type="dxa"/>
                  <w:noWrap/>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消防车用水力涡轮驱动供水泵</w:t>
                  </w:r>
                </w:p>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BWL0.23/21-80YPL</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台</w:t>
                  </w:r>
                </w:p>
              </w:tc>
              <w:tc>
                <w:tcPr>
                  <w:tcW w:w="1978" w:type="dxa"/>
                  <w:noWrap/>
                  <w:vAlign w:val="center"/>
                </w:tcPr>
                <w:p>
                  <w:pPr>
                    <w:widowControl/>
                    <w:jc w:val="lef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32</w:t>
                  </w:r>
                </w:p>
              </w:tc>
              <w:tc>
                <w:tcPr>
                  <w:tcW w:w="4088" w:type="dxa"/>
                  <w:noWrap/>
                  <w:vAlign w:val="center"/>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800M数字集群车载台</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台</w:t>
                  </w:r>
                </w:p>
              </w:tc>
              <w:tc>
                <w:tcPr>
                  <w:tcW w:w="1978" w:type="dxa"/>
                  <w:noWrap/>
                  <w:vAlign w:val="center"/>
                </w:tcPr>
                <w:p>
                  <w:pPr>
                    <w:widowControl/>
                    <w:jc w:val="lef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1</w:t>
                  </w:r>
                </w:p>
              </w:tc>
            </w:tr>
          </w:tbl>
          <w:p>
            <w:pPr>
              <w:pStyle w:val="2"/>
              <w:rPr>
                <w:rFonts w:asciiTheme="minorEastAsia" w:hAnsiTheme="minorEastAsia" w:eastAsiaTheme="minorEastAsia" w:cstheme="minorEastAsia"/>
              </w:rPr>
            </w:pPr>
          </w:p>
          <w:p>
            <w:pPr>
              <w:tabs>
                <w:tab w:val="left" w:pos="1356"/>
              </w:tabs>
              <w:rPr>
                <w:rFonts w:asciiTheme="minorEastAsia" w:hAnsiTheme="minorEastAsia" w:eastAsiaTheme="minorEastAsia" w:cstheme="minorEastAsia"/>
              </w:rPr>
            </w:pPr>
          </w:p>
        </w:tc>
      </w:tr>
    </w:tbl>
    <w:p>
      <w:pPr>
        <w:spacing w:before="20" w:after="20"/>
        <w:ind w:left="57"/>
        <w:rPr>
          <w:rFonts w:ascii="宋体" w:hAnsi="宋体" w:cs="宋体"/>
          <w:szCs w:val="21"/>
        </w:rPr>
      </w:pPr>
    </w:p>
    <w:p>
      <w:pPr>
        <w:widowControl/>
        <w:jc w:val="left"/>
        <w:rPr>
          <w:szCs w:val="21"/>
        </w:rPr>
      </w:pPr>
      <w:r>
        <w:rPr>
          <w:szCs w:val="21"/>
        </w:rPr>
        <w:br w:type="page"/>
      </w:r>
    </w:p>
    <w:tbl>
      <w:tblPr>
        <w:tblStyle w:val="5"/>
        <w:tblW w:w="899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376"/>
        <w:gridCol w:w="993"/>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adjustRightInd w:val="0"/>
              <w:snapToGrid w:val="0"/>
              <w:jc w:val="center"/>
              <w:rPr>
                <w:rFonts w:asciiTheme="minorEastAsia" w:hAnsiTheme="minorEastAsia" w:eastAsiaTheme="minorEastAsia"/>
                <w:b/>
                <w:color w:val="000000"/>
                <w:szCs w:val="21"/>
              </w:rPr>
            </w:pPr>
            <w:r>
              <w:rPr>
                <w:rFonts w:hint="eastAsia" w:asciiTheme="minorEastAsia" w:hAnsiTheme="minorEastAsia" w:eastAsiaTheme="minorEastAsia"/>
                <w:b/>
                <w:color w:val="000000"/>
                <w:szCs w:val="21"/>
              </w:rPr>
              <w:t>干粉消防车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adjustRightInd w:val="0"/>
              <w:snapToGrid w:val="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数量：</w:t>
            </w:r>
            <w:r>
              <w:rPr>
                <w:rFonts w:asciiTheme="minorEastAsia" w:hAnsiTheme="minorEastAsia" w:eastAsiaTheme="minorEastAsia"/>
                <w:color w:val="000000"/>
                <w:szCs w:val="21"/>
              </w:rPr>
              <w:t>10辆</w:t>
            </w:r>
            <w:r>
              <w:rPr>
                <w:rFonts w:hint="eastAsia" w:asciiTheme="minorEastAsia" w:hAnsiTheme="minorEastAsia" w:eastAsiaTheme="minor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adjustRightInd w:val="0"/>
              <w:snapToGrid w:val="0"/>
              <w:jc w:val="center"/>
              <w:rPr>
                <w:rFonts w:ascii="黑体" w:hAnsi="宋体" w:eastAsia="黑体"/>
                <w:color w:val="000000"/>
                <w:szCs w:val="21"/>
              </w:rPr>
            </w:pPr>
            <w:r>
              <w:rPr>
                <w:rFonts w:hint="eastAsia" w:ascii="黑体" w:hAnsi="宋体" w:eastAsia="黑体"/>
                <w:bCs/>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s="宋体"/>
                <w:szCs w:val="21"/>
              </w:rPr>
              <w:t>满载允许总质量</w:t>
            </w:r>
            <w:r>
              <w:rPr>
                <w:rFonts w:hint="eastAsia" w:ascii="宋体" w:hAnsi="宋体"/>
                <w:color w:val="000000"/>
                <w:szCs w:val="21"/>
              </w:rPr>
              <w:t>：≤3</w:t>
            </w:r>
            <w:r>
              <w:rPr>
                <w:rFonts w:ascii="宋体" w:hAnsi="宋体"/>
                <w:color w:val="000000"/>
                <w:szCs w:val="21"/>
              </w:rPr>
              <w:t>3</w:t>
            </w:r>
            <w:r>
              <w:rPr>
                <w:rFonts w:hint="eastAsia" w:ascii="宋体" w:hAnsi="宋体"/>
                <w:color w:val="000000"/>
                <w:szCs w:val="21"/>
              </w:rPr>
              <w:t>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szCs w:val="21"/>
              </w:rPr>
            </w:pPr>
            <w:r>
              <w:rPr>
                <w:szCs w:val="21"/>
              </w:rPr>
              <w:t>▲</w:t>
            </w:r>
            <w:r>
              <w:rPr>
                <w:rFonts w:hint="eastAsia" w:ascii="宋体" w:hAnsi="宋体"/>
                <w:color w:val="000000"/>
                <w:szCs w:val="21"/>
              </w:rPr>
              <w:t>驱动形式：</w:t>
            </w:r>
            <w:r>
              <w:rPr>
                <w:rFonts w:ascii="宋体" w:hAnsi="宋体"/>
                <w:color w:val="000000"/>
                <w:szCs w:val="21"/>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szCs w:val="21"/>
              </w:rPr>
            </w:pPr>
            <w:r>
              <w:rPr>
                <w:szCs w:val="21"/>
              </w:rPr>
              <w:t>▲</w:t>
            </w:r>
            <w:r>
              <w:rPr>
                <w:rFonts w:hint="eastAsia"/>
                <w:szCs w:val="21"/>
              </w:rPr>
              <w:t>额定</w:t>
            </w:r>
            <w:r>
              <w:rPr>
                <w:rFonts w:hint="eastAsia" w:ascii="宋体" w:hAnsi="宋体"/>
                <w:color w:val="000000"/>
                <w:szCs w:val="21"/>
              </w:rPr>
              <w:t>功率：≥29</w:t>
            </w:r>
            <w:r>
              <w:rPr>
                <w:rFonts w:ascii="宋体" w:hAnsi="宋体"/>
                <w:color w:val="000000"/>
                <w:szCs w:val="21"/>
              </w:rPr>
              <w:t>0</w:t>
            </w:r>
            <w:r>
              <w:rPr>
                <w:rFonts w:hint="eastAsia" w:ascii="宋体" w:hAnsi="宋体"/>
                <w:color w:val="000000"/>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szCs w:val="21"/>
              </w:rPr>
            </w:pPr>
            <w:r>
              <w:rPr>
                <w:rFonts w:hint="eastAsia" w:ascii="宋体" w:hAnsi="宋体"/>
                <w:color w:val="000000"/>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szCs w:val="21"/>
              </w:rPr>
            </w:pPr>
            <w:r>
              <w:rPr>
                <w:rFonts w:hint="eastAsia" w:ascii="宋体" w:hAnsi="宋体"/>
                <w:color w:val="000000"/>
                <w:szCs w:val="21"/>
              </w:rPr>
              <w:t>轴    距：≥</w:t>
            </w:r>
            <w:r>
              <w:rPr>
                <w:rFonts w:ascii="宋体" w:hAnsi="宋体"/>
                <w:szCs w:val="21"/>
              </w:rPr>
              <w:t>4300+1400mm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最高车速：≥90</w:t>
            </w:r>
            <w:r>
              <w:rPr>
                <w:rFonts w:ascii="宋体" w:hAnsi="宋体"/>
                <w:color w:val="000000"/>
                <w:szCs w:val="21"/>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3"/>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外廓尺寸（长×宽×高）：约8500×2500×3300(mm)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4"/>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座位设置：</w:t>
            </w:r>
            <w:r>
              <w:rPr>
                <w:rFonts w:ascii="宋体" w:hAnsi="宋体"/>
                <w:color w:val="000000"/>
                <w:szCs w:val="21"/>
              </w:rPr>
              <w:t>2</w:t>
            </w:r>
            <w:r>
              <w:rPr>
                <w:rFonts w:hint="eastAsia" w:ascii="宋体" w:hAnsi="宋体"/>
                <w:color w:val="000000"/>
                <w:szCs w:val="21"/>
              </w:rPr>
              <w:t>人（含驾驶员）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4"/>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驾驶室内设备：除原车设备外，加装</w:t>
            </w:r>
            <w:bookmarkStart w:id="0" w:name="_Hlk36453990"/>
            <w:r>
              <w:rPr>
                <w:rFonts w:hint="eastAsia" w:ascii="宋体" w:hAnsi="宋体"/>
                <w:color w:val="000000"/>
                <w:szCs w:val="21"/>
              </w:rPr>
              <w:t>有</w:t>
            </w:r>
            <w:bookmarkEnd w:id="0"/>
            <w:r>
              <w:rPr>
                <w:rFonts w:hint="eastAsia" w:ascii="宋体" w:hAnsi="宋体"/>
                <w:color w:val="000000"/>
                <w:szCs w:val="21"/>
              </w:rPr>
              <w:t>指示灯、100W警报器、警灯、暴闪灯开关、电台电源线桩头</w:t>
            </w:r>
            <w:bookmarkStart w:id="1" w:name="_Hlk36454004"/>
            <w:r>
              <w:rPr>
                <w:rFonts w:hint="eastAsia" w:ascii="宋体" w:hAnsi="宋体"/>
                <w:color w:val="000000"/>
                <w:szCs w:val="21"/>
              </w:rPr>
              <w:t>，</w:t>
            </w:r>
            <w:bookmarkEnd w:id="1"/>
            <w:r>
              <w:rPr>
                <w:rFonts w:hint="eastAsia" w:ascii="宋体" w:hAnsi="宋体"/>
                <w:color w:val="000000"/>
                <w:szCs w:val="21"/>
              </w:rPr>
              <w:t>驾驶室预留车载电台接口。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干粉系统参数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干 粉 罐：数量1只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olor w:val="000000"/>
                <w:szCs w:val="21"/>
              </w:rPr>
              <w:t>干粉罐额定装载量：≥6000</w:t>
            </w:r>
            <w:r>
              <w:rPr>
                <w:rFonts w:ascii="宋体" w:hAnsi="宋体"/>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干粉罐最高工作压力：≥</w:t>
            </w:r>
            <w:r>
              <w:rPr>
                <w:rFonts w:ascii="宋体" w:hAnsi="宋体"/>
                <w:color w:val="000000"/>
                <w:szCs w:val="21"/>
              </w:rPr>
              <w:t>1.</w:t>
            </w:r>
            <w:r>
              <w:rPr>
                <w:rFonts w:hint="eastAsia" w:ascii="宋体" w:hAnsi="宋体"/>
                <w:color w:val="000000"/>
                <w:szCs w:val="21"/>
              </w:rPr>
              <w:t>5</w:t>
            </w:r>
            <w:r>
              <w:rPr>
                <w:rFonts w:ascii="宋体" w:hAnsi="宋体"/>
                <w:color w:val="000000"/>
                <w:szCs w:val="21"/>
              </w:rPr>
              <w:t>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干粉罐最低工作压力：≥</w:t>
            </w:r>
            <w:r>
              <w:rPr>
                <w:rFonts w:ascii="宋体" w:hAnsi="宋体"/>
                <w:color w:val="000000"/>
                <w:szCs w:val="21"/>
              </w:rPr>
              <w:t>0.</w:t>
            </w:r>
            <w:r>
              <w:rPr>
                <w:rFonts w:hint="eastAsia" w:ascii="宋体" w:hAnsi="宋体"/>
                <w:color w:val="000000"/>
                <w:szCs w:val="21"/>
              </w:rPr>
              <w:t>5</w:t>
            </w:r>
            <w:r>
              <w:rPr>
                <w:rFonts w:ascii="宋体" w:hAnsi="宋体"/>
                <w:color w:val="000000"/>
                <w:szCs w:val="21"/>
              </w:rPr>
              <w:t>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干 粉 炮：</w:t>
            </w:r>
          </w:p>
          <w:p>
            <w:pPr>
              <w:adjustRightInd w:val="0"/>
              <w:snapToGrid w:val="0"/>
              <w:rPr>
                <w:rFonts w:ascii="宋体" w:hAnsi="宋体"/>
                <w:color w:val="000000"/>
                <w:szCs w:val="21"/>
              </w:rPr>
            </w:pPr>
            <w:r>
              <w:rPr>
                <w:szCs w:val="21"/>
              </w:rPr>
              <w:t>▲</w:t>
            </w:r>
            <w:r>
              <w:rPr>
                <w:rFonts w:hint="eastAsia" w:ascii="宋体" w:hAnsi="宋体"/>
                <w:color w:val="000000"/>
                <w:szCs w:val="21"/>
              </w:rPr>
              <w:t>最高工作压力：≤1</w:t>
            </w:r>
            <w:r>
              <w:rPr>
                <w:rFonts w:ascii="宋体" w:hAnsi="宋体"/>
                <w:color w:val="000000"/>
                <w:szCs w:val="21"/>
              </w:rPr>
              <w:t>.7MP</w:t>
            </w:r>
            <w:r>
              <w:rPr>
                <w:rFonts w:hint="eastAsia" w:ascii="宋体" w:hAnsi="宋体"/>
                <w:color w:val="000000"/>
                <w:szCs w:val="21"/>
              </w:rPr>
              <w:t>a</w:t>
            </w:r>
          </w:p>
          <w:p>
            <w:pPr>
              <w:adjustRightInd w:val="0"/>
              <w:snapToGrid w:val="0"/>
              <w:rPr>
                <w:rFonts w:ascii="宋体" w:hAnsi="宋体"/>
                <w:color w:val="000000"/>
                <w:szCs w:val="21"/>
              </w:rPr>
            </w:pPr>
            <w:r>
              <w:rPr>
                <w:rFonts w:hint="eastAsia" w:ascii="宋体" w:hAnsi="宋体"/>
                <w:color w:val="000000"/>
                <w:szCs w:val="21"/>
              </w:rPr>
              <w:t>最低工作压力：≥</w:t>
            </w:r>
            <w:r>
              <w:rPr>
                <w:rFonts w:ascii="宋体" w:hAnsi="宋体"/>
                <w:color w:val="000000"/>
                <w:szCs w:val="21"/>
              </w:rPr>
              <w:t>0.5MP</w:t>
            </w:r>
            <w:r>
              <w:rPr>
                <w:rFonts w:hint="eastAsia" w:ascii="宋体" w:hAnsi="宋体"/>
                <w:color w:val="000000"/>
                <w:szCs w:val="21"/>
              </w:rPr>
              <w:t>a</w:t>
            </w:r>
          </w:p>
          <w:p>
            <w:pPr>
              <w:adjustRightInd w:val="0"/>
              <w:snapToGrid w:val="0"/>
              <w:rPr>
                <w:rFonts w:ascii="宋体" w:hAnsi="宋体"/>
                <w:color w:val="000000"/>
                <w:szCs w:val="21"/>
              </w:rPr>
            </w:pPr>
            <w:r>
              <w:rPr>
                <w:szCs w:val="21"/>
              </w:rPr>
              <w:t>▲</w:t>
            </w:r>
            <w:r>
              <w:rPr>
                <w:rFonts w:hint="eastAsia" w:ascii="宋体" w:hAnsi="宋体"/>
                <w:color w:val="000000"/>
                <w:szCs w:val="21"/>
              </w:rPr>
              <w:t>俯角 -15°，仰角+70°，水平回转角360°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olor w:val="000000"/>
                <w:szCs w:val="21"/>
              </w:rPr>
              <w:t>干粉炮有效喷射率：≥40</w:t>
            </w:r>
            <w:r>
              <w:rPr>
                <w:rFonts w:ascii="宋体" w:hAnsi="宋体"/>
                <w:color w:val="000000"/>
                <w:szCs w:val="21"/>
              </w:rPr>
              <w:t>kg/s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olor w:val="000000"/>
                <w:szCs w:val="21"/>
              </w:rPr>
              <w:t>干粉炮有效射程：≥40</w:t>
            </w:r>
            <w:r>
              <w:rPr>
                <w:rFonts w:ascii="宋体" w:hAnsi="宋体"/>
                <w:color w:val="00000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olor w:val="000000"/>
                <w:szCs w:val="21"/>
              </w:rPr>
              <w:t>干粉卷盘系统：≥40</w:t>
            </w:r>
            <w:r>
              <w:rPr>
                <w:rFonts w:ascii="宋体" w:hAnsi="宋体"/>
                <w:color w:val="000000"/>
                <w:szCs w:val="21"/>
              </w:rPr>
              <w:t>m</w:t>
            </w:r>
            <w:r>
              <w:rPr>
                <w:rFonts w:hint="eastAsia" w:ascii="宋体" w:hAnsi="宋体"/>
                <w:color w:val="000000"/>
                <w:szCs w:val="21"/>
              </w:rPr>
              <w:t>×2只胶管卷盘，可自由拉出喷射。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干粉枪有效射程：≥12</w:t>
            </w:r>
            <w:r>
              <w:rPr>
                <w:rFonts w:ascii="宋体" w:hAnsi="宋体"/>
                <w:color w:val="00000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olor w:val="000000"/>
                <w:szCs w:val="21"/>
              </w:rPr>
              <w:t>干粉枪有效喷射率：≥5</w:t>
            </w:r>
            <w:r>
              <w:rPr>
                <w:rFonts w:ascii="宋体" w:hAnsi="宋体"/>
                <w:color w:val="000000"/>
                <w:szCs w:val="21"/>
              </w:rPr>
              <w:t>kg/s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氮气系统：</w:t>
            </w:r>
          </w:p>
          <w:p>
            <w:pPr>
              <w:adjustRightInd w:val="0"/>
              <w:snapToGrid w:val="0"/>
              <w:rPr>
                <w:rFonts w:ascii="宋体" w:hAnsi="宋体"/>
                <w:color w:val="000000"/>
                <w:szCs w:val="21"/>
              </w:rPr>
            </w:pPr>
            <w:r>
              <w:rPr>
                <w:szCs w:val="21"/>
              </w:rPr>
              <w:t>▲</w:t>
            </w:r>
            <w:r>
              <w:rPr>
                <w:rFonts w:hint="eastAsia" w:ascii="宋体" w:hAnsi="宋体"/>
                <w:color w:val="000000"/>
                <w:szCs w:val="21"/>
              </w:rPr>
              <w:t xml:space="preserve">氮气瓶:≥15只，总容量：≥1800L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5"/>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szCs w:val="21"/>
              </w:rPr>
              <w:t>▲</w:t>
            </w:r>
            <w:r>
              <w:rPr>
                <w:rFonts w:hint="eastAsia" w:ascii="宋体" w:hAnsi="宋体"/>
                <w:color w:val="000000"/>
                <w:szCs w:val="21"/>
              </w:rPr>
              <w:t>减压阀：最大工作压力2</w:t>
            </w:r>
            <w:r>
              <w:rPr>
                <w:rFonts w:ascii="宋体" w:hAnsi="宋体"/>
                <w:color w:val="000000"/>
                <w:szCs w:val="21"/>
              </w:rPr>
              <w:t>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车厢及发射平台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6"/>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特点：车厢外露式设计、左右两侧设有上车扶梯，车顶平台采用防滑式设计。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hint="eastAsia" w:ascii="宋体" w:hAnsi="宋体"/>
                <w:b/>
                <w:color w:val="000000"/>
                <w:szCs w:val="21"/>
              </w:rPr>
              <w:t>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7"/>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涂</w:t>
            </w:r>
            <w:r>
              <w:rPr>
                <w:rFonts w:ascii="宋体" w:hAnsi="宋体"/>
                <w:color w:val="000000"/>
                <w:szCs w:val="21"/>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8"/>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车顶前面安装长排警灯（位于驾驶室前顶端）；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8"/>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车辆下方安装安全标志灯；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8"/>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警报器功率为100W；警报器、警灯电路为独立式附加电路，控制器件安装在驾驶室内；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8"/>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车本车型含有嵌入式软件“车身安全控制软件V1.0。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整体技术要求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9"/>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1. 整车性能符合《GB7956.1-2014消防车 第1部分：通用技术条件》、《GA39-2016消防车 消防要求和试验方法》的相关要求；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9"/>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2. 干粉罐的设计、制造和检验符合GB150的相关要求；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9"/>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3. 整车外廓尺寸、轴荷及质量符合GB1589-2016《道路车辆外廓尺寸、轴荷及质量限值》的规定；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9"/>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4. 整车运行安全技术条件符合GB7258-2017《机动车运行安全技术条件》的相关规定；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底盘使用说明书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底盘号码拓印件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底盘维修手册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消防车使用说明书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消防车消防器材清单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底盘合格证（或进关证明）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消防车合格证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随车工具清单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消防车跟踪服务卡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发动机号码拓印件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numPr>
                <w:ilvl w:val="0"/>
                <w:numId w:val="10"/>
              </w:numPr>
              <w:adjustRightInd w:val="0"/>
              <w:snapToGrid w:val="0"/>
              <w:rPr>
                <w:rFonts w:ascii="宋体" w:hAnsi="宋体"/>
                <w:color w:val="000000"/>
                <w:szCs w:val="21"/>
              </w:rPr>
            </w:pPr>
          </w:p>
        </w:tc>
        <w:tc>
          <w:tcPr>
            <w:tcW w:w="8282" w:type="dxa"/>
            <w:gridSpan w:val="3"/>
            <w:vAlign w:val="center"/>
          </w:tcPr>
          <w:p>
            <w:pPr>
              <w:adjustRightInd w:val="0"/>
              <w:snapToGrid w:val="0"/>
              <w:rPr>
                <w:rFonts w:ascii="宋体" w:hAnsi="宋体"/>
                <w:color w:val="000000"/>
                <w:szCs w:val="21"/>
              </w:rPr>
            </w:pPr>
            <w:r>
              <w:rPr>
                <w:rFonts w:hint="eastAsia" w:ascii="宋体" w:hAnsi="宋体"/>
                <w:color w:val="000000"/>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0"/>
                <w:numId w:val="2"/>
              </w:numPr>
              <w:tabs>
                <w:tab w:val="left" w:pos="473"/>
              </w:tabs>
              <w:adjustRightInd w:val="0"/>
              <w:snapToGrid w:val="0"/>
              <w:rPr>
                <w:rFonts w:ascii="宋体" w:hAnsi="宋体"/>
                <w:b/>
                <w:color w:val="000000"/>
                <w:szCs w:val="21"/>
              </w:rPr>
            </w:pPr>
            <w:r>
              <w:rPr>
                <w:rFonts w:ascii="宋体" w:hAnsi="宋体"/>
                <w:b/>
                <w:color w:val="000000"/>
                <w:szCs w:val="21"/>
              </w:rPr>
              <w:t>器材配置标准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adjustRightInd w:val="0"/>
              <w:snapToGrid w:val="0"/>
              <w:jc w:val="center"/>
              <w:rPr>
                <w:rFonts w:ascii="宋体" w:hAnsi="宋体"/>
                <w:color w:val="000000"/>
                <w:szCs w:val="21"/>
              </w:rPr>
            </w:pPr>
            <w:r>
              <w:rPr>
                <w:rFonts w:hint="eastAsia" w:ascii="宋体" w:hAnsi="宋体"/>
                <w:color w:val="000000"/>
                <w:szCs w:val="21"/>
              </w:rPr>
              <w:t>序号</w:t>
            </w:r>
          </w:p>
        </w:tc>
        <w:tc>
          <w:tcPr>
            <w:tcW w:w="6376" w:type="dxa"/>
            <w:vAlign w:val="center"/>
          </w:tcPr>
          <w:p>
            <w:pPr>
              <w:adjustRightInd w:val="0"/>
              <w:snapToGrid w:val="0"/>
              <w:jc w:val="center"/>
              <w:rPr>
                <w:rFonts w:ascii="宋体" w:hAnsi="宋体"/>
                <w:color w:val="000000"/>
                <w:szCs w:val="21"/>
              </w:rPr>
            </w:pPr>
            <w:r>
              <w:rPr>
                <w:rFonts w:hint="eastAsia" w:ascii="宋体" w:hAnsi="宋体"/>
                <w:color w:val="000000"/>
                <w:szCs w:val="21"/>
              </w:rPr>
              <w:t>货物名称</w:t>
            </w:r>
          </w:p>
        </w:tc>
        <w:tc>
          <w:tcPr>
            <w:tcW w:w="993" w:type="dxa"/>
            <w:vAlign w:val="center"/>
          </w:tcPr>
          <w:p>
            <w:pPr>
              <w:adjustRightInd w:val="0"/>
              <w:snapToGrid w:val="0"/>
              <w:jc w:val="center"/>
              <w:rPr>
                <w:rFonts w:ascii="宋体" w:hAnsi="宋体"/>
                <w:color w:val="000000"/>
                <w:szCs w:val="21"/>
              </w:rPr>
            </w:pPr>
            <w:r>
              <w:rPr>
                <w:rFonts w:hint="eastAsia" w:ascii="宋体" w:hAnsi="宋体"/>
                <w:color w:val="000000"/>
                <w:szCs w:val="21"/>
              </w:rPr>
              <w:t>单位</w:t>
            </w:r>
          </w:p>
        </w:tc>
        <w:tc>
          <w:tcPr>
            <w:tcW w:w="913" w:type="dxa"/>
            <w:vAlign w:val="center"/>
          </w:tcPr>
          <w:p>
            <w:pPr>
              <w:adjustRightInd w:val="0"/>
              <w:snapToGrid w:val="0"/>
              <w:jc w:val="center"/>
              <w:rPr>
                <w:rFonts w:ascii="宋体" w:hAnsi="宋体"/>
                <w:color w:val="000000"/>
                <w:szCs w:val="21"/>
              </w:rPr>
            </w:pPr>
            <w:r>
              <w:rPr>
                <w:rFonts w:hint="eastAsia" w:ascii="宋体" w:hAnsi="宋体"/>
                <w:color w:val="00000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adjustRightInd w:val="0"/>
              <w:snapToGrid w:val="0"/>
              <w:jc w:val="center"/>
              <w:rPr>
                <w:rFonts w:ascii="宋体" w:hAnsi="宋体"/>
                <w:color w:val="000000"/>
                <w:szCs w:val="21"/>
              </w:rPr>
            </w:pPr>
            <w:r>
              <w:rPr>
                <w:rFonts w:hint="eastAsia" w:ascii="宋体" w:hAnsi="宋体"/>
                <w:color w:val="000000"/>
                <w:szCs w:val="21"/>
              </w:rPr>
              <w:t>1</w:t>
            </w:r>
          </w:p>
        </w:tc>
        <w:tc>
          <w:tcPr>
            <w:tcW w:w="6376" w:type="dxa"/>
            <w:vAlign w:val="center"/>
          </w:tcPr>
          <w:p>
            <w:pPr>
              <w:adjustRightInd w:val="0"/>
              <w:snapToGrid w:val="0"/>
              <w:jc w:val="center"/>
              <w:rPr>
                <w:rFonts w:ascii="宋体" w:hAnsi="宋体"/>
                <w:color w:val="000000"/>
                <w:szCs w:val="21"/>
              </w:rPr>
            </w:pPr>
            <w:r>
              <w:rPr>
                <w:rFonts w:hint="eastAsia" w:ascii="宋体" w:hAnsi="宋体"/>
                <w:color w:val="000000"/>
                <w:szCs w:val="21"/>
              </w:rPr>
              <w:t>加粉斗</w:t>
            </w:r>
          </w:p>
        </w:tc>
        <w:tc>
          <w:tcPr>
            <w:tcW w:w="993" w:type="dxa"/>
            <w:vAlign w:val="center"/>
          </w:tcPr>
          <w:p>
            <w:pPr>
              <w:adjustRightInd w:val="0"/>
              <w:snapToGrid w:val="0"/>
              <w:jc w:val="center"/>
              <w:rPr>
                <w:rFonts w:ascii="宋体" w:hAnsi="宋体"/>
                <w:color w:val="000000"/>
                <w:szCs w:val="21"/>
              </w:rPr>
            </w:pPr>
            <w:r>
              <w:rPr>
                <w:rFonts w:hint="eastAsia" w:ascii="宋体" w:hAnsi="宋体"/>
                <w:color w:val="000000"/>
                <w:szCs w:val="21"/>
              </w:rPr>
              <w:t>只</w:t>
            </w:r>
          </w:p>
        </w:tc>
        <w:tc>
          <w:tcPr>
            <w:tcW w:w="913" w:type="dxa"/>
            <w:vAlign w:val="center"/>
          </w:tcPr>
          <w:p>
            <w:pPr>
              <w:adjustRightInd w:val="0"/>
              <w:snapToGrid w:val="0"/>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adjustRightInd w:val="0"/>
              <w:snapToGrid w:val="0"/>
              <w:jc w:val="center"/>
              <w:rPr>
                <w:rFonts w:ascii="宋体" w:hAnsi="宋体"/>
                <w:color w:val="000000"/>
                <w:szCs w:val="21"/>
              </w:rPr>
            </w:pPr>
            <w:r>
              <w:rPr>
                <w:rFonts w:hint="eastAsia" w:ascii="宋体" w:hAnsi="宋体"/>
                <w:color w:val="000000"/>
                <w:szCs w:val="21"/>
              </w:rPr>
              <w:t>2</w:t>
            </w:r>
          </w:p>
        </w:tc>
        <w:tc>
          <w:tcPr>
            <w:tcW w:w="6376" w:type="dxa"/>
            <w:vAlign w:val="center"/>
          </w:tcPr>
          <w:p>
            <w:pPr>
              <w:adjustRightInd w:val="0"/>
              <w:snapToGrid w:val="0"/>
              <w:jc w:val="center"/>
              <w:rPr>
                <w:rFonts w:ascii="宋体" w:hAnsi="宋体"/>
                <w:color w:val="000000"/>
                <w:szCs w:val="21"/>
              </w:rPr>
            </w:pPr>
            <w:r>
              <w:rPr>
                <w:rFonts w:hint="eastAsia" w:ascii="宋体" w:hAnsi="宋体"/>
                <w:color w:val="000000"/>
                <w:szCs w:val="21"/>
              </w:rPr>
              <w:t>10m充气转管</w:t>
            </w:r>
          </w:p>
        </w:tc>
        <w:tc>
          <w:tcPr>
            <w:tcW w:w="993" w:type="dxa"/>
            <w:vAlign w:val="center"/>
          </w:tcPr>
          <w:p>
            <w:pPr>
              <w:adjustRightInd w:val="0"/>
              <w:snapToGrid w:val="0"/>
              <w:jc w:val="center"/>
              <w:rPr>
                <w:rFonts w:ascii="宋体" w:hAnsi="宋体"/>
                <w:color w:val="000000"/>
                <w:szCs w:val="21"/>
              </w:rPr>
            </w:pPr>
            <w:r>
              <w:rPr>
                <w:rFonts w:hint="eastAsia" w:ascii="宋体" w:hAnsi="宋体"/>
                <w:color w:val="000000"/>
                <w:szCs w:val="21"/>
              </w:rPr>
              <w:t>根</w:t>
            </w:r>
          </w:p>
        </w:tc>
        <w:tc>
          <w:tcPr>
            <w:tcW w:w="913" w:type="dxa"/>
            <w:vAlign w:val="center"/>
          </w:tcPr>
          <w:p>
            <w:pPr>
              <w:adjustRightInd w:val="0"/>
              <w:snapToGrid w:val="0"/>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adjustRightInd w:val="0"/>
              <w:snapToGrid w:val="0"/>
              <w:jc w:val="center"/>
              <w:rPr>
                <w:rFonts w:ascii="宋体" w:hAnsi="宋体"/>
                <w:color w:val="000000"/>
                <w:szCs w:val="21"/>
              </w:rPr>
            </w:pPr>
            <w:r>
              <w:rPr>
                <w:rFonts w:hint="eastAsia" w:ascii="宋体" w:hAnsi="宋体"/>
                <w:color w:val="000000"/>
                <w:szCs w:val="21"/>
              </w:rPr>
              <w:t>3</w:t>
            </w:r>
          </w:p>
        </w:tc>
        <w:tc>
          <w:tcPr>
            <w:tcW w:w="6376" w:type="dxa"/>
            <w:vAlign w:val="center"/>
          </w:tcPr>
          <w:p>
            <w:pPr>
              <w:adjustRightInd w:val="0"/>
              <w:snapToGrid w:val="0"/>
              <w:jc w:val="center"/>
              <w:rPr>
                <w:rFonts w:ascii="宋体" w:hAnsi="宋体"/>
                <w:color w:val="000000"/>
                <w:szCs w:val="21"/>
              </w:rPr>
            </w:pPr>
            <w:r>
              <w:rPr>
                <w:rFonts w:hint="eastAsia" w:ascii="宋体" w:hAnsi="宋体"/>
                <w:color w:val="000000"/>
                <w:szCs w:val="21"/>
              </w:rPr>
              <w:t>卷盘摇把</w:t>
            </w:r>
          </w:p>
        </w:tc>
        <w:tc>
          <w:tcPr>
            <w:tcW w:w="993" w:type="dxa"/>
            <w:vAlign w:val="center"/>
          </w:tcPr>
          <w:p>
            <w:pPr>
              <w:adjustRightInd w:val="0"/>
              <w:snapToGrid w:val="0"/>
              <w:jc w:val="center"/>
              <w:rPr>
                <w:rFonts w:ascii="宋体" w:hAnsi="宋体"/>
                <w:color w:val="000000"/>
                <w:szCs w:val="21"/>
              </w:rPr>
            </w:pPr>
            <w:r>
              <w:rPr>
                <w:rFonts w:hint="eastAsia" w:ascii="宋体" w:hAnsi="宋体"/>
                <w:color w:val="000000"/>
                <w:szCs w:val="21"/>
              </w:rPr>
              <w:t>根</w:t>
            </w:r>
          </w:p>
        </w:tc>
        <w:tc>
          <w:tcPr>
            <w:tcW w:w="913" w:type="dxa"/>
            <w:vAlign w:val="center"/>
          </w:tcPr>
          <w:p>
            <w:pPr>
              <w:adjustRightInd w:val="0"/>
              <w:snapToGrid w:val="0"/>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adjustRightInd w:val="0"/>
              <w:snapToGrid w:val="0"/>
              <w:jc w:val="center"/>
              <w:rPr>
                <w:rFonts w:ascii="宋体" w:hAnsi="宋体"/>
                <w:color w:val="000000"/>
                <w:szCs w:val="21"/>
              </w:rPr>
            </w:pPr>
            <w:r>
              <w:rPr>
                <w:rFonts w:hint="eastAsia" w:ascii="宋体" w:hAnsi="宋体"/>
                <w:color w:val="000000"/>
                <w:szCs w:val="21"/>
              </w:rPr>
              <w:t>4</w:t>
            </w:r>
          </w:p>
        </w:tc>
        <w:tc>
          <w:tcPr>
            <w:tcW w:w="6376" w:type="dxa"/>
            <w:vAlign w:val="center"/>
          </w:tcPr>
          <w:p>
            <w:pPr>
              <w:adjustRightInd w:val="0"/>
              <w:snapToGrid w:val="0"/>
              <w:jc w:val="center"/>
              <w:rPr>
                <w:rFonts w:ascii="宋体" w:hAnsi="宋体"/>
                <w:color w:val="000000"/>
                <w:szCs w:val="21"/>
              </w:rPr>
            </w:pPr>
            <w:r>
              <w:rPr>
                <w:rFonts w:hint="eastAsia" w:ascii="宋体" w:hAnsi="宋体"/>
                <w:color w:val="000000"/>
                <w:szCs w:val="21"/>
              </w:rPr>
              <w:t>超细干粉灭火剂</w:t>
            </w:r>
          </w:p>
          <w:p>
            <w:pPr>
              <w:adjustRightInd w:val="0"/>
              <w:snapToGrid w:val="0"/>
              <w:jc w:val="left"/>
              <w:rPr>
                <w:rFonts w:ascii="宋体" w:hAnsi="宋体"/>
                <w:color w:val="000000"/>
                <w:szCs w:val="21"/>
              </w:rPr>
            </w:pPr>
            <w:r>
              <w:rPr>
                <w:rFonts w:hint="eastAsia" w:ascii="宋体" w:hAnsi="宋体"/>
                <w:color w:val="000000"/>
                <w:szCs w:val="21"/>
              </w:rPr>
              <w:t>1、松密度：≥0.42g/ml；</w:t>
            </w:r>
          </w:p>
          <w:p>
            <w:pPr>
              <w:adjustRightInd w:val="0"/>
              <w:snapToGrid w:val="0"/>
              <w:jc w:val="left"/>
              <w:rPr>
                <w:rFonts w:ascii="宋体" w:hAnsi="宋体"/>
                <w:color w:val="000000"/>
                <w:szCs w:val="21"/>
              </w:rPr>
            </w:pPr>
            <w:r>
              <w:rPr>
                <w:rFonts w:hint="eastAsia" w:ascii="宋体" w:hAnsi="宋体"/>
                <w:color w:val="000000"/>
                <w:szCs w:val="21"/>
              </w:rPr>
              <w:t>2、含水率：≤0.12%；吸湿率：≤0.32%；</w:t>
            </w:r>
          </w:p>
          <w:p>
            <w:pPr>
              <w:adjustRightInd w:val="0"/>
              <w:snapToGrid w:val="0"/>
              <w:jc w:val="left"/>
              <w:rPr>
                <w:rFonts w:ascii="宋体" w:hAnsi="宋体"/>
                <w:color w:val="000000"/>
                <w:szCs w:val="21"/>
              </w:rPr>
            </w:pPr>
            <w:r>
              <w:rPr>
                <w:rFonts w:hint="eastAsia" w:ascii="宋体" w:hAnsi="宋体"/>
                <w:color w:val="000000"/>
                <w:szCs w:val="21"/>
              </w:rPr>
              <w:t>3、90%粒径：≤19μm；</w:t>
            </w:r>
          </w:p>
          <w:p>
            <w:pPr>
              <w:adjustRightInd w:val="0"/>
              <w:snapToGrid w:val="0"/>
              <w:jc w:val="left"/>
              <w:rPr>
                <w:rFonts w:ascii="宋体" w:hAnsi="宋体"/>
                <w:color w:val="000000"/>
                <w:szCs w:val="21"/>
              </w:rPr>
            </w:pPr>
            <w:r>
              <w:rPr>
                <w:rFonts w:hint="eastAsia" w:ascii="宋体" w:hAnsi="宋体"/>
                <w:color w:val="000000"/>
                <w:szCs w:val="21"/>
              </w:rPr>
              <w:t>4、斥水性：无明显吸水，不结块；</w:t>
            </w:r>
          </w:p>
          <w:p>
            <w:pPr>
              <w:adjustRightInd w:val="0"/>
              <w:snapToGrid w:val="0"/>
              <w:jc w:val="left"/>
              <w:rPr>
                <w:rFonts w:ascii="宋体" w:hAnsi="宋体"/>
                <w:color w:val="000000"/>
                <w:szCs w:val="21"/>
              </w:rPr>
            </w:pPr>
            <w:r>
              <w:rPr>
                <w:rFonts w:hint="eastAsia" w:ascii="宋体" w:hAnsi="宋体"/>
                <w:color w:val="000000"/>
                <w:szCs w:val="21"/>
              </w:rPr>
              <w:t>5、针入度：≥31.7mm</w:t>
            </w:r>
          </w:p>
          <w:p>
            <w:pPr>
              <w:adjustRightInd w:val="0"/>
              <w:snapToGrid w:val="0"/>
              <w:jc w:val="left"/>
              <w:rPr>
                <w:rFonts w:ascii="宋体" w:hAnsi="宋体"/>
                <w:color w:val="000000"/>
                <w:szCs w:val="21"/>
              </w:rPr>
            </w:pPr>
            <w:r>
              <w:rPr>
                <w:rFonts w:hint="eastAsia" w:ascii="宋体" w:hAnsi="宋体"/>
                <w:color w:val="000000"/>
                <w:szCs w:val="21"/>
              </w:rPr>
              <w:t>6、耐低温性：≤2.8s，电绝缘性：施加4KV电压，保持5min未击穿</w:t>
            </w:r>
          </w:p>
          <w:p>
            <w:pPr>
              <w:adjustRightInd w:val="0"/>
              <w:snapToGrid w:val="0"/>
              <w:jc w:val="left"/>
              <w:rPr>
                <w:rFonts w:ascii="宋体" w:hAnsi="宋体"/>
                <w:color w:val="000000"/>
                <w:szCs w:val="21"/>
              </w:rPr>
            </w:pPr>
            <w:r>
              <w:rPr>
                <w:rFonts w:hint="eastAsia" w:ascii="宋体" w:hAnsi="宋体"/>
                <w:color w:val="000000"/>
                <w:szCs w:val="21"/>
              </w:rPr>
              <w:t>7、灭火性能：灭A类、B类、C类火，≤150g/m3。</w:t>
            </w:r>
          </w:p>
          <w:p>
            <w:pPr>
              <w:adjustRightInd w:val="0"/>
              <w:snapToGrid w:val="0"/>
              <w:jc w:val="left"/>
              <w:rPr>
                <w:rFonts w:ascii="宋体" w:hAnsi="宋体"/>
                <w:color w:val="000000"/>
                <w:szCs w:val="21"/>
              </w:rPr>
            </w:pPr>
            <w:r>
              <w:rPr>
                <w:rFonts w:hint="eastAsia" w:ascii="宋体" w:hAnsi="宋体"/>
                <w:color w:val="000000"/>
                <w:szCs w:val="21"/>
              </w:rPr>
              <w:t>8、符合GA578-2005《超细干粉灭火剂》的技术要求。</w:t>
            </w:r>
          </w:p>
        </w:tc>
        <w:tc>
          <w:tcPr>
            <w:tcW w:w="993" w:type="dxa"/>
            <w:vAlign w:val="center"/>
          </w:tcPr>
          <w:p>
            <w:pPr>
              <w:adjustRightInd w:val="0"/>
              <w:snapToGrid w:val="0"/>
              <w:jc w:val="center"/>
              <w:rPr>
                <w:rFonts w:ascii="宋体" w:hAnsi="宋体"/>
                <w:color w:val="000000"/>
                <w:szCs w:val="21"/>
              </w:rPr>
            </w:pPr>
            <w:r>
              <w:rPr>
                <w:rFonts w:hint="eastAsia" w:ascii="宋体" w:hAnsi="宋体"/>
                <w:color w:val="000000"/>
                <w:szCs w:val="21"/>
              </w:rPr>
              <w:t>吨</w:t>
            </w:r>
          </w:p>
        </w:tc>
        <w:tc>
          <w:tcPr>
            <w:tcW w:w="913" w:type="dxa"/>
            <w:vAlign w:val="center"/>
          </w:tcPr>
          <w:p>
            <w:pPr>
              <w:adjustRightInd w:val="0"/>
              <w:snapToGrid w:val="0"/>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adjustRightInd w:val="0"/>
              <w:snapToGrid w:val="0"/>
              <w:jc w:val="center"/>
              <w:rPr>
                <w:rFonts w:ascii="宋体" w:hAnsi="宋体"/>
                <w:color w:val="000000"/>
                <w:szCs w:val="21"/>
              </w:rPr>
            </w:pPr>
            <w:r>
              <w:rPr>
                <w:rFonts w:hint="eastAsia" w:ascii="宋体" w:hAnsi="宋体"/>
                <w:color w:val="000000"/>
                <w:szCs w:val="21"/>
              </w:rPr>
              <w:t>5</w:t>
            </w:r>
          </w:p>
        </w:tc>
        <w:tc>
          <w:tcPr>
            <w:tcW w:w="6376" w:type="dxa"/>
            <w:vAlign w:val="center"/>
          </w:tcPr>
          <w:p>
            <w:pPr>
              <w:jc w:val="left"/>
              <w:rPr>
                <w:rFonts w:ascii="宋体" w:hAnsi="宋体"/>
                <w:color w:val="000000"/>
                <w:szCs w:val="21"/>
              </w:rPr>
            </w:pPr>
            <w:r>
              <w:rPr>
                <w:rFonts w:ascii="宋体" w:hAnsi="宋体"/>
                <w:color w:val="000000"/>
                <w:szCs w:val="21"/>
              </w:rPr>
              <w:t>800M</w:t>
            </w:r>
            <w:r>
              <w:rPr>
                <w:rFonts w:hint="eastAsia" w:ascii="宋体" w:hAnsi="宋体"/>
                <w:color w:val="000000"/>
                <w:szCs w:val="21"/>
              </w:rPr>
              <w:t>数字集群车载台</w:t>
            </w:r>
          </w:p>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adjustRightInd w:val="0"/>
              <w:snapToGrid w:val="0"/>
              <w:jc w:val="left"/>
              <w:rPr>
                <w:rFonts w:ascii="宋体" w:hAnsi="宋体"/>
                <w:color w:val="000000"/>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c>
          <w:tcPr>
            <w:tcW w:w="993" w:type="dxa"/>
            <w:vAlign w:val="center"/>
          </w:tcPr>
          <w:p>
            <w:pPr>
              <w:jc w:val="center"/>
              <w:rPr>
                <w:rFonts w:ascii="宋体"/>
                <w:szCs w:val="21"/>
              </w:rPr>
            </w:pPr>
            <w:r>
              <w:rPr>
                <w:rFonts w:hint="eastAsia" w:ascii="宋体"/>
                <w:szCs w:val="21"/>
              </w:rPr>
              <w:t>台</w:t>
            </w:r>
          </w:p>
        </w:tc>
        <w:tc>
          <w:tcPr>
            <w:tcW w:w="913" w:type="dxa"/>
            <w:vAlign w:val="center"/>
          </w:tcPr>
          <w:p>
            <w:pPr>
              <w:adjustRightInd w:val="0"/>
              <w:snapToGrid w:val="0"/>
              <w:jc w:val="center"/>
              <w:rPr>
                <w:rFonts w:ascii="宋体" w:hAnsi="宋体"/>
                <w:color w:val="000000"/>
                <w:szCs w:val="21"/>
              </w:rPr>
            </w:pPr>
            <w:r>
              <w:rPr>
                <w:rFonts w:hint="eastAsia" w:ascii="宋体" w:hAnsi="宋体"/>
                <w:color w:val="000000"/>
                <w:szCs w:val="21"/>
              </w:rPr>
              <w:t>1</w:t>
            </w:r>
          </w:p>
        </w:tc>
      </w:tr>
    </w:tbl>
    <w:p>
      <w:pPr>
        <w:rPr>
          <w:szCs w:val="21"/>
        </w:rPr>
      </w:pPr>
    </w:p>
    <w:p>
      <w:pPr>
        <w:widowControl/>
        <w:jc w:val="left"/>
        <w:rPr>
          <w:szCs w:val="21"/>
        </w:rPr>
      </w:pPr>
      <w:r>
        <w:rPr>
          <w:szCs w:val="21"/>
        </w:rPr>
        <w:br w:type="page"/>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761"/>
        <w:gridCol w:w="547"/>
        <w:gridCol w:w="668"/>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522" w:type="dxa"/>
            <w:gridSpan w:val="5"/>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
                <w:bCs/>
                <w:color w:val="000000" w:themeColor="text1"/>
                <w:szCs w:val="21"/>
                <w14:textFill>
                  <w14:solidFill>
                    <w14:schemeClr w14:val="tx1"/>
                  </w14:solidFill>
                </w14:textFill>
              </w:rPr>
              <w:t>登高平台消防车（40米以上）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（一）</w:t>
            </w:r>
          </w:p>
        </w:tc>
        <w:tc>
          <w:tcPr>
            <w:tcW w:w="7673" w:type="dxa"/>
            <w:gridSpan w:val="4"/>
            <w:shd w:val="clear" w:color="auto" w:fill="auto"/>
            <w:vAlign w:val="center"/>
          </w:tcPr>
          <w:p>
            <w:pPr>
              <w:widowControl/>
              <w:jc w:val="left"/>
              <w:rPr>
                <w:rFonts w:ascii="宋体" w:hAnsi="宋体"/>
                <w:b/>
                <w:bCs/>
                <w:color w:val="000000" w:themeColor="text1"/>
                <w:szCs w:val="21"/>
                <w:lang w:val="zh-CN"/>
                <w14:textFill>
                  <w14:solidFill>
                    <w14:schemeClr w14:val="tx1"/>
                  </w14:solidFill>
                </w14:textFill>
              </w:rPr>
            </w:pPr>
            <w:r>
              <w:rPr>
                <w:rFonts w:ascii="宋体" w:hAnsi="宋体"/>
                <w:b/>
                <w:bCs/>
                <w:color w:val="000000" w:themeColor="text1"/>
                <w:szCs w:val="21"/>
                <w:lang w:val="zh-CN"/>
                <w14:textFill>
                  <w14:solidFill>
                    <w14:schemeClr w14:val="tx1"/>
                  </w14:solidFill>
                </w14:textFill>
              </w:rPr>
              <w:t>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widowControl/>
              <w:jc w:val="left"/>
              <w:rPr>
                <w:rFonts w:ascii="宋体" w:hAnsi="宋体"/>
                <w:b/>
                <w:bCs/>
                <w:color w:val="000000" w:themeColor="text1"/>
                <w:szCs w:val="21"/>
                <w:lang w:val="zh-CN"/>
                <w14:textFill>
                  <w14:solidFill>
                    <w14:schemeClr w14:val="tx1"/>
                  </w14:solidFill>
                </w14:textFill>
              </w:rPr>
            </w:pPr>
            <w:r>
              <w:rPr>
                <w:rFonts w:hint="eastAsia" w:ascii="宋体" w:hAnsi="宋体" w:cs="宋体"/>
                <w:szCs w:val="21"/>
              </w:rPr>
              <w:t>▲</w:t>
            </w:r>
            <w:r>
              <w:rPr>
                <w:rFonts w:hint="eastAsia" w:ascii="宋体" w:hAnsi="宋体" w:cs="宋体"/>
                <w:color w:val="000000"/>
                <w:szCs w:val="21"/>
              </w:rPr>
              <w:t>满载允许总质量：</w:t>
            </w:r>
            <w:r>
              <w:rPr>
                <w:rFonts w:hint="eastAsia" w:ascii="宋体" w:hAnsi="宋体"/>
                <w:color w:val="000000"/>
                <w:szCs w:val="21"/>
              </w:rPr>
              <w:t>≤</w:t>
            </w:r>
            <w:r>
              <w:rPr>
                <w:rFonts w:hint="eastAsia"/>
                <w:color w:val="000000" w:themeColor="text1"/>
                <w:szCs w:val="21"/>
                <w14:textFill>
                  <w14:solidFill>
                    <w14:schemeClr w14:val="tx1"/>
                  </w14:solidFill>
                </w14:textFill>
              </w:rPr>
              <w:t>33000kg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2</w:t>
            </w:r>
          </w:p>
        </w:tc>
        <w:tc>
          <w:tcPr>
            <w:tcW w:w="7673" w:type="dxa"/>
            <w:gridSpan w:val="4"/>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驱动形式：6×4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2</w:t>
            </w:r>
          </w:p>
        </w:tc>
        <w:tc>
          <w:tcPr>
            <w:tcW w:w="7673" w:type="dxa"/>
            <w:gridSpan w:val="4"/>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color w:val="000000" w:themeColor="text1"/>
                <w:szCs w:val="21"/>
                <w14:textFill>
                  <w14:solidFill>
                    <w14:schemeClr w14:val="tx1"/>
                  </w14:solidFill>
                </w14:textFill>
              </w:rPr>
              <w:t>▲额定功率：≥330kw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7673" w:type="dxa"/>
            <w:gridSpan w:val="4"/>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排放标准：国</w:t>
            </w:r>
            <w:r>
              <w:rPr>
                <w:rFonts w:hint="eastAsia" w:ascii="宋体" w:hAnsi="宋体"/>
                <w:bCs/>
                <w:color w:val="000000" w:themeColor="text1"/>
                <w:szCs w:val="21"/>
                <w14:textFill>
                  <w14:solidFill>
                    <w14:schemeClr w14:val="tx1"/>
                  </w14:solidFill>
                </w14:textFill>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7673" w:type="dxa"/>
            <w:gridSpan w:val="4"/>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外形尺寸：（长×宽×高）约1</w:t>
            </w:r>
            <w:r>
              <w:rPr>
                <w:rFonts w:hint="eastAsia" w:ascii="宋体" w:hAnsi="宋体"/>
                <w:bCs/>
                <w:color w:val="000000" w:themeColor="text1"/>
                <w:szCs w:val="21"/>
                <w14:textFill>
                  <w14:solidFill>
                    <w14:schemeClr w14:val="tx1"/>
                  </w14:solidFill>
                </w14:textFill>
              </w:rPr>
              <w:t>1000</w:t>
            </w:r>
            <w:r>
              <w:rPr>
                <w:rFonts w:hint="eastAsia" w:ascii="宋体" w:hAnsi="宋体"/>
                <w:bCs/>
                <w:color w:val="000000" w:themeColor="text1"/>
                <w:szCs w:val="21"/>
                <w:lang w:val="zh-CN"/>
                <w14:textFill>
                  <w14:solidFill>
                    <w14:schemeClr w14:val="tx1"/>
                  </w14:solidFill>
                </w14:textFill>
              </w:rPr>
              <w:t>×2500×3800mm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jc w:val="left"/>
              <w:rPr>
                <w:rFonts w:ascii="宋体" w:hAnsi="宋体"/>
                <w:b/>
                <w:bCs/>
                <w:color w:val="000000" w:themeColor="text1"/>
                <w:szCs w:val="21"/>
                <w:lang w:val="zh-CN"/>
                <w14:textFill>
                  <w14:solidFill>
                    <w14:schemeClr w14:val="tx1"/>
                  </w14:solidFill>
                </w14:textFill>
              </w:rPr>
            </w:pPr>
            <w:r>
              <w:rPr>
                <w:rFonts w:ascii="宋体" w:hAnsi="宋体" w:cs="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7673" w:type="dxa"/>
            <w:gridSpan w:val="4"/>
            <w:shd w:val="clear" w:color="auto" w:fill="auto"/>
            <w:vAlign w:val="center"/>
          </w:tcPr>
          <w:p>
            <w:pPr>
              <w:pStyle w:val="12"/>
              <w:ind w:left="108"/>
              <w:rPr>
                <w:rFonts w:ascii="Times New Roman" w:hAnsi="Times New Roman" w:cs="Times New Roman"/>
                <w:color w:val="000000" w:themeColor="text1"/>
                <w:sz w:val="21"/>
                <w:szCs w:val="21"/>
                <w:lang w:val="en-US" w:bidi="ar-SA"/>
                <w14:textFill>
                  <w14:solidFill>
                    <w14:schemeClr w14:val="tx1"/>
                  </w14:solidFill>
                </w14:textFill>
              </w:rPr>
            </w:pPr>
            <w:r>
              <w:rPr>
                <w:rFonts w:hint="eastAsia" w:ascii="Times New Roman" w:hAnsi="Times New Roman" w:cs="Times New Roman"/>
                <w:color w:val="000000" w:themeColor="text1"/>
                <w:sz w:val="21"/>
                <w:szCs w:val="21"/>
                <w:lang w:val="en-US" w:bidi="ar-SA"/>
                <w14:textFill>
                  <w14:solidFill>
                    <w14:schemeClr w14:val="tx1"/>
                  </w14:solidFill>
                </w14:textFill>
              </w:rPr>
              <w:t>液压可倾翻式安全型驾驶室，乘员1+1舒适型（悬挂）司机座椅，收音机，CD播放机，驾驶室冷热空调系统，中央门锁，电动门窗，电动后视镜，驾驶室前望地镜，驾驶室外遮阳板，安全带。整体式动力转向，巡航定速控制系统，车辆运行实时监控系统，发动机启动预热装置，倒车警告装置，燃油系统油水分离器，刹车空气干燥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7673" w:type="dxa"/>
            <w:gridSpan w:val="4"/>
            <w:shd w:val="clear" w:color="auto" w:fill="auto"/>
            <w:vAlign w:val="center"/>
          </w:tcPr>
          <w:p>
            <w:pPr>
              <w:pStyle w:val="12"/>
              <w:ind w:left="108"/>
              <w:rPr>
                <w:rFonts w:ascii="Times New Roman" w:hAnsi="Times New Roman" w:cs="Times New Roman"/>
                <w:color w:val="000000" w:themeColor="text1"/>
                <w:sz w:val="21"/>
                <w:szCs w:val="21"/>
                <w:lang w:val="en-US" w:bidi="ar-SA"/>
                <w14:textFill>
                  <w14:solidFill>
                    <w14:schemeClr w14:val="tx1"/>
                  </w14:solidFill>
                </w14:textFill>
              </w:rPr>
            </w:pPr>
            <w:r>
              <w:rPr>
                <w:rFonts w:ascii="Times New Roman" w:hAnsi="Times New Roman" w:cs="Times New Roman"/>
                <w:color w:val="000000" w:themeColor="text1"/>
                <w:sz w:val="21"/>
                <w:szCs w:val="21"/>
                <w:lang w:val="en-US" w:bidi="ar-SA"/>
                <w14:textFill>
                  <w14:solidFill>
                    <w14:schemeClr w14:val="tx1"/>
                  </w14:solidFill>
                </w14:textFill>
              </w:rPr>
              <w:t>驾乘室内每个座位应加装安全带，同时为每名乘员设置固定</w:t>
            </w:r>
            <w:r>
              <w:rPr>
                <w:color w:val="000000" w:themeColor="text1"/>
                <w:sz w:val="21"/>
                <w:szCs w:val="21"/>
                <w14:textFill>
                  <w14:solidFill>
                    <w14:schemeClr w14:val="tx1"/>
                  </w14:solidFill>
                </w14:textFill>
              </w:rPr>
              <w:t>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7673" w:type="dxa"/>
            <w:gridSpan w:val="4"/>
            <w:shd w:val="clear" w:color="auto" w:fill="auto"/>
            <w:vAlign w:val="center"/>
          </w:tcPr>
          <w:p>
            <w:pPr>
              <w:pStyle w:val="12"/>
              <w:ind w:left="108"/>
              <w:rPr>
                <w:rFonts w:ascii="Times New Roman" w:hAnsi="Times New Roman" w:cs="Times New Roman"/>
                <w:color w:val="000000" w:themeColor="text1"/>
                <w:sz w:val="21"/>
                <w:szCs w:val="21"/>
                <w:lang w:val="en-US" w:bidi="ar-SA"/>
                <w14:textFill>
                  <w14:solidFill>
                    <w14:schemeClr w14:val="tx1"/>
                  </w14:solidFill>
                </w14:textFill>
              </w:rPr>
            </w:pPr>
            <w:r>
              <w:rPr>
                <w:color w:val="000000" w:themeColor="text1"/>
                <w:spacing w:val="-18"/>
                <w:sz w:val="21"/>
                <w:szCs w:val="21"/>
                <w14:textFill>
                  <w14:solidFill>
                    <w14:schemeClr w14:val="tx1"/>
                  </w14:solidFill>
                </w14:textFill>
              </w:rPr>
              <w:t xml:space="preserve">配备功率 </w:t>
            </w:r>
            <w:r>
              <w:rPr>
                <w:color w:val="000000" w:themeColor="text1"/>
                <w:sz w:val="21"/>
                <w:szCs w:val="21"/>
                <w14:textFill>
                  <w14:solidFill>
                    <w14:schemeClr w14:val="tx1"/>
                  </w14:solidFill>
                </w14:textFill>
              </w:rPr>
              <w:t>2kw</w:t>
            </w:r>
            <w:r>
              <w:rPr>
                <w:color w:val="000000" w:themeColor="text1"/>
                <w:spacing w:val="-22"/>
                <w:sz w:val="21"/>
                <w:szCs w:val="21"/>
                <w14:textFill>
                  <w14:solidFill>
                    <w14:schemeClr w14:val="tx1"/>
                  </w14:solidFill>
                </w14:textFill>
              </w:rPr>
              <w:t xml:space="preserve"> 以上的 </w:t>
            </w:r>
            <w:r>
              <w:rPr>
                <w:color w:val="000000" w:themeColor="text1"/>
                <w:sz w:val="21"/>
                <w:szCs w:val="21"/>
                <w14:textFill>
                  <w14:solidFill>
                    <w14:schemeClr w14:val="tx1"/>
                  </w14:solidFill>
                </w14:textFill>
              </w:rPr>
              <w:t>220V</w:t>
            </w:r>
            <w:r>
              <w:rPr>
                <w:color w:val="000000" w:themeColor="text1"/>
                <w:spacing w:val="-17"/>
                <w:sz w:val="21"/>
                <w:szCs w:val="21"/>
                <w14:textFill>
                  <w14:solidFill>
                    <w14:schemeClr w14:val="tx1"/>
                  </w14:solidFill>
                </w14:textFill>
              </w:rPr>
              <w:t xml:space="preserve"> 交流电源接口，配备 </w:t>
            </w:r>
            <w:r>
              <w:rPr>
                <w:color w:val="000000" w:themeColor="text1"/>
                <w:sz w:val="21"/>
                <w:szCs w:val="21"/>
                <w14:textFill>
                  <w14:solidFill>
                    <w14:schemeClr w14:val="tx1"/>
                  </w14:solidFill>
                </w14:textFill>
              </w:rPr>
              <w:t>12V</w:t>
            </w:r>
            <w:r>
              <w:rPr>
                <w:color w:val="000000" w:themeColor="text1"/>
                <w:spacing w:val="-34"/>
                <w:sz w:val="21"/>
                <w:szCs w:val="21"/>
                <w14:textFill>
                  <w14:solidFill>
                    <w14:schemeClr w14:val="tx1"/>
                  </w14:solidFill>
                </w14:textFill>
              </w:rPr>
              <w:t xml:space="preserve"> 和 </w:t>
            </w:r>
            <w:r>
              <w:rPr>
                <w:color w:val="000000" w:themeColor="text1"/>
                <w:sz w:val="21"/>
                <w:szCs w:val="21"/>
                <w14:textFill>
                  <w14:solidFill>
                    <w14:schemeClr w14:val="tx1"/>
                  </w14:solidFill>
                </w14:textFill>
              </w:rPr>
              <w:t>24V</w:t>
            </w:r>
            <w:r>
              <w:rPr>
                <w:color w:val="000000" w:themeColor="text1"/>
                <w:spacing w:val="-10"/>
                <w:sz w:val="21"/>
                <w:szCs w:val="21"/>
                <w14:textFill>
                  <w14:solidFill>
                    <w14:schemeClr w14:val="tx1"/>
                  </w14:solidFill>
                </w14:textFill>
              </w:rPr>
              <w:t xml:space="preserve"> 直流电源接</w:t>
            </w:r>
            <w:r>
              <w:rPr>
                <w:color w:val="000000" w:themeColor="text1"/>
                <w:spacing w:val="-7"/>
                <w:sz w:val="21"/>
                <w:szCs w:val="21"/>
                <w14:textFill>
                  <w14:solidFill>
                    <w14:schemeClr w14:val="tx1"/>
                  </w14:solidFill>
                </w14:textFill>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7673" w:type="dxa"/>
            <w:gridSpan w:val="4"/>
            <w:shd w:val="clear" w:color="auto" w:fill="auto"/>
            <w:vAlign w:val="center"/>
          </w:tcPr>
          <w:p>
            <w:pPr>
              <w:pStyle w:val="12"/>
              <w:ind w:left="108"/>
              <w:rPr>
                <w:color w:val="000000" w:themeColor="text1"/>
                <w:spacing w:val="-18"/>
                <w:sz w:val="21"/>
                <w:szCs w:val="21"/>
                <w14:textFill>
                  <w14:solidFill>
                    <w14:schemeClr w14:val="tx1"/>
                  </w14:solidFill>
                </w14:textFill>
              </w:rPr>
            </w:pPr>
            <w:r>
              <w:rPr>
                <w:color w:val="000000" w:themeColor="text1"/>
                <w:sz w:val="21"/>
                <w:szCs w:val="21"/>
                <w14:textFill>
                  <w14:solidFill>
                    <w14:schemeClr w14:val="tx1"/>
                  </w14:solidFill>
                </w14:textFill>
              </w:rPr>
              <w:t>车辆应带 ABS 防抱死系统和 ASR 加速防滑控制系统；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w:t>
            </w:r>
          </w:p>
        </w:tc>
        <w:tc>
          <w:tcPr>
            <w:tcW w:w="7673" w:type="dxa"/>
            <w:gridSpan w:val="4"/>
            <w:shd w:val="clear" w:color="auto" w:fill="auto"/>
            <w:vAlign w:val="center"/>
          </w:tcPr>
          <w:p>
            <w:pPr>
              <w:pStyle w:val="12"/>
              <w:ind w:left="10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车辆前后应各配备不少于 4 个障碍物探测雷达；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w:t>
            </w:r>
          </w:p>
        </w:tc>
        <w:tc>
          <w:tcPr>
            <w:tcW w:w="7673" w:type="dxa"/>
            <w:gridSpan w:val="4"/>
            <w:shd w:val="clear" w:color="auto" w:fill="auto"/>
            <w:vAlign w:val="center"/>
          </w:tcPr>
          <w:p>
            <w:pPr>
              <w:pStyle w:val="12"/>
              <w:ind w:left="10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倒车镜应具备电加热或防起雾功能；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7</w:t>
            </w:r>
          </w:p>
        </w:tc>
        <w:tc>
          <w:tcPr>
            <w:tcW w:w="7673" w:type="dxa"/>
            <w:gridSpan w:val="4"/>
            <w:shd w:val="clear" w:color="auto" w:fill="auto"/>
            <w:vAlign w:val="center"/>
          </w:tcPr>
          <w:p>
            <w:pPr>
              <w:pStyle w:val="12"/>
              <w:ind w:left="10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车辆行进期间车门开启时应具备自动声光报警功能。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w:t>
            </w:r>
          </w:p>
        </w:tc>
        <w:tc>
          <w:tcPr>
            <w:tcW w:w="7673" w:type="dxa"/>
            <w:gridSpan w:val="4"/>
            <w:shd w:val="clear" w:color="auto" w:fill="auto"/>
            <w:vAlign w:val="center"/>
          </w:tcPr>
          <w:p>
            <w:pPr>
              <w:pStyle w:val="12"/>
              <w:ind w:left="10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底盘前端设置拖钩，后端设置牵引钩。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9</w:t>
            </w:r>
          </w:p>
        </w:tc>
        <w:tc>
          <w:tcPr>
            <w:tcW w:w="7673" w:type="dxa"/>
            <w:gridSpan w:val="4"/>
            <w:shd w:val="clear" w:color="auto" w:fill="auto"/>
            <w:vAlign w:val="center"/>
          </w:tcPr>
          <w:p>
            <w:pPr>
              <w:pStyle w:val="12"/>
              <w:ind w:left="108"/>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配备 360°全景行车记录仪和定位、导航等多功能一体的智能终端， 屏幕尺寸不小于 7 英寸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ind w:left="2846" w:hanging="2846" w:hangingChars="1350"/>
              <w:jc w:val="left"/>
              <w:rPr>
                <w:rFonts w:ascii="宋体" w:hAnsi="宋体"/>
                <w:bCs/>
                <w:color w:val="000000" w:themeColor="text1"/>
                <w:szCs w:val="21"/>
                <w:lang w:val="zh-CN"/>
                <w14:textFill>
                  <w14:solidFill>
                    <w14:schemeClr w14:val="tx1"/>
                  </w14:solidFill>
                </w14:textFill>
              </w:rPr>
            </w:pPr>
            <w:r>
              <w:rPr>
                <w:rFonts w:hint="eastAsia" w:ascii="宋体" w:hAnsi="宋体" w:cs="宋体"/>
                <w:b/>
                <w:szCs w:val="21"/>
              </w:rPr>
              <w:t>（三）上装系统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bCs/>
                <w:color w:val="000000" w:themeColor="text1"/>
                <w:szCs w:val="21"/>
                <w:lang w:val="zh-CN"/>
                <w14:textFill>
                  <w14:solidFill>
                    <w14:schemeClr w14:val="tx1"/>
                  </w14:solidFill>
                </w14:textFill>
              </w:rPr>
              <w:t>最大工作高度：≥</w:t>
            </w:r>
            <w:r>
              <w:rPr>
                <w:rFonts w:hint="eastAsia" w:ascii="宋体" w:hAnsi="宋体"/>
                <w:bCs/>
                <w:color w:val="000000" w:themeColor="text1"/>
                <w:szCs w:val="21"/>
                <w14:textFill>
                  <w14:solidFill>
                    <w14:schemeClr w14:val="tx1"/>
                  </w14:solidFill>
                </w14:textFill>
              </w:rPr>
              <w:t>40m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▲最大工作幅度</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▲支腿跨距：≤7600×6010mm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支腿展开时间：≤45s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5</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臂架举升最大高度时间≤130s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w:t>
            </w:r>
          </w:p>
        </w:tc>
        <w:tc>
          <w:tcPr>
            <w:tcW w:w="7673" w:type="dxa"/>
            <w:gridSpan w:val="4"/>
            <w:shd w:val="clear" w:color="auto" w:fill="auto"/>
            <w:vAlign w:val="center"/>
          </w:tcPr>
          <w:p>
            <w:pP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臂架必须配有智能操控系统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7</w:t>
            </w:r>
          </w:p>
        </w:tc>
        <w:tc>
          <w:tcPr>
            <w:tcW w:w="7673" w:type="dxa"/>
            <w:gridSpan w:val="4"/>
            <w:shd w:val="clear" w:color="auto" w:fill="auto"/>
            <w:vAlign w:val="center"/>
          </w:tcPr>
          <w:p>
            <w:pP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支腿配备两套调平方式：手动调平系统和一键自动调平系统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8</w:t>
            </w:r>
          </w:p>
        </w:tc>
        <w:tc>
          <w:tcPr>
            <w:tcW w:w="7673" w:type="dxa"/>
            <w:gridSpan w:val="4"/>
            <w:shd w:val="clear" w:color="auto" w:fill="auto"/>
            <w:vAlign w:val="center"/>
          </w:tcPr>
          <w:p>
            <w:pPr>
              <w:ind w:left="2835" w:hanging="2835" w:hangingChars="13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▲工作斗额定载荷：≥400kg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9</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工作斗调平方式：自动调平变幅运动停止后，工作斗将自动锁死，工作斗摆幅左右各35°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10</w:t>
            </w:r>
          </w:p>
        </w:tc>
        <w:tc>
          <w:tcPr>
            <w:tcW w:w="7673" w:type="dxa"/>
            <w:gridSpan w:val="4"/>
            <w:shd w:val="clear" w:color="auto" w:fill="auto"/>
            <w:vAlign w:val="center"/>
          </w:tcPr>
          <w:p>
            <w:pP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工作斗的存放要求：不摘工作斗，设有工作斗喷淋自保，工作斗内控制，工作斗配置DN65出水口1个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rPr>
                <w:rFonts w:ascii="宋体" w:hAnsi="宋体"/>
                <w:b/>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jc w:val="center"/>
              <w:rPr>
                <w:rFonts w:ascii="宋体" w:hAnsi="宋体"/>
                <w:bCs/>
                <w:color w:val="000000" w:themeColor="text1"/>
                <w:szCs w:val="21"/>
                <w:lang w:val="zh-CN"/>
                <w14:textFill>
                  <w14:solidFill>
                    <w14:schemeClr w14:val="tx1"/>
                  </w14:solidFill>
                </w14:textFill>
              </w:rPr>
            </w:pPr>
            <w:r>
              <w:rPr>
                <w:rFonts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rPr>
                <w:rFonts w:ascii="宋体" w:hAnsi="宋体"/>
                <w:b/>
                <w:bCs/>
                <w:color w:val="000000" w:themeColor="text1"/>
                <w:szCs w:val="21"/>
                <w:lang w:val="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ascii="宋体" w:hAnsi="宋体" w:cs="宋体"/>
                <w:szCs w:val="21"/>
              </w:rPr>
              <w:t>水罐容积：</w:t>
            </w:r>
            <w:r>
              <w:rPr>
                <w:rFonts w:hint="eastAsia"/>
                <w:color w:val="000000" w:themeColor="text1"/>
                <w:szCs w:val="21"/>
                <w14:textFill>
                  <w14:solidFill>
                    <w14:schemeClr w14:val="tx1"/>
                  </w14:solidFill>
                </w14:textFill>
              </w:rPr>
              <w:t>≥3000L</w:t>
            </w:r>
            <w:r>
              <w:rPr>
                <w:rFonts w:hint="eastAsia"/>
                <w:color w:val="000000" w:themeColor="text1"/>
                <w:szCs w:val="21"/>
                <w:lang w:eastAsia="zh-CN"/>
                <w14:textFill>
                  <w14:solidFill>
                    <w14:schemeClr w14:val="tx1"/>
                  </w14:solidFill>
                </w14:textFill>
              </w:rPr>
              <w:t>；</w:t>
            </w:r>
            <w:r>
              <w:rPr>
                <w:rFonts w:hint="eastAsia" w:ascii="宋体" w:hAnsi="宋体" w:cs="宋体"/>
                <w:szCs w:val="21"/>
              </w:rPr>
              <w:t>泡沫罐容积：</w:t>
            </w:r>
            <w:r>
              <w:rPr>
                <w:rFonts w:hint="eastAsia"/>
                <w:color w:val="000000" w:themeColor="text1"/>
                <w:szCs w:val="21"/>
                <w14:textFill>
                  <w14:solidFill>
                    <w14:schemeClr w14:val="tx1"/>
                  </w14:solidFill>
                </w14:textFill>
              </w:rPr>
              <w:t>≥1000</w:t>
            </w:r>
            <w:r>
              <w:rPr>
                <w:rFonts w:hint="eastAsia" w:ascii="宋体" w:hAnsi="宋体"/>
                <w:bCs/>
                <w:color w:val="000000" w:themeColor="text1"/>
                <w:szCs w:val="21"/>
                <w14:textFill>
                  <w14:solidFill>
                    <w14:schemeClr w14:val="tx1"/>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2</w:t>
            </w:r>
          </w:p>
        </w:tc>
        <w:tc>
          <w:tcPr>
            <w:tcW w:w="7673" w:type="dxa"/>
            <w:gridSpan w:val="4"/>
            <w:shd w:val="clear" w:color="auto" w:fill="auto"/>
            <w:vAlign w:val="center"/>
          </w:tcPr>
          <w:p>
            <w:pPr>
              <w:rPr>
                <w:rFonts w:ascii="宋体" w:hAnsi="宋体"/>
                <w:b/>
                <w:bCs/>
                <w:color w:val="000000" w:themeColor="text1"/>
                <w:szCs w:val="21"/>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3</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底板</w:t>
            </w:r>
            <w:r>
              <w:rPr>
                <w:rFonts w:hint="eastAsia"/>
                <w:color w:val="000000" w:themeColor="text1"/>
                <w:szCs w:val="21"/>
                <w14:textFill>
                  <w14:solidFill>
                    <w14:schemeClr w14:val="tx1"/>
                  </w14:solidFill>
                </w14:textFill>
              </w:rPr>
              <w:t>≥</w:t>
            </w:r>
            <w:r>
              <w:rPr>
                <w:rFonts w:hint="eastAsia" w:ascii="宋体" w:hAnsi="宋体"/>
                <w:color w:val="000000" w:themeColor="text1"/>
                <w:szCs w:val="21"/>
                <w:lang w:val="zh-CN"/>
                <w14:textFill>
                  <w14:solidFill>
                    <w14:schemeClr w14:val="tx1"/>
                  </w14:solidFill>
                </w14:textFill>
              </w:rPr>
              <w:t>4mm，其余</w:t>
            </w:r>
            <w:r>
              <w:rPr>
                <w:rFonts w:hint="eastAsia"/>
                <w:color w:val="000000" w:themeColor="text1"/>
                <w:szCs w:val="21"/>
                <w14:textFill>
                  <w14:solidFill>
                    <w14:schemeClr w14:val="tx1"/>
                  </w14:solidFill>
                </w14:textFill>
              </w:rPr>
              <w:t>≥</w:t>
            </w:r>
            <w:r>
              <w:rPr>
                <w:rFonts w:hint="eastAsia" w:ascii="宋体" w:hAnsi="宋体"/>
                <w:color w:val="000000" w:themeColor="text1"/>
                <w:szCs w:val="21"/>
                <w:lang w:val="zh-CN"/>
                <w14:textFill>
                  <w14:solidFill>
                    <w14:schemeClr w14:val="tx1"/>
                  </w14:solidFill>
                </w14:textFill>
              </w:rPr>
              <w:t>3mm；罐体内防荡板网格式设置，设纵向、横向防荡板；水罐设DN125溢水管带溢水帽；泡沫罐设呼吸阀；水罐和泡沫罐均安装电子液位计，罐体与付梁采用弹性联接，罐体内表面涂刷防腐漆料；罐顶喷涂特种防滑漆料或采用防滑花纹板；水罐和泡沫罐各设人孔1个, 内孔φ440, 带有快速锁定/开启。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4</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罐体必须采用一种泄压水罐盖技术。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ind w:left="4860" w:hanging="4860"/>
              <w:rPr>
                <w:rFonts w:ascii="宋体" w:hAnsi="宋体"/>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ind w:left="2940" w:hanging="2940" w:hangingChars="1400"/>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spacing w:line="200" w:lineRule="atLeas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额定</w:t>
            </w:r>
            <w:r>
              <w:rPr>
                <w:rFonts w:hint="eastAsia"/>
                <w:color w:val="000000" w:themeColor="text1"/>
                <w:szCs w:val="21"/>
                <w14:textFill>
                  <w14:solidFill>
                    <w14:schemeClr w14:val="tx1"/>
                  </w14:solidFill>
                </w14:textFill>
              </w:rPr>
              <w:t>工作压力</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1.7Mpa</w:t>
            </w:r>
            <w:r>
              <w:rPr>
                <w:rFonts w:hint="eastAsia"/>
                <w:color w:val="000000" w:themeColor="text1"/>
                <w:szCs w:val="21"/>
                <w:lang w:val="en-US" w:eastAsia="zh-CN"/>
                <w14:textFill>
                  <w14:solidFill>
                    <w14:schemeClr w14:val="tx1"/>
                  </w14:solidFill>
                </w14:textFill>
              </w:rPr>
              <w:t>时；</w:t>
            </w:r>
            <w:r>
              <w:rPr>
                <w:rFonts w:hint="eastAsia"/>
                <w:color w:val="000000" w:themeColor="text1"/>
                <w:szCs w:val="21"/>
                <w14:textFill>
                  <w14:solidFill>
                    <w14:schemeClr w14:val="tx1"/>
                  </w14:solidFill>
                </w14:textFill>
              </w:rPr>
              <w:t xml:space="preserve">额定流量：≥50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ind w:left="2940" w:hanging="2940" w:hangingChars="1400"/>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7673" w:type="dxa"/>
            <w:gridSpan w:val="4"/>
            <w:shd w:val="clear" w:color="auto" w:fill="auto"/>
            <w:vAlign w:val="center"/>
          </w:tcPr>
          <w:p>
            <w:pPr>
              <w:ind w:left="2940" w:hanging="2940" w:hangingChars="14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水泵必须配备自动稳压控制系统。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（六）消防管路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▲臂架水路型式：伸缩式。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水口：</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外供水口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2×DN80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水带接扣配闷盖</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车体左右各1个</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外吸水口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1×DN150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配闷盖</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车体左侧</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罐内吸水口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1×DN150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气动蝶阀</w:t>
            </w:r>
            <w:r>
              <w:rPr>
                <w:rFonts w:hint="eastAsia"/>
                <w:color w:val="000000" w:themeColor="text1"/>
                <w:szCs w:val="21"/>
                <w14:textFill>
                  <w14:solidFill>
                    <w14:schemeClr w14:val="tx1"/>
                  </w14:solidFill>
                </w14:textFill>
              </w:rPr>
              <w:tab/>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罐体注水口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1×DN65</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气动球阀</w:t>
            </w:r>
            <w:r>
              <w:rPr>
                <w:rFonts w:hint="eastAsia"/>
                <w:color w:val="000000" w:themeColor="text1"/>
                <w:szCs w:val="21"/>
                <w14:textFill>
                  <w14:solidFill>
                    <w14:schemeClr w14:val="tx1"/>
                  </w14:solidFill>
                </w14:textFill>
              </w:rPr>
              <w:tab/>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出水口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2×DN65</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手动球阀</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车体左侧</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上炮口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1×DN100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气动蝶阀</w:t>
            </w:r>
            <w:r>
              <w:rPr>
                <w:rFonts w:hint="eastAsia"/>
                <w:color w:val="000000" w:themeColor="text1"/>
                <w:szCs w:val="21"/>
                <w14:textFill>
                  <w14:solidFill>
                    <w14:schemeClr w14:val="tx1"/>
                  </w14:solidFill>
                </w14:textFill>
              </w:rPr>
              <w:tab/>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车尾部供水口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4×DN80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手动球阀配闷盖</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车尾部</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水罐排污口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1×DN50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手动球阀带接扣</w:t>
            </w:r>
            <w:r>
              <w:rPr>
                <w:rFonts w:hint="eastAsia"/>
                <w:color w:val="000000" w:themeColor="text1"/>
                <w:szCs w:val="21"/>
                <w14:textFill>
                  <w14:solidFill>
                    <w14:schemeClr w14:val="tx1"/>
                  </w14:solidFill>
                </w14:textFill>
              </w:rPr>
              <w:tab/>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外吸泡沫</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1×DN50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手动球阀配闷盖</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车体左侧</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外供泡沫</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1×DN50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手动球阀配闷盖</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车体左侧</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泡沫排污口</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1×DN50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手动球阀带接扣</w:t>
            </w:r>
            <w:r>
              <w:rPr>
                <w:rFonts w:hint="eastAsia"/>
                <w:color w:val="000000" w:themeColor="text1"/>
                <w:szCs w:val="21"/>
                <w14:textFill>
                  <w14:solidFill>
                    <w14:schemeClr w14:val="tx1"/>
                  </w14:solidFill>
                </w14:textFill>
              </w:rPr>
              <w:tab/>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供水口/出水口接扣形式：卡式（快速）</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吸水管接口形式：卡式（快速）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（七）消防炮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型号：水、泡沫两用电遥控消防炮。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7673" w:type="dxa"/>
            <w:gridSpan w:val="4"/>
            <w:shd w:val="clear" w:color="auto" w:fill="auto"/>
            <w:vAlign w:val="center"/>
          </w:tcPr>
          <w:p>
            <w:pPr>
              <w:rPr>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射程：（水）≥65m，（泡沫）≥60m。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3</w:t>
            </w:r>
          </w:p>
        </w:tc>
        <w:tc>
          <w:tcPr>
            <w:tcW w:w="7673" w:type="dxa"/>
            <w:gridSpan w:val="4"/>
            <w:shd w:val="clear" w:color="auto" w:fill="auto"/>
            <w:vAlign w:val="center"/>
          </w:tcPr>
          <w:p>
            <w:pPr>
              <w:autoSpaceDE w:val="0"/>
              <w:autoSpaceDN w:val="0"/>
              <w:adjustRightInd w:val="0"/>
              <w:ind w:right="-51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▲工作压力</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1.0Mpa</w:t>
            </w:r>
            <w:r>
              <w:rPr>
                <w:rFonts w:hint="eastAsia"/>
                <w:color w:val="000000" w:themeColor="text1"/>
                <w:szCs w:val="21"/>
                <w:lang w:val="en-US" w:eastAsia="zh-CN"/>
                <w14:textFill>
                  <w14:solidFill>
                    <w14:schemeClr w14:val="tx1"/>
                  </w14:solidFill>
                </w14:textFill>
              </w:rPr>
              <w:t>时；</w:t>
            </w:r>
            <w:r>
              <w:rPr>
                <w:rFonts w:hint="eastAsia"/>
                <w:color w:val="000000" w:themeColor="text1"/>
                <w:szCs w:val="21"/>
                <w14:textFill>
                  <w14:solidFill>
                    <w14:schemeClr w14:val="tx1"/>
                  </w14:solidFill>
                </w14:textFill>
              </w:rPr>
              <w:t xml:space="preserve">喷射流量：≥45L/S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7673" w:type="dxa"/>
            <w:gridSpan w:val="4"/>
            <w:shd w:val="clear" w:color="auto" w:fill="auto"/>
            <w:vAlign w:val="center"/>
          </w:tcPr>
          <w:p>
            <w:pPr>
              <w:autoSpaceDE w:val="0"/>
              <w:autoSpaceDN w:val="0"/>
              <w:adjustRightInd w:val="0"/>
              <w:ind w:right="-51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ascii="宋体" w:hAnsi="宋体" w:cs="宋体"/>
                <w:szCs w:val="21"/>
              </w:rPr>
              <w:t>转动范围：水平回转角度≤-45°～≥+45°；俯仰角 ≤-45°～≥+45°。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14:textFill>
                  <w14:solidFill>
                    <w14:schemeClr w14:val="tx1"/>
                  </w14:solidFill>
                </w14:textFill>
              </w:rPr>
              <w:t>5</w:t>
            </w:r>
          </w:p>
        </w:tc>
        <w:tc>
          <w:tcPr>
            <w:tcW w:w="7673" w:type="dxa"/>
            <w:gridSpan w:val="4"/>
            <w:shd w:val="clear" w:color="auto" w:fill="auto"/>
            <w:vAlign w:val="center"/>
          </w:tcPr>
          <w:p>
            <w:pPr>
              <w:autoSpaceDE w:val="0"/>
              <w:autoSpaceDN w:val="0"/>
              <w:adjustRightInd w:val="0"/>
              <w:rPr>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消防炮控制方式：工作斗前方电控，≥100米无线遥控操作。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（八）</w:t>
            </w:r>
            <w:r>
              <w:rPr>
                <w:rFonts w:ascii="宋体" w:hAnsi="宋体"/>
                <w:b/>
                <w:bCs/>
                <w:color w:val="000000" w:themeColor="text1"/>
                <w:szCs w:val="21"/>
                <w:lang w:val="zh-CN"/>
                <w14:textFill>
                  <w14:solidFill>
                    <w14:schemeClr w14:val="tx1"/>
                  </w14:solidFill>
                </w14:textFill>
              </w:rPr>
              <w:t>主要性能与技术的先进性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液压泵型式：变量泵。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该车采用触摸式不小于10寸彩色液晶中文显示屏，既可显示臂架工作的作业曲线，又可显示工作高度、变幅角度、工作半径等相关数据并可通过触摸屏进行监测。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配有两套（转台、工作斗各一套）上车操纵系统，采用电液比例控制阀做为驱动元件，在转台和工作斗操纵处均设有电脑显示屏，可直接显示臂架的变幅角度，伸臂长度，另附有接近开关和信号灯显示报警，实现各运动机构极限位置的自动减速和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（九）安全要求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工作幅度限制：在变幅任一角度，主臂都有一个确定幅度限制。在到达幅度限制前一米时，变幅落和伸臂自动减速，屏幕上也有相应文字提示，直到到达极限值时自动停止。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2</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软腿控制：在操作上车过程中，如某个支腿不受力通过电控开关控制产生报警信号——支腿灯闪烁并发出声音报警，说明支腿不受力（软腿）操作者应予检查、调整，以防止整车失稳。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3</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上、下车互锁装置。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4</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臂架变幅、伸缩至极限位置的减速停止装置。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5</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臂架取中位回落装置。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6</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工作斗防碰装保护。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7</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工作斗超载控制。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保护驾驶室控制：当主臂在驾驶室上面70度范围内时，当工作斗底部距离车体1米以内时，系统会自动停止危险方向动作，此时应反方向操作避开驾驶室屏幕会有图标及文字提示。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9</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主臂落回托架控制。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10</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lang w:val="zh-CN"/>
                <w14:textFill>
                  <w14:solidFill>
                    <w14:schemeClr w14:val="tx1"/>
                  </w14:solidFill>
                </w14:textFill>
              </w:rPr>
            </w:pPr>
            <w:r>
              <w:rPr>
                <w:rFonts w:hint="eastAsia" w:ascii="宋体" w:hAnsi="宋体" w:cs="宋体"/>
                <w:bCs/>
                <w:szCs w:val="21"/>
                <w:lang w:bidi="zh-CN"/>
              </w:rPr>
              <w:t>喷淋自保：</w:t>
            </w:r>
            <w:r>
              <w:rPr>
                <w:rFonts w:hint="eastAsia" w:ascii="宋体" w:hAnsi="宋体" w:cs="宋体"/>
                <w:szCs w:val="21"/>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widowControl/>
              <w:jc w:val="left"/>
              <w:rPr>
                <w:rFonts w:ascii="宋体" w:hAnsi="宋体"/>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（十）</w:t>
            </w:r>
            <w:r>
              <w:rPr>
                <w:rFonts w:ascii="宋体" w:hAnsi="宋体"/>
                <w:b/>
                <w:bCs/>
                <w:color w:val="000000" w:themeColor="text1"/>
                <w:szCs w:val="21"/>
                <w:lang w:val="zh-CN"/>
                <w14:textFill>
                  <w14:solidFill>
                    <w14:schemeClr w14:val="tx1"/>
                  </w14:solidFill>
                </w14:textFill>
              </w:rPr>
              <w:t>电气及外观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1</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电气配置：驾驶室顶部安装2个圆警灯，驾驶室内安装警报器、可视倒车监视器、预留车载电台接口，配置视频监控及硬盘录像。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lang w:val="zh-CN"/>
                <w14:textFill>
                  <w14:solidFill>
                    <w14:schemeClr w14:val="tx1"/>
                  </w14:solidFill>
                </w14:textFill>
              </w:rPr>
            </w:pPr>
            <w:r>
              <w:rPr>
                <w:rFonts w:hint="eastAsia" w:ascii="宋体" w:hAnsi="宋体"/>
                <w:bCs/>
                <w:color w:val="000000" w:themeColor="text1"/>
                <w:szCs w:val="21"/>
                <w:lang w:val="zh-CN"/>
                <w14:textFill>
                  <w14:solidFill>
                    <w14:schemeClr w14:val="tx1"/>
                  </w14:solidFill>
                </w14:textFill>
              </w:rPr>
              <w:t>2</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14:textFill>
                  <w14:solidFill>
                    <w14:schemeClr w14:val="tx1"/>
                  </w14:solidFill>
                </w14:textFill>
              </w:rPr>
            </w:pPr>
            <w:r>
              <w:rPr>
                <w:rFonts w:hint="eastAsia" w:ascii="宋体" w:hAnsi="宋体" w:cs="宋体"/>
                <w:szCs w:val="21"/>
              </w:rPr>
              <w:t>涂装要求：</w:t>
            </w: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7673" w:type="dxa"/>
            <w:gridSpan w:val="4"/>
            <w:shd w:val="clear" w:color="auto" w:fill="auto"/>
            <w:vAlign w:val="center"/>
          </w:tcPr>
          <w:p>
            <w:pPr>
              <w:autoSpaceDE w:val="0"/>
              <w:autoSpaceDN w:val="0"/>
              <w:adjustRightInd w:val="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车身漆料：底漆采用磷化底漆，面漆采用烤漆喷烤而成。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 w:type="dxa"/>
            <w:shd w:val="clear" w:color="auto" w:fill="auto"/>
            <w:vAlign w:val="center"/>
          </w:tcPr>
          <w:p>
            <w:pPr>
              <w:widowControl/>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7673" w:type="dxa"/>
            <w:gridSpan w:val="4"/>
            <w:shd w:val="clear" w:color="auto" w:fill="auto"/>
            <w:vAlign w:val="center"/>
          </w:tcPr>
          <w:p>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充电装置：自动脱离充电装置。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5"/>
            <w:shd w:val="clear" w:color="auto" w:fill="auto"/>
            <w:vAlign w:val="center"/>
          </w:tcPr>
          <w:p>
            <w:pPr>
              <w:rPr>
                <w:rFonts w:ascii="宋体" w:hAnsi="宋体"/>
                <w:b/>
                <w:bCs/>
                <w:color w:val="000000" w:themeColor="text1"/>
                <w:szCs w:val="21"/>
                <w:lang w:val="zh-CN"/>
                <w14:textFill>
                  <w14:solidFill>
                    <w14:schemeClr w14:val="tx1"/>
                  </w14:solidFill>
                </w14:textFill>
              </w:rPr>
            </w:pPr>
            <w:r>
              <w:rPr>
                <w:rFonts w:ascii="宋体" w:hAnsi="宋体"/>
                <w:b/>
                <w:bCs/>
                <w:color w:val="000000" w:themeColor="text1"/>
                <w:szCs w:val="21"/>
                <w:lang w:val="zh-CN"/>
                <w14:textFill>
                  <w14:solidFill>
                    <w14:schemeClr w14:val="tx1"/>
                  </w14:solidFill>
                </w14:textFill>
              </w:rPr>
              <w:t>（十一）随车器材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adjustRightInd w:val="0"/>
              <w:snapToGrid w:val="0"/>
              <w:spacing w:line="240" w:lineRule="atLeast"/>
              <w:ind w:right="-107" w:rightChars="-51"/>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序号</w:t>
            </w: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名称</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单位</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数量</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消防水带25型</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盘</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Φ80×20M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消防水带25型</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盘</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20</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Φ65×20M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干粉灭火器</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具</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底盘自带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集水器（80/80/150）</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件</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吸水管扳手</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件</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慢速150吸水管配备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橡皮锤</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个</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地上消火栓扳手</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件</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异径接口80/65</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个</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3697" w:type="dxa"/>
            <w:shd w:val="clear" w:color="auto" w:fill="auto"/>
            <w:vAlign w:val="center"/>
          </w:tcPr>
          <w:p>
            <w:pPr>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护带桥</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副</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3697" w:type="dxa"/>
            <w:shd w:val="clear" w:color="auto" w:fill="auto"/>
            <w:vAlign w:val="center"/>
          </w:tcPr>
          <w:p>
            <w:pPr>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水带包布</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件</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w:t>
            </w:r>
          </w:p>
        </w:tc>
        <w:tc>
          <w:tcPr>
            <w:tcW w:w="3697" w:type="dxa"/>
            <w:shd w:val="clear" w:color="auto" w:fill="auto"/>
            <w:vAlign w:val="center"/>
          </w:tcPr>
          <w:p>
            <w:pPr>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吸水管DN150，2米/根</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米</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滤水器FLF 150</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个</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车轮制动块</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个</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泵浦吸液管DN50</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ABC扳手</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气阀应急手动扳手</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支腿垫板</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液压系统易损件</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left"/>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随车工具</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备胎</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个</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内六角扳手</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泡沫炮头</w:t>
            </w:r>
          </w:p>
        </w:tc>
        <w:tc>
          <w:tcPr>
            <w:tcW w:w="54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个</w:t>
            </w:r>
          </w:p>
        </w:tc>
        <w:tc>
          <w:tcPr>
            <w:tcW w:w="668"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全身式安全带（配挂钩）</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套</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泡沫充填泵</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台</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消防车用水力涡轮驱动供水泵</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台</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w:t>
            </w:r>
          </w:p>
        </w:tc>
        <w:tc>
          <w:tcPr>
            <w:tcW w:w="3697" w:type="dxa"/>
            <w:shd w:val="clear" w:color="auto" w:fill="auto"/>
            <w:vAlign w:val="center"/>
          </w:tcPr>
          <w:p>
            <w:pPr>
              <w:adjustRightInd w:val="0"/>
              <w:snapToGrid w:val="0"/>
              <w:spacing w:line="240" w:lineRule="atLeast"/>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BWL0.23/21-80YPL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9" w:type="dxa"/>
            <w:shd w:val="clear" w:color="auto" w:fill="auto"/>
            <w:vAlign w:val="center"/>
          </w:tcPr>
          <w:p>
            <w:pPr>
              <w:numPr>
                <w:ilvl w:val="0"/>
                <w:numId w:val="11"/>
              </w:numPr>
              <w:adjustRightInd w:val="0"/>
              <w:snapToGrid w:val="0"/>
              <w:spacing w:line="240" w:lineRule="atLeast"/>
              <w:jc w:val="center"/>
              <w:rPr>
                <w:rFonts w:ascii="宋体" w:hAnsi="宋体"/>
                <w:bCs/>
                <w:color w:val="000000" w:themeColor="text1"/>
                <w:szCs w:val="21"/>
                <w14:textFill>
                  <w14:solidFill>
                    <w14:schemeClr w14:val="tx1"/>
                  </w14:solidFill>
                </w14:textFill>
              </w:rPr>
            </w:pPr>
          </w:p>
        </w:tc>
        <w:tc>
          <w:tcPr>
            <w:tcW w:w="2761"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800M</w:t>
            </w:r>
            <w:r>
              <w:rPr>
                <w:rFonts w:hint="eastAsia" w:ascii="宋体" w:hAnsi="宋体"/>
                <w:color w:val="000000" w:themeColor="text1"/>
                <w:szCs w:val="21"/>
                <w14:textFill>
                  <w14:solidFill>
                    <w14:schemeClr w14:val="tx1"/>
                  </w14:solidFill>
                </w14:textFill>
              </w:rPr>
              <w:t>数字集群车载台</w:t>
            </w:r>
          </w:p>
        </w:tc>
        <w:tc>
          <w:tcPr>
            <w:tcW w:w="547"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台</w:t>
            </w:r>
          </w:p>
        </w:tc>
        <w:tc>
          <w:tcPr>
            <w:tcW w:w="668" w:type="dxa"/>
            <w:shd w:val="clear" w:color="auto" w:fill="auto"/>
            <w:vAlign w:val="center"/>
          </w:tcPr>
          <w:p>
            <w:pPr>
              <w:jc w:val="cente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w:t>
            </w:r>
          </w:p>
        </w:tc>
        <w:tc>
          <w:tcPr>
            <w:tcW w:w="3697" w:type="dxa"/>
            <w:shd w:val="clear" w:color="auto" w:fill="auto"/>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r>
    </w:tbl>
    <w:p/>
    <w:p>
      <w:pPr>
        <w:pStyle w:val="2"/>
      </w:pPr>
      <w:r>
        <w:br w:type="page"/>
      </w:r>
    </w:p>
    <w:tbl>
      <w:tblPr>
        <w:tblStyle w:val="5"/>
        <w:tblW w:w="8413" w:type="dxa"/>
        <w:tblInd w:w="3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9"/>
        <w:gridCol w:w="1221"/>
        <w:gridCol w:w="568"/>
        <w:gridCol w:w="1156"/>
        <w:gridCol w:w="1182"/>
        <w:gridCol w:w="1638"/>
        <w:gridCol w:w="100"/>
        <w:gridCol w:w="668"/>
        <w:gridCol w:w="13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9" w:hRule="atLeast"/>
        </w:trPr>
        <w:tc>
          <w:tcPr>
            <w:tcW w:w="8413" w:type="dxa"/>
            <w:gridSpan w:val="9"/>
            <w:tcBorders>
              <w:right w:val="single" w:color="auto" w:sz="4" w:space="0"/>
            </w:tcBorders>
            <w:vAlign w:val="center"/>
          </w:tcPr>
          <w:p>
            <w:pPr>
              <w:jc w:val="center"/>
              <w:rPr>
                <w:rFonts w:ascii="宋体" w:hAnsi="宋体" w:cs="宋体"/>
                <w:b/>
                <w:szCs w:val="21"/>
              </w:rPr>
            </w:pPr>
            <w:r>
              <w:rPr>
                <w:rFonts w:hint="eastAsia" w:ascii="宋体" w:hAnsi="宋体" w:cs="宋体"/>
                <w:b/>
                <w:szCs w:val="21"/>
              </w:rPr>
              <w:t>登高平台消防车（50米以上，带破拆功能）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szCs w:val="21"/>
              </w:rPr>
            </w:pPr>
            <w:r>
              <w:rPr>
                <w:rFonts w:hint="eastAsia" w:ascii="宋体" w:hAnsi="宋体" w:cs="宋体"/>
                <w:szCs w:val="21"/>
              </w:rPr>
              <w:t xml:space="preserve">数量：4辆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jc w:val="center"/>
              <w:rPr>
                <w:rFonts w:ascii="宋体" w:hAnsi="宋体" w:cs="宋体"/>
                <w:szCs w:val="21"/>
              </w:rPr>
            </w:pPr>
            <w:r>
              <w:rPr>
                <w:rFonts w:hint="eastAsia" w:ascii="宋体" w:hAnsi="宋体" w:cs="宋体"/>
                <w:szCs w:val="21"/>
              </w:rPr>
              <w:t>技术参数及要求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szCs w:val="21"/>
              </w:rPr>
            </w:pPr>
            <w:r>
              <w:rPr>
                <w:rFonts w:hint="eastAsia" w:ascii="宋体" w:hAnsi="宋体" w:cs="宋体"/>
                <w:b/>
                <w:bCs/>
                <w:szCs w:val="21"/>
              </w:rPr>
              <w:t>（一）底盘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w:t>
            </w:r>
            <w:r>
              <w:rPr>
                <w:rFonts w:hint="eastAsia" w:ascii="宋体" w:hAnsi="宋体" w:cs="宋体"/>
                <w:color w:val="000000"/>
                <w:szCs w:val="21"/>
              </w:rPr>
              <w:t>满载允许总质量：</w:t>
            </w:r>
            <w:r>
              <w:rPr>
                <w:rFonts w:hint="eastAsia" w:ascii="宋体" w:hAnsi="宋体"/>
                <w:color w:val="000000"/>
                <w:szCs w:val="21"/>
              </w:rPr>
              <w:t>≤</w:t>
            </w:r>
            <w:r>
              <w:rPr>
                <w:rFonts w:hint="eastAsia" w:ascii="宋体" w:hAnsi="宋体" w:cs="宋体"/>
                <w:color w:val="000000"/>
                <w:szCs w:val="21"/>
              </w:rPr>
              <w:t>43000kg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驱动型式：8×4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3</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▲额定功率：≥400kw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4</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排放标准：国六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5</w:t>
            </w:r>
          </w:p>
        </w:tc>
        <w:tc>
          <w:tcPr>
            <w:tcW w:w="7894" w:type="dxa"/>
            <w:gridSpan w:val="8"/>
            <w:tcBorders>
              <w:right w:val="single" w:color="auto" w:sz="4" w:space="0"/>
            </w:tcBorders>
            <w:vAlign w:val="center"/>
          </w:tcPr>
          <w:p>
            <w:pPr>
              <w:rPr>
                <w:rFonts w:ascii="宋体" w:hAnsi="宋体" w:cs="宋体"/>
                <w:color w:val="000000"/>
                <w:szCs w:val="21"/>
              </w:rPr>
            </w:pPr>
            <w:r>
              <w:rPr>
                <w:rFonts w:hint="eastAsia" w:ascii="宋体" w:hAnsi="宋体" w:cs="宋体"/>
                <w:color w:val="000000"/>
                <w:szCs w:val="21"/>
              </w:rPr>
              <w:t>外廓尺寸：长</w:t>
            </w:r>
            <w:r>
              <w:rPr>
                <w:rFonts w:hint="eastAsia"/>
                <w:sz w:val="24"/>
              </w:rPr>
              <w:t>×</w:t>
            </w:r>
            <w:r>
              <w:rPr>
                <w:rFonts w:hint="eastAsia" w:ascii="宋体" w:hAnsi="宋体" w:cs="宋体"/>
                <w:color w:val="000000"/>
                <w:szCs w:val="21"/>
              </w:rPr>
              <w:t>宽</w:t>
            </w:r>
            <w:r>
              <w:rPr>
                <w:rFonts w:hint="eastAsia"/>
                <w:sz w:val="24"/>
              </w:rPr>
              <w:t>×</w:t>
            </w:r>
            <w:r>
              <w:rPr>
                <w:rFonts w:hint="eastAsia" w:ascii="宋体" w:hAnsi="宋体" w:cs="宋体"/>
                <w:color w:val="000000"/>
                <w:szCs w:val="21"/>
              </w:rPr>
              <w:t>高（约）：</w:t>
            </w:r>
            <w:r>
              <w:rPr>
                <w:rFonts w:hint="eastAsia" w:ascii="宋体" w:hAnsi="宋体" w:cs="宋体"/>
                <w:szCs w:val="21"/>
              </w:rPr>
              <w:t>≤12500×2600×4000mm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ascii="宋体" w:hAnsi="宋体" w:cs="宋体"/>
                <w:b/>
                <w:szCs w:val="21"/>
              </w:rPr>
              <w:t>（二）驾驶室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开门设置：二门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座位设置：1排2人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3</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内部配备：</w:t>
            </w:r>
          </w:p>
          <w:p>
            <w:pPr>
              <w:rPr>
                <w:rFonts w:ascii="宋体" w:hAnsi="宋体" w:cs="宋体"/>
                <w:szCs w:val="21"/>
              </w:rPr>
            </w:pPr>
            <w:r>
              <w:rPr>
                <w:rFonts w:hint="eastAsia" w:ascii="宋体" w:hAnsi="宋体" w:cs="宋体"/>
                <w:szCs w:val="21"/>
              </w:rPr>
              <w:t>1、电动液压可倾翻式安全型驾驶室；</w:t>
            </w:r>
          </w:p>
          <w:p>
            <w:pPr>
              <w:rPr>
                <w:rFonts w:ascii="宋体" w:hAnsi="宋体" w:cs="宋体"/>
                <w:szCs w:val="21"/>
              </w:rPr>
            </w:pPr>
            <w:r>
              <w:rPr>
                <w:rFonts w:hint="eastAsia" w:ascii="宋体" w:hAnsi="宋体" w:cs="宋体"/>
                <w:szCs w:val="21"/>
              </w:rPr>
              <w:t>2、舒适型（悬挂）司机座椅，且前排座椅均装置三点式或四点式汽车安全带；</w:t>
            </w:r>
          </w:p>
          <w:p>
            <w:pPr>
              <w:rPr>
                <w:rFonts w:ascii="宋体" w:hAnsi="宋体" w:cs="宋体"/>
                <w:szCs w:val="21"/>
              </w:rPr>
            </w:pPr>
            <w:r>
              <w:rPr>
                <w:rFonts w:hint="eastAsia" w:ascii="宋体" w:hAnsi="宋体" w:cs="宋体"/>
                <w:szCs w:val="21"/>
              </w:rPr>
              <w:t>3、电动门窗,电动电加热后视镜，前下视镜，右侧补盲镜、中控锁，两侧广角后视镜；</w:t>
            </w:r>
          </w:p>
          <w:p>
            <w:pPr>
              <w:rPr>
                <w:rFonts w:ascii="宋体" w:hAnsi="宋体" w:cs="宋体"/>
                <w:szCs w:val="21"/>
              </w:rPr>
            </w:pPr>
            <w:r>
              <w:rPr>
                <w:rFonts w:hint="eastAsia" w:ascii="宋体" w:hAnsi="宋体" w:cs="宋体"/>
                <w:szCs w:val="21"/>
              </w:rPr>
              <w:t>4、配备两把钥匙；</w:t>
            </w:r>
          </w:p>
          <w:p>
            <w:pPr>
              <w:rPr>
                <w:rFonts w:ascii="宋体" w:hAnsi="宋体" w:cs="宋体"/>
                <w:szCs w:val="21"/>
              </w:rPr>
            </w:pPr>
            <w:r>
              <w:rPr>
                <w:rFonts w:hint="eastAsia" w:ascii="宋体" w:hAnsi="宋体" w:cs="宋体"/>
                <w:szCs w:val="21"/>
              </w:rPr>
              <w:t>5、驾驶室暖风系统，空调系统；</w:t>
            </w:r>
          </w:p>
          <w:p>
            <w:pPr>
              <w:rPr>
                <w:rFonts w:ascii="宋体" w:hAnsi="宋体" w:cs="宋体"/>
                <w:szCs w:val="21"/>
              </w:rPr>
            </w:pPr>
            <w:r>
              <w:rPr>
                <w:rFonts w:hint="eastAsia" w:ascii="宋体" w:hAnsi="宋体" w:cs="宋体"/>
                <w:szCs w:val="21"/>
              </w:rPr>
              <w:t>6、带CD机收音机,驾驶室外遮阳板。</w:t>
            </w:r>
          </w:p>
          <w:p>
            <w:pPr>
              <w:rPr>
                <w:rFonts w:ascii="宋体" w:hAnsi="宋体" w:cs="宋体"/>
                <w:szCs w:val="21"/>
              </w:rPr>
            </w:pPr>
            <w:r>
              <w:rPr>
                <w:rFonts w:hint="eastAsia" w:ascii="宋体" w:hAnsi="宋体" w:cs="宋体"/>
                <w:szCs w:val="21"/>
              </w:rPr>
              <w:t>7、配备功率500w以上的220V交流电源接口。</w:t>
            </w:r>
          </w:p>
          <w:p>
            <w:r>
              <w:rPr>
                <w:rFonts w:hint="eastAsia" w:ascii="宋体" w:hAnsi="宋体" w:cs="宋体"/>
                <w:szCs w:val="21"/>
              </w:rPr>
              <w:t>8、配备12V和24V直流电源接口。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4</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附加设备：</w:t>
            </w:r>
          </w:p>
          <w:p>
            <w:pPr>
              <w:rPr>
                <w:rFonts w:ascii="宋体" w:hAnsi="宋体" w:cs="宋体"/>
                <w:szCs w:val="21"/>
              </w:rPr>
            </w:pPr>
            <w:r>
              <w:rPr>
                <w:rFonts w:hint="eastAsia" w:ascii="宋体" w:hAnsi="宋体" w:cs="宋体"/>
                <w:szCs w:val="21"/>
              </w:rPr>
              <w:t>1、驾乘室内每个座位应加装安全带，同时为每名乘员设置固定扶手；</w:t>
            </w:r>
          </w:p>
          <w:p>
            <w:pPr>
              <w:rPr>
                <w:rFonts w:ascii="宋体" w:hAnsi="宋体" w:cs="宋体"/>
                <w:szCs w:val="21"/>
              </w:rPr>
            </w:pPr>
            <w:r>
              <w:rPr>
                <w:rFonts w:hint="eastAsia" w:ascii="宋体" w:hAnsi="宋体" w:cs="宋体"/>
                <w:szCs w:val="21"/>
              </w:rPr>
              <w:t>2、车门窗应安装防爆玻璃；</w:t>
            </w:r>
          </w:p>
          <w:p>
            <w:pPr>
              <w:rPr>
                <w:rFonts w:ascii="宋体" w:hAnsi="宋体" w:cs="宋体"/>
                <w:szCs w:val="21"/>
              </w:rPr>
            </w:pPr>
            <w:r>
              <w:rPr>
                <w:rFonts w:hint="eastAsia" w:ascii="宋体" w:hAnsi="宋体" w:cs="宋体"/>
                <w:szCs w:val="21"/>
              </w:rPr>
              <w:t>3、随车应配备防火罩；</w:t>
            </w:r>
          </w:p>
          <w:p>
            <w:pPr>
              <w:widowControl/>
              <w:jc w:val="left"/>
              <w:rPr>
                <w:rFonts w:ascii="宋体" w:hAnsi="宋体" w:cs="宋体"/>
                <w:kern w:val="0"/>
                <w:szCs w:val="21"/>
              </w:rPr>
            </w:pPr>
            <w:r>
              <w:rPr>
                <w:rFonts w:hint="eastAsia" w:ascii="宋体" w:hAnsi="宋体" w:cs="宋体"/>
                <w:szCs w:val="21"/>
              </w:rPr>
              <w:t>4、驾驶室宜设有安全气囊；</w:t>
            </w:r>
          </w:p>
          <w:p>
            <w:pPr>
              <w:widowControl/>
              <w:jc w:val="left"/>
              <w:rPr>
                <w:rFonts w:ascii="宋体" w:hAnsi="宋体" w:cs="宋体"/>
                <w:kern w:val="0"/>
                <w:szCs w:val="21"/>
              </w:rPr>
            </w:pPr>
            <w:r>
              <w:rPr>
                <w:rFonts w:hint="eastAsia" w:ascii="宋体" w:hAnsi="宋体" w:cs="宋体"/>
                <w:kern w:val="0"/>
                <w:szCs w:val="21"/>
              </w:rPr>
              <w:t>5、车辆应带ABS制动系统；安装电子控制制动系统（EBS）、带有缓速器、限速装置，车身安装电子车身稳定系统（ESP）、胎压监测系统等。</w:t>
            </w:r>
          </w:p>
          <w:p>
            <w:pPr>
              <w:widowControl/>
              <w:jc w:val="left"/>
              <w:rPr>
                <w:rFonts w:ascii="宋体" w:hAnsi="宋体" w:cs="宋体"/>
                <w:szCs w:val="21"/>
              </w:rPr>
            </w:pPr>
            <w:r>
              <w:rPr>
                <w:rFonts w:hint="eastAsia" w:ascii="宋体" w:hAnsi="宋体" w:cs="宋体"/>
                <w:szCs w:val="21"/>
              </w:rPr>
              <w:t>6、车辆行进期间车门开启时应具备自动声光报警功能</w:t>
            </w:r>
            <w:r>
              <w:rPr>
                <w:rFonts w:hint="eastAsia" w:ascii="宋体" w:hAnsi="宋体" w:cs="宋体"/>
                <w:szCs w:val="21"/>
                <w:lang w:val="zh-CN"/>
              </w:rPr>
              <w:t>。</w:t>
            </w:r>
          </w:p>
          <w:p>
            <w:pPr>
              <w:rPr>
                <w:rFonts w:ascii="宋体" w:hAnsi="宋体" w:cs="宋体"/>
                <w:szCs w:val="21"/>
              </w:rPr>
            </w:pPr>
            <w:r>
              <w:rPr>
                <w:rFonts w:hint="eastAsia" w:ascii="宋体" w:hAnsi="宋体" w:cs="宋体"/>
                <w:szCs w:val="21"/>
              </w:rPr>
              <w:t>7、配备2个车轮制动垫块，2副护带桥。</w:t>
            </w:r>
          </w:p>
          <w:p>
            <w:pPr>
              <w:rPr>
                <w:rFonts w:ascii="宋体" w:hAnsi="宋体" w:cs="宋体"/>
                <w:szCs w:val="21"/>
              </w:rPr>
            </w:pPr>
            <w:r>
              <w:rPr>
                <w:rFonts w:hint="eastAsia" w:ascii="宋体" w:hAnsi="宋体" w:cs="宋体"/>
                <w:szCs w:val="21"/>
              </w:rPr>
              <w:t>8、驾驶室应安装火场通信车载台，配置能实现360°全景行车记录仪、定位、导航等多功能一体的智能终端，</w:t>
            </w:r>
            <w:r>
              <w:rPr>
                <w:rFonts w:hint="eastAsia" w:ascii="宋体" w:hAnsi="宋体" w:cs="宋体"/>
                <w:kern w:val="0"/>
                <w:szCs w:val="21"/>
              </w:rPr>
              <w:t>12寸以上高亮液晶彩色显示屏+48小时本地连续存储</w:t>
            </w:r>
            <w:r>
              <w:rPr>
                <w:rFonts w:hint="eastAsia" w:ascii="宋体" w:hAnsi="宋体" w:cs="宋体"/>
                <w:szCs w:val="21"/>
              </w:rPr>
              <w:t>；</w:t>
            </w:r>
          </w:p>
          <w:p>
            <w:pPr>
              <w:rPr>
                <w:rFonts w:ascii="宋体" w:hAnsi="宋体" w:cs="宋体"/>
                <w:szCs w:val="21"/>
              </w:rPr>
            </w:pPr>
            <w:r>
              <w:rPr>
                <w:rFonts w:hint="eastAsia" w:ascii="宋体" w:hAnsi="宋体" w:cs="宋体"/>
                <w:szCs w:val="21"/>
              </w:rPr>
              <w:t>9、</w:t>
            </w:r>
            <w:r>
              <w:rPr>
                <w:rFonts w:hint="eastAsia" w:ascii="宋体" w:hAnsi="宋体" w:cs="宋体"/>
                <w:kern w:val="0"/>
                <w:szCs w:val="21"/>
              </w:rPr>
              <w:t>倒车监视器：不小于7寸彩色液晶显示器，安装于驾驶室内</w:t>
            </w:r>
          </w:p>
          <w:p>
            <w:pPr>
              <w:pStyle w:val="2"/>
            </w:pPr>
            <w:r>
              <w:rPr>
                <w:rFonts w:hint="eastAsia" w:ascii="宋体" w:hAnsi="宋体" w:cs="宋体"/>
                <w:szCs w:val="21"/>
              </w:rPr>
              <w:t>10、出厂时必须配备开放式智能物联网管理终端，能与总队装备物联网云无缝对接，终端具备车辆定位、实时工况（底盘、上装等主要部件工作状态等）、保养情况等信息。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ascii="宋体" w:hAnsi="宋体" w:cs="宋体"/>
                <w:b/>
                <w:szCs w:val="21"/>
              </w:rPr>
              <w:t>（三）上装系统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color w:val="000000"/>
                <w:szCs w:val="21"/>
              </w:rPr>
            </w:pPr>
            <w:r>
              <w:rPr>
                <w:rFonts w:hint="eastAsia" w:ascii="宋体" w:hAnsi="宋体"/>
                <w:szCs w:val="21"/>
              </w:rPr>
              <w:t>★</w:t>
            </w:r>
            <w:r>
              <w:rPr>
                <w:rFonts w:hint="eastAsia" w:ascii="宋体" w:hAnsi="宋体" w:cs="宋体"/>
                <w:szCs w:val="21"/>
              </w:rPr>
              <w:t>最大工作高度：≥50m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color w:val="000000"/>
                <w:szCs w:val="21"/>
              </w:rPr>
            </w:pPr>
            <w:r>
              <w:rPr>
                <w:rFonts w:hint="eastAsia" w:ascii="宋体" w:hAnsi="宋体" w:cs="宋体"/>
                <w:szCs w:val="21"/>
              </w:rPr>
              <w:t>▲最大工作幅度：≥20m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3</w:t>
            </w:r>
          </w:p>
        </w:tc>
        <w:tc>
          <w:tcPr>
            <w:tcW w:w="7894" w:type="dxa"/>
            <w:gridSpan w:val="8"/>
            <w:tcBorders>
              <w:right w:val="single" w:color="auto" w:sz="4" w:space="0"/>
            </w:tcBorders>
            <w:vAlign w:val="center"/>
          </w:tcPr>
          <w:p>
            <w:pPr>
              <w:rPr>
                <w:rFonts w:ascii="宋体" w:hAnsi="宋体" w:cs="宋体"/>
                <w:color w:val="000000"/>
                <w:szCs w:val="21"/>
              </w:rPr>
            </w:pPr>
            <w:r>
              <w:rPr>
                <w:rFonts w:hint="eastAsia" w:ascii="宋体" w:hAnsi="宋体" w:cs="宋体"/>
                <w:color w:val="000000"/>
                <w:szCs w:val="21"/>
              </w:rPr>
              <w:t>▲支腿跨距：≤6700×8000</w:t>
            </w:r>
            <w:r>
              <w:rPr>
                <w:rFonts w:hint="eastAsia" w:ascii="宋体" w:hAnsi="宋体"/>
                <w:szCs w:val="21"/>
              </w:rPr>
              <w:t xml:space="preserve">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4</w:t>
            </w:r>
          </w:p>
        </w:tc>
        <w:tc>
          <w:tcPr>
            <w:tcW w:w="7894" w:type="dxa"/>
            <w:gridSpan w:val="8"/>
            <w:tcBorders>
              <w:right w:val="single" w:color="auto" w:sz="4" w:space="0"/>
            </w:tcBorders>
            <w:vAlign w:val="center"/>
          </w:tcPr>
          <w:p>
            <w:pPr>
              <w:rPr>
                <w:rFonts w:ascii="宋体" w:hAnsi="宋体" w:cs="宋体"/>
                <w:color w:val="000000"/>
                <w:szCs w:val="21"/>
              </w:rPr>
            </w:pPr>
            <w:r>
              <w:rPr>
                <w:rFonts w:hint="eastAsia" w:ascii="宋体" w:hAnsi="宋体" w:cs="宋体"/>
                <w:color w:val="000000"/>
                <w:szCs w:val="21"/>
              </w:rPr>
              <w:t>支腿伸展.支撑并调平时间：≤30s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5</w:t>
            </w:r>
          </w:p>
        </w:tc>
        <w:tc>
          <w:tcPr>
            <w:tcW w:w="7894" w:type="dxa"/>
            <w:gridSpan w:val="8"/>
            <w:tcBorders>
              <w:right w:val="single" w:color="auto" w:sz="4" w:space="0"/>
            </w:tcBorders>
            <w:vAlign w:val="center"/>
          </w:tcPr>
          <w:p>
            <w:pPr>
              <w:rPr>
                <w:rFonts w:ascii="宋体" w:hAnsi="宋体" w:cs="宋体"/>
                <w:color w:val="000000"/>
                <w:szCs w:val="21"/>
              </w:rPr>
            </w:pPr>
            <w:r>
              <w:rPr>
                <w:rFonts w:hint="eastAsia" w:ascii="宋体" w:hAnsi="宋体" w:cs="宋体"/>
                <w:color w:val="000000"/>
                <w:szCs w:val="21"/>
              </w:rPr>
              <w:t>臂架举升时间：≤140s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6</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转台型式：360度连续旋转或其它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7</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▲平台载荷：≥500kg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8</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▲平台工作斗面积：≥1.75㎡。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9</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kern w:val="0"/>
                <w:szCs w:val="21"/>
              </w:rPr>
              <w:t>臂架水泵可联动：工作斗无人时，可联动，喷射灭火时每节臂架均可任意动作，且不影响喷射流量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szCs w:val="21"/>
              </w:rPr>
            </w:pPr>
            <w:r>
              <w:rPr>
                <w:rFonts w:hint="eastAsia" w:ascii="宋体" w:hAnsi="宋体" w:cs="宋体"/>
                <w:szCs w:val="21"/>
              </w:rPr>
              <w:t>（四）罐体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▲水罐容积：≥4000Ｌ</w:t>
            </w:r>
            <w:r>
              <w:rPr>
                <w:rFonts w:hint="eastAsia" w:ascii="宋体" w:hAnsi="宋体" w:cs="宋体"/>
                <w:szCs w:val="21"/>
                <w:lang w:eastAsia="zh-CN"/>
              </w:rPr>
              <w:t>；</w:t>
            </w:r>
            <w:r>
              <w:rPr>
                <w:rFonts w:hint="eastAsia" w:ascii="宋体" w:hAnsi="宋体" w:cs="宋体"/>
                <w:szCs w:val="21"/>
              </w:rPr>
              <w:t>泡沫罐容积：≥1900Ｌ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tc>
        <w:tc>
          <w:tcPr>
            <w:tcW w:w="7894" w:type="dxa"/>
            <w:gridSpan w:val="8"/>
            <w:tcBorders>
              <w:righ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hint="eastAsia" w:ascii="宋体" w:hAnsi="宋体" w:cs="宋体"/>
                <w:b/>
                <w:szCs w:val="21"/>
              </w:rPr>
              <w:t>（五）消防泵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泵的形式：中置式，全功率取力。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color w:val="000000"/>
                <w:szCs w:val="21"/>
              </w:rPr>
              <w:t>▲</w:t>
            </w:r>
            <w:r>
              <w:rPr>
                <w:rFonts w:hint="eastAsia" w:ascii="宋体" w:hAnsi="宋体" w:cs="宋体"/>
                <w:color w:val="000000"/>
                <w:szCs w:val="21"/>
                <w:lang w:val="en-US" w:eastAsia="zh-CN"/>
              </w:rPr>
              <w:t>额定压力</w:t>
            </w:r>
            <w:r>
              <w:rPr>
                <w:rFonts w:hint="eastAsia" w:ascii="宋体" w:hAnsi="宋体" w:cs="宋体"/>
                <w:szCs w:val="21"/>
              </w:rPr>
              <w:t>1.0MPa</w:t>
            </w:r>
            <w:r>
              <w:rPr>
                <w:rFonts w:hint="eastAsia" w:ascii="宋体" w:hAnsi="宋体" w:cs="宋体"/>
                <w:szCs w:val="21"/>
                <w:lang w:val="en-US" w:eastAsia="zh-CN"/>
              </w:rPr>
              <w:t>时；</w:t>
            </w:r>
            <w:r>
              <w:rPr>
                <w:rFonts w:hint="eastAsia" w:ascii="宋体" w:hAnsi="宋体" w:cs="宋体"/>
                <w:kern w:val="0"/>
                <w:szCs w:val="21"/>
              </w:rPr>
              <w:t>额定流量：</w:t>
            </w:r>
            <w:r>
              <w:rPr>
                <w:rFonts w:hint="eastAsia" w:ascii="宋体" w:hAnsi="宋体" w:cs="宋体"/>
                <w:szCs w:val="21"/>
              </w:rPr>
              <w:t>≥90L/S</w:t>
            </w:r>
            <w:r>
              <w:rPr>
                <w:rFonts w:hint="eastAsia" w:ascii="宋体" w:hAnsi="宋体" w:cs="宋体"/>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hint="eastAsia" w:ascii="宋体" w:hAnsi="宋体" w:cs="宋体"/>
                <w:b/>
                <w:szCs w:val="21"/>
              </w:rPr>
              <w:t>（六）消防炮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安装位置：工作平台前部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color w:val="000000"/>
                <w:szCs w:val="21"/>
              </w:rPr>
              <w:t>▲</w:t>
            </w:r>
            <w:r>
              <w:rPr>
                <w:rFonts w:hint="eastAsia" w:ascii="宋体" w:hAnsi="宋体" w:cs="宋体"/>
                <w:szCs w:val="21"/>
              </w:rPr>
              <w:t>流    量：</w:t>
            </w:r>
            <w:r>
              <w:rPr>
                <w:rFonts w:hint="eastAsia"/>
              </w:rPr>
              <w:t>，额定工作压力</w:t>
            </w:r>
            <w:r>
              <w:rPr>
                <w:rFonts w:hint="eastAsia" w:ascii="宋体" w:hAnsi="宋体" w:cs="宋体"/>
                <w:szCs w:val="21"/>
                <w:lang w:val="en-US" w:eastAsia="zh-CN"/>
              </w:rPr>
              <w:t>0.64</w:t>
            </w:r>
            <w:r>
              <w:rPr>
                <w:rFonts w:hint="eastAsia" w:ascii="宋体" w:hAnsi="宋体" w:cs="宋体"/>
                <w:szCs w:val="21"/>
              </w:rPr>
              <w:t>MPa</w:t>
            </w:r>
            <w:r>
              <w:rPr>
                <w:rFonts w:hint="eastAsia" w:ascii="宋体" w:hAnsi="宋体" w:cs="宋体"/>
                <w:szCs w:val="21"/>
                <w:lang w:val="en-US" w:eastAsia="zh-CN"/>
              </w:rPr>
              <w:t>时</w:t>
            </w:r>
            <w:r>
              <w:rPr>
                <w:rFonts w:hint="eastAsia"/>
                <w:lang w:eastAsia="zh-CN"/>
              </w:rPr>
              <w:t>；</w:t>
            </w:r>
            <w:r>
              <w:rPr>
                <w:rFonts w:hint="eastAsia"/>
              </w:rPr>
              <w:t>流量</w:t>
            </w:r>
            <w:r>
              <w:rPr>
                <w:rFonts w:hint="eastAsia"/>
                <w:lang w:val="en-US" w:eastAsia="zh-CN"/>
              </w:rPr>
              <w:t>可调</w:t>
            </w:r>
            <w:r>
              <w:rPr>
                <w:rFonts w:hint="eastAsia" w:ascii="宋体" w:hAnsi="宋体" w:cs="宋体"/>
                <w:szCs w:val="21"/>
                <w:lang w:val="en-US" w:eastAsia="zh-CN"/>
              </w:rPr>
              <w:t>100</w:t>
            </w:r>
            <w:r>
              <w:rPr>
                <w:rFonts w:hint="eastAsia"/>
              </w:rPr>
              <w:t>L/</w:t>
            </w:r>
            <w:r>
              <w:rPr>
                <w:rFonts w:hint="eastAsia" w:ascii="宋体" w:hAnsi="宋体" w:cs="宋体"/>
                <w:szCs w:val="21"/>
              </w:rPr>
              <w:t>S</w:t>
            </w:r>
            <w:r>
              <w:rPr>
                <w:rFonts w:hint="eastAsia" w:ascii="宋体" w:hAnsi="宋体" w:cs="宋体"/>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3</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color w:val="000000"/>
                <w:szCs w:val="21"/>
              </w:rPr>
              <w:t>▲</w:t>
            </w:r>
            <w:r>
              <w:rPr>
                <w:rFonts w:hint="eastAsia" w:ascii="宋体" w:hAnsi="宋体" w:cs="宋体"/>
                <w:szCs w:val="21"/>
              </w:rPr>
              <w:t>射    程：水≥70m/泡沫≥65m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4</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color w:val="000000"/>
                <w:szCs w:val="21"/>
              </w:rPr>
              <w:t>▲</w:t>
            </w:r>
            <w:r>
              <w:rPr>
                <w:rFonts w:hint="eastAsia" w:ascii="宋体" w:hAnsi="宋体" w:cs="宋体"/>
                <w:szCs w:val="21"/>
              </w:rPr>
              <w:t>转动范围：水平回转角度≤-45°～≥+45°；俯仰角 ≤-45°～≥+45°。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5</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遥控距离：≥150m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ascii="宋体" w:hAnsi="宋体" w:cs="宋体"/>
                <w:b/>
                <w:szCs w:val="21"/>
              </w:rPr>
              <w:t>（七）管路系统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19" w:type="dxa"/>
            <w:vMerge w:val="restart"/>
            <w:vAlign w:val="center"/>
          </w:tcPr>
          <w:p>
            <w:pPr>
              <w:rPr>
                <w:rFonts w:ascii="宋体" w:hAnsi="宋体" w:cs="宋体"/>
                <w:szCs w:val="21"/>
              </w:rPr>
            </w:pPr>
            <w:r>
              <w:rPr>
                <w:rFonts w:hint="eastAsia" w:ascii="宋体" w:hAnsi="宋体" w:cs="宋体"/>
                <w:szCs w:val="21"/>
              </w:rPr>
              <w:t>1</w:t>
            </w:r>
          </w:p>
        </w:tc>
        <w:tc>
          <w:tcPr>
            <w:tcW w:w="1221" w:type="dxa"/>
            <w:vMerge w:val="restart"/>
            <w:vAlign w:val="center"/>
          </w:tcPr>
          <w:p>
            <w:pPr>
              <w:rPr>
                <w:rFonts w:ascii="宋体" w:hAnsi="宋体" w:cs="宋体"/>
                <w:szCs w:val="21"/>
              </w:rPr>
            </w:pPr>
            <w:r>
              <w:rPr>
                <w:rFonts w:hint="eastAsia" w:ascii="宋体" w:hAnsi="宋体" w:cs="宋体"/>
                <w:szCs w:val="21"/>
              </w:rPr>
              <w:t>管路设置</w:t>
            </w:r>
          </w:p>
        </w:tc>
        <w:tc>
          <w:tcPr>
            <w:tcW w:w="1724" w:type="dxa"/>
            <w:gridSpan w:val="2"/>
            <w:tcBorders>
              <w:top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接口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规格</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阀</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外供水/外</w:t>
            </w:r>
            <w:r>
              <w:rPr>
                <w:rFonts w:ascii="宋体" w:hAnsi="宋体"/>
                <w:szCs w:val="21"/>
              </w:rPr>
              <w:t>出水</w:t>
            </w:r>
            <w:r>
              <w:rPr>
                <w:rFonts w:hint="eastAsia" w:ascii="宋体" w:hAnsi="宋体"/>
                <w:szCs w:val="21"/>
              </w:rPr>
              <w:t>接口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4×DN80</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手动球阀配接口</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车体左右两侧各2个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泵外吸水接口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2×DN150</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接口配闷盖</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车体左右两侧各1个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上炮口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1×DN100</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手动闸阀</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工作平台前侧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水炮</w:t>
            </w:r>
            <w:r>
              <w:rPr>
                <w:rFonts w:ascii="宋体" w:hAnsi="宋体"/>
                <w:szCs w:val="21"/>
              </w:rPr>
              <w:t>管路阀门</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1×DN1</w:t>
            </w:r>
            <w:r>
              <w:rPr>
                <w:rFonts w:ascii="宋体" w:hAnsi="宋体"/>
                <w:szCs w:val="21"/>
              </w:rPr>
              <w:t>25</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气动</w:t>
            </w:r>
            <w:r>
              <w:rPr>
                <w:rFonts w:ascii="宋体" w:hAnsi="宋体"/>
                <w:szCs w:val="21"/>
              </w:rPr>
              <w:t>蝶阀</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转台</w:t>
            </w:r>
            <w:r>
              <w:rPr>
                <w:rFonts w:ascii="宋体" w:hAnsi="宋体"/>
                <w:szCs w:val="21"/>
              </w:rPr>
              <w:t>下</w:t>
            </w:r>
            <w:r>
              <w:rPr>
                <w:rFonts w:hint="eastAsia" w:ascii="宋体" w:hAnsi="宋体"/>
                <w:szCs w:val="21"/>
              </w:rPr>
              <w:t>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水罐吸水口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1×DN150</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气动蝶阀</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泵至</w:t>
            </w:r>
            <w:r>
              <w:rPr>
                <w:rFonts w:ascii="宋体" w:hAnsi="宋体"/>
                <w:szCs w:val="21"/>
              </w:rPr>
              <w:t>水罐注水口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1×DN80</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气动蝶阀</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车体前部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bottom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水罐</w:t>
            </w:r>
            <w:r>
              <w:rPr>
                <w:rFonts w:ascii="宋体" w:hAnsi="宋体"/>
                <w:szCs w:val="21"/>
              </w:rPr>
              <w:t>外</w:t>
            </w:r>
            <w:r>
              <w:rPr>
                <w:rFonts w:hint="eastAsia" w:ascii="宋体" w:hAnsi="宋体"/>
                <w:szCs w:val="21"/>
              </w:rPr>
              <w:t>注水</w:t>
            </w:r>
            <w:r>
              <w:rPr>
                <w:rFonts w:ascii="宋体" w:hAnsi="宋体"/>
                <w:szCs w:val="21"/>
              </w:rPr>
              <w:t>接口</w:t>
            </w:r>
          </w:p>
        </w:tc>
        <w:tc>
          <w:tcPr>
            <w:tcW w:w="1182"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ascii="宋体" w:hAnsi="宋体"/>
                <w:szCs w:val="21"/>
              </w:rPr>
              <w:t>4</w:t>
            </w:r>
            <w:r>
              <w:rPr>
                <w:rFonts w:hint="eastAsia" w:ascii="宋体" w:hAnsi="宋体"/>
                <w:szCs w:val="21"/>
              </w:rPr>
              <w:t>×DN</w:t>
            </w:r>
            <w:r>
              <w:rPr>
                <w:rFonts w:ascii="宋体" w:hAnsi="宋体"/>
                <w:szCs w:val="21"/>
              </w:rPr>
              <w:t>80</w:t>
            </w:r>
          </w:p>
        </w:tc>
        <w:tc>
          <w:tcPr>
            <w:tcW w:w="16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接口配闷盖</w:t>
            </w:r>
          </w:p>
        </w:tc>
        <w:tc>
          <w:tcPr>
            <w:tcW w:w="2129"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车体左右两侧各2个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szCs w:val="21"/>
              </w:rPr>
            </w:pPr>
          </w:p>
        </w:tc>
        <w:tc>
          <w:tcPr>
            <w:tcW w:w="1724" w:type="dxa"/>
            <w:gridSpan w:val="2"/>
            <w:tcBorders>
              <w:top w:val="single" w:color="auto" w:sz="4" w:space="0"/>
              <w:right w:val="single" w:color="auto" w:sz="4" w:space="0"/>
            </w:tcBorders>
            <w:vAlign w:val="center"/>
          </w:tcPr>
          <w:p>
            <w:pPr>
              <w:spacing w:line="312" w:lineRule="auto"/>
              <w:jc w:val="left"/>
              <w:rPr>
                <w:rFonts w:ascii="宋体" w:hAnsi="宋体"/>
                <w:szCs w:val="21"/>
              </w:rPr>
            </w:pPr>
            <w:r>
              <w:rPr>
                <w:rFonts w:hint="eastAsia" w:ascii="宋体" w:hAnsi="宋体"/>
                <w:szCs w:val="21"/>
              </w:rPr>
              <w:t>泡沫罐外注泡沫/排污接口</w:t>
            </w:r>
          </w:p>
        </w:tc>
        <w:tc>
          <w:tcPr>
            <w:tcW w:w="1182" w:type="dxa"/>
            <w:tcBorders>
              <w:top w:val="single" w:color="auto" w:sz="4" w:space="0"/>
              <w:left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1×DN50</w:t>
            </w:r>
          </w:p>
        </w:tc>
        <w:tc>
          <w:tcPr>
            <w:tcW w:w="1638" w:type="dxa"/>
            <w:tcBorders>
              <w:top w:val="single" w:color="auto" w:sz="4" w:space="0"/>
              <w:left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手动球阀带接口</w:t>
            </w:r>
          </w:p>
        </w:tc>
        <w:tc>
          <w:tcPr>
            <w:tcW w:w="2129" w:type="dxa"/>
            <w:gridSpan w:val="3"/>
            <w:tcBorders>
              <w:top w:val="single" w:color="auto" w:sz="4" w:space="0"/>
              <w:left w:val="single" w:color="auto" w:sz="4" w:space="0"/>
              <w:right w:val="single" w:color="auto" w:sz="4" w:space="0"/>
            </w:tcBorders>
            <w:vAlign w:val="center"/>
          </w:tcPr>
          <w:p>
            <w:pPr>
              <w:spacing w:line="312" w:lineRule="auto"/>
              <w:jc w:val="center"/>
              <w:rPr>
                <w:rFonts w:ascii="宋体" w:hAnsi="宋体"/>
                <w:szCs w:val="21"/>
              </w:rPr>
            </w:pPr>
            <w:r>
              <w:rPr>
                <w:rFonts w:hint="eastAsia" w:ascii="宋体" w:hAnsi="宋体"/>
                <w:szCs w:val="21"/>
              </w:rPr>
              <w:t>车体右侧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ascii="宋体" w:hAnsi="宋体" w:cs="宋体"/>
                <w:b/>
                <w:szCs w:val="21"/>
              </w:rPr>
              <w:t>（八）泡沫系统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kern w:val="0"/>
                <w:szCs w:val="21"/>
              </w:rPr>
              <w:t>混合比例：</w:t>
            </w:r>
            <w:r>
              <w:rPr>
                <w:rFonts w:hint="eastAsia" w:ascii="宋体" w:hAnsi="宋体" w:cs="宋体"/>
                <w:szCs w:val="21"/>
              </w:rPr>
              <w:t>0.5%-6%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kern w:val="0"/>
                <w:szCs w:val="21"/>
              </w:rPr>
              <w:t>控制方式：</w:t>
            </w:r>
            <w:r>
              <w:rPr>
                <w:rFonts w:hint="eastAsia" w:ascii="宋体" w:hAnsi="宋体" w:cs="宋体"/>
                <w:szCs w:val="21"/>
              </w:rPr>
              <w:t>自动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hint="eastAsia" w:ascii="宋体" w:hAnsi="宋体" w:cs="宋体"/>
                <w:b/>
                <w:szCs w:val="21"/>
              </w:rPr>
              <w:t>（九）其它需求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1</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液压系统：</w:t>
            </w:r>
          </w:p>
          <w:p>
            <w:pPr>
              <w:rPr>
                <w:rFonts w:ascii="宋体" w:hAnsi="宋体" w:cs="宋体"/>
                <w:szCs w:val="21"/>
              </w:rPr>
            </w:pPr>
            <w:r>
              <w:rPr>
                <w:rFonts w:hint="eastAsia" w:ascii="宋体" w:hAnsi="宋体" w:cs="宋体"/>
                <w:szCs w:val="21"/>
              </w:rPr>
              <w:t>液压系统采用压力/流量控制变量柱塞泵，整车用电液比例控制技术。下车采用多路阀，有自动调平功能。上车采用LS负载敏感比例控制阀，和变量泵一起组成闭中芯式负载敏感控制系统，实现上车的回转，臂架变幅、伸缩及曲臂变幅动作。系统设有最大压力控制阀，能有效防止系统压力超载。车辆各执行油缸均设置有平衡阀，能够有效保证液压油缸在不同位置、任何状态下（突发动力中断或液压系统故障）平稳安全的锁止，转台回转制动可靠。中心回转体、液压油缸密封采用密封元件，输送系统等关键部位采用液压软管，液压硬管采用高精镀锌无缝金属管制作。液压系统动力由底盘侧装取力器驱动，另外还设置一套液压系统备用动力源，由汽油机驱动，备用动力可实现车辆收回时的所有动作。在无动力条件下具有紧急降落功能。液压油箱设置排污球阀，液压油检查、更换方便快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2</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电气系统：</w:t>
            </w:r>
          </w:p>
          <w:p>
            <w:pPr>
              <w:rPr>
                <w:rFonts w:ascii="宋体" w:hAnsi="宋体" w:cs="宋体"/>
                <w:szCs w:val="21"/>
              </w:rPr>
            </w:pPr>
            <w:r>
              <w:rPr>
                <w:rFonts w:hint="eastAsia" w:ascii="宋体" w:hAnsi="宋体" w:cs="宋体"/>
                <w:szCs w:val="21"/>
              </w:rPr>
              <w:t>整机采用电液比例控制。车辆设置四处操作装置：车辆尾部的下车操作台，</w:t>
            </w:r>
            <w:r>
              <w:rPr>
                <w:rFonts w:hint="eastAsia" w:ascii="宋体" w:hAnsi="宋体" w:cs="宋体"/>
                <w:szCs w:val="21"/>
                <w:lang w:val="zh-CN"/>
              </w:rPr>
              <w:t>对车辆水平支腿和垂直支腿进行控制；消防系统操作台，对消防系统供水、水泵运转、泡沫混合等进行控制；车辆上车的操作可分别为转台操作台和工作平台操作台，可实现转台回转、臂架变幅和伸缩、曲臂变幅操作和消防炮遥控操作。转台操作台和工作平台操作台间采用有线对讲装置。</w:t>
            </w:r>
            <w:r>
              <w:rPr>
                <w:rFonts w:hint="eastAsia" w:ascii="宋体" w:hAnsi="宋体" w:cs="宋体"/>
                <w:szCs w:val="21"/>
              </w:rPr>
              <w:t>控制台上应有各种控制功能开关及参数显示，夜间有照明装置，在阳光下具有防反光功能，并有操作标识。电气系统除控制车辆动作和车辆自动保护装置外，还加装以下装置信号、照明灯：臂架和工作平台水炮LED黄色探照灯；支腿闪烁警告灯；符合国家标准的消防车辆的外部照明和信号装置。消防车应配备自动充电、充气装置，车辆启动时接口能够自动脱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3</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安全保护装置：</w:t>
            </w:r>
          </w:p>
          <w:p>
            <w:pPr>
              <w:rPr>
                <w:rFonts w:ascii="宋体" w:hAnsi="宋体" w:cs="宋体"/>
                <w:szCs w:val="21"/>
              </w:rPr>
            </w:pPr>
            <w:r>
              <w:rPr>
                <w:rFonts w:hint="eastAsia" w:ascii="宋体" w:hAnsi="宋体" w:cs="宋体"/>
                <w:szCs w:val="21"/>
              </w:rPr>
              <w:t>安全装置与控制系统保证了车辆在灭火救援实战中使用的安全可靠。该车的安全装置由电气控制系统与液压控制系统并存，起到双保险的作用，当电气控制系统出现故障时，液压控制系统仍能保证臂架在安全区域内的正常使用。该车安全保护装置主要有：</w:t>
            </w:r>
          </w:p>
          <w:p>
            <w:pPr>
              <w:numPr>
                <w:ilvl w:val="0"/>
                <w:numId w:val="12"/>
              </w:numPr>
              <w:rPr>
                <w:rFonts w:ascii="宋体" w:hAnsi="宋体" w:cs="宋体"/>
                <w:szCs w:val="21"/>
              </w:rPr>
            </w:pPr>
            <w:r>
              <w:rPr>
                <w:rFonts w:hint="eastAsia" w:ascii="宋体" w:hAnsi="宋体" w:cs="宋体"/>
                <w:szCs w:val="21"/>
              </w:rPr>
              <w:t>工作幅度限制：</w:t>
            </w:r>
          </w:p>
          <w:p>
            <w:pPr>
              <w:ind w:firstLine="360"/>
              <w:rPr>
                <w:rFonts w:ascii="宋体" w:hAnsi="宋体" w:cs="宋体"/>
                <w:szCs w:val="21"/>
              </w:rPr>
            </w:pPr>
            <w:r>
              <w:rPr>
                <w:rFonts w:hint="eastAsia" w:ascii="宋体" w:hAnsi="宋体" w:cs="宋体"/>
                <w:szCs w:val="21"/>
              </w:rPr>
              <w:t>车辆根据一号臂的不同变幅角度，不同的回转角度，都有一个确定的幅度限制，保证车辆始终在安全范围内作业。</w:t>
            </w:r>
          </w:p>
          <w:p>
            <w:pPr>
              <w:numPr>
                <w:ilvl w:val="0"/>
                <w:numId w:val="12"/>
              </w:numPr>
              <w:rPr>
                <w:rFonts w:ascii="宋体" w:hAnsi="宋体" w:cs="宋体"/>
                <w:szCs w:val="21"/>
              </w:rPr>
            </w:pPr>
            <w:r>
              <w:rPr>
                <w:rFonts w:hint="eastAsia" w:ascii="宋体" w:hAnsi="宋体" w:cs="宋体"/>
                <w:szCs w:val="21"/>
              </w:rPr>
              <w:t>软腿控制：</w:t>
            </w:r>
          </w:p>
          <w:p>
            <w:pPr>
              <w:ind w:firstLine="420" w:firstLineChars="200"/>
              <w:rPr>
                <w:rFonts w:ascii="宋体" w:hAnsi="宋体" w:cs="宋体"/>
                <w:szCs w:val="21"/>
              </w:rPr>
            </w:pPr>
            <w:r>
              <w:rPr>
                <w:rFonts w:hint="eastAsia" w:ascii="宋体" w:hAnsi="宋体" w:cs="宋体"/>
                <w:szCs w:val="21"/>
              </w:rPr>
              <w:t>在操作上车过程中，当任一支腿出现不受力情况，有声光报警信号,并且臂架不能继续向危险方向运动，但可以向安全方向运动。</w:t>
            </w:r>
          </w:p>
          <w:p>
            <w:pPr>
              <w:numPr>
                <w:ilvl w:val="0"/>
                <w:numId w:val="12"/>
              </w:numPr>
              <w:rPr>
                <w:rFonts w:ascii="宋体" w:hAnsi="宋体" w:cs="宋体"/>
                <w:szCs w:val="21"/>
              </w:rPr>
            </w:pPr>
            <w:r>
              <w:rPr>
                <w:rFonts w:hint="eastAsia" w:ascii="宋体" w:hAnsi="宋体" w:cs="宋体"/>
                <w:szCs w:val="21"/>
              </w:rPr>
              <w:t>上、下车互锁装置：</w:t>
            </w:r>
          </w:p>
          <w:p>
            <w:pPr>
              <w:ind w:firstLine="420" w:firstLineChars="200"/>
              <w:rPr>
                <w:rFonts w:ascii="宋体" w:hAnsi="宋体" w:cs="宋体"/>
                <w:szCs w:val="21"/>
              </w:rPr>
            </w:pPr>
            <w:r>
              <w:rPr>
                <w:rFonts w:hint="eastAsia" w:ascii="宋体" w:hAnsi="宋体" w:cs="宋体"/>
                <w:szCs w:val="21"/>
              </w:rPr>
              <w:t>当下车支腿没有可靠支撑地面或下车未调平时，上车一切动作不能执行；当臂架没有落回臂架支架内时，下车一切动作不能执行。</w:t>
            </w:r>
          </w:p>
          <w:p>
            <w:pPr>
              <w:numPr>
                <w:ilvl w:val="0"/>
                <w:numId w:val="12"/>
              </w:numPr>
              <w:rPr>
                <w:rFonts w:ascii="宋体" w:hAnsi="宋体" w:cs="宋体"/>
                <w:szCs w:val="21"/>
              </w:rPr>
            </w:pPr>
            <w:r>
              <w:rPr>
                <w:rFonts w:hint="eastAsia" w:ascii="宋体" w:hAnsi="宋体" w:cs="宋体"/>
                <w:szCs w:val="21"/>
              </w:rPr>
              <w:t>臂架变幅、伸缩至极限位置的减速停止装置。</w:t>
            </w:r>
          </w:p>
          <w:p>
            <w:pPr>
              <w:pStyle w:val="11"/>
              <w:ind w:firstLine="371" w:firstLineChars="177"/>
              <w:rPr>
                <w:rFonts w:ascii="宋体" w:hAnsi="宋体" w:cs="宋体"/>
                <w:szCs w:val="21"/>
              </w:rPr>
            </w:pPr>
            <w:r>
              <w:rPr>
                <w:rFonts w:hint="eastAsia" w:ascii="宋体" w:hAnsi="宋体" w:cs="宋体"/>
                <w:szCs w:val="21"/>
              </w:rPr>
              <w:t>当车辆臂架（包括一号臂、二号臂、飞臂）接近变幅边界角度、臂架（包括一号臂、二号臂）全缩或全伸时，动作速度自动减小，到达极限时动作自动停止。</w:t>
            </w:r>
          </w:p>
          <w:p>
            <w:pPr>
              <w:numPr>
                <w:ilvl w:val="0"/>
                <w:numId w:val="12"/>
              </w:numPr>
              <w:rPr>
                <w:rFonts w:ascii="宋体" w:hAnsi="宋体" w:cs="宋体"/>
                <w:szCs w:val="21"/>
              </w:rPr>
            </w:pPr>
            <w:r>
              <w:rPr>
                <w:rFonts w:hint="eastAsia" w:ascii="宋体" w:hAnsi="宋体" w:cs="宋体"/>
                <w:szCs w:val="21"/>
              </w:rPr>
              <w:t>臂架中位回落保护装置：</w:t>
            </w:r>
          </w:p>
          <w:p>
            <w:pPr>
              <w:ind w:firstLine="420" w:firstLineChars="200"/>
              <w:rPr>
                <w:rFonts w:ascii="宋体" w:hAnsi="宋体" w:cs="宋体"/>
                <w:szCs w:val="21"/>
              </w:rPr>
            </w:pPr>
            <w:r>
              <w:rPr>
                <w:rFonts w:hint="eastAsia" w:ascii="宋体" w:hAnsi="宋体" w:cs="宋体"/>
                <w:szCs w:val="21"/>
              </w:rPr>
              <w:t>当臂架与平台在侧面或上面接近罐体或驾驶室时，只有当臂架与平台全部归位，对中后方可回落臂架到臂架支架上。</w:t>
            </w:r>
          </w:p>
          <w:p>
            <w:pPr>
              <w:numPr>
                <w:ilvl w:val="0"/>
                <w:numId w:val="12"/>
              </w:numPr>
              <w:rPr>
                <w:rFonts w:ascii="宋体" w:hAnsi="宋体" w:cs="宋体"/>
                <w:szCs w:val="21"/>
              </w:rPr>
            </w:pPr>
            <w:r>
              <w:rPr>
                <w:rFonts w:hint="eastAsia" w:ascii="宋体" w:hAnsi="宋体" w:cs="宋体"/>
                <w:szCs w:val="21"/>
              </w:rPr>
              <w:t>平台防碰保护：</w:t>
            </w:r>
          </w:p>
          <w:p>
            <w:pPr>
              <w:ind w:firstLine="420" w:firstLineChars="200"/>
              <w:rPr>
                <w:rFonts w:ascii="宋体" w:hAnsi="宋体" w:cs="宋体"/>
                <w:szCs w:val="21"/>
              </w:rPr>
            </w:pPr>
            <w:r>
              <w:rPr>
                <w:rFonts w:hint="eastAsia" w:ascii="宋体" w:hAnsi="宋体" w:cs="宋体"/>
                <w:szCs w:val="21"/>
              </w:rPr>
              <w:t>平台前方、下方、左方和右方超声波防碰装置，当平台接近障碍物时，会自动停止向不安全方向的全部动作；屏幕会出现相应的图标及文字提示。</w:t>
            </w:r>
          </w:p>
          <w:p>
            <w:pPr>
              <w:numPr>
                <w:ilvl w:val="0"/>
                <w:numId w:val="12"/>
              </w:numPr>
              <w:rPr>
                <w:rFonts w:ascii="宋体" w:hAnsi="宋体" w:cs="宋体"/>
                <w:szCs w:val="21"/>
              </w:rPr>
            </w:pPr>
            <w:r>
              <w:rPr>
                <w:rFonts w:hint="eastAsia" w:ascii="宋体" w:hAnsi="宋体" w:cs="宋体"/>
                <w:szCs w:val="21"/>
              </w:rPr>
              <w:t>工作平台超载控制：</w:t>
            </w:r>
          </w:p>
          <w:p>
            <w:pPr>
              <w:ind w:firstLine="420" w:firstLineChars="200"/>
              <w:rPr>
                <w:rFonts w:ascii="宋体" w:hAnsi="宋体" w:cs="宋体"/>
                <w:szCs w:val="21"/>
              </w:rPr>
            </w:pPr>
            <w:r>
              <w:rPr>
                <w:rFonts w:hint="eastAsia" w:ascii="宋体" w:hAnsi="宋体" w:cs="宋体"/>
                <w:szCs w:val="21"/>
              </w:rPr>
              <w:t>当工作平台上的负载超重时，屏幕会出现相应的图标及文字提示，同时报警，此时应减少工作平台上的负载。</w:t>
            </w:r>
          </w:p>
          <w:p>
            <w:pPr>
              <w:numPr>
                <w:ilvl w:val="0"/>
                <w:numId w:val="12"/>
              </w:numPr>
              <w:rPr>
                <w:rFonts w:ascii="宋体" w:hAnsi="宋体" w:cs="宋体"/>
                <w:szCs w:val="21"/>
              </w:rPr>
            </w:pPr>
            <w:r>
              <w:rPr>
                <w:rFonts w:hint="eastAsia" w:ascii="宋体" w:hAnsi="宋体" w:cs="宋体"/>
                <w:szCs w:val="21"/>
              </w:rPr>
              <w:t>保护驾驶室控制：</w:t>
            </w:r>
          </w:p>
          <w:p>
            <w:pPr>
              <w:ind w:firstLine="420" w:firstLineChars="200"/>
              <w:rPr>
                <w:rFonts w:ascii="宋体" w:hAnsi="宋体" w:cs="宋体"/>
                <w:szCs w:val="21"/>
              </w:rPr>
            </w:pPr>
            <w:r>
              <w:rPr>
                <w:rFonts w:hint="eastAsia" w:ascii="宋体" w:hAnsi="宋体" w:cs="宋体"/>
                <w:szCs w:val="21"/>
              </w:rPr>
              <w:t>当一号臂在驾驶室上面55°、左右各60°范围内时，限制臂架动作，避免臂架或工作平台等与驾驶室发生碰撞而产生损坏，屏幕会出现相应的图标及文字提示，同时报警。</w:t>
            </w:r>
          </w:p>
          <w:p>
            <w:pPr>
              <w:numPr>
                <w:ilvl w:val="0"/>
                <w:numId w:val="12"/>
              </w:numPr>
              <w:rPr>
                <w:rFonts w:ascii="宋体" w:hAnsi="宋体" w:cs="宋体"/>
                <w:szCs w:val="21"/>
              </w:rPr>
            </w:pPr>
            <w:r>
              <w:rPr>
                <w:rFonts w:hint="eastAsia" w:ascii="宋体" w:hAnsi="宋体" w:cs="宋体"/>
                <w:szCs w:val="21"/>
              </w:rPr>
              <w:t>一号臂落回控制：</w:t>
            </w:r>
          </w:p>
          <w:p>
            <w:pPr>
              <w:ind w:firstLine="420" w:firstLineChars="200"/>
              <w:rPr>
                <w:rFonts w:ascii="宋体" w:hAnsi="宋体" w:cs="宋体"/>
                <w:szCs w:val="21"/>
              </w:rPr>
            </w:pPr>
            <w:r>
              <w:rPr>
                <w:rFonts w:hint="eastAsia" w:ascii="宋体" w:hAnsi="宋体" w:cs="宋体"/>
                <w:szCs w:val="21"/>
              </w:rPr>
              <w:t>只有在飞臂完全收回，一号臂对准臂架支架，工作平台对中以后，才可以将臂架落到臂架支架上。</w:t>
            </w:r>
          </w:p>
          <w:p>
            <w:pPr>
              <w:rPr>
                <w:rFonts w:ascii="宋体" w:hAnsi="宋体" w:cs="宋体"/>
                <w:szCs w:val="21"/>
              </w:rPr>
            </w:pPr>
            <w:r>
              <w:rPr>
                <w:rFonts w:hint="eastAsia" w:ascii="宋体" w:hAnsi="宋体" w:cs="宋体"/>
                <w:szCs w:val="21"/>
              </w:rPr>
              <w:t>10、伸缩保护装置：</w:t>
            </w:r>
          </w:p>
          <w:p>
            <w:pPr>
              <w:rPr>
                <w:rFonts w:ascii="宋体" w:hAnsi="宋体" w:cs="宋体"/>
                <w:kern w:val="0"/>
                <w:szCs w:val="21"/>
              </w:rPr>
            </w:pPr>
            <w:r>
              <w:rPr>
                <w:rFonts w:hint="eastAsia" w:ascii="宋体" w:hAnsi="宋体" w:cs="宋体"/>
                <w:szCs w:val="21"/>
              </w:rPr>
              <w:t>只有当二号臂起大于10°时，才可进行一号臂和二号臂伸缩操作。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4</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kern w:val="0"/>
                <w:szCs w:val="21"/>
              </w:rPr>
              <w:t>▲</w:t>
            </w:r>
            <w:r>
              <w:rPr>
                <w:rFonts w:hint="eastAsia" w:ascii="宋体" w:hAnsi="宋体" w:cs="宋体"/>
                <w:szCs w:val="21"/>
              </w:rPr>
              <w:t>破拆系统（安装于工作斗位置）：</w:t>
            </w:r>
          </w:p>
          <w:p>
            <w:pPr>
              <w:rPr>
                <w:rFonts w:ascii="宋体" w:hAnsi="宋体" w:cs="宋体"/>
                <w:kern w:val="0"/>
                <w:szCs w:val="21"/>
              </w:rPr>
            </w:pPr>
            <w:r>
              <w:rPr>
                <w:rFonts w:hint="eastAsia" w:ascii="宋体" w:hAnsi="宋体" w:cs="宋体"/>
                <w:kern w:val="0"/>
                <w:szCs w:val="21"/>
              </w:rPr>
              <w:t>1、单发可在三十米距离内，击碎19mm厚度的单层钢化玻璃；</w:t>
            </w:r>
          </w:p>
          <w:p>
            <w:pPr>
              <w:rPr>
                <w:rFonts w:ascii="宋体" w:hAnsi="宋体" w:cs="宋体"/>
                <w:kern w:val="0"/>
                <w:szCs w:val="21"/>
              </w:rPr>
            </w:pPr>
            <w:r>
              <w:rPr>
                <w:rFonts w:hint="eastAsia" w:ascii="宋体" w:hAnsi="宋体" w:cs="宋体"/>
                <w:kern w:val="0"/>
                <w:szCs w:val="21"/>
              </w:rPr>
              <w:t>2、单发可在三十米距离内击穿总厚度50mm、四层中空钢化玻璃（单层厚度5mm）；</w:t>
            </w:r>
          </w:p>
          <w:p>
            <w:pPr>
              <w:rPr>
                <w:rFonts w:ascii="宋体" w:hAnsi="宋体" w:cs="宋体"/>
                <w:szCs w:val="21"/>
              </w:rPr>
            </w:pPr>
            <w:r>
              <w:rPr>
                <w:rFonts w:hint="eastAsia" w:ascii="宋体" w:hAnsi="宋体" w:cs="宋体"/>
                <w:kern w:val="0"/>
                <w:szCs w:val="21"/>
              </w:rPr>
              <w:t>3、无线数字高清图传和遥控距离：不低于一百二十米（空旷地带），用压缩空气作为动力，采用遥控阀门控制，安全、高效。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5</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火场实时监控系统：</w:t>
            </w:r>
          </w:p>
          <w:p>
            <w:pPr>
              <w:rPr>
                <w:rFonts w:ascii="宋体" w:hAnsi="宋体" w:cs="宋体"/>
                <w:szCs w:val="21"/>
              </w:rPr>
            </w:pPr>
            <w:r>
              <w:rPr>
                <w:rFonts w:hint="eastAsia" w:ascii="宋体" w:hAnsi="宋体" w:cs="宋体"/>
                <w:kern w:val="0"/>
                <w:szCs w:val="21"/>
              </w:rPr>
              <w:t>工作臂末端应配备照明灯和</w:t>
            </w:r>
            <w:r>
              <w:rPr>
                <w:rFonts w:hint="eastAsia" w:ascii="宋体" w:hAnsi="宋体" w:cs="宋体"/>
                <w:szCs w:val="21"/>
              </w:rPr>
              <w:t>高解像视像监察系统，夜视自动对焦摄像机等</w:t>
            </w:r>
            <w:r>
              <w:rPr>
                <w:rFonts w:hint="eastAsia" w:ascii="宋体" w:hAnsi="宋体" w:cs="宋体"/>
                <w:kern w:val="0"/>
                <w:szCs w:val="21"/>
              </w:rPr>
              <w:t>，图像传至操作台</w:t>
            </w:r>
            <w:r>
              <w:rPr>
                <w:rFonts w:hint="eastAsia" w:ascii="宋体" w:hAnsi="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9" w:type="dxa"/>
            <w:vAlign w:val="center"/>
          </w:tcPr>
          <w:p>
            <w:pPr>
              <w:rPr>
                <w:rFonts w:ascii="宋体" w:hAnsi="宋体" w:cs="宋体"/>
                <w:szCs w:val="21"/>
              </w:rPr>
            </w:pPr>
            <w:r>
              <w:rPr>
                <w:rFonts w:hint="eastAsia" w:ascii="宋体" w:hAnsi="宋体" w:cs="宋体"/>
                <w:szCs w:val="21"/>
              </w:rPr>
              <w:t>6</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kern w:val="0"/>
                <w:szCs w:val="21"/>
              </w:rPr>
              <w:t>警灯警报器系统：</w:t>
            </w:r>
          </w:p>
          <w:p>
            <w:pPr>
              <w:rPr>
                <w:rFonts w:ascii="宋体" w:hAnsi="宋体" w:cs="宋体"/>
                <w:kern w:val="0"/>
                <w:szCs w:val="21"/>
              </w:rPr>
            </w:pPr>
            <w:r>
              <w:rPr>
                <w:rFonts w:hint="eastAsia" w:ascii="宋体" w:hAnsi="宋体" w:cs="宋体"/>
                <w:kern w:val="0"/>
                <w:szCs w:val="21"/>
              </w:rPr>
              <w:t>驾驶室顶2个</w:t>
            </w:r>
            <w:r>
              <w:rPr>
                <w:rFonts w:hint="eastAsia" w:ascii="宋体" w:hAnsi="宋体" w:cs="宋体"/>
                <w:szCs w:val="21"/>
              </w:rPr>
              <w:t>LED频闪圆警灯，100W大功率警报器。</w:t>
            </w:r>
            <w:r>
              <w:rPr>
                <w:rFonts w:hint="eastAsia" w:ascii="宋体" w:hAnsi="宋体" w:cs="宋体"/>
                <w:kern w:val="0"/>
                <w:szCs w:val="21"/>
              </w:rPr>
              <w:t>消防车两侧、后方</w:t>
            </w:r>
            <w:r>
              <w:rPr>
                <w:rFonts w:hint="eastAsia" w:ascii="宋体" w:hAnsi="宋体" w:cs="宋体"/>
                <w:szCs w:val="21"/>
              </w:rPr>
              <w:t>各有2只爆闪灯</w:t>
            </w:r>
            <w:r>
              <w:rPr>
                <w:rFonts w:hint="eastAsia" w:ascii="宋体" w:hAnsi="宋体" w:cs="宋体"/>
                <w:kern w:val="0"/>
                <w:szCs w:val="21"/>
              </w:rPr>
              <w:t>，宜采用并联方式连接，避免一个爆闪损坏，整个爆闪系统无法正常工作；警灯警报器在驾驶室内集成操作，警报器具备消防警报声，警笛声，对外喊话等多种功能</w:t>
            </w:r>
            <w:r>
              <w:rPr>
                <w:rFonts w:hint="eastAsia" w:ascii="宋体" w:hAnsi="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8" w:hRule="atLeast"/>
        </w:trPr>
        <w:tc>
          <w:tcPr>
            <w:tcW w:w="519" w:type="dxa"/>
            <w:vAlign w:val="center"/>
          </w:tcPr>
          <w:p>
            <w:pPr>
              <w:rPr>
                <w:rFonts w:ascii="宋体" w:hAnsi="宋体" w:cs="宋体"/>
                <w:szCs w:val="21"/>
              </w:rPr>
            </w:pPr>
            <w:r>
              <w:rPr>
                <w:rFonts w:hint="eastAsia" w:ascii="宋体" w:hAnsi="宋体" w:cs="宋体"/>
                <w:szCs w:val="21"/>
              </w:rPr>
              <w:t>7</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随车技术文件：</w:t>
            </w:r>
          </w:p>
          <w:p>
            <w:pPr>
              <w:rPr>
                <w:rFonts w:ascii="宋体" w:hAnsi="宋体" w:cs="宋体"/>
                <w:szCs w:val="21"/>
              </w:rPr>
            </w:pPr>
            <w:r>
              <w:rPr>
                <w:rFonts w:hint="eastAsia" w:ascii="宋体" w:hAnsi="宋体" w:cs="宋体"/>
                <w:szCs w:val="21"/>
              </w:rPr>
              <w:t>使用说明书</w:t>
            </w:r>
          </w:p>
          <w:p>
            <w:pPr>
              <w:rPr>
                <w:rFonts w:ascii="宋体" w:hAnsi="宋体" w:cs="宋体"/>
                <w:szCs w:val="21"/>
              </w:rPr>
            </w:pPr>
            <w:r>
              <w:rPr>
                <w:rFonts w:hint="eastAsia" w:ascii="宋体" w:hAnsi="宋体" w:cs="宋体"/>
                <w:szCs w:val="21"/>
              </w:rPr>
              <w:t>产品合格证</w:t>
            </w:r>
          </w:p>
          <w:p>
            <w:pPr>
              <w:rPr>
                <w:rFonts w:ascii="宋体" w:hAnsi="宋体" w:cs="宋体"/>
                <w:szCs w:val="21"/>
              </w:rPr>
            </w:pPr>
            <w:r>
              <w:rPr>
                <w:rFonts w:hint="eastAsia" w:ascii="宋体" w:hAnsi="宋体" w:cs="宋体"/>
                <w:szCs w:val="21"/>
              </w:rPr>
              <w:t>零部件图册</w:t>
            </w:r>
          </w:p>
          <w:p>
            <w:pPr>
              <w:rPr>
                <w:rFonts w:ascii="宋体" w:hAnsi="宋体" w:cs="宋体"/>
                <w:szCs w:val="21"/>
              </w:rPr>
            </w:pPr>
            <w:r>
              <w:rPr>
                <w:rFonts w:hint="eastAsia" w:ascii="宋体" w:hAnsi="宋体" w:cs="宋体"/>
                <w:szCs w:val="21"/>
              </w:rPr>
              <w:t>装箱单</w:t>
            </w:r>
          </w:p>
          <w:p>
            <w:pPr>
              <w:rPr>
                <w:rFonts w:ascii="宋体" w:hAnsi="宋体" w:cs="宋体"/>
                <w:szCs w:val="21"/>
              </w:rPr>
            </w:pPr>
            <w:r>
              <w:rPr>
                <w:rFonts w:hint="eastAsia" w:ascii="宋体" w:hAnsi="宋体" w:cs="宋体"/>
                <w:szCs w:val="21"/>
              </w:rPr>
              <w:t>底盘装箱单及其中所规定的文件</w:t>
            </w:r>
          </w:p>
          <w:p>
            <w:pPr>
              <w:rPr>
                <w:rFonts w:ascii="宋体" w:hAnsi="宋体" w:cs="宋体"/>
                <w:szCs w:val="21"/>
              </w:rPr>
            </w:pPr>
            <w:r>
              <w:rPr>
                <w:rFonts w:hint="eastAsia" w:ascii="宋体" w:hAnsi="宋体" w:cs="宋体"/>
                <w:szCs w:val="21"/>
              </w:rPr>
              <w:t>汽油机使用说明书</w:t>
            </w:r>
          </w:p>
          <w:p>
            <w:pPr>
              <w:rPr>
                <w:rFonts w:ascii="宋体" w:hAnsi="宋体" w:cs="宋体"/>
                <w:szCs w:val="21"/>
              </w:rPr>
            </w:pPr>
            <w:r>
              <w:rPr>
                <w:rFonts w:hint="eastAsia" w:ascii="宋体" w:hAnsi="宋体" w:cs="宋体"/>
                <w:szCs w:val="21"/>
              </w:rPr>
              <w:t>消防泵使用说明书</w:t>
            </w:r>
          </w:p>
          <w:p>
            <w:pPr>
              <w:rPr>
                <w:rFonts w:ascii="宋体" w:hAnsi="宋体" w:cs="宋体"/>
                <w:szCs w:val="21"/>
              </w:rPr>
            </w:pPr>
            <w:r>
              <w:rPr>
                <w:rFonts w:hint="eastAsia" w:ascii="宋体" w:hAnsi="宋体" w:cs="宋体"/>
                <w:szCs w:val="21"/>
              </w:rPr>
              <w:t>比例混合器使用说明书</w:t>
            </w:r>
          </w:p>
          <w:p>
            <w:pPr>
              <w:rPr>
                <w:rFonts w:ascii="宋体" w:hAnsi="宋体" w:cs="宋体"/>
                <w:szCs w:val="21"/>
              </w:rPr>
            </w:pPr>
            <w:r>
              <w:rPr>
                <w:rFonts w:hint="eastAsia" w:ascii="宋体" w:hAnsi="宋体" w:cs="宋体"/>
                <w:szCs w:val="21"/>
              </w:rPr>
              <w:t>警报器使用说明书</w:t>
            </w:r>
          </w:p>
          <w:p>
            <w:pPr>
              <w:rPr>
                <w:rFonts w:ascii="宋体" w:hAnsi="宋体" w:cs="宋体"/>
                <w:szCs w:val="21"/>
              </w:rPr>
            </w:pPr>
            <w:r>
              <w:rPr>
                <w:rFonts w:hint="eastAsia" w:ascii="宋体" w:hAnsi="宋体" w:cs="宋体"/>
                <w:szCs w:val="21"/>
              </w:rPr>
              <w:t>监视系统使用说明书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3" w:hRule="atLeast"/>
        </w:trPr>
        <w:tc>
          <w:tcPr>
            <w:tcW w:w="519" w:type="dxa"/>
            <w:vAlign w:val="center"/>
          </w:tcPr>
          <w:p>
            <w:pPr>
              <w:rPr>
                <w:rFonts w:ascii="宋体" w:hAnsi="宋体" w:cs="宋体"/>
                <w:szCs w:val="21"/>
              </w:rPr>
            </w:pPr>
            <w:r>
              <w:rPr>
                <w:rFonts w:hint="eastAsia" w:ascii="宋体" w:hAnsi="宋体" w:cs="宋体"/>
                <w:szCs w:val="21"/>
              </w:rPr>
              <w:t>8</w:t>
            </w:r>
          </w:p>
        </w:tc>
        <w:tc>
          <w:tcPr>
            <w:tcW w:w="7894" w:type="dxa"/>
            <w:gridSpan w:val="8"/>
            <w:tcBorders>
              <w:right w:val="single" w:color="auto" w:sz="4" w:space="0"/>
            </w:tcBorders>
            <w:vAlign w:val="center"/>
          </w:tcPr>
          <w:p>
            <w:pPr>
              <w:rPr>
                <w:rFonts w:ascii="宋体" w:hAnsi="宋体" w:cs="宋体"/>
                <w:szCs w:val="21"/>
              </w:rPr>
            </w:pPr>
            <w:r>
              <w:rPr>
                <w:rFonts w:ascii="宋体" w:hAnsi="宋体" w:cs="宋体"/>
                <w:szCs w:val="21"/>
              </w:rPr>
              <w:t>涂装</w:t>
            </w:r>
            <w:r>
              <w:rPr>
                <w:rFonts w:hint="eastAsia" w:ascii="宋体" w:hAnsi="宋体" w:cs="宋体"/>
                <w:szCs w:val="21"/>
              </w:rPr>
              <w:t>要求：</w:t>
            </w:r>
            <w:r>
              <w:rPr>
                <w:rFonts w:ascii="宋体" w:hAnsi="宋体" w:cs="宋体"/>
                <w:szCs w:val="21"/>
              </w:rPr>
              <w:t>符合《国家综合性消防救援车辆外观制式涂装操作手册》要求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3" w:hRule="atLeast"/>
        </w:trPr>
        <w:tc>
          <w:tcPr>
            <w:tcW w:w="519" w:type="dxa"/>
            <w:vAlign w:val="center"/>
          </w:tcPr>
          <w:p>
            <w:pPr>
              <w:rPr>
                <w:rFonts w:ascii="宋体" w:hAnsi="宋体" w:cs="宋体"/>
                <w:szCs w:val="21"/>
              </w:rPr>
            </w:pPr>
            <w:r>
              <w:rPr>
                <w:rFonts w:hint="eastAsia" w:ascii="宋体" w:hAnsi="宋体" w:cs="宋体"/>
                <w:szCs w:val="21"/>
              </w:rPr>
              <w:t>9</w:t>
            </w:r>
          </w:p>
        </w:tc>
        <w:tc>
          <w:tcPr>
            <w:tcW w:w="7894" w:type="dxa"/>
            <w:gridSpan w:val="8"/>
            <w:tcBorders>
              <w:right w:val="single" w:color="auto" w:sz="4" w:space="0"/>
            </w:tcBorders>
            <w:vAlign w:val="center"/>
          </w:tcPr>
          <w:p>
            <w:pPr>
              <w:rPr>
                <w:rFonts w:ascii="宋体" w:hAnsi="宋体" w:cs="宋体"/>
                <w:bCs/>
                <w:szCs w:val="21"/>
                <w:lang w:bidi="zh-CN"/>
              </w:rPr>
            </w:pPr>
            <w:r>
              <w:rPr>
                <w:rFonts w:ascii="宋体" w:hAnsi="宋体" w:cs="宋体"/>
                <w:bCs/>
                <w:szCs w:val="21"/>
                <w:lang w:bidi="zh-CN"/>
              </w:rPr>
              <w:t>喷淋自保：</w:t>
            </w:r>
            <w:r>
              <w:rPr>
                <w:rFonts w:ascii="宋体" w:hAnsi="宋体" w:cs="宋体"/>
                <w:szCs w:val="21"/>
              </w:rPr>
              <w:t>整车安装喷淋自保系统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3" w:hRule="atLeast"/>
        </w:trPr>
        <w:tc>
          <w:tcPr>
            <w:tcW w:w="519" w:type="dxa"/>
            <w:vAlign w:val="center"/>
          </w:tcPr>
          <w:p>
            <w:pPr>
              <w:rPr>
                <w:rFonts w:ascii="宋体" w:hAnsi="宋体" w:cs="宋体"/>
                <w:szCs w:val="21"/>
              </w:rPr>
            </w:pPr>
            <w:r>
              <w:rPr>
                <w:rFonts w:hint="eastAsia" w:ascii="宋体" w:hAnsi="宋体" w:cs="宋体"/>
                <w:szCs w:val="21"/>
              </w:rPr>
              <w:t>10</w:t>
            </w:r>
          </w:p>
        </w:tc>
        <w:tc>
          <w:tcPr>
            <w:tcW w:w="7894" w:type="dxa"/>
            <w:gridSpan w:val="8"/>
            <w:tcBorders>
              <w:right w:val="single" w:color="auto" w:sz="4" w:space="0"/>
            </w:tcBorders>
            <w:vAlign w:val="center"/>
          </w:tcPr>
          <w:p>
            <w:pPr>
              <w:rPr>
                <w:rFonts w:ascii="宋体" w:hAnsi="宋体" w:cs="宋体"/>
                <w:szCs w:val="21"/>
              </w:rPr>
            </w:pPr>
            <w:r>
              <w:rPr>
                <w:rFonts w:hint="eastAsia" w:ascii="宋体" w:hAnsi="宋体" w:cs="宋体"/>
                <w:szCs w:val="21"/>
              </w:rPr>
              <w:t>其它：</w:t>
            </w:r>
          </w:p>
          <w:p>
            <w:pPr>
              <w:widowControl/>
              <w:jc w:val="left"/>
              <w:rPr>
                <w:rFonts w:ascii="宋体" w:hAnsi="宋体" w:cs="宋体"/>
                <w:szCs w:val="21"/>
                <w:lang w:val="zh-CN"/>
              </w:rPr>
            </w:pPr>
            <w:r>
              <w:rPr>
                <w:rFonts w:hint="eastAsia" w:ascii="宋体" w:hAnsi="宋体" w:cs="宋体"/>
                <w:szCs w:val="21"/>
                <w:lang w:val="zh-CN"/>
              </w:rPr>
              <w:t>车辆前后应各配备不少于4个障碍物探测雷达。</w:t>
            </w:r>
          </w:p>
          <w:p>
            <w:pPr>
              <w:widowControl/>
              <w:jc w:val="left"/>
              <w:rPr>
                <w:rFonts w:ascii="宋体" w:hAnsi="宋体" w:cs="宋体"/>
                <w:kern w:val="0"/>
                <w:szCs w:val="21"/>
              </w:rPr>
            </w:pPr>
            <w:r>
              <w:rPr>
                <w:rFonts w:hint="eastAsia" w:ascii="宋体" w:hAnsi="宋体" w:cs="宋体"/>
                <w:kern w:val="0"/>
                <w:szCs w:val="21"/>
              </w:rPr>
              <w:t>车辆所有轮胎须配备子午线钢丝轮胎或更好性能的轮胎。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3" w:type="dxa"/>
            <w:gridSpan w:val="9"/>
            <w:tcBorders>
              <w:right w:val="single" w:color="auto" w:sz="4" w:space="0"/>
            </w:tcBorders>
            <w:vAlign w:val="center"/>
          </w:tcPr>
          <w:p>
            <w:pPr>
              <w:rPr>
                <w:rFonts w:ascii="宋体" w:hAnsi="宋体" w:cs="宋体"/>
                <w:b/>
                <w:szCs w:val="21"/>
              </w:rPr>
            </w:pPr>
            <w:r>
              <w:rPr>
                <w:rFonts w:ascii="宋体" w:hAnsi="宋体" w:cs="宋体"/>
                <w:b/>
                <w:szCs w:val="21"/>
              </w:rPr>
              <w:t>（十）随车器材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restart"/>
            <w:vAlign w:val="center"/>
          </w:tcPr>
          <w:p>
            <w:pPr>
              <w:rPr>
                <w:rFonts w:ascii="宋体" w:hAnsi="宋体" w:cs="宋体"/>
                <w:szCs w:val="21"/>
              </w:rPr>
            </w:pPr>
            <w:r>
              <w:rPr>
                <w:rFonts w:hint="eastAsia" w:ascii="宋体" w:hAnsi="宋体" w:cs="宋体"/>
                <w:szCs w:val="21"/>
              </w:rPr>
              <w:t>1</w:t>
            </w:r>
          </w:p>
        </w:tc>
        <w:tc>
          <w:tcPr>
            <w:tcW w:w="1221" w:type="dxa"/>
            <w:vMerge w:val="restart"/>
            <w:vAlign w:val="center"/>
          </w:tcPr>
          <w:p>
            <w:pPr>
              <w:rPr>
                <w:rFonts w:ascii="宋体" w:hAnsi="宋体" w:cs="宋体"/>
                <w:kern w:val="0"/>
                <w:szCs w:val="21"/>
              </w:rPr>
            </w:pPr>
            <w:r>
              <w:rPr>
                <w:rFonts w:hint="eastAsia" w:ascii="宋体" w:hAnsi="宋体" w:cs="宋体"/>
                <w:kern w:val="0"/>
                <w:szCs w:val="21"/>
              </w:rPr>
              <w:t>随车器材</w:t>
            </w:r>
          </w:p>
        </w:tc>
        <w:tc>
          <w:tcPr>
            <w:tcW w:w="568" w:type="dxa"/>
            <w:tcBorders>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序号</w:t>
            </w:r>
          </w:p>
        </w:tc>
        <w:tc>
          <w:tcPr>
            <w:tcW w:w="4076" w:type="dxa"/>
            <w:gridSpan w:val="4"/>
            <w:tcBorders>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名称规格与型号</w:t>
            </w:r>
          </w:p>
        </w:tc>
        <w:tc>
          <w:tcPr>
            <w:tcW w:w="668" w:type="dxa"/>
            <w:tcBorders>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单位</w:t>
            </w:r>
          </w:p>
        </w:tc>
        <w:tc>
          <w:tcPr>
            <w:tcW w:w="1361" w:type="dxa"/>
            <w:tcBorders>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旋转密封R10-F225×209.5×6.3</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O形圈 95×3.55</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3</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O形圈 71×3.55</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4</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O形圈 118×5.3</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5</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O形圈 140×5.3</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6</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O形圈 165×5.3</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7</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油杯M10×1</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8</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行程开关</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9</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行程开关</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10</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行程开关</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11</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台阶灯</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12</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信号灯</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13</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保险丝</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14</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继电器</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15</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继电器</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16</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接近开关</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restart"/>
            <w:vAlign w:val="center"/>
          </w:tcPr>
          <w:p>
            <w:pPr>
              <w:rPr>
                <w:rFonts w:ascii="宋体" w:hAnsi="宋体" w:cs="宋体"/>
                <w:szCs w:val="21"/>
              </w:rPr>
            </w:pPr>
            <w:r>
              <w:rPr>
                <w:rFonts w:hint="eastAsia" w:ascii="宋体" w:hAnsi="宋体" w:cs="宋体"/>
                <w:szCs w:val="21"/>
              </w:rPr>
              <w:t>2</w:t>
            </w:r>
          </w:p>
        </w:tc>
        <w:tc>
          <w:tcPr>
            <w:tcW w:w="1221" w:type="dxa"/>
            <w:vMerge w:val="restart"/>
            <w:vAlign w:val="center"/>
          </w:tcPr>
          <w:p>
            <w:pPr>
              <w:rPr>
                <w:rFonts w:ascii="宋体" w:hAnsi="宋体" w:cs="宋体"/>
                <w:kern w:val="0"/>
                <w:szCs w:val="21"/>
              </w:rPr>
            </w:pPr>
            <w:r>
              <w:rPr>
                <w:rFonts w:hint="eastAsia" w:ascii="宋体" w:hAnsi="宋体" w:cs="宋体"/>
                <w:kern w:val="0"/>
                <w:szCs w:val="21"/>
              </w:rPr>
              <w:t>随车工具</w:t>
            </w:r>
          </w:p>
        </w:tc>
        <w:tc>
          <w:tcPr>
            <w:tcW w:w="568" w:type="dxa"/>
            <w:tcBorders>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序号</w:t>
            </w:r>
          </w:p>
        </w:tc>
        <w:tc>
          <w:tcPr>
            <w:tcW w:w="4076" w:type="dxa"/>
            <w:gridSpan w:val="4"/>
            <w:tcBorders>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名称规格与型号</w:t>
            </w:r>
          </w:p>
        </w:tc>
        <w:tc>
          <w:tcPr>
            <w:tcW w:w="668" w:type="dxa"/>
            <w:tcBorders>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单位</w:t>
            </w:r>
          </w:p>
        </w:tc>
        <w:tc>
          <w:tcPr>
            <w:tcW w:w="1361" w:type="dxa"/>
            <w:tcBorders>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内六角扳手3-17</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套</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活扳手 6寸</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3</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活扳手 12寸</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4</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一字螺丝刀150×8</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5</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十字形螺丝刀 150×8</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6</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黄油枪</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7</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鲤鱼钳 165mm</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8</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消防安全腰带组件</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根</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9</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勾头扳手 78-85</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10</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水带包布</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11</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水带护桥</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12</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地上消防栓扳手 FS450</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13</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地下消防栓扳手 FBX800</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14</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资料配送拉杆包</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15</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可充电式手提照明灯</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16</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干粉灭火器</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具</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17</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JII150/80×2-1.6 二集水器（快插）</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18</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卡式消防水带 20-80-20</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根</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19</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卡式异径接口 KJK65雌/80雄</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20</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异型接口 KXK80内扣/80雌</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21</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异型接口 KXK65内扣/80雌</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22</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FJ150 150雄/80内扣×2-1.6 二集水器（内扣)</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只</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23</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内扣水带 20-80-20</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根</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24</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异径接口 KJ65内扣/80内扣</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件</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25</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台</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26</w:t>
            </w:r>
          </w:p>
        </w:tc>
        <w:tc>
          <w:tcPr>
            <w:tcW w:w="407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szCs w:val="21"/>
              </w:rPr>
            </w:pPr>
            <w:r>
              <w:rPr>
                <w:rFonts w:hint="eastAsia" w:ascii="宋体" w:hAnsi="宋体" w:cs="宋体"/>
                <w:szCs w:val="21"/>
              </w:rPr>
              <w:t>高层供水消防泵</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1、</w:t>
            </w:r>
            <w:r>
              <w:rPr>
                <w:rFonts w:hint="eastAsia" w:ascii="宋体" w:hAnsi="宋体" w:cs="宋体"/>
                <w:color w:val="000000"/>
                <w:szCs w:val="21"/>
                <w:lang w:val="zh-CN"/>
              </w:rPr>
              <w:t>发动机规格</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发动机≥23</w:t>
            </w:r>
            <w:r>
              <w:rPr>
                <w:rFonts w:hint="eastAsia" w:ascii="宋体" w:hAnsi="宋体" w:cs="宋体"/>
                <w:color w:val="000000"/>
                <w:szCs w:val="21"/>
                <w:lang w:val="zh-CN"/>
              </w:rPr>
              <w:t>马力在3600转，空气冷却的发动机。</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V型双缸汽油发动机。</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电启动，</w:t>
            </w:r>
            <w:r>
              <w:rPr>
                <w:rFonts w:hint="eastAsia" w:ascii="宋体" w:hAnsi="宋体" w:cs="宋体"/>
                <w:color w:val="000000"/>
                <w:szCs w:val="21"/>
              </w:rPr>
              <w:t>手拉反冲启动</w:t>
            </w:r>
            <w:r>
              <w:rPr>
                <w:rFonts w:hint="eastAsia" w:ascii="宋体" w:hAnsi="宋体" w:cs="宋体"/>
                <w:color w:val="000000"/>
                <w:szCs w:val="21"/>
                <w:lang w:val="zh-CN"/>
              </w:rPr>
              <w:t xml:space="preserve">。 </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2</w:t>
            </w:r>
            <w:r>
              <w:rPr>
                <w:rFonts w:hint="eastAsia" w:ascii="宋体" w:hAnsi="宋体" w:cs="宋体"/>
                <w:color w:val="000000"/>
                <w:szCs w:val="21"/>
                <w:lang w:val="zh-CN"/>
              </w:rPr>
              <w:t>加仑（</w:t>
            </w:r>
            <w:r>
              <w:rPr>
                <w:rFonts w:hint="eastAsia" w:ascii="宋体" w:hAnsi="宋体" w:cs="宋体"/>
                <w:color w:val="000000"/>
                <w:szCs w:val="21"/>
              </w:rPr>
              <w:t>8L</w:t>
            </w:r>
            <w:r>
              <w:rPr>
                <w:rFonts w:hint="eastAsia" w:ascii="宋体" w:hAnsi="宋体" w:cs="宋体"/>
                <w:color w:val="000000"/>
                <w:szCs w:val="21"/>
                <w:lang w:val="zh-CN"/>
              </w:rPr>
              <w:t>）</w:t>
            </w:r>
            <w:r>
              <w:rPr>
                <w:rFonts w:hint="eastAsia" w:ascii="宋体" w:hAnsi="宋体" w:cs="宋体"/>
                <w:color w:val="000000"/>
                <w:szCs w:val="21"/>
              </w:rPr>
              <w:t>大容量</w:t>
            </w:r>
            <w:r>
              <w:rPr>
                <w:rFonts w:hint="eastAsia" w:ascii="宋体" w:hAnsi="宋体" w:cs="宋体"/>
                <w:color w:val="000000"/>
                <w:szCs w:val="21"/>
                <w:lang w:val="zh-CN"/>
              </w:rPr>
              <w:t>燃料箱，</w:t>
            </w:r>
            <w:r>
              <w:rPr>
                <w:rFonts w:hint="eastAsia" w:ascii="宋体" w:hAnsi="宋体" w:cs="宋体"/>
                <w:color w:val="000000"/>
                <w:szCs w:val="21"/>
              </w:rPr>
              <w:t>另配</w:t>
            </w:r>
            <w:r>
              <w:rPr>
                <w:rFonts w:hint="eastAsia" w:ascii="宋体" w:hAnsi="宋体" w:cs="宋体"/>
                <w:color w:val="000000"/>
                <w:szCs w:val="21"/>
                <w:lang w:val="zh-CN"/>
              </w:rPr>
              <w:t>6加仑（22</w:t>
            </w:r>
            <w:r>
              <w:rPr>
                <w:rFonts w:hint="eastAsia" w:ascii="宋体" w:hAnsi="宋体" w:cs="宋体"/>
                <w:color w:val="000000"/>
                <w:szCs w:val="21"/>
              </w:rPr>
              <w:t>L</w:t>
            </w:r>
            <w:r>
              <w:rPr>
                <w:rFonts w:hint="eastAsia" w:ascii="宋体" w:hAnsi="宋体" w:cs="宋体"/>
                <w:color w:val="000000"/>
                <w:szCs w:val="21"/>
                <w:lang w:val="zh-CN"/>
              </w:rPr>
              <w:t>）可拆卸燃料箱。</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2、</w:t>
            </w:r>
            <w:r>
              <w:rPr>
                <w:rFonts w:hint="eastAsia" w:ascii="宋体" w:hAnsi="宋体" w:cs="宋体"/>
                <w:color w:val="000000"/>
                <w:szCs w:val="21"/>
                <w:lang w:val="zh-CN"/>
              </w:rPr>
              <w:t>泵机组规格</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可拆卸4</w:t>
            </w:r>
            <w:r>
              <w:rPr>
                <w:rFonts w:hint="eastAsia" w:ascii="宋体" w:hAnsi="宋体" w:cs="宋体"/>
                <w:color w:val="000000"/>
                <w:szCs w:val="21"/>
                <w:lang w:val="zh-CN"/>
              </w:rPr>
              <w:t>级离心泵。</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青铜叶轮。</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机械轴密封</w:t>
            </w:r>
            <w:r>
              <w:rPr>
                <w:rFonts w:hint="eastAsia" w:ascii="宋体" w:hAnsi="宋体" w:cs="宋体"/>
                <w:color w:val="000000"/>
                <w:szCs w:val="21"/>
              </w:rPr>
              <w:t>环</w:t>
            </w:r>
            <w:r>
              <w:rPr>
                <w:rFonts w:hint="eastAsia" w:ascii="宋体" w:hAnsi="宋体" w:cs="宋体"/>
                <w:color w:val="000000"/>
                <w:szCs w:val="21"/>
                <w:lang w:val="zh-CN"/>
              </w:rPr>
              <w:t>。</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快速释放水泵阀。</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保证高达20英寸（6</w:t>
            </w:r>
            <w:r>
              <w:rPr>
                <w:rFonts w:hint="eastAsia" w:ascii="宋体" w:hAnsi="宋体" w:cs="宋体"/>
                <w:color w:val="000000"/>
                <w:szCs w:val="21"/>
              </w:rPr>
              <w:t>M</w:t>
            </w:r>
            <w:r>
              <w:rPr>
                <w:rFonts w:hint="eastAsia" w:ascii="宋体" w:hAnsi="宋体" w:cs="宋体"/>
                <w:color w:val="000000"/>
                <w:szCs w:val="21"/>
                <w:lang w:val="zh-CN"/>
              </w:rPr>
              <w:t>）的吸深。</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一</w:t>
            </w:r>
            <w:r>
              <w:rPr>
                <w:rFonts w:hint="eastAsia" w:ascii="宋体" w:hAnsi="宋体" w:cs="宋体"/>
                <w:color w:val="000000"/>
                <w:szCs w:val="21"/>
                <w:lang w:val="zh-CN"/>
              </w:rPr>
              <w:t>个</w:t>
            </w:r>
            <w:r>
              <w:rPr>
                <w:rFonts w:hint="eastAsia" w:ascii="宋体" w:hAnsi="宋体" w:cs="宋体"/>
                <w:color w:val="000000"/>
                <w:szCs w:val="21"/>
              </w:rPr>
              <w:t>1</w:t>
            </w:r>
            <w:r>
              <w:rPr>
                <w:rFonts w:hint="eastAsia" w:ascii="宋体" w:hAnsi="宋体" w:cs="宋体"/>
                <w:color w:val="000000"/>
                <w:szCs w:val="21"/>
                <w:lang w:val="zh-CN"/>
              </w:rPr>
              <w:t xml:space="preserve"> 1 / 2英寸（</w:t>
            </w:r>
            <w:r>
              <w:rPr>
                <w:rFonts w:hint="eastAsia" w:ascii="宋体" w:hAnsi="宋体" w:cs="宋体"/>
                <w:color w:val="000000"/>
                <w:szCs w:val="21"/>
              </w:rPr>
              <w:t>38MM</w:t>
            </w:r>
            <w:r>
              <w:rPr>
                <w:rFonts w:hint="eastAsia" w:ascii="宋体" w:hAnsi="宋体" w:cs="宋体"/>
                <w:color w:val="000000"/>
                <w:szCs w:val="21"/>
                <w:lang w:val="zh-CN"/>
              </w:rPr>
              <w:t>）的</w:t>
            </w:r>
            <w:r>
              <w:rPr>
                <w:rFonts w:hint="eastAsia" w:ascii="宋体" w:hAnsi="宋体" w:cs="宋体"/>
                <w:color w:val="000000"/>
                <w:szCs w:val="21"/>
              </w:rPr>
              <w:t>闸</w:t>
            </w:r>
            <w:r>
              <w:rPr>
                <w:rFonts w:hint="eastAsia" w:ascii="宋体" w:hAnsi="宋体" w:cs="宋体"/>
                <w:color w:val="000000"/>
                <w:szCs w:val="21"/>
                <w:lang w:val="zh-CN"/>
              </w:rPr>
              <w:t>阀关闭出水口。</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一个</w:t>
            </w:r>
            <w:r>
              <w:rPr>
                <w:rFonts w:hint="eastAsia" w:ascii="宋体" w:hAnsi="宋体" w:cs="宋体"/>
                <w:color w:val="000000"/>
                <w:szCs w:val="21"/>
              </w:rPr>
              <w:t>2</w:t>
            </w:r>
            <w:r>
              <w:rPr>
                <w:rFonts w:hint="eastAsia" w:ascii="宋体" w:hAnsi="宋体" w:cs="宋体"/>
                <w:color w:val="000000"/>
                <w:szCs w:val="21"/>
                <w:lang w:val="zh-CN"/>
              </w:rPr>
              <w:t>英寸（</w:t>
            </w:r>
            <w:r>
              <w:rPr>
                <w:rFonts w:hint="eastAsia" w:ascii="宋体" w:hAnsi="宋体" w:cs="宋体"/>
                <w:color w:val="000000"/>
                <w:szCs w:val="21"/>
              </w:rPr>
              <w:t>51MM</w:t>
            </w:r>
            <w:r>
              <w:rPr>
                <w:rFonts w:hint="eastAsia" w:ascii="宋体" w:hAnsi="宋体" w:cs="宋体"/>
                <w:color w:val="000000"/>
                <w:szCs w:val="21"/>
                <w:lang w:val="zh-CN"/>
              </w:rPr>
              <w:t>）吸入口。</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尺寸：长度：</w:t>
            </w:r>
            <w:r>
              <w:rPr>
                <w:rFonts w:hint="eastAsia" w:ascii="宋体" w:hAnsi="宋体" w:cs="宋体"/>
                <w:color w:val="000000"/>
                <w:szCs w:val="21"/>
              </w:rPr>
              <w:t>35.4</w:t>
            </w:r>
            <w:r>
              <w:rPr>
                <w:rFonts w:hint="eastAsia" w:ascii="宋体" w:hAnsi="宋体" w:cs="宋体"/>
                <w:color w:val="000000"/>
                <w:szCs w:val="21"/>
                <w:lang w:val="zh-CN"/>
              </w:rPr>
              <w:t>英寸（</w:t>
            </w:r>
            <w:r>
              <w:rPr>
                <w:rFonts w:hint="eastAsia" w:ascii="宋体" w:hAnsi="宋体" w:cs="宋体"/>
                <w:color w:val="000000"/>
                <w:szCs w:val="21"/>
              </w:rPr>
              <w:t>900MM</w:t>
            </w:r>
            <w:r>
              <w:rPr>
                <w:rFonts w:hint="eastAsia" w:ascii="宋体" w:hAnsi="宋体" w:cs="宋体"/>
                <w:color w:val="000000"/>
                <w:szCs w:val="21"/>
                <w:lang w:val="zh-CN"/>
              </w:rPr>
              <w:t>）；</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宽度：</w:t>
            </w:r>
            <w:r>
              <w:rPr>
                <w:rFonts w:hint="eastAsia" w:ascii="宋体" w:hAnsi="宋体" w:cs="宋体"/>
                <w:color w:val="000000"/>
                <w:szCs w:val="21"/>
              </w:rPr>
              <w:t>21.7</w:t>
            </w:r>
            <w:r>
              <w:rPr>
                <w:rFonts w:hint="eastAsia" w:ascii="宋体" w:hAnsi="宋体" w:cs="宋体"/>
                <w:color w:val="000000"/>
                <w:szCs w:val="21"/>
                <w:lang w:val="zh-CN"/>
              </w:rPr>
              <w:t>英寸（5</w:t>
            </w:r>
            <w:r>
              <w:rPr>
                <w:rFonts w:hint="eastAsia" w:ascii="宋体" w:hAnsi="宋体" w:cs="宋体"/>
                <w:color w:val="000000"/>
                <w:szCs w:val="21"/>
              </w:rPr>
              <w:t>53MM</w:t>
            </w:r>
            <w:r>
              <w:rPr>
                <w:rFonts w:hint="eastAsia" w:ascii="宋体" w:hAnsi="宋体" w:cs="宋体"/>
                <w:color w:val="000000"/>
                <w:szCs w:val="21"/>
                <w:lang w:val="zh-CN"/>
              </w:rPr>
              <w:t>）；</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高度：</w:t>
            </w:r>
            <w:r>
              <w:rPr>
                <w:rFonts w:hint="eastAsia" w:ascii="宋体" w:hAnsi="宋体" w:cs="宋体"/>
                <w:color w:val="000000"/>
                <w:szCs w:val="21"/>
              </w:rPr>
              <w:t>21</w:t>
            </w:r>
            <w:r>
              <w:rPr>
                <w:rFonts w:hint="eastAsia" w:ascii="宋体" w:hAnsi="宋体" w:cs="宋体"/>
                <w:color w:val="000000"/>
                <w:szCs w:val="21"/>
                <w:lang w:val="zh-CN"/>
              </w:rPr>
              <w:t>英寸（</w:t>
            </w:r>
            <w:r>
              <w:rPr>
                <w:rFonts w:hint="eastAsia" w:ascii="宋体" w:hAnsi="宋体" w:cs="宋体"/>
                <w:color w:val="000000"/>
                <w:szCs w:val="21"/>
              </w:rPr>
              <w:t>540MM</w:t>
            </w:r>
            <w:r>
              <w:rPr>
                <w:rFonts w:hint="eastAsia" w:ascii="宋体" w:hAnsi="宋体" w:cs="宋体"/>
                <w:color w:val="000000"/>
                <w:szCs w:val="21"/>
                <w:lang w:val="zh-CN"/>
              </w:rPr>
              <w:t>）。</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重量：</w:t>
            </w:r>
            <w:r>
              <w:rPr>
                <w:rFonts w:hint="eastAsia" w:ascii="宋体" w:hAnsi="宋体" w:cs="宋体"/>
                <w:color w:val="000000"/>
                <w:szCs w:val="21"/>
              </w:rPr>
              <w:t>≥170</w:t>
            </w:r>
            <w:r>
              <w:rPr>
                <w:rFonts w:hint="eastAsia" w:ascii="宋体" w:hAnsi="宋体" w:cs="宋体"/>
                <w:color w:val="000000"/>
                <w:szCs w:val="21"/>
                <w:lang w:val="zh-CN"/>
              </w:rPr>
              <w:t>磅（</w:t>
            </w:r>
            <w:r>
              <w:rPr>
                <w:rFonts w:hint="eastAsia" w:ascii="宋体" w:hAnsi="宋体" w:cs="宋体"/>
                <w:color w:val="000000"/>
                <w:szCs w:val="21"/>
              </w:rPr>
              <w:t>≥75KG</w:t>
            </w:r>
            <w:r>
              <w:rPr>
                <w:rFonts w:hint="eastAsia" w:ascii="宋体" w:hAnsi="宋体" w:cs="宋体"/>
                <w:color w:val="000000"/>
                <w:szCs w:val="21"/>
                <w:lang w:val="zh-CN"/>
              </w:rPr>
              <w:t>）。</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rPr>
              <w:t>3、附带</w:t>
            </w:r>
            <w:r>
              <w:rPr>
                <w:rFonts w:hint="eastAsia" w:ascii="宋体" w:hAnsi="宋体" w:cs="宋体"/>
                <w:color w:val="000000"/>
                <w:szCs w:val="21"/>
                <w:lang w:val="zh-CN"/>
              </w:rPr>
              <w:t>配件</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旋转聚光灯。</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180瓦交流发电机。</w:t>
            </w:r>
          </w:p>
          <w:p>
            <w:pPr>
              <w:autoSpaceDE w:val="0"/>
              <w:autoSpaceDN w:val="0"/>
              <w:adjustRightInd w:val="0"/>
              <w:rPr>
                <w:rFonts w:ascii="宋体" w:hAnsi="宋体" w:cs="宋体"/>
                <w:color w:val="000000"/>
                <w:szCs w:val="21"/>
                <w:lang w:val="zh-CN"/>
              </w:rPr>
            </w:pPr>
            <w:r>
              <w:rPr>
                <w:rFonts w:hint="eastAsia" w:ascii="宋体" w:hAnsi="宋体" w:cs="宋体"/>
                <w:color w:val="000000"/>
                <w:szCs w:val="21"/>
                <w:lang w:val="zh-CN"/>
              </w:rPr>
              <w:t>压力表。</w:t>
            </w:r>
          </w:p>
          <w:p>
            <w:pPr>
              <w:autoSpaceDE w:val="0"/>
              <w:autoSpaceDN w:val="0"/>
              <w:adjustRightInd w:val="0"/>
              <w:rPr>
                <w:rFonts w:ascii="宋体" w:hAnsi="宋体" w:cs="宋体"/>
                <w:color w:val="000000"/>
                <w:szCs w:val="21"/>
              </w:rPr>
            </w:pPr>
            <w:r>
              <w:rPr>
                <w:rFonts w:hint="eastAsia" w:ascii="宋体" w:hAnsi="宋体" w:cs="宋体"/>
                <w:color w:val="000000"/>
                <w:szCs w:val="21"/>
              </w:rPr>
              <w:t>4、性能</w:t>
            </w:r>
          </w:p>
          <w:p>
            <w:pPr>
              <w:autoSpaceDE w:val="0"/>
              <w:autoSpaceDN w:val="0"/>
              <w:adjustRightInd w:val="0"/>
              <w:rPr>
                <w:rFonts w:ascii="宋体" w:hAnsi="宋体" w:cs="宋体"/>
                <w:color w:val="000000"/>
                <w:szCs w:val="21"/>
              </w:rPr>
            </w:pPr>
            <w:r>
              <w:rPr>
                <w:rFonts w:hint="eastAsia" w:ascii="宋体" w:hAnsi="宋体" w:cs="宋体"/>
                <w:color w:val="000000"/>
                <w:szCs w:val="21"/>
              </w:rPr>
              <w:t>最大流量106 GPM (401 LPM)。</w:t>
            </w:r>
          </w:p>
          <w:p>
            <w:pPr>
              <w:autoSpaceDE w:val="0"/>
              <w:autoSpaceDN w:val="0"/>
              <w:adjustRightInd w:val="0"/>
              <w:rPr>
                <w:rFonts w:ascii="宋体" w:hAnsi="宋体" w:cs="宋体"/>
                <w:color w:val="000000"/>
                <w:szCs w:val="21"/>
              </w:rPr>
            </w:pPr>
            <w:r>
              <w:rPr>
                <w:rFonts w:hint="eastAsia" w:ascii="宋体" w:hAnsi="宋体" w:cs="宋体"/>
                <w:color w:val="000000"/>
                <w:szCs w:val="21"/>
              </w:rPr>
              <w:t>最大压力440 PSI (30.2 Bar)。</w:t>
            </w:r>
          </w:p>
          <w:p>
            <w:pPr>
              <w:rPr>
                <w:rFonts w:ascii="宋体" w:hAnsi="宋体" w:cs="宋体"/>
                <w:szCs w:val="21"/>
              </w:rPr>
            </w:pPr>
            <w:r>
              <w:rPr>
                <w:rFonts w:hint="eastAsia" w:ascii="宋体" w:hAnsi="宋体" w:cs="宋体"/>
                <w:color w:val="000000"/>
                <w:szCs w:val="21"/>
              </w:rPr>
              <w:t>最高供水高度1016’(310 M)</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台</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19" w:type="dxa"/>
            <w:vMerge w:val="continue"/>
            <w:vAlign w:val="center"/>
          </w:tcPr>
          <w:p>
            <w:pPr>
              <w:rPr>
                <w:rFonts w:ascii="宋体" w:hAnsi="宋体" w:cs="宋体"/>
                <w:szCs w:val="21"/>
              </w:rPr>
            </w:pPr>
          </w:p>
        </w:tc>
        <w:tc>
          <w:tcPr>
            <w:tcW w:w="1221" w:type="dxa"/>
            <w:vMerge w:val="continue"/>
            <w:vAlign w:val="center"/>
          </w:tcPr>
          <w:p>
            <w:pPr>
              <w:rPr>
                <w:rFonts w:ascii="宋体" w:hAnsi="宋体" w:cs="宋体"/>
                <w:kern w:val="0"/>
                <w:szCs w:val="21"/>
              </w:rPr>
            </w:pPr>
          </w:p>
        </w:tc>
        <w:tc>
          <w:tcPr>
            <w:tcW w:w="568" w:type="dxa"/>
            <w:tcBorders>
              <w:top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27</w:t>
            </w:r>
          </w:p>
        </w:tc>
        <w:tc>
          <w:tcPr>
            <w:tcW w:w="4076" w:type="dxa"/>
            <w:gridSpan w:val="4"/>
            <w:tcBorders>
              <w:top w:val="single" w:color="auto" w:sz="4" w:space="0"/>
              <w:left w:val="single" w:color="auto" w:sz="4" w:space="0"/>
              <w:bottom w:val="single" w:color="auto" w:sz="4" w:space="0"/>
              <w:right w:val="single" w:color="auto" w:sz="4" w:space="0"/>
            </w:tcBorders>
            <w:vAlign w:val="center"/>
          </w:tcPr>
          <w:p>
            <w:r>
              <w:rPr>
                <w:rFonts w:hint="eastAsia"/>
              </w:rPr>
              <w:t xml:space="preserve">消防车用水力涡轮驱动供水泵 </w:t>
            </w:r>
          </w:p>
          <w:p>
            <w:pPr>
              <w:rPr>
                <w:rFonts w:ascii="宋体" w:hAnsi="宋体" w:cs="宋体"/>
                <w:szCs w:val="21"/>
              </w:rPr>
            </w:pPr>
            <w:r>
              <w:rPr>
                <w:rFonts w:hint="eastAsia" w:ascii="宋体" w:hAnsi="宋体" w:cs="宋体"/>
                <w:szCs w:val="21"/>
              </w:rPr>
              <w:t>一、动力泵装置：</w:t>
            </w:r>
          </w:p>
          <w:p>
            <w:pPr>
              <w:rPr>
                <w:rFonts w:ascii="宋体" w:hAnsi="宋体" w:cs="宋体"/>
                <w:szCs w:val="21"/>
              </w:rPr>
            </w:pPr>
            <w:r>
              <w:rPr>
                <w:rFonts w:hint="eastAsia" w:ascii="宋体" w:hAnsi="宋体" w:cs="宋体"/>
                <w:szCs w:val="21"/>
              </w:rPr>
              <w:t>1、13HP水力涡轮动力机，高压机械密封，双轴承防水并可加注润滑脂润滑。</w:t>
            </w:r>
          </w:p>
          <w:p>
            <w:pPr>
              <w:rPr>
                <w:rFonts w:ascii="宋体" w:hAnsi="宋体" w:cs="宋体"/>
                <w:szCs w:val="21"/>
              </w:rPr>
            </w:pPr>
            <w:r>
              <w:rPr>
                <w:rFonts w:hint="eastAsia" w:ascii="宋体" w:hAnsi="宋体" w:cs="宋体"/>
                <w:szCs w:val="21"/>
              </w:rPr>
              <w:t>2、输入水压力：≥1.5Mpa，转速每分钟≥3500转水流压力直接传动驱动涡轮。</w:t>
            </w:r>
          </w:p>
          <w:p>
            <w:pPr>
              <w:rPr>
                <w:rFonts w:ascii="宋体" w:hAnsi="宋体" w:cs="宋体"/>
                <w:szCs w:val="21"/>
              </w:rPr>
            </w:pPr>
            <w:r>
              <w:rPr>
                <w:rFonts w:hint="eastAsia" w:ascii="宋体" w:hAnsi="宋体" w:cs="宋体"/>
                <w:szCs w:val="21"/>
              </w:rPr>
              <w:t>3、接口：一个80mm压力进水口，一个80mm回收水出水口（返回消防车内）。</w:t>
            </w:r>
          </w:p>
          <w:p>
            <w:pPr>
              <w:rPr>
                <w:rFonts w:ascii="宋体" w:hAnsi="宋体" w:cs="宋体"/>
                <w:szCs w:val="21"/>
              </w:rPr>
            </w:pPr>
            <w:r>
              <w:rPr>
                <w:rFonts w:hint="eastAsia" w:ascii="宋体" w:hAnsi="宋体" w:cs="宋体"/>
                <w:szCs w:val="21"/>
              </w:rPr>
              <w:t>二、取水泵：</w:t>
            </w:r>
          </w:p>
          <w:p>
            <w:pPr>
              <w:rPr>
                <w:rFonts w:ascii="宋体" w:hAnsi="宋体" w:cs="宋体"/>
                <w:szCs w:val="21"/>
              </w:rPr>
            </w:pPr>
            <w:r>
              <w:rPr>
                <w:rFonts w:hint="eastAsia" w:ascii="宋体" w:hAnsi="宋体" w:cs="宋体"/>
                <w:szCs w:val="21"/>
              </w:rPr>
              <w:t>1、单级离心泵：泵底部装有固定滤水器。</w:t>
            </w:r>
          </w:p>
          <w:p>
            <w:pPr>
              <w:rPr>
                <w:rFonts w:ascii="宋体" w:hAnsi="宋体" w:cs="宋体"/>
                <w:szCs w:val="21"/>
              </w:rPr>
            </w:pPr>
            <w:r>
              <w:rPr>
                <w:rFonts w:hint="eastAsia" w:ascii="宋体" w:hAnsi="宋体" w:cs="宋体"/>
                <w:szCs w:val="21"/>
              </w:rPr>
              <w:t>2、出水流量：≥1150升/分钟/0.23Mpa，≥820升/分钟/0.6Mpa，≥400升/分钟/1.0Mpa。</w:t>
            </w:r>
          </w:p>
          <w:p>
            <w:pPr>
              <w:rPr>
                <w:rFonts w:ascii="宋体" w:hAnsi="宋体" w:cs="宋体"/>
                <w:szCs w:val="21"/>
              </w:rPr>
            </w:pPr>
            <w:r>
              <w:rPr>
                <w:rFonts w:hint="eastAsia" w:ascii="宋体" w:hAnsi="宋体" w:cs="宋体"/>
                <w:szCs w:val="21"/>
              </w:rPr>
              <w:t>3、接口：一个80mm出水口。</w:t>
            </w:r>
          </w:p>
          <w:p>
            <w:r>
              <w:rPr>
                <w:rFonts w:hint="eastAsia" w:ascii="宋体" w:hAnsi="宋体" w:cs="宋体"/>
                <w:szCs w:val="21"/>
              </w:rPr>
              <w:t>三、尺寸净重：≤38Kg。长49cm×宽43cm×高52.5cm。</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台</w:t>
            </w:r>
          </w:p>
        </w:tc>
        <w:tc>
          <w:tcPr>
            <w:tcW w:w="13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r>
    </w:tbl>
    <w:p>
      <w:pPr>
        <w:widowControl/>
        <w:jc w:val="left"/>
      </w:pPr>
    </w:p>
    <w:p>
      <w:pPr>
        <w:pStyle w:val="2"/>
      </w:pPr>
      <w:r>
        <w:br w:type="page"/>
      </w:r>
    </w:p>
    <w:p>
      <w:pPr>
        <w:widowControl/>
        <w:jc w:val="left"/>
        <w:rPr>
          <w:szCs w:val="21"/>
        </w:rPr>
      </w:pPr>
    </w:p>
    <w:tbl>
      <w:tblPr>
        <w:tblStyle w:val="5"/>
        <w:tblW w:w="87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1134"/>
        <w:gridCol w:w="70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8758" w:type="dxa"/>
            <w:gridSpan w:val="3"/>
            <w:tcBorders>
              <w:right w:val="single" w:color="auto" w:sz="4" w:space="0"/>
            </w:tcBorders>
            <w:vAlign w:val="center"/>
          </w:tcPr>
          <w:p>
            <w:pPr>
              <w:jc w:val="center"/>
              <w:rPr>
                <w:rFonts w:ascii="宋体" w:hAnsi="宋体"/>
                <w:b/>
                <w:bCs/>
                <w:color w:val="000000"/>
                <w:szCs w:val="21"/>
              </w:rPr>
            </w:pPr>
            <w:r>
              <w:rPr>
                <w:rFonts w:hint="eastAsia" w:ascii="宋体" w:hAnsi="宋体"/>
                <w:b/>
                <w:bCs/>
                <w:color w:val="000000"/>
                <w:szCs w:val="21"/>
              </w:rPr>
              <w:t>登高平台消防车（70米以上）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szCs w:val="21"/>
              </w:rPr>
            </w:pPr>
            <w:r>
              <w:rPr>
                <w:rFonts w:hint="eastAsia" w:ascii="宋体" w:hAnsi="宋体"/>
                <w:szCs w:val="21"/>
              </w:rPr>
              <w:t xml:space="preserve">数量：1辆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jc w:val="center"/>
              <w:rPr>
                <w:rFonts w:ascii="宋体" w:hAnsi="宋体"/>
                <w:bCs/>
                <w:color w:val="000000"/>
                <w:szCs w:val="21"/>
              </w:rPr>
            </w:pPr>
            <w:r>
              <w:rPr>
                <w:rFonts w:hint="eastAsia" w:ascii="宋体" w:hAnsi="宋体"/>
                <w:color w:val="000000"/>
                <w:szCs w:val="21"/>
              </w:rPr>
              <w:t>技术参数及要求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ascii="宋体" w:hAnsi="宋体"/>
                <w:b/>
                <w:bCs/>
                <w:color w:val="000000"/>
                <w:szCs w:val="21"/>
              </w:rPr>
              <w:t>（一）底盘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▲满载允许总质量：≤52000kg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驱动型式：10×4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3</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▲额定功率：≥400kw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4</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排放标准：</w:t>
            </w:r>
            <w:r>
              <w:rPr>
                <w:rFonts w:ascii="宋体" w:hAnsi="宋体"/>
                <w:szCs w:val="21"/>
              </w:rPr>
              <w:t>国</w:t>
            </w:r>
            <w:r>
              <w:rPr>
                <w:rFonts w:hint="eastAsia" w:ascii="宋体" w:hAnsi="宋体"/>
                <w:szCs w:val="21"/>
              </w:rPr>
              <w:t>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5</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外形尺寸：</w:t>
            </w:r>
            <w:r>
              <w:rPr>
                <w:rFonts w:ascii="宋体" w:hAnsi="宋体"/>
                <w:szCs w:val="21"/>
              </w:rPr>
              <w:t>长宽高</w:t>
            </w:r>
            <w:r>
              <w:rPr>
                <w:rFonts w:hint="eastAsia" w:ascii="宋体" w:hAnsi="宋体"/>
                <w:szCs w:val="21"/>
              </w:rPr>
              <w:t>：≤15000mm×2600mm×4000mm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ascii="宋体" w:hAnsi="宋体"/>
                <w:b/>
                <w:szCs w:val="21"/>
              </w:rPr>
              <w:t>（二）驾驶室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开门设置：二门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座位设置：1排2人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3</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驾驶室配备：</w:t>
            </w:r>
          </w:p>
          <w:p>
            <w:pPr>
              <w:rPr>
                <w:rFonts w:ascii="宋体" w:hAnsi="宋体"/>
                <w:szCs w:val="21"/>
              </w:rPr>
            </w:pPr>
            <w:r>
              <w:rPr>
                <w:rFonts w:hint="eastAsia" w:ascii="宋体" w:hAnsi="宋体"/>
                <w:szCs w:val="21"/>
              </w:rPr>
              <w:t>1、液压可倾翻式安全型驾驶室，舒适型（气悬可调）司机座椅，收音机，CD播放机，驾驶室冷热空调系统，中控门锁，电动门窗，电动加热后视镜，前视镜，望地镜，广角外视镜，副驾驶侧广角后视镜，安全带，消防红色喷涂；</w:t>
            </w:r>
          </w:p>
          <w:p>
            <w:pPr>
              <w:rPr>
                <w:rFonts w:ascii="宋体" w:hAnsi="宋体"/>
                <w:szCs w:val="21"/>
              </w:rPr>
            </w:pPr>
            <w:r>
              <w:rPr>
                <w:rFonts w:hint="eastAsia" w:ascii="宋体" w:hAnsi="宋体"/>
                <w:szCs w:val="21"/>
              </w:rPr>
              <w:t>2、消防车驾驶室车门的开度≥85°；</w:t>
            </w:r>
          </w:p>
          <w:p>
            <w:pPr>
              <w:rPr>
                <w:rFonts w:ascii="宋体" w:hAnsi="宋体"/>
                <w:szCs w:val="21"/>
              </w:rPr>
            </w:pPr>
            <w:r>
              <w:rPr>
                <w:rFonts w:hint="eastAsia" w:ascii="宋体" w:hAnsi="宋体"/>
                <w:szCs w:val="21"/>
              </w:rPr>
              <w:t>3、乘员：1+1；</w:t>
            </w:r>
          </w:p>
          <w:p>
            <w:pPr>
              <w:rPr>
                <w:rFonts w:ascii="宋体" w:hAnsi="宋体"/>
                <w:szCs w:val="21"/>
              </w:rPr>
            </w:pPr>
            <w:r>
              <w:rPr>
                <w:rFonts w:hint="eastAsia" w:ascii="宋体" w:hAnsi="宋体"/>
                <w:szCs w:val="21"/>
              </w:rPr>
              <w:t>4、在适当的位置安装固定牢靠的上下车扶手和照明装置；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4</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附加设备：</w:t>
            </w:r>
          </w:p>
          <w:p>
            <w:pPr>
              <w:rPr>
                <w:rFonts w:ascii="宋体" w:hAnsi="宋体"/>
                <w:color w:val="000000"/>
                <w:szCs w:val="21"/>
              </w:rPr>
            </w:pPr>
            <w:r>
              <w:rPr>
                <w:rFonts w:hint="eastAsia" w:ascii="宋体" w:hAnsi="宋体"/>
                <w:color w:val="000000"/>
                <w:szCs w:val="21"/>
              </w:rPr>
              <w:t>1、</w:t>
            </w:r>
            <w:r>
              <w:rPr>
                <w:rFonts w:hint="eastAsia" w:ascii="宋体" w:hAnsi="宋体"/>
                <w:color w:val="000000"/>
                <w:szCs w:val="21"/>
                <w:lang w:val="en-GB"/>
              </w:rPr>
              <w:t>行车制动：压缩空气式，前后桥独立双回路，驱动桥安装感载阀，钢制储气罐，空气干燥罐和制动消音器，自动制动间隙调节；</w:t>
            </w:r>
          </w:p>
          <w:p>
            <w:pPr>
              <w:rPr>
                <w:rFonts w:ascii="宋体" w:hAnsi="宋体"/>
                <w:color w:val="000000"/>
                <w:szCs w:val="21"/>
              </w:rPr>
            </w:pPr>
            <w:r>
              <w:rPr>
                <w:rFonts w:hint="eastAsia" w:ascii="宋体" w:hAnsi="宋体"/>
                <w:color w:val="000000"/>
                <w:szCs w:val="21"/>
              </w:rPr>
              <w:t>2、车门窗应安装防爆玻璃；</w:t>
            </w:r>
          </w:p>
          <w:p>
            <w:pPr>
              <w:rPr>
                <w:rFonts w:ascii="宋体" w:hAnsi="宋体"/>
                <w:color w:val="000000"/>
                <w:szCs w:val="21"/>
              </w:rPr>
            </w:pPr>
            <w:r>
              <w:rPr>
                <w:rFonts w:hint="eastAsia" w:ascii="宋体" w:hAnsi="宋体"/>
                <w:color w:val="000000"/>
                <w:szCs w:val="21"/>
              </w:rPr>
              <w:t>3、随车应配备防火罩；</w:t>
            </w:r>
          </w:p>
          <w:p>
            <w:pPr>
              <w:rPr>
                <w:rFonts w:ascii="宋体" w:hAnsi="宋体"/>
                <w:color w:val="000000"/>
                <w:szCs w:val="21"/>
              </w:rPr>
            </w:pPr>
            <w:r>
              <w:rPr>
                <w:rFonts w:hint="eastAsia" w:ascii="宋体" w:hAnsi="宋体"/>
                <w:color w:val="000000"/>
                <w:szCs w:val="21"/>
              </w:rPr>
              <w:t>4、驾驶室宜设有安全气囊；</w:t>
            </w:r>
          </w:p>
          <w:p>
            <w:pPr>
              <w:rPr>
                <w:rFonts w:ascii="宋体" w:hAnsi="宋体"/>
                <w:color w:val="000000"/>
                <w:szCs w:val="21"/>
              </w:rPr>
            </w:pPr>
            <w:r>
              <w:rPr>
                <w:rFonts w:hint="eastAsia" w:ascii="宋体" w:hAnsi="宋体"/>
                <w:color w:val="000000"/>
                <w:szCs w:val="21"/>
              </w:rPr>
              <w:t>5、车辆应带ABS制动系统；</w:t>
            </w:r>
          </w:p>
          <w:p>
            <w:pPr>
              <w:rPr>
                <w:rFonts w:ascii="宋体" w:hAnsi="宋体"/>
                <w:color w:val="000000"/>
                <w:szCs w:val="21"/>
              </w:rPr>
            </w:pPr>
            <w:r>
              <w:rPr>
                <w:rFonts w:hint="eastAsia" w:ascii="宋体" w:hAnsi="宋体"/>
                <w:color w:val="000000"/>
                <w:szCs w:val="21"/>
              </w:rPr>
              <w:t>6、车辆行进期间车门开启时应具备自动声光报警功能。</w:t>
            </w:r>
          </w:p>
          <w:p>
            <w:pPr>
              <w:rPr>
                <w:rFonts w:ascii="宋体" w:hAnsi="宋体"/>
                <w:color w:val="000000"/>
                <w:szCs w:val="21"/>
              </w:rPr>
            </w:pPr>
            <w:r>
              <w:rPr>
                <w:rFonts w:hint="eastAsia" w:ascii="宋体" w:hAnsi="宋体"/>
                <w:color w:val="000000"/>
                <w:szCs w:val="21"/>
              </w:rPr>
              <w:t>7、配备2个车轮制动垫块，2副护带桥。</w:t>
            </w:r>
          </w:p>
          <w:p>
            <w:pPr>
              <w:rPr>
                <w:rFonts w:ascii="宋体" w:hAnsi="宋体"/>
                <w:color w:val="000000"/>
                <w:szCs w:val="21"/>
              </w:rPr>
            </w:pPr>
            <w:r>
              <w:rPr>
                <w:rFonts w:hint="eastAsia" w:ascii="宋体" w:hAnsi="宋体"/>
                <w:color w:val="000000"/>
                <w:szCs w:val="21"/>
              </w:rPr>
              <w:t>8、驾驶室应安装火场通信车载台，配置能实现360°全景行车记录仪、定位、导航等多功能一体的智能终端。</w:t>
            </w:r>
          </w:p>
          <w:p>
            <w:pPr>
              <w:rPr>
                <w:rFonts w:ascii="宋体" w:hAnsi="宋体"/>
                <w:szCs w:val="21"/>
                <w:lang w:val="en-GB"/>
              </w:rPr>
            </w:pPr>
            <w:r>
              <w:rPr>
                <w:rFonts w:hint="eastAsia" w:ascii="宋体" w:hAnsi="宋体"/>
                <w:szCs w:val="21"/>
                <w:lang w:val="en-GB"/>
              </w:rPr>
              <w:t>9、驻车制动：弹簧加载驻车制动作用于后桥；</w:t>
            </w:r>
          </w:p>
          <w:p>
            <w:pPr>
              <w:rPr>
                <w:rFonts w:ascii="宋体" w:hAnsi="宋体"/>
                <w:szCs w:val="21"/>
                <w:lang w:val="en-GB"/>
              </w:rPr>
            </w:pPr>
            <w:r>
              <w:rPr>
                <w:rFonts w:hint="eastAsia" w:ascii="宋体" w:hAnsi="宋体"/>
                <w:szCs w:val="21"/>
                <w:lang w:val="en-GB"/>
              </w:rPr>
              <w:t>10、辅助制动：发动机制动(VEB+)；</w:t>
            </w:r>
          </w:p>
          <w:p>
            <w:pPr>
              <w:pStyle w:val="2"/>
            </w:pPr>
            <w:r>
              <w:rPr>
                <w:rFonts w:hint="eastAsia" w:ascii="宋体" w:hAnsi="宋体"/>
                <w:szCs w:val="21"/>
                <w:lang w:val="en-GB"/>
              </w:rPr>
              <w:t>11、智能制动系统，ABS制动防抱死装置。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hint="eastAsia" w:ascii="宋体" w:hAnsi="宋体"/>
                <w:b/>
                <w:szCs w:val="21"/>
              </w:rPr>
              <w:t>（三）</w:t>
            </w:r>
            <w:r>
              <w:rPr>
                <w:rFonts w:ascii="宋体" w:hAnsi="宋体"/>
                <w:b/>
                <w:szCs w:val="21"/>
              </w:rPr>
              <w:t>上装系统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转台型式：360度连续旋转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 xml:space="preserve">★最大工作高度：≥70m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3</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▲最大工作幅度：≥25m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4</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▲支腿跨距：≤6900×7000mm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5</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 xml:space="preserve">支腿展开时间：≤45s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6</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臂架升起额定高度并旋转90°时间：≤260s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7</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 xml:space="preserve">▲平台载荷：≥500kg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hint="eastAsia" w:ascii="宋体" w:hAnsi="宋体"/>
                <w:b/>
                <w:szCs w:val="21"/>
              </w:rPr>
              <w:t>（四）罐体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板厚：底、侧板≥4mm，其余≥3mm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▲水罐容积：≥3200L</w:t>
            </w:r>
            <w:r>
              <w:rPr>
                <w:rFonts w:hint="eastAsia" w:ascii="宋体" w:hAnsi="宋体"/>
                <w:szCs w:val="21"/>
                <w:lang w:eastAsia="zh-CN"/>
              </w:rPr>
              <w:t>；</w:t>
            </w:r>
            <w:r>
              <w:rPr>
                <w:rFonts w:hint="eastAsia" w:ascii="宋体" w:hAnsi="宋体"/>
                <w:szCs w:val="21"/>
              </w:rPr>
              <w:t>泡沫罐容积：≥900L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tc>
        <w:tc>
          <w:tcPr>
            <w:tcW w:w="8224" w:type="dxa"/>
            <w:gridSpan w:val="2"/>
            <w:tcBorders>
              <w:righ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hint="eastAsia" w:ascii="宋体" w:hAnsi="宋体"/>
                <w:b/>
                <w:szCs w:val="21"/>
              </w:rPr>
              <w:t>（五）消防泵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泵的形式：离心水泵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widowControl/>
              <w:jc w:val="left"/>
              <w:rPr>
                <w:szCs w:val="21"/>
              </w:rPr>
            </w:pPr>
            <w:r>
              <w:rPr>
                <w:rFonts w:hint="eastAsia" w:ascii="宋体" w:hAnsi="宋体"/>
                <w:szCs w:val="21"/>
              </w:rPr>
              <w:t>▲</w:t>
            </w:r>
            <w:r>
              <w:rPr>
                <w:rFonts w:hint="eastAsia" w:ascii="宋体" w:hAnsi="宋体"/>
                <w:szCs w:val="21"/>
                <w:lang w:val="en-US" w:eastAsia="zh-CN"/>
              </w:rPr>
              <w:t>额定工作压力</w:t>
            </w:r>
            <w:r>
              <w:rPr>
                <w:rFonts w:hint="eastAsia" w:ascii="宋体" w:hAnsi="宋体"/>
                <w:szCs w:val="21"/>
              </w:rPr>
              <w:t>1.6MPa</w:t>
            </w:r>
            <w:r>
              <w:rPr>
                <w:rFonts w:hint="eastAsia" w:ascii="宋体" w:hAnsi="宋体"/>
                <w:szCs w:val="21"/>
                <w:lang w:val="en-US" w:eastAsia="zh-CN"/>
              </w:rPr>
              <w:t>时；</w:t>
            </w:r>
            <w:r>
              <w:rPr>
                <w:rFonts w:hint="eastAsia" w:ascii="宋体" w:hAnsi="宋体"/>
                <w:color w:val="000000"/>
                <w:kern w:val="0"/>
                <w:szCs w:val="21"/>
              </w:rPr>
              <w:t>额定流量：</w:t>
            </w:r>
            <w:r>
              <w:rPr>
                <w:rFonts w:hint="eastAsia" w:ascii="宋体" w:hAnsi="宋体"/>
                <w:szCs w:val="21"/>
              </w:rPr>
              <w:t>≥50L/S</w:t>
            </w:r>
            <w:r>
              <w:rPr>
                <w:rFonts w:hint="eastAsia" w:ascii="宋体" w:hAnsi="宋体"/>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hint="eastAsia" w:ascii="宋体" w:hAnsi="宋体"/>
                <w:b/>
                <w:szCs w:val="21"/>
              </w:rPr>
              <w:t>（六）消防炮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安装位置：工作平台前部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widowControl/>
              <w:jc w:val="left"/>
              <w:rPr>
                <w:rFonts w:hint="eastAsia" w:eastAsia="宋体"/>
                <w:color w:val="C00000"/>
                <w:szCs w:val="21"/>
                <w:lang w:eastAsia="zh-CN"/>
              </w:rPr>
            </w:pPr>
            <w:r>
              <w:rPr>
                <w:rFonts w:hint="eastAsia" w:ascii="宋体" w:hAnsi="宋体"/>
                <w:szCs w:val="21"/>
              </w:rPr>
              <w:t>▲额定流量：车载炮参数：</w:t>
            </w:r>
            <w:r>
              <w:rPr>
                <w:rFonts w:hint="eastAsia" w:ascii="宋体" w:hAnsi="宋体"/>
                <w:szCs w:val="21"/>
                <w:lang w:val="en-US" w:eastAsia="zh-CN"/>
              </w:rPr>
              <w:t>额定工作压力</w:t>
            </w:r>
            <w:r>
              <w:rPr>
                <w:rFonts w:hint="eastAsia" w:ascii="宋体" w:hAnsi="宋体"/>
                <w:szCs w:val="21"/>
              </w:rPr>
              <w:t>1.2MPa</w:t>
            </w:r>
            <w:r>
              <w:rPr>
                <w:rFonts w:hint="eastAsia" w:ascii="宋体" w:hAnsi="宋体"/>
                <w:szCs w:val="21"/>
                <w:lang w:val="en-US" w:eastAsia="zh-CN"/>
              </w:rPr>
              <w:t>时；流量</w:t>
            </w:r>
            <w:r>
              <w:rPr>
                <w:rFonts w:hint="eastAsia" w:ascii="宋体" w:hAnsi="宋体"/>
                <w:color w:val="000000"/>
                <w:szCs w:val="21"/>
              </w:rPr>
              <w:t>≥</w:t>
            </w:r>
            <w:r>
              <w:rPr>
                <w:rFonts w:hint="eastAsia" w:ascii="宋体" w:hAnsi="宋体"/>
                <w:szCs w:val="21"/>
              </w:rPr>
              <w:t>45L/s</w:t>
            </w:r>
            <w:r>
              <w:rPr>
                <w:rFonts w:hint="eastAsia" w:ascii="宋体" w:hAnsi="宋体"/>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3</w:t>
            </w:r>
          </w:p>
        </w:tc>
        <w:tc>
          <w:tcPr>
            <w:tcW w:w="8224" w:type="dxa"/>
            <w:gridSpan w:val="2"/>
            <w:tcBorders>
              <w:right w:val="single" w:color="auto" w:sz="4" w:space="0"/>
            </w:tcBorders>
            <w:vAlign w:val="center"/>
          </w:tcPr>
          <w:p>
            <w:pPr>
              <w:widowControl/>
              <w:jc w:val="left"/>
              <w:rPr>
                <w:szCs w:val="21"/>
              </w:rPr>
            </w:pPr>
            <w:r>
              <w:rPr>
                <w:rFonts w:hint="eastAsia" w:ascii="宋体" w:hAnsi="宋体"/>
                <w:szCs w:val="21"/>
              </w:rPr>
              <w:t>▲射    程：水</w:t>
            </w:r>
            <w:r>
              <w:rPr>
                <w:rFonts w:hint="eastAsia" w:ascii="宋体" w:hAnsi="宋体"/>
                <w:color w:val="000000"/>
                <w:szCs w:val="21"/>
              </w:rPr>
              <w:t>≥</w:t>
            </w:r>
            <w:r>
              <w:rPr>
                <w:rFonts w:hint="eastAsia" w:ascii="宋体" w:hAnsi="宋体"/>
                <w:szCs w:val="21"/>
              </w:rPr>
              <w:t>60m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4</w:t>
            </w:r>
          </w:p>
        </w:tc>
        <w:tc>
          <w:tcPr>
            <w:tcW w:w="8224" w:type="dxa"/>
            <w:gridSpan w:val="2"/>
            <w:tcBorders>
              <w:right w:val="single" w:color="auto" w:sz="4" w:space="0"/>
            </w:tcBorders>
            <w:vAlign w:val="center"/>
          </w:tcPr>
          <w:p>
            <w:pPr>
              <w:widowControl/>
              <w:jc w:val="left"/>
              <w:rPr>
                <w:color w:val="C00000"/>
                <w:szCs w:val="21"/>
              </w:rPr>
            </w:pPr>
            <w:r>
              <w:rPr>
                <w:rFonts w:hint="eastAsia" w:ascii="宋体" w:hAnsi="宋体"/>
                <w:szCs w:val="21"/>
              </w:rPr>
              <w:t>▲转动范围：回转角：＜-45°～ ＞+45°；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5</w:t>
            </w:r>
          </w:p>
        </w:tc>
        <w:tc>
          <w:tcPr>
            <w:tcW w:w="8224" w:type="dxa"/>
            <w:gridSpan w:val="2"/>
            <w:tcBorders>
              <w:right w:val="single" w:color="auto" w:sz="4" w:space="0"/>
            </w:tcBorders>
            <w:vAlign w:val="center"/>
          </w:tcPr>
          <w:p>
            <w:pPr>
              <w:rPr>
                <w:rFonts w:ascii="宋体" w:hAnsi="宋体"/>
                <w:color w:val="000000"/>
                <w:szCs w:val="21"/>
              </w:rPr>
            </w:pPr>
            <w:r>
              <w:rPr>
                <w:rFonts w:hint="eastAsia" w:ascii="宋体" w:hAnsi="宋体"/>
                <w:szCs w:val="21"/>
              </w:rPr>
              <w:t>遥控距离：</w:t>
            </w:r>
            <w:r>
              <w:rPr>
                <w:rFonts w:hint="eastAsia" w:ascii="宋体" w:hAnsi="宋体"/>
                <w:color w:val="000000"/>
                <w:szCs w:val="21"/>
              </w:rPr>
              <w:t>≥150m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ascii="宋体" w:hAnsi="宋体"/>
                <w:b/>
                <w:szCs w:val="21"/>
              </w:rPr>
              <w:t>（七）管路系统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管路设置：</w:t>
            </w:r>
          </w:p>
          <w:tbl>
            <w:tblPr>
              <w:tblStyle w:val="5"/>
              <w:tblW w:w="7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1554"/>
              <w:gridCol w:w="2220"/>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001" w:type="dxa"/>
                  <w:vAlign w:val="center"/>
                </w:tcPr>
                <w:p>
                  <w:pPr>
                    <w:jc w:val="left"/>
                    <w:rPr>
                      <w:rFonts w:ascii="宋体" w:hAnsi="宋体"/>
                      <w:szCs w:val="21"/>
                    </w:rPr>
                  </w:pPr>
                  <w:r>
                    <w:rPr>
                      <w:rFonts w:hint="eastAsia" w:ascii="宋体" w:hAnsi="宋体"/>
                      <w:szCs w:val="21"/>
                    </w:rPr>
                    <w:t>接口</w:t>
                  </w:r>
                </w:p>
              </w:tc>
              <w:tc>
                <w:tcPr>
                  <w:tcW w:w="1554" w:type="dxa"/>
                  <w:vAlign w:val="center"/>
                </w:tcPr>
                <w:p>
                  <w:pPr>
                    <w:jc w:val="center"/>
                    <w:rPr>
                      <w:rFonts w:ascii="宋体" w:hAnsi="宋体"/>
                      <w:szCs w:val="21"/>
                    </w:rPr>
                  </w:pPr>
                  <w:r>
                    <w:rPr>
                      <w:rFonts w:hint="eastAsia" w:ascii="宋体" w:hAnsi="宋体"/>
                      <w:szCs w:val="21"/>
                    </w:rPr>
                    <w:t>规格</w:t>
                  </w:r>
                </w:p>
              </w:tc>
              <w:tc>
                <w:tcPr>
                  <w:tcW w:w="2220" w:type="dxa"/>
                  <w:vAlign w:val="center"/>
                </w:tcPr>
                <w:p>
                  <w:pPr>
                    <w:jc w:val="center"/>
                    <w:rPr>
                      <w:rFonts w:ascii="宋体" w:hAnsi="宋体"/>
                      <w:szCs w:val="21"/>
                    </w:rPr>
                  </w:pPr>
                  <w:r>
                    <w:rPr>
                      <w:rFonts w:hint="eastAsia" w:ascii="宋体" w:hAnsi="宋体"/>
                      <w:szCs w:val="21"/>
                    </w:rPr>
                    <w:t>阀</w:t>
                  </w:r>
                </w:p>
              </w:tc>
              <w:tc>
                <w:tcPr>
                  <w:tcW w:w="2223" w:type="dxa"/>
                  <w:vAlign w:val="center"/>
                </w:tcPr>
                <w:p>
                  <w:pPr>
                    <w:jc w:val="center"/>
                    <w:rPr>
                      <w:rFonts w:ascii="宋体" w:hAnsi="宋体"/>
                      <w:szCs w:val="21"/>
                    </w:rPr>
                  </w:pPr>
                  <w:r>
                    <w:rPr>
                      <w:rFonts w:hint="eastAsia" w:ascii="宋体" w:hAnsi="宋体"/>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lang w:val="zh-CN"/>
                    </w:rPr>
                    <w:t>压力水进/出接口</w:t>
                  </w:r>
                </w:p>
              </w:tc>
              <w:tc>
                <w:tcPr>
                  <w:tcW w:w="1554" w:type="dxa"/>
                  <w:vAlign w:val="center"/>
                </w:tcPr>
                <w:p>
                  <w:pPr>
                    <w:jc w:val="center"/>
                    <w:rPr>
                      <w:rFonts w:ascii="宋体" w:hAnsi="宋体"/>
                      <w:szCs w:val="21"/>
                    </w:rPr>
                  </w:pPr>
                  <w:r>
                    <w:rPr>
                      <w:rFonts w:hint="eastAsia" w:ascii="宋体" w:hAnsi="宋体"/>
                      <w:szCs w:val="21"/>
                    </w:rPr>
                    <w:t>2×DN80</w:t>
                  </w:r>
                </w:p>
              </w:tc>
              <w:tc>
                <w:tcPr>
                  <w:tcW w:w="2220" w:type="dxa"/>
                  <w:vAlign w:val="center"/>
                </w:tcPr>
                <w:p>
                  <w:pPr>
                    <w:jc w:val="center"/>
                    <w:rPr>
                      <w:rFonts w:ascii="宋体" w:hAnsi="宋体"/>
                      <w:szCs w:val="21"/>
                    </w:rPr>
                  </w:pPr>
                  <w:r>
                    <w:rPr>
                      <w:rFonts w:hint="eastAsia" w:ascii="宋体" w:hAnsi="宋体"/>
                      <w:szCs w:val="21"/>
                    </w:rPr>
                    <w:t>手动球阀配闷盖</w:t>
                  </w:r>
                </w:p>
              </w:tc>
              <w:tc>
                <w:tcPr>
                  <w:tcW w:w="2223" w:type="dxa"/>
                  <w:vAlign w:val="center"/>
                </w:tcPr>
                <w:p>
                  <w:pPr>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泵外吸水接口</w:t>
                  </w:r>
                </w:p>
              </w:tc>
              <w:tc>
                <w:tcPr>
                  <w:tcW w:w="1554" w:type="dxa"/>
                  <w:vAlign w:val="center"/>
                </w:tcPr>
                <w:p>
                  <w:pPr>
                    <w:jc w:val="center"/>
                    <w:rPr>
                      <w:rFonts w:ascii="宋体" w:hAnsi="宋体"/>
                      <w:szCs w:val="21"/>
                    </w:rPr>
                  </w:pPr>
                  <w:r>
                    <w:rPr>
                      <w:rFonts w:hint="eastAsia" w:ascii="宋体" w:hAnsi="宋体"/>
                      <w:szCs w:val="21"/>
                    </w:rPr>
                    <w:t>2×DN150</w:t>
                  </w:r>
                </w:p>
              </w:tc>
              <w:tc>
                <w:tcPr>
                  <w:tcW w:w="2220" w:type="dxa"/>
                  <w:vAlign w:val="center"/>
                </w:tcPr>
                <w:p>
                  <w:pPr>
                    <w:jc w:val="center"/>
                    <w:rPr>
                      <w:rFonts w:ascii="宋体" w:hAnsi="宋体"/>
                      <w:szCs w:val="21"/>
                    </w:rPr>
                  </w:pPr>
                  <w:r>
                    <w:rPr>
                      <w:rFonts w:hint="eastAsia" w:ascii="宋体" w:hAnsi="宋体"/>
                      <w:szCs w:val="21"/>
                    </w:rPr>
                    <w:t>配闷盖</w:t>
                  </w:r>
                </w:p>
              </w:tc>
              <w:tc>
                <w:tcPr>
                  <w:tcW w:w="2223" w:type="dxa"/>
                  <w:vAlign w:val="center"/>
                </w:tcPr>
                <w:p>
                  <w:pPr>
                    <w:jc w:val="center"/>
                    <w:rPr>
                      <w:rFonts w:ascii="宋体" w:hAnsi="宋体"/>
                      <w:szCs w:val="21"/>
                    </w:rPr>
                  </w:pPr>
                  <w:r>
                    <w:rPr>
                      <w:rFonts w:hint="eastAsia" w:ascii="宋体" w:hAnsi="宋体"/>
                      <w:szCs w:val="21"/>
                    </w:rPr>
                    <w:t>车体左右两侧各1个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外进水接口</w:t>
                  </w:r>
                </w:p>
              </w:tc>
              <w:tc>
                <w:tcPr>
                  <w:tcW w:w="1554" w:type="dxa"/>
                  <w:vAlign w:val="center"/>
                </w:tcPr>
                <w:p>
                  <w:pPr>
                    <w:jc w:val="center"/>
                    <w:rPr>
                      <w:rFonts w:ascii="宋体" w:hAnsi="宋体"/>
                      <w:szCs w:val="21"/>
                    </w:rPr>
                  </w:pPr>
                  <w:r>
                    <w:rPr>
                      <w:rFonts w:hint="eastAsia" w:ascii="宋体" w:hAnsi="宋体"/>
                      <w:szCs w:val="21"/>
                    </w:rPr>
                    <w:t>2×DN80</w:t>
                  </w:r>
                </w:p>
              </w:tc>
              <w:tc>
                <w:tcPr>
                  <w:tcW w:w="2220" w:type="dxa"/>
                  <w:vAlign w:val="center"/>
                </w:tcPr>
                <w:p>
                  <w:pPr>
                    <w:jc w:val="center"/>
                    <w:rPr>
                      <w:rFonts w:ascii="宋体" w:hAnsi="宋体"/>
                      <w:szCs w:val="21"/>
                    </w:rPr>
                  </w:pPr>
                  <w:r>
                    <w:rPr>
                      <w:rFonts w:hint="eastAsia" w:ascii="宋体" w:hAnsi="宋体"/>
                      <w:szCs w:val="21"/>
                    </w:rPr>
                    <w:t>接口配闷盖</w:t>
                  </w:r>
                </w:p>
              </w:tc>
              <w:tc>
                <w:tcPr>
                  <w:tcW w:w="2223" w:type="dxa"/>
                  <w:vAlign w:val="center"/>
                </w:tcPr>
                <w:p>
                  <w:pPr>
                    <w:jc w:val="center"/>
                    <w:rPr>
                      <w:rFonts w:ascii="宋体" w:hAnsi="宋体"/>
                      <w:szCs w:val="21"/>
                    </w:rPr>
                  </w:pPr>
                  <w:r>
                    <w:rPr>
                      <w:rFonts w:hint="eastAsia" w:ascii="宋体" w:hAnsi="宋体"/>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水罐吸水口</w:t>
                  </w:r>
                </w:p>
              </w:tc>
              <w:tc>
                <w:tcPr>
                  <w:tcW w:w="1554" w:type="dxa"/>
                  <w:vAlign w:val="center"/>
                </w:tcPr>
                <w:p>
                  <w:pPr>
                    <w:jc w:val="center"/>
                    <w:rPr>
                      <w:rFonts w:ascii="宋体" w:hAnsi="宋体"/>
                      <w:szCs w:val="21"/>
                    </w:rPr>
                  </w:pPr>
                  <w:r>
                    <w:rPr>
                      <w:rFonts w:hint="eastAsia" w:ascii="宋体" w:hAnsi="宋体"/>
                      <w:szCs w:val="21"/>
                    </w:rPr>
                    <w:t>1×DN150</w:t>
                  </w:r>
                </w:p>
              </w:tc>
              <w:tc>
                <w:tcPr>
                  <w:tcW w:w="2220" w:type="dxa"/>
                  <w:vAlign w:val="center"/>
                </w:tcPr>
                <w:p>
                  <w:pPr>
                    <w:jc w:val="center"/>
                    <w:rPr>
                      <w:rFonts w:ascii="宋体" w:hAnsi="宋体"/>
                      <w:szCs w:val="21"/>
                    </w:rPr>
                  </w:pPr>
                  <w:r>
                    <w:rPr>
                      <w:rFonts w:hint="eastAsia" w:ascii="宋体" w:hAnsi="宋体"/>
                      <w:szCs w:val="21"/>
                    </w:rPr>
                    <w:t>气动蝶阀</w:t>
                  </w:r>
                </w:p>
              </w:tc>
              <w:tc>
                <w:tcPr>
                  <w:tcW w:w="2223" w:type="dxa"/>
                  <w:vAlign w:val="center"/>
                </w:tcPr>
                <w:p>
                  <w:pPr>
                    <w:jc w:val="center"/>
                    <w:rPr>
                      <w:rFonts w:ascii="宋体" w:hAnsi="宋体"/>
                      <w:szCs w:val="21"/>
                    </w:rPr>
                  </w:pPr>
                  <w:r>
                    <w:rPr>
                      <w:rFonts w:hint="eastAsia" w:ascii="宋体" w:hAnsi="宋体"/>
                      <w:szCs w:val="21"/>
                    </w:rPr>
                    <w:t>车辆前侧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罐体外注水接口</w:t>
                  </w:r>
                </w:p>
              </w:tc>
              <w:tc>
                <w:tcPr>
                  <w:tcW w:w="1554" w:type="dxa"/>
                  <w:vAlign w:val="center"/>
                </w:tcPr>
                <w:p>
                  <w:pPr>
                    <w:jc w:val="center"/>
                    <w:rPr>
                      <w:rFonts w:ascii="宋体" w:hAnsi="宋体"/>
                      <w:szCs w:val="21"/>
                    </w:rPr>
                  </w:pPr>
                  <w:r>
                    <w:rPr>
                      <w:rFonts w:hint="eastAsia" w:ascii="宋体" w:hAnsi="宋体"/>
                      <w:szCs w:val="21"/>
                    </w:rPr>
                    <w:t>4×DN80</w:t>
                  </w:r>
                </w:p>
              </w:tc>
              <w:tc>
                <w:tcPr>
                  <w:tcW w:w="2220" w:type="dxa"/>
                  <w:vAlign w:val="center"/>
                </w:tcPr>
                <w:p>
                  <w:pPr>
                    <w:jc w:val="center"/>
                    <w:rPr>
                      <w:rFonts w:ascii="宋体" w:hAnsi="宋体"/>
                      <w:szCs w:val="21"/>
                    </w:rPr>
                  </w:pPr>
                  <w:r>
                    <w:rPr>
                      <w:rFonts w:hint="eastAsia" w:ascii="宋体" w:hAnsi="宋体"/>
                      <w:szCs w:val="21"/>
                    </w:rPr>
                    <w:t>接口配闷盖</w:t>
                  </w:r>
                </w:p>
              </w:tc>
              <w:tc>
                <w:tcPr>
                  <w:tcW w:w="2223" w:type="dxa"/>
                  <w:vAlign w:val="center"/>
                </w:tcPr>
                <w:p>
                  <w:pPr>
                    <w:jc w:val="center"/>
                    <w:rPr>
                      <w:rFonts w:ascii="宋体" w:hAnsi="宋体"/>
                      <w:szCs w:val="21"/>
                    </w:rPr>
                  </w:pPr>
                  <w:r>
                    <w:rPr>
                      <w:rFonts w:hint="eastAsia" w:ascii="宋体" w:hAnsi="宋体"/>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水罐排污口</w:t>
                  </w:r>
                </w:p>
              </w:tc>
              <w:tc>
                <w:tcPr>
                  <w:tcW w:w="1554" w:type="dxa"/>
                  <w:vAlign w:val="center"/>
                </w:tcPr>
                <w:p>
                  <w:pPr>
                    <w:jc w:val="center"/>
                    <w:rPr>
                      <w:rFonts w:ascii="宋体" w:hAnsi="宋体"/>
                      <w:szCs w:val="21"/>
                    </w:rPr>
                  </w:pPr>
                  <w:r>
                    <w:rPr>
                      <w:rFonts w:hint="eastAsia" w:ascii="宋体" w:hAnsi="宋体"/>
                      <w:szCs w:val="21"/>
                    </w:rPr>
                    <w:t>1×DN40</w:t>
                  </w:r>
                </w:p>
              </w:tc>
              <w:tc>
                <w:tcPr>
                  <w:tcW w:w="2220" w:type="dxa"/>
                  <w:vAlign w:val="center"/>
                </w:tcPr>
                <w:p>
                  <w:pPr>
                    <w:jc w:val="center"/>
                    <w:rPr>
                      <w:rFonts w:ascii="宋体" w:hAnsi="宋体"/>
                      <w:szCs w:val="21"/>
                    </w:rPr>
                  </w:pPr>
                  <w:r>
                    <w:rPr>
                      <w:rFonts w:hint="eastAsia" w:ascii="宋体" w:hAnsi="宋体"/>
                      <w:szCs w:val="21"/>
                    </w:rPr>
                    <w:t>手动球阀</w:t>
                  </w:r>
                </w:p>
              </w:tc>
              <w:tc>
                <w:tcPr>
                  <w:tcW w:w="2223" w:type="dxa"/>
                  <w:vAlign w:val="center"/>
                </w:tcPr>
                <w:p>
                  <w:pPr>
                    <w:jc w:val="center"/>
                    <w:rPr>
                      <w:rFonts w:ascii="宋体" w:hAnsi="宋体"/>
                      <w:szCs w:val="21"/>
                    </w:rPr>
                  </w:pPr>
                  <w:r>
                    <w:rPr>
                      <w:rFonts w:hint="eastAsia" w:ascii="宋体" w:hAnsi="宋体"/>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泡沫系统外吸泡沫接口</w:t>
                  </w:r>
                </w:p>
              </w:tc>
              <w:tc>
                <w:tcPr>
                  <w:tcW w:w="1554" w:type="dxa"/>
                  <w:vAlign w:val="center"/>
                </w:tcPr>
                <w:p>
                  <w:pPr>
                    <w:jc w:val="center"/>
                    <w:rPr>
                      <w:rFonts w:ascii="宋体" w:hAnsi="宋体"/>
                      <w:szCs w:val="21"/>
                    </w:rPr>
                  </w:pPr>
                  <w:r>
                    <w:rPr>
                      <w:rFonts w:hint="eastAsia" w:ascii="宋体" w:hAnsi="宋体"/>
                      <w:szCs w:val="21"/>
                    </w:rPr>
                    <w:t>1×DN50</w:t>
                  </w:r>
                </w:p>
              </w:tc>
              <w:tc>
                <w:tcPr>
                  <w:tcW w:w="2220" w:type="dxa"/>
                  <w:vAlign w:val="center"/>
                </w:tcPr>
                <w:p>
                  <w:pPr>
                    <w:jc w:val="center"/>
                    <w:rPr>
                      <w:rFonts w:ascii="宋体" w:hAnsi="宋体"/>
                      <w:szCs w:val="21"/>
                    </w:rPr>
                  </w:pPr>
                  <w:r>
                    <w:rPr>
                      <w:rFonts w:hint="eastAsia" w:ascii="宋体" w:hAnsi="宋体"/>
                      <w:szCs w:val="21"/>
                    </w:rPr>
                    <w:t>气动球阀配闷盖</w:t>
                  </w:r>
                </w:p>
              </w:tc>
              <w:tc>
                <w:tcPr>
                  <w:tcW w:w="2223" w:type="dxa"/>
                  <w:vAlign w:val="center"/>
                </w:tcPr>
                <w:p>
                  <w:pPr>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泵至水罐注水口</w:t>
                  </w:r>
                </w:p>
              </w:tc>
              <w:tc>
                <w:tcPr>
                  <w:tcW w:w="1554" w:type="dxa"/>
                  <w:vAlign w:val="center"/>
                </w:tcPr>
                <w:p>
                  <w:pPr>
                    <w:jc w:val="center"/>
                    <w:rPr>
                      <w:rFonts w:ascii="宋体" w:hAnsi="宋体"/>
                      <w:szCs w:val="21"/>
                    </w:rPr>
                  </w:pPr>
                  <w:r>
                    <w:rPr>
                      <w:rFonts w:hint="eastAsia" w:ascii="宋体" w:hAnsi="宋体"/>
                      <w:szCs w:val="21"/>
                    </w:rPr>
                    <w:t>1×DN80</w:t>
                  </w:r>
                </w:p>
              </w:tc>
              <w:tc>
                <w:tcPr>
                  <w:tcW w:w="2220" w:type="dxa"/>
                  <w:vAlign w:val="center"/>
                </w:tcPr>
                <w:p>
                  <w:pPr>
                    <w:jc w:val="center"/>
                    <w:rPr>
                      <w:rFonts w:ascii="宋体" w:hAnsi="宋体"/>
                      <w:szCs w:val="21"/>
                    </w:rPr>
                  </w:pPr>
                  <w:r>
                    <w:rPr>
                      <w:rFonts w:hint="eastAsia" w:ascii="宋体" w:hAnsi="宋体"/>
                      <w:szCs w:val="21"/>
                    </w:rPr>
                    <w:t>气动蝶阀</w:t>
                  </w:r>
                </w:p>
              </w:tc>
              <w:tc>
                <w:tcPr>
                  <w:tcW w:w="2223" w:type="dxa"/>
                  <w:vAlign w:val="center"/>
                </w:tcPr>
                <w:p>
                  <w:pPr>
                    <w:jc w:val="center"/>
                    <w:rPr>
                      <w:rFonts w:ascii="宋体" w:hAnsi="宋体"/>
                      <w:szCs w:val="21"/>
                    </w:rPr>
                  </w:pPr>
                  <w:r>
                    <w:rPr>
                      <w:rFonts w:hint="eastAsia" w:ascii="宋体" w:hAnsi="宋体"/>
                      <w:szCs w:val="21"/>
                    </w:rPr>
                    <w:t>车体前侧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泡沫系统罐吸泡沫口</w:t>
                  </w:r>
                </w:p>
              </w:tc>
              <w:tc>
                <w:tcPr>
                  <w:tcW w:w="1554" w:type="dxa"/>
                  <w:vAlign w:val="center"/>
                </w:tcPr>
                <w:p>
                  <w:pPr>
                    <w:jc w:val="center"/>
                    <w:rPr>
                      <w:rFonts w:ascii="宋体" w:hAnsi="宋体"/>
                      <w:szCs w:val="21"/>
                    </w:rPr>
                  </w:pPr>
                  <w:r>
                    <w:rPr>
                      <w:rFonts w:hint="eastAsia" w:ascii="宋体" w:hAnsi="宋体"/>
                      <w:szCs w:val="21"/>
                    </w:rPr>
                    <w:t>1×DN50</w:t>
                  </w:r>
                </w:p>
              </w:tc>
              <w:tc>
                <w:tcPr>
                  <w:tcW w:w="2220" w:type="dxa"/>
                  <w:vAlign w:val="center"/>
                </w:tcPr>
                <w:p>
                  <w:pPr>
                    <w:jc w:val="center"/>
                    <w:rPr>
                      <w:rFonts w:ascii="宋体" w:hAnsi="宋体"/>
                      <w:szCs w:val="21"/>
                    </w:rPr>
                  </w:pPr>
                  <w:r>
                    <w:rPr>
                      <w:rFonts w:hint="eastAsia" w:ascii="宋体" w:hAnsi="宋体"/>
                      <w:szCs w:val="21"/>
                    </w:rPr>
                    <w:t>气动球阀</w:t>
                  </w:r>
                </w:p>
              </w:tc>
              <w:tc>
                <w:tcPr>
                  <w:tcW w:w="2223" w:type="dxa"/>
                  <w:vAlign w:val="center"/>
                </w:tcPr>
                <w:p>
                  <w:pPr>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泡沫罐外注泡沫/排污接口</w:t>
                  </w:r>
                </w:p>
              </w:tc>
              <w:tc>
                <w:tcPr>
                  <w:tcW w:w="1554" w:type="dxa"/>
                  <w:vAlign w:val="center"/>
                </w:tcPr>
                <w:p>
                  <w:pPr>
                    <w:jc w:val="center"/>
                    <w:rPr>
                      <w:rFonts w:ascii="宋体" w:hAnsi="宋体"/>
                      <w:szCs w:val="21"/>
                    </w:rPr>
                  </w:pPr>
                  <w:r>
                    <w:rPr>
                      <w:rFonts w:hint="eastAsia" w:ascii="宋体" w:hAnsi="宋体"/>
                      <w:szCs w:val="21"/>
                    </w:rPr>
                    <w:t>1×DN50</w:t>
                  </w:r>
                </w:p>
              </w:tc>
              <w:tc>
                <w:tcPr>
                  <w:tcW w:w="2220" w:type="dxa"/>
                  <w:vAlign w:val="center"/>
                </w:tcPr>
                <w:p>
                  <w:pPr>
                    <w:jc w:val="center"/>
                    <w:rPr>
                      <w:rFonts w:ascii="宋体" w:hAnsi="宋体"/>
                      <w:szCs w:val="21"/>
                    </w:rPr>
                  </w:pPr>
                  <w:r>
                    <w:rPr>
                      <w:rFonts w:hint="eastAsia" w:ascii="宋体" w:hAnsi="宋体"/>
                      <w:szCs w:val="21"/>
                    </w:rPr>
                    <w:t>手动球阀配接口</w:t>
                  </w:r>
                </w:p>
              </w:tc>
              <w:tc>
                <w:tcPr>
                  <w:tcW w:w="2223" w:type="dxa"/>
                  <w:vAlign w:val="center"/>
                </w:tcPr>
                <w:p>
                  <w:pPr>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vAlign w:val="center"/>
                </w:tcPr>
                <w:p>
                  <w:pPr>
                    <w:jc w:val="left"/>
                    <w:rPr>
                      <w:rFonts w:ascii="宋体" w:hAnsi="宋体"/>
                      <w:szCs w:val="21"/>
                    </w:rPr>
                  </w:pPr>
                  <w:r>
                    <w:rPr>
                      <w:rFonts w:hint="eastAsia" w:ascii="宋体" w:hAnsi="宋体"/>
                      <w:szCs w:val="21"/>
                    </w:rPr>
                    <w:t>水炮管路阀</w:t>
                  </w:r>
                </w:p>
              </w:tc>
              <w:tc>
                <w:tcPr>
                  <w:tcW w:w="1554" w:type="dxa"/>
                  <w:vAlign w:val="center"/>
                </w:tcPr>
                <w:p>
                  <w:pPr>
                    <w:jc w:val="center"/>
                    <w:rPr>
                      <w:rFonts w:ascii="宋体" w:hAnsi="宋体"/>
                      <w:szCs w:val="21"/>
                    </w:rPr>
                  </w:pPr>
                  <w:r>
                    <w:rPr>
                      <w:rFonts w:hint="eastAsia" w:ascii="宋体" w:hAnsi="宋体"/>
                      <w:szCs w:val="21"/>
                    </w:rPr>
                    <w:t>1×DN125</w:t>
                  </w:r>
                </w:p>
              </w:tc>
              <w:tc>
                <w:tcPr>
                  <w:tcW w:w="2220" w:type="dxa"/>
                  <w:vAlign w:val="center"/>
                </w:tcPr>
                <w:p>
                  <w:pPr>
                    <w:jc w:val="center"/>
                    <w:rPr>
                      <w:rFonts w:ascii="宋体" w:hAnsi="宋体"/>
                      <w:szCs w:val="21"/>
                    </w:rPr>
                  </w:pPr>
                  <w:r>
                    <w:rPr>
                      <w:rFonts w:hint="eastAsia" w:ascii="宋体" w:hAnsi="宋体"/>
                      <w:szCs w:val="21"/>
                    </w:rPr>
                    <w:t>气动蝶阀</w:t>
                  </w:r>
                </w:p>
              </w:tc>
              <w:tc>
                <w:tcPr>
                  <w:tcW w:w="2223" w:type="dxa"/>
                  <w:vAlign w:val="center"/>
                </w:tcPr>
                <w:p>
                  <w:pPr>
                    <w:jc w:val="center"/>
                    <w:rPr>
                      <w:rFonts w:ascii="宋体" w:hAnsi="宋体"/>
                      <w:szCs w:val="21"/>
                    </w:rPr>
                  </w:pPr>
                  <w:r>
                    <w:rPr>
                      <w:rFonts w:hint="eastAsia" w:ascii="宋体" w:hAnsi="宋体"/>
                      <w:szCs w:val="21"/>
                    </w:rPr>
                    <w:t>转台下侧</w:t>
                  </w:r>
                </w:p>
              </w:tc>
            </w:tr>
          </w:tbl>
          <w:p>
            <w:pPr>
              <w:pStyle w:val="2"/>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ascii="宋体" w:hAnsi="宋体"/>
                <w:b/>
                <w:szCs w:val="21"/>
              </w:rPr>
              <w:t>（八）泡沫系统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widowControl/>
              <w:jc w:val="left"/>
              <w:rPr>
                <w:color w:val="C00000"/>
                <w:szCs w:val="21"/>
              </w:rPr>
            </w:pPr>
            <w:r>
              <w:rPr>
                <w:rFonts w:hint="eastAsia" w:ascii="宋体" w:hAnsi="宋体"/>
                <w:szCs w:val="21"/>
              </w:rPr>
              <w:t>▲</w:t>
            </w:r>
            <w:r>
              <w:rPr>
                <w:rFonts w:hint="eastAsia" w:ascii="宋体" w:hAnsi="宋体"/>
                <w:color w:val="000000"/>
                <w:kern w:val="0"/>
                <w:szCs w:val="21"/>
              </w:rPr>
              <w:t>混合比例：</w:t>
            </w:r>
            <w:r>
              <w:rPr>
                <w:rFonts w:hint="eastAsia" w:ascii="宋体" w:hAnsi="宋体"/>
                <w:szCs w:val="21"/>
              </w:rPr>
              <w:t xml:space="preserve">1%-6%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w:t>
            </w:r>
            <w:r>
              <w:rPr>
                <w:rFonts w:hint="eastAsia" w:ascii="宋体" w:hAnsi="宋体"/>
                <w:color w:val="000000"/>
                <w:kern w:val="0"/>
                <w:szCs w:val="21"/>
              </w:rPr>
              <w:t>控制方式</w:t>
            </w:r>
            <w:r>
              <w:rPr>
                <w:rFonts w:hint="eastAsia" w:ascii="宋体" w:hAnsi="宋体"/>
                <w:szCs w:val="21"/>
              </w:rPr>
              <w:t>：自动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hint="eastAsia" w:ascii="宋体" w:hAnsi="宋体"/>
                <w:b/>
                <w:szCs w:val="21"/>
              </w:rPr>
              <w:t>（九）其它需求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液压系统：</w:t>
            </w:r>
          </w:p>
          <w:p>
            <w:pPr>
              <w:ind w:firstLine="404" w:firstLineChars="200"/>
              <w:rPr>
                <w:rFonts w:ascii="宋体" w:hAnsi="宋体"/>
                <w:spacing w:val="-4"/>
                <w:szCs w:val="21"/>
              </w:rPr>
            </w:pPr>
            <w:r>
              <w:rPr>
                <w:rFonts w:hint="eastAsia" w:ascii="宋体" w:hAnsi="宋体"/>
                <w:spacing w:val="-4"/>
                <w:szCs w:val="21"/>
              </w:rPr>
              <w:t>主系统采用压力/流量自动控制变量泵，上车电比例控制阀，系统采用恒压控制方式，实现上车的回转、臂架变幅、伸缩及曲臂变幅动作。系统无动作时，油泵零压力卸荷，节能高效。</w:t>
            </w:r>
          </w:p>
          <w:p>
            <w:pPr>
              <w:ind w:firstLine="404" w:firstLineChars="200"/>
              <w:rPr>
                <w:rFonts w:ascii="宋体" w:hAnsi="宋体"/>
                <w:bCs/>
                <w:szCs w:val="21"/>
              </w:rPr>
            </w:pPr>
            <w:r>
              <w:rPr>
                <w:rFonts w:hint="eastAsia" w:ascii="宋体" w:hAnsi="宋体"/>
                <w:spacing w:val="-4"/>
                <w:szCs w:val="21"/>
              </w:rPr>
              <w:t>中心回转体、液压油缸等关键部件全部采</w:t>
            </w:r>
            <w:r>
              <w:rPr>
                <w:rFonts w:hint="eastAsia" w:ascii="宋体" w:hAnsi="宋体"/>
                <w:bCs/>
                <w:szCs w:val="21"/>
              </w:rPr>
              <w:t>用牢固密封，液压软管在输送系统等关键部位采用胶管，液压硬管全部采用高精镀锌无缝金属管制作。</w:t>
            </w:r>
          </w:p>
          <w:p>
            <w:pPr>
              <w:ind w:firstLine="495" w:firstLineChars="236"/>
              <w:rPr>
                <w:rFonts w:ascii="宋体" w:hAnsi="宋体"/>
                <w:bCs/>
                <w:szCs w:val="21"/>
              </w:rPr>
            </w:pPr>
            <w:r>
              <w:rPr>
                <w:rFonts w:hint="eastAsia" w:ascii="宋体" w:hAnsi="宋体"/>
                <w:bCs/>
                <w:szCs w:val="21"/>
              </w:rPr>
              <w:t>液压系统中垂直支腿缸设置液压锁，各变幅油缸设置平衡阀，能够有效保证在任何状态下（突发动力中断或液压系统故障）液压系统各油缸锁止可靠，臂架和支腿均不回缩。转台回转</w:t>
            </w:r>
            <w:r>
              <w:rPr>
                <w:rFonts w:hint="eastAsia" w:ascii="宋体" w:hAnsi="宋体"/>
                <w:szCs w:val="21"/>
              </w:rPr>
              <w:t>设有回转缓冲阀</w:t>
            </w:r>
            <w:r>
              <w:rPr>
                <w:rFonts w:hint="eastAsia" w:ascii="宋体" w:hAnsi="宋体"/>
                <w:bCs/>
                <w:szCs w:val="21"/>
              </w:rPr>
              <w:t>。液压系统设有最大压力控制阀，能有效防止系统压力超载。</w:t>
            </w:r>
          </w:p>
          <w:p>
            <w:pPr>
              <w:pStyle w:val="2"/>
            </w:pPr>
            <w:r>
              <w:rPr>
                <w:rFonts w:hint="eastAsia" w:ascii="宋体" w:hAnsi="宋体"/>
                <w:spacing w:val="-4"/>
                <w:szCs w:val="21"/>
              </w:rPr>
              <w:t>液压系统动力由底盘侧装取力器驱动，另配置备用动力源，由汽油机泵驱动，备用动力可实现车辆收回时的所有动作。液压</w:t>
            </w:r>
            <w:r>
              <w:rPr>
                <w:rFonts w:hint="eastAsia" w:ascii="宋体" w:hAnsi="宋体"/>
                <w:bCs/>
                <w:szCs w:val="21"/>
              </w:rPr>
              <w:t>油箱设置排污球阀，液压油检查、更换方便快捷。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电气系统：</w:t>
            </w:r>
          </w:p>
          <w:p>
            <w:pPr>
              <w:ind w:firstLine="404" w:firstLineChars="200"/>
              <w:rPr>
                <w:rFonts w:ascii="宋体" w:hAnsi="宋体"/>
                <w:spacing w:val="-4"/>
                <w:szCs w:val="21"/>
              </w:rPr>
            </w:pPr>
            <w:r>
              <w:rPr>
                <w:rFonts w:hint="eastAsia" w:ascii="宋体" w:hAnsi="宋体"/>
                <w:spacing w:val="-4"/>
                <w:szCs w:val="21"/>
              </w:rPr>
              <w:t>整机采用电液比例控制。车辆设置四处操作装置：车辆尾部的下车操纵台，对车辆水平支腿和垂直支腿进行控制；消防系统操纵台，对消防系统供水、水泵运转、泡沫混合等进行控制；转台操纵台和工作平台操纵台，对车辆的上车操作控制，实现转台回转、臂架变幅和伸缩、曲臂变幅操作和消防炮遥控操作。</w:t>
            </w:r>
          </w:p>
          <w:p>
            <w:pPr>
              <w:ind w:firstLine="404" w:firstLineChars="200"/>
              <w:rPr>
                <w:rFonts w:ascii="宋体" w:hAnsi="宋体"/>
                <w:spacing w:val="-4"/>
                <w:szCs w:val="21"/>
              </w:rPr>
            </w:pPr>
            <w:r>
              <w:rPr>
                <w:rFonts w:hint="eastAsia" w:ascii="宋体" w:hAnsi="宋体"/>
                <w:spacing w:val="-4"/>
                <w:szCs w:val="21"/>
              </w:rPr>
              <w:t>转台操纵台和工作平台操纵台间采用有线对讲装置。控制台上有各种控制功能开关及参数显示，夜间有照明装置。</w:t>
            </w:r>
          </w:p>
          <w:p>
            <w:pPr>
              <w:pStyle w:val="2"/>
              <w:ind w:firstLine="404"/>
            </w:pPr>
            <w:r>
              <w:rPr>
                <w:rFonts w:hint="eastAsia" w:ascii="宋体" w:hAnsi="宋体"/>
                <w:spacing w:val="-4"/>
                <w:szCs w:val="21"/>
              </w:rPr>
              <w:t>电气系统除控制车辆动作和车辆自动保护装置外，还有以下装置：臂架和工作平台水炮探照灯、支腿闪烁警告灯及符合国家标准的消防车辆的外部照明和信号装置。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3</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安全保护装置：</w:t>
            </w:r>
          </w:p>
          <w:p>
            <w:pPr>
              <w:ind w:firstLine="420" w:firstLineChars="200"/>
              <w:rPr>
                <w:rFonts w:ascii="宋体" w:hAnsi="宋体"/>
                <w:szCs w:val="21"/>
              </w:rPr>
            </w:pPr>
            <w:r>
              <w:rPr>
                <w:rFonts w:ascii="宋体" w:hAnsi="宋体"/>
                <w:szCs w:val="21"/>
              </w:rPr>
              <w:t>安全保护装置主要有：</w:t>
            </w:r>
          </w:p>
          <w:p>
            <w:pPr>
              <w:tabs>
                <w:tab w:val="left" w:pos="360"/>
              </w:tabs>
              <w:rPr>
                <w:rFonts w:ascii="宋体" w:hAnsi="宋体"/>
                <w:szCs w:val="21"/>
              </w:rPr>
            </w:pPr>
            <w:r>
              <w:rPr>
                <w:rFonts w:hint="eastAsia" w:ascii="宋体" w:hAnsi="宋体"/>
                <w:szCs w:val="21"/>
              </w:rPr>
              <w:t>1、工作幅度限制：</w:t>
            </w:r>
          </w:p>
          <w:p>
            <w:pPr>
              <w:ind w:firstLine="360"/>
              <w:rPr>
                <w:rFonts w:ascii="宋体" w:hAnsi="宋体"/>
                <w:szCs w:val="21"/>
              </w:rPr>
            </w:pPr>
            <w:r>
              <w:rPr>
                <w:rFonts w:hint="eastAsia" w:ascii="宋体" w:hAnsi="宋体"/>
                <w:szCs w:val="21"/>
              </w:rPr>
              <w:t>车辆根据</w:t>
            </w:r>
            <w:r>
              <w:rPr>
                <w:rFonts w:ascii="宋体" w:hAnsi="宋体"/>
                <w:szCs w:val="21"/>
              </w:rPr>
              <w:t>一号臂</w:t>
            </w:r>
            <w:r>
              <w:rPr>
                <w:rFonts w:hint="eastAsia" w:ascii="宋体" w:hAnsi="宋体"/>
                <w:szCs w:val="21"/>
              </w:rPr>
              <w:t>的不同变幅角度，不同的回转角度，都有一个确定的幅度限制，保证车辆始终在安全范围内作业。</w:t>
            </w:r>
          </w:p>
          <w:p>
            <w:pPr>
              <w:tabs>
                <w:tab w:val="left" w:pos="360"/>
              </w:tabs>
              <w:rPr>
                <w:rFonts w:ascii="宋体" w:hAnsi="宋体"/>
                <w:szCs w:val="21"/>
              </w:rPr>
            </w:pPr>
            <w:r>
              <w:rPr>
                <w:rFonts w:hint="eastAsia" w:ascii="宋体" w:hAnsi="宋体"/>
                <w:szCs w:val="21"/>
              </w:rPr>
              <w:t>2、软腿控制：</w:t>
            </w:r>
          </w:p>
          <w:p>
            <w:pPr>
              <w:ind w:firstLine="420" w:firstLineChars="200"/>
              <w:rPr>
                <w:rFonts w:ascii="宋体" w:hAnsi="宋体"/>
                <w:szCs w:val="21"/>
              </w:rPr>
            </w:pPr>
            <w:r>
              <w:rPr>
                <w:rFonts w:hint="eastAsia" w:ascii="宋体" w:hAnsi="宋体"/>
                <w:szCs w:val="21"/>
              </w:rPr>
              <w:t>在操作上车过程中，当任一支腿出现不受力情况，有声光报警信号,并且臂架不能继续向危险方向运动，但可以向安全方向运动。</w:t>
            </w:r>
          </w:p>
          <w:p>
            <w:pPr>
              <w:tabs>
                <w:tab w:val="left" w:pos="360"/>
              </w:tabs>
              <w:rPr>
                <w:rFonts w:ascii="宋体" w:hAnsi="宋体"/>
                <w:szCs w:val="21"/>
              </w:rPr>
            </w:pPr>
            <w:r>
              <w:rPr>
                <w:rFonts w:hint="eastAsia" w:ascii="宋体" w:hAnsi="宋体"/>
                <w:szCs w:val="21"/>
              </w:rPr>
              <w:t>3、上、下车互锁装置：</w:t>
            </w:r>
          </w:p>
          <w:p>
            <w:pPr>
              <w:ind w:firstLine="420" w:firstLineChars="200"/>
              <w:rPr>
                <w:rFonts w:ascii="宋体" w:hAnsi="宋体"/>
                <w:szCs w:val="21"/>
              </w:rPr>
            </w:pPr>
            <w:r>
              <w:rPr>
                <w:rFonts w:hint="eastAsia" w:ascii="宋体" w:hAnsi="宋体"/>
                <w:szCs w:val="21"/>
              </w:rPr>
              <w:t>当下车支腿没有可靠支撑地面或下车未调平时，上车一切动作不能执行；当臂架没有落回臂架支架内时，下车一切动作不能执行。</w:t>
            </w:r>
          </w:p>
          <w:p>
            <w:pPr>
              <w:tabs>
                <w:tab w:val="left" w:pos="360"/>
              </w:tabs>
              <w:rPr>
                <w:rFonts w:ascii="宋体" w:hAnsi="宋体"/>
                <w:szCs w:val="21"/>
              </w:rPr>
            </w:pPr>
            <w:r>
              <w:rPr>
                <w:rFonts w:hint="eastAsia" w:ascii="宋体" w:hAnsi="宋体"/>
                <w:szCs w:val="21"/>
              </w:rPr>
              <w:t>4、臂架变幅、伸缩至极限位置的减速停止装置。</w:t>
            </w:r>
          </w:p>
          <w:p>
            <w:pPr>
              <w:pStyle w:val="11"/>
              <w:ind w:firstLine="371" w:firstLineChars="177"/>
              <w:rPr>
                <w:rFonts w:ascii="宋体" w:hAnsi="宋体"/>
                <w:szCs w:val="21"/>
              </w:rPr>
            </w:pPr>
            <w:r>
              <w:rPr>
                <w:rFonts w:hint="eastAsia" w:ascii="宋体" w:hAnsi="宋体"/>
                <w:szCs w:val="21"/>
              </w:rPr>
              <w:t>当车辆臂架（包括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、曲臂</w:t>
            </w:r>
            <w:r>
              <w:rPr>
                <w:rFonts w:ascii="宋体" w:hAnsi="宋体"/>
                <w:szCs w:val="21"/>
              </w:rPr>
              <w:t>）</w:t>
            </w:r>
            <w:r>
              <w:rPr>
                <w:rFonts w:hint="eastAsia" w:ascii="宋体" w:hAnsi="宋体"/>
                <w:szCs w:val="21"/>
              </w:rPr>
              <w:t>接近变幅边界角度、臂架（包括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全缩或全伸时，动作速度自动减小，到达极限时动作自动停止。</w:t>
            </w:r>
          </w:p>
          <w:p>
            <w:pPr>
              <w:tabs>
                <w:tab w:val="left" w:pos="360"/>
              </w:tabs>
              <w:rPr>
                <w:rFonts w:ascii="宋体" w:hAnsi="宋体"/>
                <w:szCs w:val="21"/>
              </w:rPr>
            </w:pPr>
            <w:r>
              <w:rPr>
                <w:rFonts w:hint="eastAsia" w:ascii="宋体" w:hAnsi="宋体"/>
                <w:szCs w:val="21"/>
              </w:rPr>
              <w:t>5、臂架中位回落保护装置：</w:t>
            </w:r>
          </w:p>
          <w:p>
            <w:pPr>
              <w:ind w:firstLine="420" w:firstLineChars="200"/>
              <w:rPr>
                <w:rFonts w:ascii="宋体" w:hAnsi="宋体"/>
                <w:szCs w:val="21"/>
              </w:rPr>
            </w:pPr>
            <w:r>
              <w:rPr>
                <w:rFonts w:hint="eastAsia" w:ascii="宋体" w:hAnsi="宋体"/>
                <w:szCs w:val="21"/>
              </w:rPr>
              <w:t>当臂架与平台在侧面或上面接近罐体或驾驶室时，只有当臂架与平台全部归位，对中后方可回落臂架到臂架支架上。</w:t>
            </w:r>
          </w:p>
          <w:p>
            <w:pPr>
              <w:tabs>
                <w:tab w:val="left" w:pos="360"/>
              </w:tabs>
              <w:rPr>
                <w:rFonts w:ascii="宋体" w:hAnsi="宋体"/>
                <w:szCs w:val="21"/>
              </w:rPr>
            </w:pPr>
            <w:r>
              <w:rPr>
                <w:rFonts w:hint="eastAsia" w:ascii="宋体" w:hAnsi="宋体"/>
                <w:szCs w:val="21"/>
              </w:rPr>
              <w:t>6、平台防碰保护：</w:t>
            </w:r>
          </w:p>
          <w:p>
            <w:pPr>
              <w:ind w:firstLine="420" w:firstLineChars="200"/>
              <w:rPr>
                <w:rFonts w:ascii="宋体" w:hAnsi="宋体"/>
                <w:szCs w:val="21"/>
              </w:rPr>
            </w:pPr>
            <w:r>
              <w:rPr>
                <w:rFonts w:hint="eastAsia" w:ascii="宋体" w:hAnsi="宋体"/>
                <w:szCs w:val="21"/>
              </w:rPr>
              <w:t>平台前方、下方、左方和右方</w:t>
            </w:r>
            <w:r>
              <w:rPr>
                <w:rFonts w:ascii="宋体" w:hAnsi="宋体"/>
                <w:szCs w:val="21"/>
              </w:rPr>
              <w:t>超声波防碰装置</w:t>
            </w:r>
            <w:r>
              <w:rPr>
                <w:rFonts w:hint="eastAsia" w:ascii="宋体" w:hAnsi="宋体"/>
                <w:szCs w:val="21"/>
              </w:rPr>
              <w:t>，当接近障碍物时，会自动停止平台与臂架向不安全方向的全部动作；屏幕会出现相应的图标及文字提示。</w:t>
            </w:r>
          </w:p>
          <w:p>
            <w:pPr>
              <w:tabs>
                <w:tab w:val="left" w:pos="360"/>
              </w:tabs>
              <w:rPr>
                <w:rFonts w:ascii="宋体" w:hAnsi="宋体"/>
                <w:szCs w:val="21"/>
              </w:rPr>
            </w:pPr>
            <w:r>
              <w:rPr>
                <w:rFonts w:hint="eastAsia" w:ascii="宋体" w:hAnsi="宋体"/>
                <w:szCs w:val="21"/>
              </w:rPr>
              <w:t>7、工作平台超载控制：</w:t>
            </w:r>
          </w:p>
          <w:p>
            <w:pPr>
              <w:ind w:firstLine="420" w:firstLineChars="200"/>
              <w:rPr>
                <w:rFonts w:ascii="宋体" w:hAnsi="宋体"/>
                <w:szCs w:val="21"/>
              </w:rPr>
            </w:pPr>
            <w:r>
              <w:rPr>
                <w:rFonts w:hint="eastAsia" w:ascii="宋体" w:hAnsi="宋体"/>
                <w:szCs w:val="21"/>
              </w:rPr>
              <w:t>当工作平台上的负载超重时，屏幕会出现相应的图标及文字提示，同时报警，此时应减少工作平台上的负载。</w:t>
            </w:r>
          </w:p>
          <w:p>
            <w:pPr>
              <w:tabs>
                <w:tab w:val="left" w:pos="360"/>
              </w:tabs>
              <w:rPr>
                <w:rFonts w:ascii="宋体" w:hAnsi="宋体"/>
                <w:szCs w:val="21"/>
              </w:rPr>
            </w:pPr>
            <w:r>
              <w:rPr>
                <w:rFonts w:hint="eastAsia" w:ascii="宋体" w:hAnsi="宋体"/>
                <w:szCs w:val="21"/>
              </w:rPr>
              <w:t>8、保护驾驶室控制：</w:t>
            </w:r>
          </w:p>
          <w:p>
            <w:pPr>
              <w:ind w:firstLine="420" w:firstLineChars="200"/>
              <w:rPr>
                <w:rFonts w:ascii="宋体" w:hAnsi="宋体"/>
                <w:szCs w:val="21"/>
              </w:rPr>
            </w:pPr>
            <w:r>
              <w:rPr>
                <w:rFonts w:hint="eastAsia" w:ascii="宋体" w:hAnsi="宋体"/>
                <w:szCs w:val="21"/>
              </w:rPr>
              <w:t>当臂架接近驾驶室时，限制臂架动作，避免臂架或工作平台等与驾驶室发生碰撞而产生损坏，屏幕会出现相应的图标及文字提示，同时报警。</w:t>
            </w:r>
          </w:p>
          <w:p>
            <w:pPr>
              <w:tabs>
                <w:tab w:val="left" w:pos="360"/>
              </w:tabs>
              <w:rPr>
                <w:rFonts w:ascii="宋体" w:hAnsi="宋体"/>
                <w:szCs w:val="21"/>
              </w:rPr>
            </w:pPr>
            <w:r>
              <w:rPr>
                <w:rFonts w:hint="eastAsia" w:ascii="宋体" w:hAnsi="宋体"/>
                <w:szCs w:val="21"/>
              </w:rPr>
              <w:t>9、一号臂落回控制：</w:t>
            </w:r>
          </w:p>
          <w:p>
            <w:pPr>
              <w:ind w:firstLine="420" w:firstLineChars="200"/>
              <w:rPr>
                <w:rFonts w:ascii="宋体" w:hAnsi="宋体"/>
                <w:szCs w:val="21"/>
              </w:rPr>
            </w:pPr>
            <w:r>
              <w:rPr>
                <w:rFonts w:hint="eastAsia" w:ascii="宋体" w:hAnsi="宋体"/>
                <w:szCs w:val="21"/>
              </w:rPr>
              <w:t>只有在一号臂对准臂架支架，转台对中以后，才可以将臂架落到臂架支架上。</w:t>
            </w:r>
          </w:p>
          <w:p>
            <w:pPr>
              <w:rPr>
                <w:rFonts w:ascii="宋体" w:hAnsi="宋体"/>
                <w:szCs w:val="21"/>
              </w:rPr>
            </w:pPr>
            <w:r>
              <w:rPr>
                <w:rFonts w:hint="eastAsia" w:ascii="宋体" w:hAnsi="宋体"/>
                <w:szCs w:val="21"/>
              </w:rPr>
              <w:t>10、伸缩保护装置：</w:t>
            </w:r>
          </w:p>
          <w:p>
            <w:pPr>
              <w:pStyle w:val="2"/>
            </w:pPr>
            <w:r>
              <w:rPr>
                <w:rFonts w:hint="eastAsia" w:ascii="宋体" w:hAnsi="宋体"/>
                <w:szCs w:val="21"/>
              </w:rPr>
              <w:t>只有当二号臂起大于10°时，才可进行一号臂和二号臂伸缩操作。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4</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火场实时监控系统：配置高解像视像监察系统:夜视自动对焦摄像机。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5</w:t>
            </w:r>
          </w:p>
        </w:tc>
        <w:tc>
          <w:tcPr>
            <w:tcW w:w="8224" w:type="dxa"/>
            <w:gridSpan w:val="2"/>
            <w:tcBorders>
              <w:right w:val="single" w:color="auto" w:sz="4" w:space="0"/>
            </w:tcBorders>
            <w:vAlign w:val="center"/>
          </w:tcPr>
          <w:p>
            <w:pPr>
              <w:rPr>
                <w:rFonts w:ascii="宋体" w:hAnsi="宋体"/>
                <w:szCs w:val="21"/>
              </w:rPr>
            </w:pPr>
            <w:r>
              <w:rPr>
                <w:rFonts w:hint="eastAsia" w:ascii="宋体" w:hAnsi="宋体" w:cs="宋体"/>
                <w:szCs w:val="21"/>
              </w:rPr>
              <w:t>涂装要求：</w:t>
            </w:r>
            <w:r>
              <w:rPr>
                <w:rFonts w:ascii="宋体" w:hAnsi="宋体" w:cs="宋体"/>
                <w:szCs w:val="21"/>
              </w:rPr>
              <w:t>符合《国家综合性消防救援车辆外观制式涂装操作手册》要求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6</w:t>
            </w:r>
          </w:p>
        </w:tc>
        <w:tc>
          <w:tcPr>
            <w:tcW w:w="8224" w:type="dxa"/>
            <w:gridSpan w:val="2"/>
            <w:tcBorders>
              <w:right w:val="single" w:color="auto" w:sz="4" w:space="0"/>
            </w:tcBorders>
            <w:vAlign w:val="center"/>
          </w:tcPr>
          <w:p>
            <w:pPr>
              <w:rPr>
                <w:rFonts w:ascii="宋体" w:hAnsi="宋体" w:cs="宋体"/>
                <w:szCs w:val="21"/>
              </w:rPr>
            </w:pPr>
            <w:r>
              <w:rPr>
                <w:rFonts w:hint="eastAsia" w:ascii="宋体" w:hAnsi="宋体" w:cs="宋体"/>
                <w:bCs/>
                <w:szCs w:val="21"/>
                <w:lang w:bidi="zh-CN"/>
              </w:rPr>
              <w:t>喷淋自保：</w:t>
            </w:r>
            <w:r>
              <w:rPr>
                <w:rFonts w:hint="eastAsia" w:ascii="宋体" w:hAnsi="宋体" w:cs="宋体"/>
                <w:szCs w:val="21"/>
              </w:rPr>
              <w:t>整车安装喷淋自保系统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1" w:hRule="atLeast"/>
        </w:trPr>
        <w:tc>
          <w:tcPr>
            <w:tcW w:w="534" w:type="dxa"/>
            <w:vAlign w:val="center"/>
          </w:tcPr>
          <w:p>
            <w:pPr>
              <w:rPr>
                <w:rFonts w:ascii="宋体" w:hAnsi="宋体"/>
                <w:szCs w:val="21"/>
              </w:rPr>
            </w:pPr>
            <w:r>
              <w:rPr>
                <w:rFonts w:hint="eastAsia" w:ascii="宋体" w:hAnsi="宋体"/>
                <w:szCs w:val="21"/>
              </w:rPr>
              <w:t>7</w:t>
            </w:r>
          </w:p>
        </w:tc>
        <w:tc>
          <w:tcPr>
            <w:tcW w:w="8224" w:type="dxa"/>
            <w:gridSpan w:val="2"/>
            <w:tcBorders>
              <w:right w:val="single" w:color="auto" w:sz="4" w:space="0"/>
            </w:tcBorders>
            <w:vAlign w:val="center"/>
          </w:tcPr>
          <w:p>
            <w:pPr>
              <w:rPr>
                <w:rFonts w:ascii="宋体" w:hAnsi="宋体"/>
                <w:szCs w:val="21"/>
              </w:rPr>
            </w:pPr>
            <w:r>
              <w:rPr>
                <w:rFonts w:hint="eastAsia" w:ascii="宋体" w:hAnsi="宋体"/>
                <w:szCs w:val="21"/>
              </w:rPr>
              <w:t>随车技术文件：</w:t>
            </w:r>
          </w:p>
          <w:p>
            <w:pPr>
              <w:rPr>
                <w:rFonts w:ascii="宋体" w:hAnsi="宋体"/>
                <w:szCs w:val="21"/>
              </w:rPr>
            </w:pPr>
            <w:r>
              <w:rPr>
                <w:rFonts w:hint="eastAsia" w:ascii="宋体" w:hAnsi="宋体"/>
                <w:szCs w:val="21"/>
              </w:rPr>
              <w:t>使用说明书</w:t>
            </w:r>
          </w:p>
          <w:p>
            <w:pPr>
              <w:rPr>
                <w:rFonts w:ascii="宋体" w:hAnsi="宋体"/>
                <w:szCs w:val="21"/>
              </w:rPr>
            </w:pPr>
            <w:r>
              <w:rPr>
                <w:rFonts w:hint="eastAsia" w:ascii="宋体" w:hAnsi="宋体"/>
                <w:szCs w:val="21"/>
              </w:rPr>
              <w:t>产品合格证</w:t>
            </w:r>
          </w:p>
          <w:p>
            <w:pPr>
              <w:rPr>
                <w:rFonts w:ascii="宋体" w:hAnsi="宋体"/>
                <w:szCs w:val="21"/>
              </w:rPr>
            </w:pPr>
            <w:r>
              <w:rPr>
                <w:rFonts w:hint="eastAsia" w:ascii="宋体" w:hAnsi="宋体"/>
                <w:szCs w:val="21"/>
              </w:rPr>
              <w:t>零部件图册</w:t>
            </w:r>
          </w:p>
          <w:p>
            <w:pPr>
              <w:rPr>
                <w:rFonts w:ascii="宋体" w:hAnsi="宋体"/>
                <w:szCs w:val="21"/>
              </w:rPr>
            </w:pPr>
            <w:r>
              <w:rPr>
                <w:rFonts w:hint="eastAsia" w:ascii="宋体" w:hAnsi="宋体"/>
                <w:szCs w:val="21"/>
              </w:rPr>
              <w:t>装箱单</w:t>
            </w:r>
          </w:p>
          <w:p>
            <w:pPr>
              <w:rPr>
                <w:rFonts w:ascii="宋体" w:hAnsi="宋体"/>
                <w:szCs w:val="21"/>
              </w:rPr>
            </w:pPr>
            <w:r>
              <w:rPr>
                <w:rFonts w:hint="eastAsia" w:ascii="宋体" w:hAnsi="宋体"/>
                <w:szCs w:val="21"/>
              </w:rPr>
              <w:t>底盘装箱单及其中所规定的文件</w:t>
            </w:r>
          </w:p>
          <w:p>
            <w:pPr>
              <w:rPr>
                <w:rFonts w:ascii="宋体" w:hAnsi="宋体"/>
                <w:szCs w:val="21"/>
              </w:rPr>
            </w:pPr>
            <w:r>
              <w:rPr>
                <w:rFonts w:hint="eastAsia" w:ascii="宋体" w:hAnsi="宋体"/>
                <w:szCs w:val="21"/>
              </w:rPr>
              <w:t>消防泵使用说明书</w:t>
            </w:r>
          </w:p>
          <w:p>
            <w:pPr>
              <w:rPr>
                <w:rFonts w:ascii="宋体" w:hAnsi="宋体"/>
                <w:szCs w:val="21"/>
              </w:rPr>
            </w:pPr>
            <w:r>
              <w:rPr>
                <w:rFonts w:hint="eastAsia" w:ascii="宋体" w:hAnsi="宋体"/>
                <w:szCs w:val="21"/>
              </w:rPr>
              <w:t>比例混合器使用说明书</w:t>
            </w:r>
          </w:p>
          <w:p>
            <w:pPr>
              <w:rPr>
                <w:rFonts w:ascii="宋体" w:hAnsi="宋体"/>
                <w:szCs w:val="21"/>
              </w:rPr>
            </w:pPr>
            <w:r>
              <w:rPr>
                <w:rFonts w:hint="eastAsia" w:ascii="宋体" w:hAnsi="宋体"/>
                <w:szCs w:val="21"/>
              </w:rPr>
              <w:t>警报器使用说明书</w:t>
            </w:r>
          </w:p>
          <w:p>
            <w:pPr>
              <w:rPr>
                <w:rFonts w:ascii="宋体" w:hAnsi="宋体"/>
                <w:szCs w:val="21"/>
              </w:rPr>
            </w:pPr>
            <w:r>
              <w:rPr>
                <w:rFonts w:hint="eastAsia" w:ascii="宋体" w:hAnsi="宋体"/>
                <w:szCs w:val="21"/>
              </w:rPr>
              <w:t>监视系统使用说明书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58" w:type="dxa"/>
            <w:gridSpan w:val="3"/>
            <w:tcBorders>
              <w:right w:val="single" w:color="auto" w:sz="4" w:space="0"/>
            </w:tcBorders>
            <w:vAlign w:val="center"/>
          </w:tcPr>
          <w:p>
            <w:pPr>
              <w:rPr>
                <w:rFonts w:ascii="宋体" w:hAnsi="宋体"/>
                <w:b/>
                <w:szCs w:val="21"/>
              </w:rPr>
            </w:pPr>
            <w:r>
              <w:rPr>
                <w:rFonts w:ascii="宋体" w:hAnsi="宋体"/>
                <w:b/>
                <w:szCs w:val="21"/>
              </w:rPr>
              <w:t>（十）随车器材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1</w:t>
            </w:r>
          </w:p>
        </w:tc>
        <w:tc>
          <w:tcPr>
            <w:tcW w:w="1134" w:type="dxa"/>
            <w:vAlign w:val="center"/>
          </w:tcPr>
          <w:p>
            <w:pPr>
              <w:rPr>
                <w:rFonts w:ascii="宋体" w:hAnsi="宋体" w:cs="宋体"/>
                <w:kern w:val="0"/>
                <w:szCs w:val="21"/>
              </w:rPr>
            </w:pPr>
            <w:r>
              <w:rPr>
                <w:rFonts w:hint="eastAsia" w:ascii="宋体" w:hAnsi="宋体" w:cs="宋体"/>
                <w:kern w:val="0"/>
                <w:szCs w:val="21"/>
              </w:rPr>
              <w:t>随车器材</w:t>
            </w:r>
          </w:p>
        </w:tc>
        <w:tc>
          <w:tcPr>
            <w:tcW w:w="7090" w:type="dxa"/>
            <w:tcBorders>
              <w:right w:val="single" w:color="auto" w:sz="4" w:space="0"/>
            </w:tcBorders>
            <w:vAlign w:val="center"/>
          </w:tcPr>
          <w:tbl>
            <w:tblPr>
              <w:tblStyle w:val="5"/>
              <w:tblW w:w="6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3878"/>
              <w:gridCol w:w="810"/>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序号</w:t>
                  </w:r>
                </w:p>
              </w:tc>
              <w:tc>
                <w:tcPr>
                  <w:tcW w:w="38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名称规格与型号</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单位</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w:t>
                  </w:r>
                </w:p>
              </w:tc>
              <w:tc>
                <w:tcPr>
                  <w:tcW w:w="387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O形圈 118×5.3</w:t>
                  </w:r>
                </w:p>
              </w:tc>
              <w:tc>
                <w:tcPr>
                  <w:tcW w:w="810"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2</w:t>
                  </w:r>
                </w:p>
              </w:tc>
              <w:tc>
                <w:tcPr>
                  <w:tcW w:w="387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O形圈 140×5.3</w:t>
                  </w:r>
                </w:p>
              </w:tc>
              <w:tc>
                <w:tcPr>
                  <w:tcW w:w="810"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3</w:t>
                  </w:r>
                </w:p>
              </w:tc>
              <w:tc>
                <w:tcPr>
                  <w:tcW w:w="387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O形圈 165×5.3</w:t>
                  </w:r>
                </w:p>
              </w:tc>
              <w:tc>
                <w:tcPr>
                  <w:tcW w:w="810"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4</w:t>
                  </w:r>
                </w:p>
              </w:tc>
              <w:tc>
                <w:tcPr>
                  <w:tcW w:w="387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旋转密封R10-F225×209.5×6.3</w:t>
                  </w:r>
                </w:p>
              </w:tc>
              <w:tc>
                <w:tcPr>
                  <w:tcW w:w="810"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5</w:t>
                  </w:r>
                </w:p>
              </w:tc>
              <w:tc>
                <w:tcPr>
                  <w:tcW w:w="387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O形圈 95×3.55</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6</w:t>
                  </w:r>
                </w:p>
              </w:tc>
              <w:tc>
                <w:tcPr>
                  <w:tcW w:w="387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O形圈 71×3.55</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7</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行程开关</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8</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行程开关</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9</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行程开关</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10</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台阶灯</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11</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信号灯</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12</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保险丝</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13</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继电器</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14</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继电器</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15</w:t>
                  </w:r>
                </w:p>
              </w:tc>
              <w:tc>
                <w:tcPr>
                  <w:tcW w:w="3878"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szCs w:val="21"/>
                    </w:rPr>
                  </w:pPr>
                  <w:r>
                    <w:rPr>
                      <w:rFonts w:hint="eastAsia" w:ascii="宋体" w:hAnsi="宋体"/>
                      <w:color w:val="000000"/>
                      <w:szCs w:val="21"/>
                    </w:rPr>
                    <w:t>接近开关</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16</w:t>
                  </w:r>
                </w:p>
              </w:tc>
              <w:tc>
                <w:tcPr>
                  <w:tcW w:w="3878"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jc w:val="left"/>
                    <w:rPr>
                      <w:rFonts w:ascii="宋体" w:hAnsi="宋体"/>
                      <w:sz w:val="21"/>
                      <w:szCs w:val="21"/>
                    </w:rPr>
                  </w:pPr>
                  <w:r>
                    <w:rPr>
                      <w:rFonts w:hint="eastAsia" w:ascii="宋体" w:hAnsi="宋体"/>
                      <w:sz w:val="21"/>
                      <w:szCs w:val="21"/>
                    </w:rPr>
                    <w:t>油杯M10</w:t>
                  </w:r>
                  <w:r>
                    <w:rPr>
                      <w:rFonts w:ascii="宋体" w:hAnsi="宋体"/>
                      <w:sz w:val="21"/>
                      <w:szCs w:val="21"/>
                    </w:rPr>
                    <w:t>×</w:t>
                  </w:r>
                  <w:r>
                    <w:rPr>
                      <w:rFonts w:hint="eastAsia" w:ascii="宋体" w:hAnsi="宋体"/>
                      <w:sz w:val="21"/>
                      <w:szCs w:val="21"/>
                    </w:rPr>
                    <w:t>1</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个</w:t>
                  </w:r>
                </w:p>
              </w:tc>
              <w:tc>
                <w:tcPr>
                  <w:tcW w:w="967"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17</w:t>
                  </w:r>
                </w:p>
              </w:tc>
              <w:tc>
                <w:tcPr>
                  <w:tcW w:w="3878"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jc w:val="left"/>
                    <w:rPr>
                      <w:rFonts w:ascii="宋体" w:hAnsi="宋体"/>
                      <w:sz w:val="21"/>
                      <w:szCs w:val="21"/>
                    </w:rPr>
                  </w:pPr>
                  <w:r>
                    <w:rPr>
                      <w:rFonts w:ascii="宋体" w:hAnsi="宋体"/>
                      <w:sz w:val="21"/>
                      <w:szCs w:val="21"/>
                    </w:rPr>
                    <w:t>800M</w:t>
                  </w:r>
                  <w:r>
                    <w:rPr>
                      <w:rFonts w:hint="eastAsia" w:ascii="宋体" w:hAnsi="宋体"/>
                      <w:sz w:val="21"/>
                      <w:szCs w:val="21"/>
                    </w:rPr>
                    <w:t>数字集群车载台</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台</w:t>
                  </w:r>
                </w:p>
              </w:tc>
              <w:tc>
                <w:tcPr>
                  <w:tcW w:w="967" w:type="dxa"/>
                  <w:tcBorders>
                    <w:top w:val="single" w:color="auto" w:sz="4" w:space="0"/>
                    <w:left w:val="single" w:color="auto" w:sz="4" w:space="0"/>
                    <w:bottom w:val="single" w:color="auto" w:sz="4" w:space="0"/>
                    <w:right w:val="single" w:color="auto" w:sz="4" w:space="0"/>
                  </w:tcBorders>
                  <w:vAlign w:val="center"/>
                </w:tcPr>
                <w:p>
                  <w:pPr>
                    <w:pStyle w:val="4"/>
                    <w:adjustRightInd w:val="0"/>
                    <w:snapToGrid w:val="0"/>
                    <w:rPr>
                      <w:rFonts w:ascii="宋体" w:hAnsi="宋体"/>
                      <w:sz w:val="21"/>
                      <w:szCs w:val="21"/>
                    </w:rPr>
                  </w:pPr>
                  <w:r>
                    <w:rPr>
                      <w:rFonts w:hint="eastAsia" w:ascii="宋体" w:hAnsi="宋体"/>
                      <w:sz w:val="21"/>
                      <w:szCs w:val="21"/>
                    </w:rPr>
                    <w:t>1</w:t>
                  </w:r>
                </w:p>
              </w:tc>
            </w:tr>
          </w:tbl>
          <w:p>
            <w:pPr>
              <w:rPr>
                <w:rFonts w:ascii="宋体" w:hAnsi="宋体" w:cs="宋体"/>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4" w:type="dxa"/>
            <w:vAlign w:val="center"/>
          </w:tcPr>
          <w:p>
            <w:pPr>
              <w:rPr>
                <w:rFonts w:ascii="宋体" w:hAnsi="宋体"/>
                <w:szCs w:val="21"/>
              </w:rPr>
            </w:pPr>
            <w:r>
              <w:rPr>
                <w:rFonts w:hint="eastAsia" w:ascii="宋体" w:hAnsi="宋体"/>
                <w:szCs w:val="21"/>
              </w:rPr>
              <w:t>2</w:t>
            </w:r>
          </w:p>
        </w:tc>
        <w:tc>
          <w:tcPr>
            <w:tcW w:w="1134" w:type="dxa"/>
            <w:vAlign w:val="center"/>
          </w:tcPr>
          <w:p>
            <w:pPr>
              <w:rPr>
                <w:rFonts w:ascii="宋体" w:hAnsi="宋体" w:cs="宋体"/>
                <w:kern w:val="0"/>
                <w:szCs w:val="21"/>
              </w:rPr>
            </w:pPr>
            <w:r>
              <w:rPr>
                <w:rFonts w:hint="eastAsia" w:ascii="宋体" w:hAnsi="宋体" w:cs="宋体"/>
                <w:kern w:val="0"/>
                <w:szCs w:val="21"/>
              </w:rPr>
              <w:t>随车工具</w:t>
            </w:r>
          </w:p>
        </w:tc>
        <w:tc>
          <w:tcPr>
            <w:tcW w:w="7090" w:type="dxa"/>
            <w:tcBorders>
              <w:right w:val="single" w:color="auto" w:sz="4" w:space="0"/>
            </w:tcBorders>
            <w:vAlign w:val="center"/>
          </w:tcPr>
          <w:tbl>
            <w:tblPr>
              <w:tblStyle w:val="5"/>
              <w:tblW w:w="6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605"/>
              <w:gridCol w:w="900"/>
              <w:gridCol w:w="745"/>
              <w:gridCol w:w="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序号</w:t>
                  </w:r>
                </w:p>
              </w:tc>
              <w:tc>
                <w:tcPr>
                  <w:tcW w:w="36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名称规格与型号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单位</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数量</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内六角扳手3-17</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套</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2</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活扳手 6寸</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3</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活扳手 12寸</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4</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一字螺丝刀150×8</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5</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十字形螺丝刀 150×8</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6</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黄油枪</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7</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鲤鱼钳 165mm</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pStyle w:val="4"/>
                    <w:jc w:val="both"/>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8</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消防安全腰带组件</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根</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4</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9</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钩头扳手 80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10</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水带包布</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8</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水带护桥</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2</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12</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地上消防栓扳手 FS450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地下消防栓扳手 FBX800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14</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资料配送拉杆包</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15</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消防气动阀门手动操作杆</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16</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可充电式手提照明灯(亿佳)</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17</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Cs w:val="21"/>
                    </w:rPr>
                  </w:pPr>
                  <w:r>
                    <w:rPr>
                      <w:rFonts w:hint="eastAsia" w:ascii="宋体" w:hAnsi="宋体"/>
                      <w:color w:val="000000"/>
                      <w:szCs w:val="21"/>
                    </w:rPr>
                    <w:t>灭火器 8kg</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olor w:val="000000"/>
                      <w:szCs w:val="21"/>
                    </w:rPr>
                    <w:t>1</w:t>
                  </w:r>
                </w:p>
              </w:tc>
              <w:tc>
                <w:tcPr>
                  <w:tcW w:w="74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18</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卡式水带 20-80-20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根</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当车辆配置内扣式接口时，不配该工具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19</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卡式异径接口 KJK65雌/80雄</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20</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异型接口 KXK80 内扣/80雌</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21</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异型接口 KXK65内扣/80雌</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22</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JII 150雄/80雄×2-1.6 二集水器</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s="宋体"/>
                      <w:color w:val="000000"/>
                      <w:szCs w:val="21"/>
                    </w:rPr>
                    <w:t>只</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s="宋体"/>
                      <w:color w:val="000000"/>
                      <w:szCs w:val="21"/>
                    </w:rPr>
                    <w:t>1</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23</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内扣水带 20-80-20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根</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当车辆配置卡式接口时，不配该工具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24</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异径接口 KJ65内扣/80内扣</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25</w:t>
                  </w:r>
                </w:p>
              </w:tc>
              <w:tc>
                <w:tcPr>
                  <w:tcW w:w="360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JII 150雄/80内扣×2-1.6 二集水器</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s="宋体"/>
                      <w:color w:val="000000"/>
                      <w:szCs w:val="21"/>
                    </w:rPr>
                    <w:t>只</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s="宋体"/>
                      <w:color w:val="000000"/>
                      <w:szCs w:val="21"/>
                    </w:rPr>
                    <w:t>1</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26</w:t>
                  </w:r>
                </w:p>
              </w:tc>
              <w:tc>
                <w:tcPr>
                  <w:tcW w:w="360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szCs w:val="21"/>
                    </w:rPr>
                    <w:t>拉杆式安全工具箱（内部尺寸：720*530*320mm）</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szCs w:val="21"/>
                    </w:rPr>
                    <w:t>1</w:t>
                  </w:r>
                </w:p>
              </w:tc>
              <w:tc>
                <w:tcPr>
                  <w:tcW w:w="745" w:type="dxa"/>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27</w:t>
                  </w:r>
                </w:p>
              </w:tc>
              <w:tc>
                <w:tcPr>
                  <w:tcW w:w="360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szCs w:val="21"/>
                    </w:rPr>
                    <w:t>塑料工具箱21"（世达95164）</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szCs w:val="21"/>
                    </w:rPr>
                    <w:t>件</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szCs w:val="21"/>
                    </w:rPr>
                    <w:t>1</w:t>
                  </w:r>
                </w:p>
              </w:tc>
              <w:tc>
                <w:tcPr>
                  <w:tcW w:w="745" w:type="dxa"/>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28</w:t>
                  </w:r>
                </w:p>
              </w:tc>
              <w:tc>
                <w:tcPr>
                  <w:tcW w:w="360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 w:val="24"/>
                    </w:rPr>
                  </w:pPr>
                  <w:r>
                    <w:rPr>
                      <w:rFonts w:hint="eastAsia" w:ascii="宋体" w:hAnsi="宋体"/>
                    </w:rPr>
                    <w:t>消防车用水力涡轮驱动供水泵</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台</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3</w:t>
                  </w:r>
                </w:p>
              </w:tc>
              <w:tc>
                <w:tcPr>
                  <w:tcW w:w="7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hAnsi="宋体"/>
                    </w:rPr>
                  </w:pPr>
                  <w:r>
                    <w:rPr>
                      <w:rFonts w:hint="eastAsia"/>
                    </w:rPr>
                    <w:t>BWL0.23/21-80YPL</w:t>
                  </w:r>
                </w:p>
              </w:tc>
            </w:tr>
          </w:tbl>
          <w:p>
            <w:pPr>
              <w:rPr>
                <w:rFonts w:ascii="宋体" w:hAnsi="宋体" w:cs="宋体"/>
                <w:kern w:val="0"/>
                <w:szCs w:val="21"/>
              </w:rPr>
            </w:pPr>
          </w:p>
        </w:tc>
      </w:tr>
    </w:tbl>
    <w:p>
      <w:pPr>
        <w:widowControl/>
        <w:jc w:val="left"/>
        <w:rPr>
          <w:szCs w:val="21"/>
        </w:rPr>
      </w:pPr>
      <w:r>
        <w:rPr>
          <w:szCs w:val="21"/>
        </w:rPr>
        <w:br w:type="page"/>
      </w:r>
    </w:p>
    <w:p/>
    <w:tbl>
      <w:tblPr>
        <w:tblStyle w:val="13"/>
        <w:tblW w:w="9324" w:type="dxa"/>
        <w:tblInd w:w="-3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1"/>
        <w:gridCol w:w="8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9324" w:type="dxa"/>
            <w:gridSpan w:val="2"/>
            <w:vAlign w:val="center"/>
          </w:tcPr>
          <w:p>
            <w:pPr>
              <w:pStyle w:val="12"/>
              <w:spacing w:before="3" w:line="250" w:lineRule="exact"/>
              <w:ind w:left="105"/>
              <w:jc w:val="center"/>
              <w:rPr>
                <w:sz w:val="21"/>
                <w:lang w:eastAsia="zh-CN"/>
              </w:rPr>
            </w:pPr>
            <w:r>
              <w:rPr>
                <w:b/>
                <w:sz w:val="21"/>
                <w:lang w:eastAsia="zh-CN"/>
              </w:rPr>
              <w:t>举高喷射消</w:t>
            </w:r>
            <w:r>
              <w:rPr>
                <w:rFonts w:hint="eastAsia"/>
                <w:b/>
                <w:sz w:val="21"/>
                <w:lang w:eastAsia="zh-CN"/>
              </w:rPr>
              <w:t>防</w:t>
            </w:r>
            <w:r>
              <w:rPr>
                <w:b/>
                <w:sz w:val="21"/>
                <w:lang w:eastAsia="zh-CN"/>
              </w:rPr>
              <w:t>车</w:t>
            </w:r>
            <w:r>
              <w:rPr>
                <w:rFonts w:hint="eastAsia"/>
                <w:b/>
                <w:sz w:val="21"/>
                <w:lang w:eastAsia="zh-CN"/>
              </w:rPr>
              <w:t>（40米以上）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9324" w:type="dxa"/>
            <w:gridSpan w:val="2"/>
            <w:vAlign w:val="center"/>
          </w:tcPr>
          <w:p>
            <w:pPr>
              <w:pStyle w:val="12"/>
              <w:spacing w:before="3" w:line="250" w:lineRule="exact"/>
              <w:ind w:left="105"/>
              <w:rPr>
                <w:sz w:val="21"/>
                <w:lang w:val="en-US" w:eastAsia="zh-CN"/>
              </w:rPr>
            </w:pPr>
            <w:r>
              <w:rPr>
                <w:sz w:val="21"/>
                <w:lang w:eastAsia="zh-CN"/>
              </w:rPr>
              <w:t>数量：</w:t>
            </w:r>
            <w:r>
              <w:rPr>
                <w:rFonts w:hint="eastAsia"/>
                <w:sz w:val="21"/>
                <w:lang w:val="en-US" w:eastAsia="zh-CN"/>
              </w:rPr>
              <w:t>6</w:t>
            </w:r>
            <w:r>
              <w:rPr>
                <w:sz w:val="21"/>
                <w:lang w:eastAsia="zh-CN"/>
              </w:rPr>
              <w:t>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9324" w:type="dxa"/>
            <w:gridSpan w:val="2"/>
            <w:vAlign w:val="center"/>
          </w:tcPr>
          <w:p>
            <w:pPr>
              <w:pStyle w:val="12"/>
              <w:spacing w:before="1" w:line="252" w:lineRule="exact"/>
              <w:ind w:left="105"/>
              <w:rPr>
                <w:b/>
                <w:sz w:val="21"/>
                <w:lang w:eastAsia="en-US"/>
              </w:rPr>
            </w:pPr>
            <w:r>
              <w:rPr>
                <w:b/>
                <w:sz w:val="21"/>
                <w:lang w:eastAsia="en-US"/>
              </w:rPr>
              <w:t>（一）</w:t>
            </w:r>
            <w:r>
              <w:rPr>
                <w:rFonts w:hint="eastAsia"/>
                <w:b/>
                <w:sz w:val="21"/>
                <w:lang w:eastAsia="en-US"/>
              </w:rPr>
              <w:t>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right="22"/>
              <w:jc w:val="center"/>
              <w:rPr>
                <w:sz w:val="21"/>
                <w:lang w:eastAsia="en-US"/>
              </w:rPr>
            </w:pPr>
            <w:r>
              <w:rPr>
                <w:rFonts w:hint="eastAsia"/>
                <w:sz w:val="21"/>
                <w:lang w:eastAsia="en-US"/>
              </w:rPr>
              <w:t>1</w:t>
            </w:r>
          </w:p>
        </w:tc>
        <w:tc>
          <w:tcPr>
            <w:tcW w:w="8503" w:type="dxa"/>
            <w:vAlign w:val="center"/>
          </w:tcPr>
          <w:p>
            <w:pPr>
              <w:pStyle w:val="12"/>
              <w:spacing w:before="1" w:line="250" w:lineRule="exact"/>
              <w:rPr>
                <w:sz w:val="21"/>
                <w:lang w:val="en-US" w:eastAsia="zh-CN"/>
              </w:rPr>
            </w:pPr>
            <w:r>
              <w:rPr>
                <w:sz w:val="21"/>
                <w:lang w:eastAsia="zh-CN"/>
              </w:rPr>
              <w:t>▲</w:t>
            </w:r>
            <w:r>
              <w:rPr>
                <w:rFonts w:hint="eastAsia"/>
                <w:sz w:val="21"/>
                <w:lang w:eastAsia="zh-CN"/>
              </w:rPr>
              <w:t>满载</w:t>
            </w:r>
            <w:r>
              <w:rPr>
                <w:sz w:val="21"/>
                <w:lang w:eastAsia="zh-CN"/>
              </w:rPr>
              <w:t>允许总质量</w:t>
            </w:r>
            <w:r>
              <w:rPr>
                <w:rFonts w:hint="eastAsia"/>
                <w:sz w:val="21"/>
                <w:lang w:eastAsia="zh-CN"/>
              </w:rPr>
              <w:t>：≤</w:t>
            </w:r>
            <w:r>
              <w:rPr>
                <w:sz w:val="21"/>
                <w:lang w:eastAsia="zh-CN"/>
              </w:rPr>
              <w:t>3</w:t>
            </w:r>
            <w:r>
              <w:rPr>
                <w:rFonts w:hint="eastAsia"/>
                <w:sz w:val="21"/>
                <w:lang w:eastAsia="zh-CN"/>
              </w:rPr>
              <w:t>3</w:t>
            </w:r>
            <w:r>
              <w:rPr>
                <w:sz w:val="21"/>
                <w:lang w:eastAsia="zh-CN"/>
              </w:rPr>
              <w:t>000kg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right="22"/>
              <w:jc w:val="center"/>
              <w:rPr>
                <w:sz w:val="21"/>
                <w:lang w:eastAsia="en-US"/>
              </w:rPr>
            </w:pPr>
            <w:r>
              <w:rPr>
                <w:rFonts w:hint="eastAsia"/>
                <w:sz w:val="21"/>
                <w:lang w:eastAsia="en-US"/>
              </w:rPr>
              <w:t>2</w:t>
            </w:r>
          </w:p>
        </w:tc>
        <w:tc>
          <w:tcPr>
            <w:tcW w:w="8503" w:type="dxa"/>
            <w:vAlign w:val="center"/>
          </w:tcPr>
          <w:p>
            <w:pPr>
              <w:pStyle w:val="12"/>
              <w:spacing w:before="1" w:line="250" w:lineRule="exact"/>
              <w:rPr>
                <w:sz w:val="21"/>
                <w:lang w:eastAsia="en-US"/>
              </w:rPr>
            </w:pPr>
            <w:r>
              <w:rPr>
                <w:sz w:val="21"/>
                <w:lang w:eastAsia="en-US"/>
              </w:rPr>
              <w:t>▲</w:t>
            </w:r>
            <w:r>
              <w:rPr>
                <w:rFonts w:hint="eastAsia"/>
                <w:sz w:val="21"/>
                <w:lang w:eastAsia="en-US"/>
              </w:rPr>
              <w:t>驱动形式：</w:t>
            </w:r>
            <w:r>
              <w:rPr>
                <w:sz w:val="21"/>
                <w:lang w:eastAsia="en-US"/>
              </w:rPr>
              <w:t>6</w:t>
            </w:r>
            <w:r>
              <w:rPr>
                <w:rFonts w:hint="eastAsia"/>
                <w:sz w:val="21"/>
                <w:lang w:eastAsia="en-US"/>
              </w:rPr>
              <w:t>×</w:t>
            </w:r>
            <w:r>
              <w:rPr>
                <w:sz w:val="21"/>
                <w:lang w:eastAsia="en-US"/>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right="22"/>
              <w:jc w:val="center"/>
              <w:rPr>
                <w:sz w:val="21"/>
                <w:lang w:eastAsia="en-US"/>
              </w:rPr>
            </w:pPr>
            <w:r>
              <w:rPr>
                <w:rFonts w:hint="eastAsia"/>
                <w:sz w:val="21"/>
                <w:lang w:eastAsia="en-US"/>
              </w:rPr>
              <w:t>3</w:t>
            </w:r>
          </w:p>
        </w:tc>
        <w:tc>
          <w:tcPr>
            <w:tcW w:w="8503" w:type="dxa"/>
            <w:vAlign w:val="center"/>
          </w:tcPr>
          <w:p>
            <w:pPr>
              <w:pStyle w:val="12"/>
              <w:spacing w:before="1" w:line="250" w:lineRule="exact"/>
              <w:rPr>
                <w:sz w:val="21"/>
                <w:lang w:eastAsia="en-US"/>
              </w:rPr>
            </w:pPr>
            <w:r>
              <w:rPr>
                <w:sz w:val="21"/>
                <w:lang w:eastAsia="en-US"/>
              </w:rPr>
              <w:t>▲</w:t>
            </w:r>
            <w:r>
              <w:rPr>
                <w:rFonts w:hint="eastAsia"/>
                <w:sz w:val="21"/>
                <w:lang w:eastAsia="en-US"/>
              </w:rPr>
              <w:t>额定</w:t>
            </w:r>
            <w:r>
              <w:rPr>
                <w:sz w:val="21"/>
                <w:lang w:eastAsia="en-US"/>
              </w:rPr>
              <w:t>功率：≥</w:t>
            </w:r>
            <w:r>
              <w:rPr>
                <w:rFonts w:hint="eastAsia"/>
                <w:sz w:val="21"/>
                <w:lang w:val="en-US" w:eastAsia="en-US"/>
              </w:rPr>
              <w:t>330</w:t>
            </w:r>
            <w:r>
              <w:rPr>
                <w:sz w:val="21"/>
                <w:lang w:eastAsia="en-US"/>
              </w:rPr>
              <w:t>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right="22"/>
              <w:jc w:val="center"/>
              <w:rPr>
                <w:sz w:val="21"/>
                <w:lang w:eastAsia="en-US"/>
              </w:rPr>
            </w:pPr>
            <w:r>
              <w:rPr>
                <w:rFonts w:hint="eastAsia"/>
                <w:sz w:val="21"/>
                <w:lang w:eastAsia="en-US"/>
              </w:rPr>
              <w:t>4</w:t>
            </w:r>
          </w:p>
        </w:tc>
        <w:tc>
          <w:tcPr>
            <w:tcW w:w="8503" w:type="dxa"/>
            <w:vAlign w:val="center"/>
          </w:tcPr>
          <w:p>
            <w:pPr>
              <w:pStyle w:val="12"/>
              <w:spacing w:before="1" w:line="250" w:lineRule="exact"/>
              <w:rPr>
                <w:sz w:val="21"/>
                <w:lang w:eastAsia="en-US"/>
              </w:rPr>
            </w:pPr>
            <w:r>
              <w:rPr>
                <w:rFonts w:hint="eastAsia"/>
                <w:sz w:val="21"/>
                <w:lang w:eastAsia="en-US"/>
              </w:rPr>
              <w:t>排放标准：国六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right="22"/>
              <w:jc w:val="center"/>
              <w:rPr>
                <w:sz w:val="21"/>
                <w:lang w:eastAsia="en-US"/>
              </w:rPr>
            </w:pPr>
            <w:r>
              <w:rPr>
                <w:rFonts w:hint="eastAsia"/>
                <w:sz w:val="21"/>
                <w:lang w:eastAsia="en-US"/>
              </w:rPr>
              <w:t>5</w:t>
            </w:r>
          </w:p>
        </w:tc>
        <w:tc>
          <w:tcPr>
            <w:tcW w:w="8503" w:type="dxa"/>
            <w:vAlign w:val="center"/>
          </w:tcPr>
          <w:p>
            <w:pPr>
              <w:pStyle w:val="12"/>
              <w:spacing w:before="1" w:line="250" w:lineRule="exact"/>
              <w:rPr>
                <w:sz w:val="21"/>
                <w:lang w:eastAsia="zh-CN"/>
              </w:rPr>
            </w:pPr>
            <w:r>
              <w:rPr>
                <w:sz w:val="21"/>
                <w:lang w:eastAsia="zh-CN"/>
              </w:rPr>
              <w:t>外形尺寸(长×宽×高)</w:t>
            </w:r>
            <w:r>
              <w:rPr>
                <w:rFonts w:hint="eastAsia"/>
                <w:sz w:val="21"/>
                <w:lang w:eastAsia="zh-CN"/>
              </w:rPr>
              <w:t>(mm)</w:t>
            </w:r>
            <w:r>
              <w:rPr>
                <w:sz w:val="21"/>
                <w:lang w:eastAsia="zh-CN"/>
              </w:rPr>
              <w:t>：≤</w:t>
            </w:r>
            <w:r>
              <w:rPr>
                <w:rFonts w:hint="eastAsia"/>
                <w:sz w:val="21"/>
                <w:lang w:eastAsia="zh-CN"/>
              </w:rPr>
              <w:t>1</w:t>
            </w:r>
            <w:r>
              <w:rPr>
                <w:rFonts w:hint="eastAsia"/>
                <w:sz w:val="21"/>
                <w:lang w:val="en-US" w:eastAsia="zh-CN"/>
              </w:rPr>
              <w:t>1000</w:t>
            </w:r>
            <w:r>
              <w:rPr>
                <w:rFonts w:hint="eastAsia"/>
                <w:sz w:val="21"/>
                <w:lang w:eastAsia="zh-CN"/>
              </w:rPr>
              <w:t>×2500×</w:t>
            </w:r>
            <w:r>
              <w:rPr>
                <w:rFonts w:hint="eastAsia"/>
                <w:sz w:val="21"/>
                <w:lang w:val="en-US" w:eastAsia="zh-CN"/>
              </w:rPr>
              <w:t>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9324" w:type="dxa"/>
            <w:gridSpan w:val="2"/>
            <w:vAlign w:val="center"/>
          </w:tcPr>
          <w:p>
            <w:pPr>
              <w:pStyle w:val="12"/>
              <w:spacing w:before="1" w:line="252" w:lineRule="exact"/>
              <w:ind w:left="105"/>
              <w:rPr>
                <w:b/>
                <w:sz w:val="21"/>
                <w:lang w:eastAsia="zh-CN"/>
              </w:rPr>
            </w:pPr>
            <w:r>
              <w:rPr>
                <w:b/>
                <w:sz w:val="21"/>
                <w:lang w:eastAsia="zh-CN"/>
              </w:rPr>
              <w:t>（二）</w:t>
            </w:r>
            <w:r>
              <w:rPr>
                <w:rFonts w:hint="eastAsia"/>
                <w:b/>
                <w:sz w:val="21"/>
                <w:lang w:eastAsia="zh-CN"/>
              </w:rPr>
              <w:t>驾驶室</w:t>
            </w:r>
            <w:r>
              <w:rPr>
                <w:rFonts w:hint="eastAsia"/>
                <w:b/>
                <w:bCs/>
                <w:sz w:val="21"/>
                <w:lang w:val="en-US" w:eastAsia="zh-CN"/>
              </w:rPr>
              <w:t>及乘员室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1" w:line="252" w:lineRule="exact"/>
              <w:ind w:right="22"/>
              <w:jc w:val="center"/>
              <w:rPr>
                <w:sz w:val="21"/>
                <w:lang w:eastAsia="en-US"/>
              </w:rPr>
            </w:pPr>
            <w:r>
              <w:rPr>
                <w:rFonts w:hint="eastAsia"/>
                <w:sz w:val="21"/>
                <w:lang w:eastAsia="en-US"/>
              </w:rPr>
              <w:t>1</w:t>
            </w:r>
          </w:p>
        </w:tc>
        <w:tc>
          <w:tcPr>
            <w:tcW w:w="8503" w:type="dxa"/>
            <w:vAlign w:val="center"/>
          </w:tcPr>
          <w:p>
            <w:pPr>
              <w:pStyle w:val="12"/>
              <w:spacing w:before="1" w:line="252" w:lineRule="exact"/>
              <w:rPr>
                <w:sz w:val="21"/>
                <w:lang w:eastAsia="zh-CN"/>
              </w:rPr>
            </w:pPr>
            <w:r>
              <w:rPr>
                <w:sz w:val="21"/>
                <w:lang w:eastAsia="zh-CN"/>
              </w:rPr>
              <w:t>▲</w:t>
            </w:r>
            <w:r>
              <w:rPr>
                <w:rFonts w:hint="eastAsia"/>
                <w:sz w:val="21"/>
                <w:lang w:eastAsia="zh-CN"/>
              </w:rPr>
              <w:t>乘员人数（含驾驶员）（人）：不少于</w:t>
            </w:r>
            <w:r>
              <w:rPr>
                <w:sz w:val="21"/>
                <w:lang w:eastAsia="zh-CN"/>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1" w:line="253" w:lineRule="exact"/>
              <w:ind w:right="22"/>
              <w:jc w:val="center"/>
              <w:rPr>
                <w:sz w:val="21"/>
                <w:lang w:eastAsia="en-US"/>
              </w:rPr>
            </w:pPr>
            <w:r>
              <w:rPr>
                <w:rFonts w:hint="eastAsia"/>
                <w:sz w:val="21"/>
                <w:lang w:val="en-US" w:eastAsia="en-US"/>
              </w:rPr>
              <w:t>2</w:t>
            </w:r>
          </w:p>
        </w:tc>
        <w:tc>
          <w:tcPr>
            <w:tcW w:w="8503" w:type="dxa"/>
            <w:vAlign w:val="center"/>
          </w:tcPr>
          <w:p>
            <w:pPr>
              <w:autoSpaceDE w:val="0"/>
              <w:autoSpaceDN w:val="0"/>
              <w:rPr>
                <w:kern w:val="0"/>
                <w:sz w:val="21"/>
                <w:lang w:eastAsia="zh-CN"/>
              </w:rPr>
            </w:pPr>
            <w:r>
              <w:rPr>
                <w:rFonts w:hint="eastAsia"/>
                <w:kern w:val="0"/>
                <w:sz w:val="21"/>
                <w:lang w:eastAsia="zh-CN"/>
              </w:rPr>
              <w:t>成员室加装四具空气呼吸器架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324" w:type="dxa"/>
            <w:gridSpan w:val="2"/>
            <w:vAlign w:val="center"/>
          </w:tcPr>
          <w:p>
            <w:pPr>
              <w:pStyle w:val="12"/>
              <w:spacing w:before="1" w:line="250" w:lineRule="exact"/>
              <w:ind w:left="105"/>
              <w:rPr>
                <w:b/>
                <w:sz w:val="21"/>
                <w:lang w:eastAsia="en-US"/>
              </w:rPr>
            </w:pPr>
            <w:r>
              <w:rPr>
                <w:b/>
                <w:sz w:val="21"/>
                <w:lang w:eastAsia="en-US"/>
              </w:rPr>
              <w:t>（三）</w:t>
            </w:r>
            <w:r>
              <w:rPr>
                <w:rFonts w:hint="eastAsia"/>
                <w:b/>
                <w:sz w:val="21"/>
                <w:lang w:eastAsia="en-US"/>
              </w:rPr>
              <w:t>上装系统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1" w:line="252" w:lineRule="exact"/>
              <w:ind w:left="269" w:right="291"/>
              <w:jc w:val="center"/>
              <w:rPr>
                <w:sz w:val="21"/>
                <w:lang w:eastAsia="en-US"/>
              </w:rPr>
            </w:pPr>
            <w:r>
              <w:rPr>
                <w:rFonts w:hint="eastAsia"/>
                <w:sz w:val="21"/>
                <w:lang w:eastAsia="en-US"/>
              </w:rPr>
              <w:t>1</w:t>
            </w:r>
          </w:p>
        </w:tc>
        <w:tc>
          <w:tcPr>
            <w:tcW w:w="8503" w:type="dxa"/>
            <w:vAlign w:val="center"/>
          </w:tcPr>
          <w:p>
            <w:pPr>
              <w:pStyle w:val="12"/>
              <w:spacing w:before="1" w:line="252" w:lineRule="exact"/>
              <w:jc w:val="both"/>
              <w:rPr>
                <w:sz w:val="21"/>
                <w:lang w:eastAsia="en-US"/>
              </w:rPr>
            </w:pPr>
            <w:r>
              <w:rPr>
                <w:rFonts w:hint="eastAsia"/>
                <w:sz w:val="21"/>
                <w:lang w:eastAsia="en-US"/>
              </w:rPr>
              <w:t>★</w:t>
            </w:r>
            <w:r>
              <w:rPr>
                <w:sz w:val="21"/>
                <w:lang w:eastAsia="en-US"/>
              </w:rPr>
              <w:t>最大工作高度：≥4</w:t>
            </w:r>
            <w:r>
              <w:rPr>
                <w:rFonts w:hint="eastAsia"/>
                <w:sz w:val="21"/>
                <w:lang w:eastAsia="en-US"/>
              </w:rPr>
              <w:t>0</w:t>
            </w:r>
            <w:r>
              <w:rPr>
                <w:sz w:val="21"/>
                <w:lang w:eastAsia="en-US"/>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left="269" w:right="291"/>
              <w:jc w:val="center"/>
              <w:rPr>
                <w:sz w:val="21"/>
                <w:lang w:eastAsia="en-US"/>
              </w:rPr>
            </w:pPr>
            <w:r>
              <w:rPr>
                <w:rFonts w:hint="eastAsia"/>
                <w:sz w:val="21"/>
                <w:lang w:eastAsia="en-US"/>
              </w:rPr>
              <w:t>2</w:t>
            </w:r>
          </w:p>
        </w:tc>
        <w:tc>
          <w:tcPr>
            <w:tcW w:w="8503" w:type="dxa"/>
            <w:vAlign w:val="center"/>
          </w:tcPr>
          <w:p>
            <w:pPr>
              <w:pStyle w:val="12"/>
              <w:spacing w:before="1" w:line="250" w:lineRule="exact"/>
              <w:jc w:val="both"/>
              <w:rPr>
                <w:sz w:val="21"/>
                <w:lang w:eastAsia="en-US"/>
              </w:rPr>
            </w:pPr>
            <w:r>
              <w:rPr>
                <w:sz w:val="21"/>
                <w:lang w:eastAsia="en-US"/>
              </w:rPr>
              <w:t>▲最大工作幅度：≥</w:t>
            </w:r>
            <w:r>
              <w:rPr>
                <w:rFonts w:hint="eastAsia"/>
                <w:sz w:val="21"/>
                <w:lang w:eastAsia="en-US"/>
              </w:rPr>
              <w:t>2</w:t>
            </w:r>
            <w:r>
              <w:rPr>
                <w:sz w:val="21"/>
                <w:lang w:eastAsia="en-US"/>
              </w:rPr>
              <w:t>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1" w:line="252" w:lineRule="exact"/>
              <w:ind w:left="269" w:right="291"/>
              <w:jc w:val="center"/>
              <w:rPr>
                <w:sz w:val="21"/>
                <w:lang w:eastAsia="en-US"/>
              </w:rPr>
            </w:pPr>
            <w:r>
              <w:rPr>
                <w:rFonts w:hint="eastAsia"/>
                <w:sz w:val="21"/>
                <w:lang w:val="en-US" w:eastAsia="en-US"/>
              </w:rPr>
              <w:t>3</w:t>
            </w:r>
          </w:p>
        </w:tc>
        <w:tc>
          <w:tcPr>
            <w:tcW w:w="8503" w:type="dxa"/>
            <w:vAlign w:val="center"/>
          </w:tcPr>
          <w:p>
            <w:pPr>
              <w:pStyle w:val="12"/>
              <w:spacing w:before="1" w:line="252" w:lineRule="exact"/>
              <w:jc w:val="both"/>
              <w:rPr>
                <w:sz w:val="21"/>
                <w:lang w:eastAsia="en-US"/>
              </w:rPr>
            </w:pPr>
            <w:r>
              <w:rPr>
                <w:rFonts w:hint="eastAsia"/>
                <w:sz w:val="21"/>
                <w:lang w:eastAsia="en-US"/>
              </w:rPr>
              <w:t>臂架动作时间：≤</w:t>
            </w:r>
            <w:r>
              <w:rPr>
                <w:sz w:val="21"/>
                <w:lang w:eastAsia="en-US"/>
              </w:rPr>
              <w:t>150s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1" w:line="252" w:lineRule="exact"/>
              <w:ind w:left="269" w:right="291"/>
              <w:jc w:val="center"/>
              <w:rPr>
                <w:sz w:val="21"/>
                <w:lang w:val="en-US" w:eastAsia="en-US"/>
              </w:rPr>
            </w:pPr>
            <w:r>
              <w:rPr>
                <w:rFonts w:hint="eastAsia"/>
                <w:sz w:val="21"/>
                <w:lang w:val="en-US" w:eastAsia="en-US"/>
              </w:rPr>
              <w:t>4</w:t>
            </w:r>
          </w:p>
        </w:tc>
        <w:tc>
          <w:tcPr>
            <w:tcW w:w="8503" w:type="dxa"/>
            <w:vAlign w:val="center"/>
          </w:tcPr>
          <w:p>
            <w:pPr>
              <w:pStyle w:val="12"/>
              <w:spacing w:before="1" w:line="252" w:lineRule="exact"/>
              <w:jc w:val="both"/>
              <w:rPr>
                <w:sz w:val="21"/>
                <w:lang w:val="en-US" w:eastAsia="en-US"/>
              </w:rPr>
            </w:pPr>
            <w:r>
              <w:rPr>
                <w:sz w:val="21"/>
                <w:lang w:val="en-US" w:eastAsia="en-US"/>
              </w:rPr>
              <w:t>▲</w:t>
            </w:r>
            <w:r>
              <w:rPr>
                <w:rFonts w:hint="eastAsia"/>
                <w:sz w:val="21"/>
                <w:lang w:eastAsia="en-US"/>
              </w:rPr>
              <w:t>支腿跨距</w:t>
            </w:r>
            <w:r>
              <w:rPr>
                <w:rFonts w:hint="eastAsia"/>
                <w:sz w:val="21"/>
                <w:lang w:val="en-US" w:eastAsia="en-US"/>
              </w:rPr>
              <w:t>：≤</w:t>
            </w:r>
            <w:r>
              <w:rPr>
                <w:sz w:val="21"/>
                <w:lang w:val="en-US" w:eastAsia="en-US"/>
              </w:rPr>
              <w:t>6000</w:t>
            </w:r>
            <w:r>
              <w:rPr>
                <w:rFonts w:hint="eastAsia"/>
                <w:sz w:val="21"/>
                <w:lang w:val="en-US" w:eastAsia="en-US"/>
              </w:rPr>
              <w:t>×</w:t>
            </w:r>
            <w:r>
              <w:rPr>
                <w:sz w:val="21"/>
                <w:lang w:val="en-US" w:eastAsia="en-US"/>
              </w:rPr>
              <w:t>5400mm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 w:hRule="atLeast"/>
        </w:trPr>
        <w:tc>
          <w:tcPr>
            <w:tcW w:w="821" w:type="dxa"/>
            <w:vAlign w:val="center"/>
          </w:tcPr>
          <w:p>
            <w:pPr>
              <w:pStyle w:val="12"/>
              <w:spacing w:before="1" w:line="250" w:lineRule="exact"/>
              <w:ind w:left="269" w:right="291"/>
              <w:jc w:val="center"/>
              <w:rPr>
                <w:sz w:val="21"/>
                <w:lang w:eastAsia="en-US"/>
              </w:rPr>
            </w:pPr>
            <w:r>
              <w:rPr>
                <w:rFonts w:hint="eastAsia"/>
                <w:sz w:val="21"/>
                <w:lang w:val="en-US" w:eastAsia="en-US"/>
              </w:rPr>
              <w:t>5</w:t>
            </w:r>
          </w:p>
        </w:tc>
        <w:tc>
          <w:tcPr>
            <w:tcW w:w="8503" w:type="dxa"/>
            <w:vAlign w:val="center"/>
          </w:tcPr>
          <w:p>
            <w:pPr>
              <w:pStyle w:val="12"/>
              <w:spacing w:before="1" w:line="250" w:lineRule="exact"/>
              <w:jc w:val="both"/>
              <w:rPr>
                <w:sz w:val="21"/>
                <w:lang w:eastAsia="zh-CN"/>
              </w:rPr>
            </w:pPr>
            <w:r>
              <w:rPr>
                <w:rFonts w:hint="eastAsia"/>
                <w:sz w:val="21"/>
                <w:lang w:eastAsia="zh-CN"/>
              </w:rPr>
              <w:t>支腿动作时间（</w:t>
            </w:r>
            <w:r>
              <w:rPr>
                <w:sz w:val="21"/>
                <w:lang w:eastAsia="zh-CN"/>
              </w:rPr>
              <w:t>4</w:t>
            </w:r>
            <w:r>
              <w:rPr>
                <w:rFonts w:hint="eastAsia"/>
                <w:sz w:val="21"/>
                <w:lang w:eastAsia="zh-CN"/>
              </w:rPr>
              <w:t>个）：≤</w:t>
            </w:r>
            <w:r>
              <w:rPr>
                <w:sz w:val="21"/>
                <w:lang w:eastAsia="zh-CN"/>
              </w:rPr>
              <w:t>40s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3" w:line="250" w:lineRule="exact"/>
              <w:ind w:left="269" w:right="291"/>
              <w:jc w:val="center"/>
              <w:rPr>
                <w:sz w:val="21"/>
                <w:lang w:eastAsia="en-US"/>
              </w:rPr>
            </w:pPr>
            <w:r>
              <w:rPr>
                <w:rFonts w:hint="eastAsia"/>
                <w:sz w:val="21"/>
                <w:lang w:val="en-US" w:eastAsia="en-US"/>
              </w:rPr>
              <w:t>6</w:t>
            </w:r>
          </w:p>
        </w:tc>
        <w:tc>
          <w:tcPr>
            <w:tcW w:w="8503" w:type="dxa"/>
            <w:vAlign w:val="center"/>
          </w:tcPr>
          <w:p>
            <w:pPr>
              <w:pStyle w:val="12"/>
              <w:spacing w:before="3" w:line="250" w:lineRule="exact"/>
              <w:jc w:val="both"/>
              <w:rPr>
                <w:sz w:val="21"/>
                <w:lang w:eastAsia="zh-CN"/>
              </w:rPr>
            </w:pPr>
            <w:r>
              <w:rPr>
                <w:rFonts w:hint="eastAsia"/>
                <w:sz w:val="21"/>
                <w:lang w:eastAsia="zh-CN"/>
              </w:rPr>
              <w:t>液压系统压力：</w:t>
            </w:r>
            <w:r>
              <w:rPr>
                <w:sz w:val="21"/>
                <w:lang w:eastAsia="zh-CN"/>
              </w:rPr>
              <w:t>≥20MPa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1" w:line="252" w:lineRule="exact"/>
              <w:ind w:left="269" w:right="291"/>
              <w:jc w:val="center"/>
              <w:rPr>
                <w:sz w:val="21"/>
                <w:lang w:eastAsia="en-US"/>
              </w:rPr>
            </w:pPr>
            <w:r>
              <w:rPr>
                <w:rFonts w:hint="eastAsia"/>
                <w:sz w:val="21"/>
                <w:lang w:val="en-US" w:eastAsia="en-US"/>
              </w:rPr>
              <w:t>7</w:t>
            </w:r>
          </w:p>
        </w:tc>
        <w:tc>
          <w:tcPr>
            <w:tcW w:w="8503" w:type="dxa"/>
            <w:vAlign w:val="center"/>
          </w:tcPr>
          <w:p>
            <w:pPr>
              <w:pStyle w:val="12"/>
              <w:spacing w:before="1" w:line="252" w:lineRule="exact"/>
              <w:jc w:val="both"/>
              <w:rPr>
                <w:sz w:val="21"/>
                <w:lang w:eastAsia="en-US"/>
              </w:rPr>
            </w:pPr>
            <w:r>
              <w:rPr>
                <w:rFonts w:hint="eastAsia"/>
                <w:sz w:val="21"/>
                <w:lang w:eastAsia="en-US"/>
              </w:rPr>
              <w:t>最大允许风速：</w:t>
            </w:r>
            <w:r>
              <w:rPr>
                <w:sz w:val="21"/>
                <w:lang w:eastAsia="en-US"/>
              </w:rPr>
              <w:t>≥12m/s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pStyle w:val="12"/>
              <w:spacing w:before="3" w:line="250" w:lineRule="exact"/>
              <w:ind w:left="269" w:right="291"/>
              <w:jc w:val="center"/>
              <w:rPr>
                <w:sz w:val="21"/>
                <w:lang w:eastAsia="en-US"/>
              </w:rPr>
            </w:pPr>
            <w:r>
              <w:rPr>
                <w:rFonts w:hint="eastAsia"/>
                <w:sz w:val="21"/>
                <w:lang w:val="en-US" w:eastAsia="en-US"/>
              </w:rPr>
              <w:t>8</w:t>
            </w:r>
          </w:p>
        </w:tc>
        <w:tc>
          <w:tcPr>
            <w:tcW w:w="8503" w:type="dxa"/>
            <w:vAlign w:val="center"/>
          </w:tcPr>
          <w:p>
            <w:pPr>
              <w:pStyle w:val="12"/>
              <w:spacing w:before="3" w:line="250" w:lineRule="exact"/>
              <w:jc w:val="both"/>
              <w:rPr>
                <w:sz w:val="21"/>
                <w:lang w:eastAsia="en-US"/>
              </w:rPr>
            </w:pPr>
            <w:r>
              <w:rPr>
                <w:rFonts w:hint="eastAsia"/>
                <w:sz w:val="21"/>
                <w:lang w:eastAsia="en-US"/>
              </w:rPr>
              <w:t>安全性能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8.1</w:t>
            </w:r>
          </w:p>
        </w:tc>
        <w:tc>
          <w:tcPr>
            <w:tcW w:w="8503" w:type="dxa"/>
            <w:vAlign w:val="center"/>
          </w:tcPr>
          <w:p>
            <w:pPr>
              <w:pStyle w:val="12"/>
              <w:spacing w:before="3" w:line="250" w:lineRule="exact"/>
              <w:jc w:val="both"/>
              <w:rPr>
                <w:sz w:val="21"/>
                <w:lang w:eastAsia="zh-CN"/>
              </w:rPr>
            </w:pPr>
            <w:r>
              <w:rPr>
                <w:rFonts w:hint="eastAsia"/>
                <w:sz w:val="21"/>
                <w:lang w:eastAsia="zh-CN"/>
              </w:rPr>
              <w:t>臂架启动时，其车上的安全系统将自动工作，没有附加的开关。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8.2</w:t>
            </w:r>
          </w:p>
        </w:tc>
        <w:tc>
          <w:tcPr>
            <w:tcW w:w="8503" w:type="dxa"/>
            <w:vAlign w:val="center"/>
          </w:tcPr>
          <w:p>
            <w:pPr>
              <w:pStyle w:val="12"/>
              <w:spacing w:before="3" w:line="250" w:lineRule="exact"/>
              <w:jc w:val="both"/>
              <w:rPr>
                <w:sz w:val="21"/>
                <w:lang w:eastAsia="zh-CN"/>
              </w:rPr>
            </w:pPr>
            <w:r>
              <w:rPr>
                <w:rFonts w:hint="eastAsia"/>
                <w:sz w:val="21"/>
                <w:lang w:eastAsia="zh-CN"/>
              </w:rPr>
              <w:t>臂架自动控制在安全工作范围内动作，当接近安全工作范围的极限位置时，臂架运动会减速，当超出安全工作范围时，臂架会自动停止向危险方向动作并有声光报警，臂架停止运动后不论操作手柄在任何位置，都不会再向危险方向动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8.3</w:t>
            </w:r>
          </w:p>
        </w:tc>
        <w:tc>
          <w:tcPr>
            <w:tcW w:w="8503" w:type="dxa"/>
            <w:vAlign w:val="center"/>
          </w:tcPr>
          <w:p>
            <w:pPr>
              <w:pStyle w:val="12"/>
              <w:spacing w:before="3" w:line="250" w:lineRule="exact"/>
              <w:jc w:val="both"/>
              <w:rPr>
                <w:sz w:val="21"/>
                <w:lang w:eastAsia="zh-CN"/>
              </w:rPr>
            </w:pPr>
            <w:r>
              <w:rPr>
                <w:rFonts w:hint="eastAsia"/>
                <w:sz w:val="21"/>
                <w:lang w:eastAsia="zh-CN"/>
              </w:rPr>
              <w:t>臂架在动作过程中，当任一支腿出现不受力情况，有声光报警信号</w:t>
            </w:r>
            <w:r>
              <w:rPr>
                <w:sz w:val="21"/>
                <w:lang w:eastAsia="zh-CN"/>
              </w:rPr>
              <w:t>,</w:t>
            </w:r>
            <w:r>
              <w:rPr>
                <w:rFonts w:hint="eastAsia"/>
                <w:sz w:val="21"/>
                <w:lang w:eastAsia="zh-CN"/>
              </w:rPr>
              <w:t>并且臂架不会继续向危险方向运动，但可以向安全方向运动。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8.4</w:t>
            </w:r>
          </w:p>
        </w:tc>
        <w:tc>
          <w:tcPr>
            <w:tcW w:w="8503" w:type="dxa"/>
            <w:vAlign w:val="center"/>
          </w:tcPr>
          <w:p>
            <w:pPr>
              <w:pStyle w:val="12"/>
              <w:spacing w:before="3" w:line="250" w:lineRule="exact"/>
              <w:jc w:val="both"/>
              <w:rPr>
                <w:sz w:val="21"/>
                <w:lang w:eastAsia="zh-CN"/>
              </w:rPr>
            </w:pPr>
            <w:r>
              <w:rPr>
                <w:rFonts w:hint="eastAsia"/>
                <w:sz w:val="21"/>
                <w:lang w:eastAsia="zh-CN"/>
              </w:rPr>
              <w:t>臂架空载和满载运动都平稳，无脉动、爬行、颤抖等现象。臂架的启动和停止无车辆晃动现象。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24" w:type="dxa"/>
            <w:gridSpan w:val="2"/>
            <w:vAlign w:val="center"/>
          </w:tcPr>
          <w:p>
            <w:pPr>
              <w:pStyle w:val="12"/>
              <w:spacing w:before="1" w:line="252" w:lineRule="exact"/>
              <w:ind w:left="105"/>
              <w:rPr>
                <w:b/>
                <w:sz w:val="21"/>
                <w:lang w:eastAsia="en-US"/>
              </w:rPr>
            </w:pPr>
            <w:r>
              <w:rPr>
                <w:b/>
                <w:sz w:val="21"/>
                <w:lang w:eastAsia="en-US"/>
              </w:rPr>
              <w:t>(四)</w:t>
            </w:r>
            <w:r>
              <w:rPr>
                <w:rFonts w:hint="eastAsia"/>
                <w:b/>
                <w:sz w:val="21"/>
                <w:lang w:eastAsia="en-US"/>
              </w:rPr>
              <w:t>罐体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left="269" w:right="291"/>
              <w:jc w:val="center"/>
              <w:rPr>
                <w:sz w:val="21"/>
                <w:lang w:eastAsia="en-US"/>
              </w:rPr>
            </w:pPr>
            <w:r>
              <w:rPr>
                <w:rFonts w:hint="eastAsia"/>
                <w:szCs w:val="21"/>
                <w:lang w:eastAsia="en-US"/>
              </w:rPr>
              <w:t>1</w:t>
            </w:r>
          </w:p>
        </w:tc>
        <w:tc>
          <w:tcPr>
            <w:tcW w:w="8503" w:type="dxa"/>
            <w:vAlign w:val="center"/>
          </w:tcPr>
          <w:p>
            <w:pPr>
              <w:pStyle w:val="12"/>
              <w:spacing w:before="1" w:line="250" w:lineRule="exact"/>
              <w:rPr>
                <w:sz w:val="21"/>
                <w:lang w:eastAsia="en-US"/>
              </w:rPr>
            </w:pPr>
            <w:r>
              <w:rPr>
                <w:rFonts w:hint="eastAsia"/>
                <w:szCs w:val="21"/>
                <w:lang w:eastAsia="en-US"/>
              </w:rPr>
              <w:t>▲水罐容积：≥</w:t>
            </w:r>
            <w:r>
              <w:rPr>
                <w:rFonts w:hint="eastAsia"/>
                <w:sz w:val="21"/>
                <w:lang w:eastAsia="en-US"/>
              </w:rPr>
              <w:t>35</w:t>
            </w:r>
            <w:r>
              <w:rPr>
                <w:sz w:val="21"/>
                <w:lang w:eastAsia="en-US"/>
              </w:rPr>
              <w:t>00</w:t>
            </w:r>
            <w:r>
              <w:rPr>
                <w:rFonts w:hint="eastAsia"/>
                <w:szCs w:val="21"/>
                <w:lang w:eastAsia="en-US"/>
              </w:rPr>
              <w:t>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left="269" w:right="291"/>
              <w:jc w:val="center"/>
              <w:rPr>
                <w:sz w:val="21"/>
                <w:lang w:eastAsia="en-US"/>
              </w:rPr>
            </w:pPr>
            <w:r>
              <w:rPr>
                <w:rFonts w:hint="eastAsia"/>
                <w:szCs w:val="21"/>
                <w:lang w:eastAsia="en-US"/>
              </w:rPr>
              <w:t>2</w:t>
            </w:r>
          </w:p>
        </w:tc>
        <w:tc>
          <w:tcPr>
            <w:tcW w:w="8503" w:type="dxa"/>
            <w:vAlign w:val="center"/>
          </w:tcPr>
          <w:p>
            <w:pPr>
              <w:pStyle w:val="12"/>
              <w:spacing w:before="1" w:line="250" w:lineRule="exact"/>
              <w:rPr>
                <w:sz w:val="21"/>
                <w:lang w:eastAsia="en-US"/>
              </w:rPr>
            </w:pPr>
            <w:r>
              <w:rPr>
                <w:rFonts w:hint="eastAsia"/>
                <w:szCs w:val="21"/>
                <w:lang w:eastAsia="en-US"/>
              </w:rPr>
              <w:t>▲泡沫罐容积：≥</w:t>
            </w:r>
            <w:r>
              <w:rPr>
                <w:rFonts w:hint="eastAsia"/>
                <w:sz w:val="21"/>
                <w:lang w:eastAsia="en-US"/>
              </w:rPr>
              <w:t>3</w:t>
            </w:r>
            <w:r>
              <w:rPr>
                <w:sz w:val="21"/>
                <w:lang w:eastAsia="en-US"/>
              </w:rPr>
              <w:t>000</w:t>
            </w:r>
            <w:r>
              <w:rPr>
                <w:rFonts w:hint="eastAsia"/>
                <w:szCs w:val="21"/>
                <w:lang w:eastAsia="en-US"/>
              </w:rPr>
              <w:t>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left="269" w:right="291"/>
              <w:jc w:val="center"/>
              <w:rPr>
                <w:sz w:val="21"/>
                <w:lang w:eastAsia="en-US"/>
              </w:rPr>
            </w:pPr>
            <w:r>
              <w:rPr>
                <w:rFonts w:hint="eastAsia"/>
                <w:sz w:val="21"/>
                <w:lang w:eastAsia="en-US"/>
              </w:rPr>
              <w:t>3</w:t>
            </w:r>
          </w:p>
        </w:tc>
        <w:tc>
          <w:tcPr>
            <w:tcW w:w="8503" w:type="dxa"/>
            <w:vAlign w:val="center"/>
          </w:tcPr>
          <w:p>
            <w:pPr>
              <w:pStyle w:val="12"/>
              <w:spacing w:before="1" w:line="250" w:lineRule="exact"/>
              <w:rPr>
                <w:szCs w:val="21"/>
                <w:lang w:eastAsia="zh-CN"/>
              </w:rPr>
            </w:pPr>
            <w:r>
              <w:rPr>
                <w:rFonts w:hint="eastAsia"/>
                <w:sz w:val="21"/>
                <w:lang w:eastAsia="zh-CN"/>
              </w:rPr>
              <w:t>结构：减震橡胶柔性支撑，内设纵、横防荡板，安装于副车架上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21" w:type="dxa"/>
            <w:vAlign w:val="center"/>
          </w:tcPr>
          <w:p>
            <w:pPr>
              <w:pStyle w:val="12"/>
              <w:spacing w:before="1" w:line="250" w:lineRule="exact"/>
              <w:ind w:left="269" w:right="291"/>
              <w:jc w:val="center"/>
              <w:rPr>
                <w:szCs w:val="21"/>
                <w:lang w:eastAsia="en-US"/>
              </w:rPr>
            </w:pPr>
            <w:r>
              <w:rPr>
                <w:rFonts w:hint="eastAsia"/>
                <w:sz w:val="21"/>
                <w:szCs w:val="21"/>
                <w:lang w:eastAsia="en-US"/>
              </w:rPr>
              <w:t>4</w:t>
            </w:r>
          </w:p>
        </w:tc>
        <w:tc>
          <w:tcPr>
            <w:tcW w:w="8503" w:type="dxa"/>
            <w:vAlign w:val="center"/>
          </w:tcPr>
          <w:p>
            <w:pPr>
              <w:pStyle w:val="12"/>
              <w:spacing w:before="1" w:line="250" w:lineRule="exact"/>
              <w:rPr>
                <w:szCs w:val="21"/>
                <w:lang w:eastAsia="zh-CN"/>
              </w:rPr>
            </w:pPr>
            <w:r>
              <w:rPr>
                <w:rFonts w:hint="eastAsia"/>
                <w:sz w:val="21"/>
                <w:lang w:eastAsia="zh-CN"/>
              </w:rPr>
              <w:t>设备：</w:t>
            </w:r>
            <w:r>
              <w:rPr>
                <w:sz w:val="21"/>
                <w:lang w:eastAsia="zh-CN"/>
              </w:rPr>
              <w:t>2</w:t>
            </w:r>
            <w:r>
              <w:rPr>
                <w:rFonts w:hint="eastAsia"/>
                <w:sz w:val="21"/>
                <w:lang w:eastAsia="zh-CN"/>
              </w:rPr>
              <w:t>个人孔口，带有快速锁紧及开启装置；</w:t>
            </w:r>
            <w:r>
              <w:rPr>
                <w:sz w:val="21"/>
                <w:lang w:eastAsia="zh-CN"/>
              </w:rPr>
              <w:t>2</w:t>
            </w:r>
            <w:r>
              <w:rPr>
                <w:rFonts w:hint="eastAsia"/>
                <w:sz w:val="21"/>
                <w:lang w:eastAsia="zh-CN"/>
              </w:rPr>
              <w:t>个液位指示器；</w:t>
            </w:r>
            <w:r>
              <w:rPr>
                <w:sz w:val="21"/>
                <w:lang w:eastAsia="zh-CN"/>
              </w:rPr>
              <w:t>2</w:t>
            </w:r>
            <w:r>
              <w:rPr>
                <w:rFonts w:hint="eastAsia"/>
                <w:sz w:val="21"/>
                <w:lang w:eastAsia="zh-CN"/>
              </w:rPr>
              <w:t>个排污口，带球阀；</w:t>
            </w:r>
            <w:r>
              <w:rPr>
                <w:sz w:val="21"/>
                <w:lang w:eastAsia="zh-CN"/>
              </w:rPr>
              <w:t>1</w:t>
            </w:r>
            <w:r>
              <w:rPr>
                <w:rFonts w:hint="eastAsia"/>
                <w:sz w:val="21"/>
                <w:lang w:eastAsia="zh-CN"/>
              </w:rPr>
              <w:t>个内注水口；</w:t>
            </w:r>
            <w:r>
              <w:rPr>
                <w:sz w:val="21"/>
                <w:lang w:eastAsia="zh-CN"/>
              </w:rPr>
              <w:t>4</w:t>
            </w:r>
            <w:r>
              <w:rPr>
                <w:rFonts w:hint="eastAsia"/>
                <w:sz w:val="21"/>
                <w:lang w:eastAsia="zh-CN"/>
              </w:rPr>
              <w:t>个外注水口；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24" w:type="dxa"/>
            <w:gridSpan w:val="2"/>
            <w:vAlign w:val="center"/>
          </w:tcPr>
          <w:p>
            <w:pPr>
              <w:autoSpaceDE w:val="0"/>
              <w:autoSpaceDN w:val="0"/>
              <w:jc w:val="left"/>
              <w:rPr>
                <w:kern w:val="0"/>
                <w:sz w:val="21"/>
                <w:lang w:eastAsia="en-US"/>
              </w:rPr>
            </w:pPr>
            <w:r>
              <w:rPr>
                <w:rFonts w:hint="eastAsia" w:ascii="宋体" w:hAnsi="宋体" w:cs="宋体"/>
                <w:b/>
                <w:sz w:val="21"/>
                <w:szCs w:val="21"/>
                <w:lang w:eastAsia="en-US"/>
              </w:rPr>
              <w:t>（五）消防泵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Cs w:val="21"/>
                <w:lang w:eastAsia="en-US"/>
              </w:rPr>
            </w:pPr>
            <w:r>
              <w:rPr>
                <w:rFonts w:hint="eastAsia"/>
                <w:kern w:val="0"/>
                <w:sz w:val="21"/>
                <w:szCs w:val="21"/>
                <w:lang w:eastAsia="en-US"/>
              </w:rPr>
              <w:t>1</w:t>
            </w:r>
          </w:p>
        </w:tc>
        <w:tc>
          <w:tcPr>
            <w:tcW w:w="8503" w:type="dxa"/>
            <w:vAlign w:val="center"/>
          </w:tcPr>
          <w:p>
            <w:pPr>
              <w:autoSpaceDE w:val="0"/>
              <w:autoSpaceDN w:val="0"/>
              <w:rPr>
                <w:kern w:val="0"/>
                <w:lang w:eastAsia="en-US"/>
              </w:rPr>
            </w:pPr>
            <w:r>
              <w:rPr>
                <w:rFonts w:hint="eastAsia"/>
                <w:szCs w:val="21"/>
                <w:lang w:eastAsia="en-US"/>
              </w:rPr>
              <w:t>▲</w:t>
            </w:r>
            <w:r>
              <w:rPr>
                <w:rFonts w:hint="eastAsia"/>
                <w:szCs w:val="21"/>
                <w:lang w:val="en-US" w:eastAsia="zh-CN"/>
              </w:rPr>
              <w:t>额定工作</w:t>
            </w:r>
            <w:r>
              <w:rPr>
                <w:rFonts w:hint="eastAsia"/>
                <w:kern w:val="0"/>
                <w:sz w:val="21"/>
                <w:lang w:eastAsia="en-US"/>
              </w:rPr>
              <w:t>压力：</w:t>
            </w:r>
            <w:r>
              <w:rPr>
                <w:kern w:val="0"/>
                <w:sz w:val="21"/>
                <w:lang w:eastAsia="en-US"/>
              </w:rPr>
              <w:t>1.0MPa</w:t>
            </w:r>
            <w:r>
              <w:rPr>
                <w:rFonts w:hint="eastAsia"/>
                <w:kern w:val="0"/>
                <w:sz w:val="21"/>
                <w:lang w:val="en-US" w:eastAsia="zh-CN"/>
              </w:rPr>
              <w:t>时；</w:t>
            </w:r>
            <w:r>
              <w:rPr>
                <w:rFonts w:hint="eastAsia"/>
                <w:kern w:val="0"/>
                <w:sz w:val="21"/>
                <w:lang w:eastAsia="en-US"/>
              </w:rPr>
              <w:t>流量：</w:t>
            </w:r>
            <w:r>
              <w:rPr>
                <w:kern w:val="0"/>
                <w:sz w:val="21"/>
                <w:lang w:eastAsia="en-US"/>
              </w:rPr>
              <w:t>≥</w:t>
            </w:r>
            <w:r>
              <w:rPr>
                <w:rFonts w:hint="eastAsia"/>
                <w:kern w:val="0"/>
                <w:sz w:val="21"/>
                <w:lang w:eastAsia="en-US"/>
              </w:rPr>
              <w:t>95</w:t>
            </w:r>
            <w:r>
              <w:rPr>
                <w:kern w:val="0"/>
                <w:sz w:val="21"/>
                <w:lang w:eastAsia="en-US"/>
              </w:rPr>
              <w:t>L/</w:t>
            </w:r>
            <w:r>
              <w:rPr>
                <w:rFonts w:hint="eastAsia"/>
                <w:kern w:val="0"/>
                <w:sz w:val="21"/>
                <w:lang w:eastAsia="en-US"/>
              </w:rPr>
              <w: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tc>
        <w:tc>
          <w:tcPr>
            <w:tcW w:w="8503"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rFonts w:hint="eastAsia" w:eastAsia="宋体"/>
                <w:kern w:val="0"/>
                <w:szCs w:val="21"/>
                <w:lang w:eastAsia="zh-CN"/>
              </w:rPr>
            </w:pPr>
            <w:r>
              <w:rPr>
                <w:rFonts w:hint="eastAsia"/>
                <w:kern w:val="0"/>
                <w:sz w:val="21"/>
                <w:szCs w:val="21"/>
                <w:lang w:val="en-US" w:eastAsia="zh-CN"/>
              </w:rPr>
              <w:t>2</w:t>
            </w:r>
          </w:p>
        </w:tc>
        <w:tc>
          <w:tcPr>
            <w:tcW w:w="8503" w:type="dxa"/>
            <w:vAlign w:val="center"/>
          </w:tcPr>
          <w:p>
            <w:pPr>
              <w:autoSpaceDE w:val="0"/>
              <w:autoSpaceDN w:val="0"/>
              <w:rPr>
                <w:kern w:val="0"/>
                <w:lang w:eastAsia="zh-CN"/>
              </w:rPr>
            </w:pPr>
            <w:r>
              <w:rPr>
                <w:rFonts w:hint="eastAsia"/>
                <w:kern w:val="0"/>
                <w:sz w:val="21"/>
                <w:lang w:eastAsia="zh-CN"/>
              </w:rPr>
              <w:t>引水方式：</w:t>
            </w:r>
            <w:r>
              <w:rPr>
                <w:kern w:val="0"/>
                <w:sz w:val="21"/>
                <w:lang w:eastAsia="zh-CN"/>
              </w:rPr>
              <w:t>ESP</w:t>
            </w:r>
            <w:r>
              <w:rPr>
                <w:rFonts w:hint="eastAsia"/>
                <w:kern w:val="0"/>
                <w:sz w:val="21"/>
                <w:lang w:eastAsia="zh-CN"/>
              </w:rPr>
              <w:t>电动真空泵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rFonts w:hint="eastAsia" w:eastAsia="宋体"/>
                <w:kern w:val="0"/>
                <w:szCs w:val="21"/>
                <w:lang w:eastAsia="zh-CN"/>
              </w:rPr>
            </w:pPr>
            <w:r>
              <w:rPr>
                <w:rFonts w:hint="eastAsia"/>
                <w:kern w:val="0"/>
                <w:sz w:val="21"/>
                <w:szCs w:val="21"/>
                <w:lang w:val="en-US" w:eastAsia="zh-CN"/>
              </w:rPr>
              <w:t>3</w:t>
            </w:r>
          </w:p>
        </w:tc>
        <w:tc>
          <w:tcPr>
            <w:tcW w:w="8503" w:type="dxa"/>
            <w:vAlign w:val="center"/>
          </w:tcPr>
          <w:p>
            <w:pPr>
              <w:autoSpaceDE w:val="0"/>
              <w:autoSpaceDN w:val="0"/>
              <w:rPr>
                <w:kern w:val="0"/>
                <w:lang w:eastAsia="en-US"/>
              </w:rPr>
            </w:pPr>
            <w:r>
              <w:rPr>
                <w:rFonts w:hint="eastAsia"/>
                <w:kern w:val="0"/>
                <w:sz w:val="21"/>
                <w:lang w:eastAsia="en-US"/>
              </w:rPr>
              <w:t>引水时间：≤</w:t>
            </w:r>
            <w:r>
              <w:rPr>
                <w:kern w:val="0"/>
                <w:sz w:val="21"/>
                <w:lang w:eastAsia="en-US"/>
              </w:rPr>
              <w:t>80s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rFonts w:hint="eastAsia" w:eastAsia="宋体"/>
                <w:kern w:val="0"/>
                <w:sz w:val="21"/>
                <w:szCs w:val="21"/>
                <w:lang w:eastAsia="zh-CN"/>
              </w:rPr>
            </w:pPr>
            <w:r>
              <w:rPr>
                <w:rFonts w:hint="eastAsia"/>
                <w:kern w:val="0"/>
                <w:sz w:val="21"/>
                <w:szCs w:val="21"/>
                <w:lang w:val="en-US" w:eastAsia="zh-CN"/>
              </w:rPr>
              <w:t>4</w:t>
            </w:r>
          </w:p>
        </w:tc>
        <w:tc>
          <w:tcPr>
            <w:tcW w:w="8503" w:type="dxa"/>
            <w:vAlign w:val="center"/>
          </w:tcPr>
          <w:p>
            <w:pPr>
              <w:autoSpaceDE w:val="0"/>
              <w:autoSpaceDN w:val="0"/>
              <w:rPr>
                <w:kern w:val="0"/>
                <w:sz w:val="21"/>
                <w:lang w:eastAsia="en-US"/>
              </w:rPr>
            </w:pPr>
            <w:r>
              <w:rPr>
                <w:rFonts w:hint="eastAsia"/>
                <w:kern w:val="0"/>
                <w:sz w:val="21"/>
                <w:lang w:eastAsia="en-US"/>
              </w:rPr>
              <w:t>密封：机械密封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324" w:type="dxa"/>
            <w:gridSpan w:val="2"/>
            <w:vAlign w:val="center"/>
          </w:tcPr>
          <w:p>
            <w:pPr>
              <w:autoSpaceDE/>
              <w:autoSpaceDN/>
              <w:rPr>
                <w:b/>
                <w:kern w:val="0"/>
                <w:sz w:val="21"/>
                <w:lang w:eastAsia="en-US"/>
              </w:rPr>
            </w:pPr>
            <w:r>
              <w:rPr>
                <w:rFonts w:hint="eastAsia" w:ascii="宋体" w:hAnsi="宋体" w:cs="宋体"/>
                <w:b/>
                <w:sz w:val="21"/>
                <w:szCs w:val="21"/>
                <w:lang w:eastAsia="en-US"/>
              </w:rPr>
              <w:t>（六）消防炮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Cs w:val="21"/>
                <w:lang w:eastAsia="en-US"/>
              </w:rPr>
            </w:pPr>
            <w:r>
              <w:rPr>
                <w:rFonts w:hint="eastAsia"/>
                <w:kern w:val="0"/>
                <w:sz w:val="21"/>
                <w:szCs w:val="21"/>
                <w:lang w:eastAsia="en-US"/>
              </w:rPr>
              <w:t>1</w:t>
            </w:r>
          </w:p>
        </w:tc>
        <w:tc>
          <w:tcPr>
            <w:tcW w:w="8503" w:type="dxa"/>
            <w:vAlign w:val="center"/>
          </w:tcPr>
          <w:p>
            <w:pPr>
              <w:autoSpaceDE w:val="0"/>
              <w:autoSpaceDN w:val="0"/>
              <w:rPr>
                <w:kern w:val="0"/>
                <w:lang w:eastAsia="en-US"/>
              </w:rPr>
            </w:pPr>
            <w:r>
              <w:rPr>
                <w:rFonts w:hint="eastAsia"/>
                <w:szCs w:val="21"/>
                <w:lang w:eastAsia="en-US"/>
              </w:rPr>
              <w:t>▲</w:t>
            </w:r>
            <w:r>
              <w:rPr>
                <w:rFonts w:hint="eastAsia"/>
                <w:szCs w:val="21"/>
                <w:lang w:val="en-US" w:eastAsia="zh-CN"/>
              </w:rPr>
              <w:t>额定工作</w:t>
            </w:r>
            <w:r>
              <w:rPr>
                <w:rFonts w:hint="eastAsia"/>
                <w:kern w:val="0"/>
                <w:sz w:val="21"/>
                <w:lang w:eastAsia="en-US"/>
              </w:rPr>
              <w:t>压力：</w:t>
            </w:r>
            <w:r>
              <w:rPr>
                <w:kern w:val="0"/>
                <w:sz w:val="21"/>
                <w:lang w:eastAsia="en-US"/>
              </w:rPr>
              <w:t>0.6MPa</w:t>
            </w:r>
            <w:r>
              <w:rPr>
                <w:rFonts w:hint="eastAsia"/>
                <w:kern w:val="0"/>
                <w:sz w:val="21"/>
                <w:lang w:val="en-US" w:eastAsia="zh-CN"/>
              </w:rPr>
              <w:t>时；</w:t>
            </w:r>
            <w:r>
              <w:rPr>
                <w:rFonts w:hint="eastAsia"/>
                <w:kern w:val="0"/>
                <w:sz w:val="21"/>
                <w:lang w:eastAsia="en-US"/>
              </w:rPr>
              <w:t>流量：</w:t>
            </w:r>
            <w:r>
              <w:rPr>
                <w:kern w:val="0"/>
                <w:sz w:val="21"/>
                <w:lang w:eastAsia="en-US"/>
              </w:rPr>
              <w:t>≥</w:t>
            </w:r>
            <w:r>
              <w:rPr>
                <w:rFonts w:hint="eastAsia"/>
                <w:kern w:val="0"/>
                <w:sz w:val="21"/>
                <w:lang w:eastAsia="en-US"/>
              </w:rPr>
              <w:t>80</w:t>
            </w:r>
            <w:r>
              <w:rPr>
                <w:kern w:val="0"/>
                <w:sz w:val="21"/>
                <w:lang w:eastAsia="en-US"/>
              </w:rPr>
              <w:t>L/</w:t>
            </w:r>
            <w:r>
              <w:rPr>
                <w:rFonts w:hint="eastAsia"/>
                <w:kern w:val="0"/>
                <w:sz w:val="21"/>
                <w:lang w:eastAsia="en-US"/>
              </w:rPr>
              <w: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tc>
        <w:tc>
          <w:tcPr>
            <w:tcW w:w="8503"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Cs w:val="21"/>
                <w:lang w:eastAsia="en-US"/>
              </w:rPr>
            </w:pPr>
            <w:r>
              <w:rPr>
                <w:rFonts w:hint="eastAsia"/>
                <w:kern w:val="0"/>
                <w:sz w:val="21"/>
                <w:szCs w:val="21"/>
                <w:lang w:eastAsia="en-US"/>
              </w:rPr>
              <w:t>3</w:t>
            </w:r>
          </w:p>
        </w:tc>
        <w:tc>
          <w:tcPr>
            <w:tcW w:w="8503" w:type="dxa"/>
            <w:vAlign w:val="center"/>
          </w:tcPr>
          <w:p>
            <w:pPr>
              <w:autoSpaceDE w:val="0"/>
              <w:autoSpaceDN w:val="0"/>
              <w:rPr>
                <w:kern w:val="0"/>
                <w:lang w:eastAsia="en-US"/>
              </w:rPr>
            </w:pPr>
            <w:r>
              <w:rPr>
                <w:rFonts w:hint="eastAsia"/>
                <w:szCs w:val="21"/>
                <w:lang w:eastAsia="en-US"/>
              </w:rPr>
              <w:t>▲</w:t>
            </w:r>
            <w:r>
              <w:rPr>
                <w:rFonts w:hint="eastAsia"/>
                <w:kern w:val="0"/>
                <w:sz w:val="21"/>
                <w:lang w:eastAsia="en-US"/>
              </w:rPr>
              <w:t>射程：水≥</w:t>
            </w:r>
            <w:r>
              <w:rPr>
                <w:kern w:val="0"/>
                <w:sz w:val="21"/>
                <w:lang w:eastAsia="en-US"/>
              </w:rPr>
              <w:t>70m</w:t>
            </w:r>
            <w:r>
              <w:rPr>
                <w:rFonts w:hint="eastAsia"/>
                <w:kern w:val="0"/>
                <w:sz w:val="21"/>
                <w:lang w:eastAsia="en-US"/>
              </w:rPr>
              <w:t>；泡沫≥</w:t>
            </w:r>
            <w:r>
              <w:rPr>
                <w:kern w:val="0"/>
                <w:sz w:val="21"/>
                <w:lang w:eastAsia="en-US"/>
              </w:rPr>
              <w:t>60m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Cs w:val="21"/>
                <w:lang w:eastAsia="en-US"/>
              </w:rPr>
            </w:pPr>
            <w:r>
              <w:rPr>
                <w:rFonts w:hint="eastAsia"/>
                <w:kern w:val="0"/>
                <w:sz w:val="21"/>
                <w:szCs w:val="21"/>
                <w:lang w:eastAsia="en-US"/>
              </w:rPr>
              <w:t>4</w:t>
            </w:r>
          </w:p>
        </w:tc>
        <w:tc>
          <w:tcPr>
            <w:tcW w:w="8503" w:type="dxa"/>
            <w:vAlign w:val="center"/>
          </w:tcPr>
          <w:p>
            <w:pPr>
              <w:autoSpaceDE w:val="0"/>
              <w:autoSpaceDN w:val="0"/>
              <w:rPr>
                <w:kern w:val="0"/>
                <w:lang w:eastAsia="zh-CN"/>
              </w:rPr>
            </w:pPr>
            <w:r>
              <w:rPr>
                <w:rFonts w:hint="eastAsia"/>
                <w:szCs w:val="21"/>
                <w:lang w:eastAsia="en-US"/>
              </w:rPr>
              <w:t>▲</w:t>
            </w:r>
            <w:r>
              <w:rPr>
                <w:rFonts w:hint="eastAsia"/>
                <w:kern w:val="0"/>
                <w:sz w:val="21"/>
                <w:lang w:eastAsia="zh-CN"/>
              </w:rPr>
              <w:t>俯仰转角：</w:t>
            </w:r>
            <w:r>
              <w:rPr>
                <w:kern w:val="0"/>
                <w:sz w:val="21"/>
                <w:lang w:eastAsia="zh-CN"/>
              </w:rPr>
              <w:t>-45</w:t>
            </w:r>
            <w:r>
              <w:rPr>
                <w:rFonts w:hint="eastAsia"/>
                <w:kern w:val="0"/>
                <w:sz w:val="21"/>
                <w:lang w:eastAsia="zh-CN"/>
              </w:rPr>
              <w:t>°～</w:t>
            </w:r>
            <w:r>
              <w:rPr>
                <w:kern w:val="0"/>
                <w:sz w:val="21"/>
                <w:lang w:eastAsia="zh-CN"/>
              </w:rPr>
              <w:t xml:space="preserve"> +90</w:t>
            </w:r>
            <w:r>
              <w:rPr>
                <w:rFonts w:hint="eastAsia"/>
                <w:kern w:val="0"/>
                <w:sz w:val="21"/>
                <w:lang w:eastAsia="zh-CN"/>
              </w:rPr>
              <w:t>°; 水平转角：</w:t>
            </w:r>
            <w:r>
              <w:rPr>
                <w:kern w:val="0"/>
                <w:sz w:val="21"/>
                <w:lang w:eastAsia="zh-CN"/>
              </w:rPr>
              <w:t>0</w:t>
            </w:r>
            <w:r>
              <w:rPr>
                <w:rFonts w:hint="eastAsia"/>
                <w:kern w:val="0"/>
                <w:sz w:val="21"/>
                <w:lang w:eastAsia="zh-CN"/>
              </w:rPr>
              <w:t>～</w:t>
            </w:r>
            <w:r>
              <w:rPr>
                <w:kern w:val="0"/>
                <w:sz w:val="21"/>
                <w:lang w:eastAsia="zh-CN"/>
              </w:rPr>
              <w:t>348</w:t>
            </w:r>
            <w:r>
              <w:rPr>
                <w:rFonts w:hint="eastAsia"/>
                <w:kern w:val="0"/>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324" w:type="dxa"/>
            <w:gridSpan w:val="2"/>
            <w:vAlign w:val="center"/>
          </w:tcPr>
          <w:p>
            <w:pPr>
              <w:autoSpaceDE w:val="0"/>
              <w:autoSpaceDN w:val="0"/>
              <w:jc w:val="left"/>
              <w:rPr>
                <w:kern w:val="0"/>
                <w:sz w:val="21"/>
                <w:lang w:eastAsia="en-US"/>
              </w:rPr>
            </w:pPr>
            <w:r>
              <w:rPr>
                <w:rFonts w:hint="eastAsia"/>
                <w:b/>
                <w:kern w:val="0"/>
                <w:lang w:eastAsia="en-US"/>
              </w:rPr>
              <w:t>（七）消防管路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1</w:t>
            </w:r>
          </w:p>
        </w:tc>
        <w:tc>
          <w:tcPr>
            <w:tcW w:w="8503" w:type="dxa"/>
            <w:vAlign w:val="center"/>
          </w:tcPr>
          <w:p>
            <w:pPr>
              <w:autoSpaceDE w:val="0"/>
              <w:autoSpaceDN w:val="0"/>
              <w:rPr>
                <w:kern w:val="0"/>
                <w:sz w:val="21"/>
                <w:lang w:eastAsia="zh-CN"/>
              </w:rPr>
            </w:pPr>
            <w:r>
              <w:rPr>
                <w:rFonts w:hint="eastAsia"/>
                <w:kern w:val="0"/>
                <w:sz w:val="21"/>
                <w:lang w:eastAsia="zh-CN"/>
              </w:rPr>
              <w:t>外吸口直径</w:t>
            </w:r>
            <w:r>
              <w:rPr>
                <w:kern w:val="0"/>
                <w:sz w:val="21"/>
                <w:lang w:eastAsia="zh-CN"/>
              </w:rPr>
              <w:t>/</w:t>
            </w:r>
            <w:r>
              <w:rPr>
                <w:rFonts w:hint="eastAsia"/>
                <w:kern w:val="0"/>
                <w:sz w:val="21"/>
                <w:lang w:eastAsia="zh-CN"/>
              </w:rPr>
              <w:t>数量：</w:t>
            </w:r>
            <w:r>
              <w:rPr>
                <w:kern w:val="0"/>
                <w:sz w:val="21"/>
                <w:lang w:eastAsia="zh-CN"/>
              </w:rPr>
              <w:t>DN</w:t>
            </w:r>
            <w:r>
              <w:rPr>
                <w:rFonts w:hint="eastAsia"/>
                <w:kern w:val="0"/>
                <w:sz w:val="21"/>
                <w:lang w:eastAsia="zh-CN"/>
              </w:rPr>
              <w:t>150（带蝶阀）</w:t>
            </w:r>
            <w:r>
              <w:rPr>
                <w:kern w:val="0"/>
                <w:sz w:val="21"/>
                <w:lang w:eastAsia="zh-CN"/>
              </w:rPr>
              <w:t>/</w:t>
            </w:r>
            <w:r>
              <w:rPr>
                <w:rFonts w:hint="eastAsia"/>
                <w:kern w:val="0"/>
                <w:sz w:val="21"/>
                <w:lang w:eastAsia="zh-CN"/>
              </w:rPr>
              <w:t>左右各2个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2</w:t>
            </w:r>
          </w:p>
        </w:tc>
        <w:tc>
          <w:tcPr>
            <w:tcW w:w="8503" w:type="dxa"/>
            <w:vAlign w:val="center"/>
          </w:tcPr>
          <w:p>
            <w:pPr>
              <w:autoSpaceDE w:val="0"/>
              <w:autoSpaceDN w:val="0"/>
              <w:rPr>
                <w:kern w:val="0"/>
                <w:sz w:val="21"/>
                <w:lang w:eastAsia="zh-CN"/>
              </w:rPr>
            </w:pPr>
            <w:r>
              <w:rPr>
                <w:rFonts w:hint="eastAsia"/>
                <w:kern w:val="0"/>
                <w:sz w:val="21"/>
                <w:lang w:eastAsia="zh-CN"/>
              </w:rPr>
              <w:t>出水口直径</w:t>
            </w:r>
            <w:r>
              <w:rPr>
                <w:kern w:val="0"/>
                <w:sz w:val="21"/>
                <w:lang w:eastAsia="zh-CN"/>
              </w:rPr>
              <w:t>/</w:t>
            </w:r>
            <w:r>
              <w:rPr>
                <w:rFonts w:hint="eastAsia"/>
                <w:kern w:val="0"/>
                <w:sz w:val="21"/>
                <w:lang w:eastAsia="zh-CN"/>
              </w:rPr>
              <w:t>数量：</w:t>
            </w:r>
            <w:r>
              <w:rPr>
                <w:kern w:val="0"/>
                <w:sz w:val="21"/>
                <w:lang w:eastAsia="zh-CN"/>
              </w:rPr>
              <w:t>DN</w:t>
            </w:r>
            <w:r>
              <w:rPr>
                <w:rFonts w:hint="eastAsia"/>
                <w:kern w:val="0"/>
                <w:sz w:val="21"/>
                <w:lang w:eastAsia="zh-CN"/>
              </w:rPr>
              <w:t>80</w:t>
            </w:r>
            <w:r>
              <w:rPr>
                <w:kern w:val="0"/>
                <w:sz w:val="21"/>
                <w:lang w:eastAsia="zh-CN"/>
              </w:rPr>
              <w:t xml:space="preserve"> /</w:t>
            </w:r>
            <w:r>
              <w:rPr>
                <w:rFonts w:hint="eastAsia"/>
                <w:kern w:val="0"/>
                <w:sz w:val="21"/>
                <w:lang w:eastAsia="zh-CN"/>
              </w:rPr>
              <w:t>左右各</w:t>
            </w:r>
            <w:r>
              <w:rPr>
                <w:kern w:val="0"/>
                <w:sz w:val="21"/>
                <w:lang w:eastAsia="zh-CN"/>
              </w:rPr>
              <w:t>2</w:t>
            </w:r>
            <w:r>
              <w:rPr>
                <w:rFonts w:hint="eastAsia"/>
                <w:kern w:val="0"/>
                <w:sz w:val="21"/>
                <w:lang w:eastAsia="zh-CN"/>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3</w:t>
            </w:r>
          </w:p>
        </w:tc>
        <w:tc>
          <w:tcPr>
            <w:tcW w:w="8503" w:type="dxa"/>
            <w:vAlign w:val="center"/>
          </w:tcPr>
          <w:p>
            <w:pPr>
              <w:autoSpaceDE w:val="0"/>
              <w:autoSpaceDN w:val="0"/>
              <w:rPr>
                <w:kern w:val="0"/>
                <w:sz w:val="21"/>
                <w:lang w:eastAsia="zh-CN"/>
              </w:rPr>
            </w:pPr>
            <w:r>
              <w:rPr>
                <w:rFonts w:hint="eastAsia"/>
                <w:kern w:val="0"/>
                <w:sz w:val="21"/>
                <w:lang w:eastAsia="zh-CN"/>
              </w:rPr>
              <w:t>注水口直径</w:t>
            </w:r>
            <w:r>
              <w:rPr>
                <w:kern w:val="0"/>
                <w:sz w:val="21"/>
                <w:lang w:eastAsia="zh-CN"/>
              </w:rPr>
              <w:t>/</w:t>
            </w:r>
            <w:r>
              <w:rPr>
                <w:rFonts w:hint="eastAsia"/>
                <w:kern w:val="0"/>
                <w:sz w:val="21"/>
                <w:lang w:eastAsia="zh-CN"/>
              </w:rPr>
              <w:t>数量：</w:t>
            </w:r>
            <w:r>
              <w:rPr>
                <w:kern w:val="0"/>
                <w:sz w:val="21"/>
                <w:lang w:eastAsia="zh-CN"/>
              </w:rPr>
              <w:t>DN</w:t>
            </w:r>
            <w:r>
              <w:rPr>
                <w:rFonts w:hint="eastAsia"/>
                <w:kern w:val="0"/>
                <w:sz w:val="21"/>
                <w:lang w:eastAsia="zh-CN"/>
              </w:rPr>
              <w:t>80</w:t>
            </w:r>
            <w:r>
              <w:rPr>
                <w:kern w:val="0"/>
                <w:sz w:val="21"/>
                <w:lang w:eastAsia="zh-CN"/>
              </w:rPr>
              <w:t xml:space="preserve"> /</w:t>
            </w:r>
            <w:r>
              <w:rPr>
                <w:rFonts w:hint="eastAsia"/>
                <w:kern w:val="0"/>
                <w:sz w:val="21"/>
                <w:lang w:eastAsia="zh-CN"/>
              </w:rPr>
              <w:t>左右各</w:t>
            </w:r>
            <w:r>
              <w:rPr>
                <w:kern w:val="0"/>
                <w:sz w:val="21"/>
                <w:lang w:eastAsia="zh-CN"/>
              </w:rPr>
              <w:t>2</w:t>
            </w:r>
            <w:r>
              <w:rPr>
                <w:rFonts w:hint="eastAsia"/>
                <w:kern w:val="0"/>
                <w:sz w:val="21"/>
                <w:lang w:eastAsia="zh-CN"/>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4</w:t>
            </w:r>
          </w:p>
        </w:tc>
        <w:tc>
          <w:tcPr>
            <w:tcW w:w="8503" w:type="dxa"/>
            <w:vAlign w:val="center"/>
          </w:tcPr>
          <w:p>
            <w:pPr>
              <w:autoSpaceDE w:val="0"/>
              <w:autoSpaceDN w:val="0"/>
              <w:rPr>
                <w:kern w:val="0"/>
                <w:sz w:val="21"/>
                <w:lang w:eastAsia="zh-CN"/>
              </w:rPr>
            </w:pPr>
            <w:r>
              <w:rPr>
                <w:rFonts w:hint="eastAsia"/>
                <w:kern w:val="0"/>
                <w:sz w:val="21"/>
                <w:lang w:eastAsia="zh-CN"/>
              </w:rPr>
              <w:t>外供水口直径</w:t>
            </w:r>
            <w:r>
              <w:rPr>
                <w:kern w:val="0"/>
                <w:sz w:val="21"/>
                <w:lang w:eastAsia="zh-CN"/>
              </w:rPr>
              <w:t>/</w:t>
            </w:r>
            <w:r>
              <w:rPr>
                <w:rFonts w:hint="eastAsia"/>
                <w:kern w:val="0"/>
                <w:sz w:val="21"/>
                <w:lang w:eastAsia="zh-CN"/>
              </w:rPr>
              <w:t>数量：</w:t>
            </w:r>
            <w:r>
              <w:rPr>
                <w:kern w:val="0"/>
                <w:sz w:val="21"/>
                <w:lang w:eastAsia="zh-CN"/>
              </w:rPr>
              <w:t>DN</w:t>
            </w:r>
            <w:r>
              <w:rPr>
                <w:rFonts w:hint="eastAsia"/>
                <w:kern w:val="0"/>
                <w:sz w:val="21"/>
                <w:lang w:eastAsia="zh-CN"/>
              </w:rPr>
              <w:t>80</w:t>
            </w:r>
            <w:r>
              <w:rPr>
                <w:kern w:val="0"/>
                <w:sz w:val="21"/>
                <w:lang w:eastAsia="zh-CN"/>
              </w:rPr>
              <w:t xml:space="preserve"> /</w:t>
            </w:r>
            <w:r>
              <w:rPr>
                <w:rFonts w:hint="eastAsia"/>
                <w:kern w:val="0"/>
                <w:sz w:val="21"/>
                <w:lang w:eastAsia="zh-CN"/>
              </w:rPr>
              <w:t>后面</w:t>
            </w:r>
            <w:r>
              <w:rPr>
                <w:kern w:val="0"/>
                <w:sz w:val="21"/>
                <w:lang w:eastAsia="zh-CN"/>
              </w:rPr>
              <w:t>2</w:t>
            </w:r>
            <w:r>
              <w:rPr>
                <w:rFonts w:hint="eastAsia"/>
                <w:kern w:val="0"/>
                <w:sz w:val="21"/>
                <w:lang w:eastAsia="zh-CN"/>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821" w:type="dxa"/>
            <w:vAlign w:val="center"/>
          </w:tcPr>
          <w:p>
            <w:pPr>
              <w:autoSpaceDE w:val="0"/>
              <w:autoSpaceDN w:val="0"/>
              <w:jc w:val="center"/>
              <w:rPr>
                <w:kern w:val="0"/>
                <w:sz w:val="21"/>
                <w:szCs w:val="21"/>
                <w:lang w:eastAsia="en-US"/>
              </w:rPr>
            </w:pPr>
            <w:r>
              <w:rPr>
                <w:rFonts w:hint="eastAsia"/>
                <w:kern w:val="0"/>
                <w:sz w:val="21"/>
                <w:szCs w:val="21"/>
                <w:lang w:eastAsia="en-US"/>
              </w:rPr>
              <w:t>5</w:t>
            </w:r>
          </w:p>
        </w:tc>
        <w:tc>
          <w:tcPr>
            <w:tcW w:w="8503" w:type="dxa"/>
            <w:vAlign w:val="center"/>
          </w:tcPr>
          <w:p>
            <w:pPr>
              <w:autoSpaceDE w:val="0"/>
              <w:autoSpaceDN w:val="0"/>
              <w:rPr>
                <w:kern w:val="0"/>
                <w:sz w:val="21"/>
                <w:lang w:eastAsia="zh-CN"/>
              </w:rPr>
            </w:pPr>
            <w:r>
              <w:rPr>
                <w:rFonts w:hint="eastAsia"/>
                <w:kern w:val="0"/>
                <w:sz w:val="21"/>
                <w:lang w:eastAsia="zh-CN"/>
              </w:rPr>
              <w:t>泡沫外吸口直径</w:t>
            </w:r>
            <w:r>
              <w:rPr>
                <w:kern w:val="0"/>
                <w:sz w:val="21"/>
                <w:lang w:eastAsia="zh-CN"/>
              </w:rPr>
              <w:t>/</w:t>
            </w:r>
            <w:r>
              <w:rPr>
                <w:rFonts w:hint="eastAsia"/>
                <w:kern w:val="0"/>
                <w:sz w:val="21"/>
                <w:lang w:eastAsia="zh-CN"/>
              </w:rPr>
              <w:t>数量：</w:t>
            </w:r>
            <w:r>
              <w:rPr>
                <w:kern w:val="0"/>
                <w:sz w:val="21"/>
                <w:lang w:eastAsia="zh-CN"/>
              </w:rPr>
              <w:t>DN50/</w:t>
            </w:r>
            <w:r>
              <w:rPr>
                <w:rFonts w:hint="eastAsia"/>
                <w:kern w:val="0"/>
                <w:sz w:val="21"/>
                <w:lang w:eastAsia="zh-CN"/>
              </w:rPr>
              <w:t>右侧</w:t>
            </w:r>
            <w:r>
              <w:rPr>
                <w:kern w:val="0"/>
                <w:sz w:val="21"/>
                <w:lang w:eastAsia="zh-CN"/>
              </w:rPr>
              <w:t>1</w:t>
            </w:r>
            <w:r>
              <w:rPr>
                <w:rFonts w:hint="eastAsia"/>
                <w:kern w:val="0"/>
                <w:sz w:val="21"/>
                <w:lang w:eastAsia="zh-CN"/>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9324" w:type="dxa"/>
            <w:gridSpan w:val="2"/>
            <w:vAlign w:val="center"/>
          </w:tcPr>
          <w:p>
            <w:pPr>
              <w:pStyle w:val="12"/>
              <w:spacing w:before="1"/>
              <w:ind w:left="105"/>
              <w:rPr>
                <w:b/>
                <w:sz w:val="21"/>
                <w:lang w:eastAsia="en-US"/>
              </w:rPr>
            </w:pPr>
            <w:r>
              <w:rPr>
                <w:b/>
                <w:sz w:val="21"/>
                <w:lang w:eastAsia="en-US"/>
              </w:rPr>
              <w:t>（</w:t>
            </w:r>
            <w:r>
              <w:rPr>
                <w:rFonts w:hint="eastAsia"/>
                <w:b/>
                <w:sz w:val="21"/>
                <w:lang w:eastAsia="en-US"/>
              </w:rPr>
              <w:t>八</w:t>
            </w:r>
            <w:r>
              <w:rPr>
                <w:b/>
                <w:sz w:val="21"/>
                <w:lang w:eastAsia="en-US"/>
              </w:rPr>
              <w:t>）</w:t>
            </w:r>
            <w:r>
              <w:rPr>
                <w:rFonts w:hint="eastAsia"/>
                <w:b/>
                <w:sz w:val="21"/>
                <w:lang w:eastAsia="en-US"/>
              </w:rPr>
              <w:t>前泵房及后器材箱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821" w:type="dxa"/>
            <w:vAlign w:val="center"/>
          </w:tcPr>
          <w:p>
            <w:pPr>
              <w:pStyle w:val="12"/>
              <w:spacing w:before="1"/>
              <w:ind w:left="269" w:right="291"/>
              <w:jc w:val="center"/>
              <w:rPr>
                <w:sz w:val="21"/>
                <w:lang w:eastAsia="en-US"/>
              </w:rPr>
            </w:pPr>
            <w:r>
              <w:rPr>
                <w:rFonts w:hint="eastAsia"/>
                <w:sz w:val="21"/>
                <w:lang w:eastAsia="en-US"/>
              </w:rPr>
              <w:t>1</w:t>
            </w:r>
          </w:p>
        </w:tc>
        <w:tc>
          <w:tcPr>
            <w:tcW w:w="8503" w:type="dxa"/>
            <w:vAlign w:val="center"/>
          </w:tcPr>
          <w:p>
            <w:pPr>
              <w:autoSpaceDE w:val="0"/>
              <w:autoSpaceDN w:val="0"/>
              <w:rPr>
                <w:kern w:val="0"/>
                <w:sz w:val="21"/>
                <w:lang w:eastAsia="zh-CN"/>
              </w:rPr>
            </w:pPr>
            <w:r>
              <w:rPr>
                <w:rFonts w:hint="eastAsia"/>
                <w:kern w:val="0"/>
                <w:sz w:val="21"/>
                <w:lang w:eastAsia="zh-CN"/>
              </w:rPr>
              <w:t>蒙皮及饰板≥</w:t>
            </w:r>
            <w:r>
              <w:rPr>
                <w:kern w:val="0"/>
                <w:sz w:val="21"/>
                <w:lang w:eastAsia="zh-CN"/>
              </w:rPr>
              <w:t>2mm</w:t>
            </w:r>
            <w:r>
              <w:rPr>
                <w:rFonts w:hint="eastAsia"/>
                <w:kern w:val="0"/>
                <w:sz w:val="21"/>
                <w:lang w:eastAsia="zh-CN"/>
              </w:rPr>
              <w:t>材质；底板及顶板≥</w:t>
            </w:r>
            <w:r>
              <w:rPr>
                <w:kern w:val="0"/>
                <w:sz w:val="21"/>
                <w:lang w:eastAsia="zh-CN"/>
              </w:rPr>
              <w:t>3mm</w:t>
            </w:r>
            <w:r>
              <w:rPr>
                <w:rFonts w:hint="eastAsia"/>
                <w:kern w:val="0"/>
                <w:sz w:val="21"/>
                <w:lang w:eastAsia="zh-CN"/>
              </w:rPr>
              <w:t>材质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821" w:type="dxa"/>
            <w:vAlign w:val="center"/>
          </w:tcPr>
          <w:p>
            <w:pPr>
              <w:pStyle w:val="12"/>
              <w:spacing w:before="1"/>
              <w:ind w:left="269" w:right="291"/>
              <w:jc w:val="center"/>
              <w:rPr>
                <w:sz w:val="21"/>
                <w:lang w:eastAsia="en-US"/>
              </w:rPr>
            </w:pPr>
            <w:r>
              <w:rPr>
                <w:rFonts w:hint="eastAsia"/>
                <w:sz w:val="21"/>
                <w:lang w:eastAsia="en-US"/>
              </w:rPr>
              <w:t>2</w:t>
            </w:r>
          </w:p>
        </w:tc>
        <w:tc>
          <w:tcPr>
            <w:tcW w:w="8503" w:type="dxa"/>
            <w:vAlign w:val="center"/>
          </w:tcPr>
          <w:p>
            <w:pPr>
              <w:autoSpaceDE w:val="0"/>
              <w:autoSpaceDN w:val="0"/>
              <w:rPr>
                <w:kern w:val="0"/>
                <w:sz w:val="21"/>
                <w:lang w:eastAsia="zh-CN"/>
              </w:rPr>
            </w:pPr>
            <w:r>
              <w:rPr>
                <w:rFonts w:hint="eastAsia"/>
                <w:kern w:val="0"/>
                <w:sz w:val="21"/>
                <w:lang w:eastAsia="zh-CN"/>
              </w:rPr>
              <w:t>结构：框架结构，以确保强度和刚度，内饰板均用胶粘接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821" w:type="dxa"/>
            <w:vAlign w:val="center"/>
          </w:tcPr>
          <w:p>
            <w:pPr>
              <w:pStyle w:val="12"/>
              <w:spacing w:before="1"/>
              <w:ind w:left="269" w:right="291"/>
              <w:jc w:val="center"/>
              <w:rPr>
                <w:sz w:val="21"/>
                <w:lang w:eastAsia="en-US"/>
              </w:rPr>
            </w:pPr>
            <w:r>
              <w:rPr>
                <w:rFonts w:hint="eastAsia"/>
                <w:sz w:val="21"/>
                <w:lang w:eastAsia="en-US"/>
              </w:rPr>
              <w:t>3</w:t>
            </w:r>
          </w:p>
        </w:tc>
        <w:tc>
          <w:tcPr>
            <w:tcW w:w="8503" w:type="dxa"/>
            <w:vAlign w:val="center"/>
          </w:tcPr>
          <w:p>
            <w:pPr>
              <w:autoSpaceDE w:val="0"/>
              <w:autoSpaceDN w:val="0"/>
              <w:rPr>
                <w:kern w:val="0"/>
                <w:sz w:val="21"/>
                <w:lang w:eastAsia="zh-CN"/>
              </w:rPr>
            </w:pPr>
            <w:r>
              <w:rPr>
                <w:rFonts w:hint="eastAsia"/>
                <w:kern w:val="0"/>
                <w:sz w:val="21"/>
                <w:lang w:eastAsia="zh-CN"/>
              </w:rPr>
              <w:t>两侧帘门：卷帘式帘门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821" w:type="dxa"/>
            <w:vAlign w:val="center"/>
          </w:tcPr>
          <w:p>
            <w:pPr>
              <w:pStyle w:val="12"/>
              <w:spacing w:before="1"/>
              <w:ind w:left="269" w:right="291"/>
              <w:jc w:val="center"/>
              <w:rPr>
                <w:sz w:val="21"/>
                <w:lang w:eastAsia="en-US"/>
              </w:rPr>
            </w:pPr>
            <w:r>
              <w:rPr>
                <w:rFonts w:hint="eastAsia"/>
                <w:sz w:val="21"/>
                <w:lang w:eastAsia="en-US"/>
              </w:rPr>
              <w:t>4</w:t>
            </w:r>
          </w:p>
        </w:tc>
        <w:tc>
          <w:tcPr>
            <w:tcW w:w="8503" w:type="dxa"/>
            <w:vAlign w:val="center"/>
          </w:tcPr>
          <w:p>
            <w:pPr>
              <w:autoSpaceDE w:val="0"/>
              <w:autoSpaceDN w:val="0"/>
              <w:rPr>
                <w:kern w:val="0"/>
                <w:sz w:val="21"/>
                <w:lang w:eastAsia="zh-CN"/>
              </w:rPr>
            </w:pPr>
            <w:r>
              <w:rPr>
                <w:rFonts w:hint="eastAsia"/>
                <w:kern w:val="0"/>
                <w:sz w:val="21"/>
                <w:lang w:eastAsia="zh-CN"/>
              </w:rPr>
              <w:t>爬梯：车体左侧布置单爬梯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324" w:type="dxa"/>
            <w:gridSpan w:val="2"/>
            <w:vAlign w:val="center"/>
          </w:tcPr>
          <w:p>
            <w:pPr>
              <w:pStyle w:val="12"/>
              <w:spacing w:before="1" w:line="250" w:lineRule="exact"/>
              <w:ind w:left="105"/>
              <w:rPr>
                <w:b/>
                <w:sz w:val="21"/>
                <w:lang w:eastAsia="en-US"/>
              </w:rPr>
            </w:pPr>
            <w:r>
              <w:rPr>
                <w:b/>
                <w:sz w:val="21"/>
                <w:lang w:eastAsia="en-US"/>
              </w:rPr>
              <w:t>（</w:t>
            </w:r>
            <w:r>
              <w:rPr>
                <w:rFonts w:hint="eastAsia"/>
                <w:b/>
                <w:sz w:val="21"/>
                <w:lang w:eastAsia="en-US"/>
              </w:rPr>
              <w:t>九</w:t>
            </w:r>
            <w:r>
              <w:rPr>
                <w:b/>
                <w:sz w:val="21"/>
                <w:lang w:eastAsia="en-US"/>
              </w:rPr>
              <w:t>）</w:t>
            </w:r>
            <w:r>
              <w:rPr>
                <w:rFonts w:hint="eastAsia"/>
                <w:b/>
                <w:sz w:val="21"/>
                <w:lang w:eastAsia="en-US"/>
              </w:rPr>
              <w:t>翻踏门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pStyle w:val="12"/>
              <w:spacing w:before="1"/>
              <w:ind w:left="269" w:right="291"/>
              <w:jc w:val="center"/>
              <w:rPr>
                <w:sz w:val="21"/>
                <w:lang w:eastAsia="en-US"/>
              </w:rPr>
            </w:pPr>
            <w:r>
              <w:rPr>
                <w:rFonts w:hint="eastAsia"/>
                <w:sz w:val="21"/>
                <w:lang w:val="en-US" w:eastAsia="en-US"/>
              </w:rPr>
              <w:t>1</w:t>
            </w:r>
          </w:p>
        </w:tc>
        <w:tc>
          <w:tcPr>
            <w:tcW w:w="8503" w:type="dxa"/>
            <w:vAlign w:val="center"/>
          </w:tcPr>
          <w:p>
            <w:pPr>
              <w:autoSpaceDE w:val="0"/>
              <w:autoSpaceDN w:val="0"/>
              <w:rPr>
                <w:kern w:val="0"/>
                <w:sz w:val="21"/>
                <w:lang w:eastAsia="zh-CN"/>
              </w:rPr>
            </w:pPr>
            <w:r>
              <w:rPr>
                <w:rFonts w:hint="eastAsia"/>
                <w:kern w:val="0"/>
                <w:sz w:val="21"/>
                <w:lang w:eastAsia="zh-CN"/>
              </w:rPr>
              <w:t>结构：采用气弹簧加卷帘门锁紧（每个踏板承重≥</w:t>
            </w:r>
            <w:r>
              <w:rPr>
                <w:kern w:val="0"/>
                <w:sz w:val="21"/>
                <w:lang w:eastAsia="zh-CN"/>
              </w:rPr>
              <w:t>150Kg</w:t>
            </w:r>
            <w:r>
              <w:rPr>
                <w:rFonts w:hint="eastAsia"/>
                <w:kern w:val="0"/>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324" w:type="dxa"/>
            <w:gridSpan w:val="2"/>
            <w:vAlign w:val="center"/>
          </w:tcPr>
          <w:p>
            <w:pPr>
              <w:pStyle w:val="12"/>
              <w:spacing w:before="1" w:line="250" w:lineRule="exact"/>
              <w:ind w:left="105"/>
              <w:rPr>
                <w:b/>
                <w:sz w:val="21"/>
                <w:lang w:eastAsia="en-US"/>
              </w:rPr>
            </w:pPr>
            <w:r>
              <w:rPr>
                <w:b/>
                <w:sz w:val="21"/>
                <w:lang w:eastAsia="en-US"/>
              </w:rPr>
              <w:t>（</w:t>
            </w:r>
            <w:r>
              <w:rPr>
                <w:rFonts w:hint="eastAsia"/>
                <w:b/>
                <w:sz w:val="21"/>
                <w:lang w:eastAsia="en-US"/>
              </w:rPr>
              <w:t>十</w:t>
            </w:r>
            <w:r>
              <w:rPr>
                <w:b/>
                <w:sz w:val="21"/>
                <w:lang w:eastAsia="en-US"/>
              </w:rPr>
              <w:t>）</w:t>
            </w:r>
            <w:r>
              <w:rPr>
                <w:rFonts w:hint="eastAsia"/>
                <w:b/>
                <w:sz w:val="21"/>
                <w:lang w:eastAsia="en-US"/>
              </w:rPr>
              <w:t>液压系统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w:t>
            </w:r>
          </w:p>
        </w:tc>
        <w:tc>
          <w:tcPr>
            <w:tcW w:w="8503" w:type="dxa"/>
            <w:vAlign w:val="center"/>
          </w:tcPr>
          <w:p>
            <w:pPr>
              <w:autoSpaceDE w:val="0"/>
              <w:autoSpaceDN w:val="0"/>
              <w:rPr>
                <w:kern w:val="0"/>
                <w:sz w:val="21"/>
                <w:lang w:eastAsia="en-US"/>
              </w:rPr>
            </w:pPr>
            <w:r>
              <w:rPr>
                <w:rFonts w:hint="eastAsia"/>
                <w:kern w:val="0"/>
                <w:sz w:val="21"/>
                <w:lang w:eastAsia="en-US"/>
              </w:rPr>
              <w:t>柱塞液压油泵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1.1</w:t>
            </w:r>
          </w:p>
        </w:tc>
        <w:tc>
          <w:tcPr>
            <w:tcW w:w="8503" w:type="dxa"/>
            <w:vAlign w:val="center"/>
          </w:tcPr>
          <w:p>
            <w:pPr>
              <w:autoSpaceDE w:val="0"/>
              <w:autoSpaceDN w:val="0"/>
              <w:rPr>
                <w:kern w:val="0"/>
                <w:sz w:val="21"/>
                <w:lang w:eastAsia="en-US"/>
              </w:rPr>
            </w:pPr>
            <w:r>
              <w:rPr>
                <w:rFonts w:hint="eastAsia"/>
                <w:kern w:val="0"/>
                <w:sz w:val="21"/>
                <w:lang w:eastAsia="en-US"/>
              </w:rPr>
              <w:t>几何排量：≥</w:t>
            </w:r>
            <w:r>
              <w:rPr>
                <w:kern w:val="0"/>
                <w:sz w:val="21"/>
                <w:lang w:eastAsia="en-US"/>
              </w:rPr>
              <w:t>108cm3/r</w:t>
            </w:r>
          </w:p>
        </w:tc>
      </w:tr>
      <w:tr>
        <w:tblPrEx>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1.2</w:t>
            </w:r>
          </w:p>
        </w:tc>
        <w:tc>
          <w:tcPr>
            <w:tcW w:w="8503" w:type="dxa"/>
            <w:vAlign w:val="center"/>
          </w:tcPr>
          <w:p>
            <w:pPr>
              <w:autoSpaceDE w:val="0"/>
              <w:autoSpaceDN w:val="0"/>
              <w:rPr>
                <w:kern w:val="0"/>
                <w:sz w:val="21"/>
                <w:lang w:eastAsia="en-US"/>
              </w:rPr>
            </w:pPr>
            <w:r>
              <w:rPr>
                <w:rFonts w:hint="eastAsia"/>
                <w:kern w:val="0"/>
                <w:sz w:val="21"/>
                <w:lang w:eastAsia="en-US"/>
              </w:rPr>
              <w:t>最高转速：≥</w:t>
            </w:r>
            <w:r>
              <w:rPr>
                <w:kern w:val="0"/>
                <w:sz w:val="21"/>
                <w:lang w:eastAsia="en-US"/>
              </w:rPr>
              <w:t>1500rpm</w:t>
            </w:r>
          </w:p>
        </w:tc>
      </w:tr>
      <w:tr>
        <w:tblPrEx>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1.3</w:t>
            </w:r>
          </w:p>
        </w:tc>
        <w:tc>
          <w:tcPr>
            <w:tcW w:w="8503" w:type="dxa"/>
            <w:vAlign w:val="center"/>
          </w:tcPr>
          <w:p>
            <w:pPr>
              <w:autoSpaceDE w:val="0"/>
              <w:autoSpaceDN w:val="0"/>
              <w:rPr>
                <w:kern w:val="0"/>
                <w:sz w:val="21"/>
                <w:lang w:eastAsia="en-US"/>
              </w:rPr>
            </w:pPr>
            <w:r>
              <w:rPr>
                <w:rFonts w:hint="eastAsia"/>
                <w:kern w:val="0"/>
                <w:sz w:val="21"/>
                <w:lang w:eastAsia="en-US"/>
              </w:rPr>
              <w:t>额定压力：≥30</w:t>
            </w:r>
            <w:r>
              <w:rPr>
                <w:kern w:val="0"/>
                <w:sz w:val="21"/>
                <w:lang w:eastAsia="en-US"/>
              </w:rPr>
              <w:t>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2</w:t>
            </w:r>
          </w:p>
        </w:tc>
        <w:tc>
          <w:tcPr>
            <w:tcW w:w="8503" w:type="dxa"/>
            <w:vAlign w:val="center"/>
          </w:tcPr>
          <w:p>
            <w:pPr>
              <w:autoSpaceDE w:val="0"/>
              <w:autoSpaceDN w:val="0"/>
              <w:rPr>
                <w:kern w:val="0"/>
                <w:sz w:val="21"/>
                <w:lang w:eastAsia="en-US"/>
              </w:rPr>
            </w:pPr>
            <w:r>
              <w:rPr>
                <w:rFonts w:hint="eastAsia"/>
                <w:kern w:val="0"/>
                <w:sz w:val="21"/>
                <w:lang w:eastAsia="en-US"/>
              </w:rPr>
              <w:t>支腿控制阀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2.1</w:t>
            </w:r>
          </w:p>
        </w:tc>
        <w:tc>
          <w:tcPr>
            <w:tcW w:w="8503" w:type="dxa"/>
            <w:vAlign w:val="center"/>
          </w:tcPr>
          <w:p>
            <w:pPr>
              <w:autoSpaceDE w:val="0"/>
              <w:autoSpaceDN w:val="0"/>
              <w:rPr>
                <w:kern w:val="0"/>
                <w:sz w:val="21"/>
                <w:lang w:eastAsia="en-US"/>
              </w:rPr>
            </w:pPr>
            <w:r>
              <w:rPr>
                <w:rFonts w:hint="eastAsia"/>
                <w:kern w:val="0"/>
                <w:sz w:val="21"/>
                <w:lang w:eastAsia="en-US"/>
              </w:rPr>
              <w:t>额定压力：≥</w:t>
            </w:r>
            <w:r>
              <w:rPr>
                <w:kern w:val="0"/>
                <w:sz w:val="21"/>
                <w:lang w:eastAsia="en-US"/>
              </w:rPr>
              <w:t>20MPa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2.2</w:t>
            </w:r>
          </w:p>
        </w:tc>
        <w:tc>
          <w:tcPr>
            <w:tcW w:w="8503" w:type="dxa"/>
            <w:vAlign w:val="center"/>
          </w:tcPr>
          <w:p>
            <w:pPr>
              <w:autoSpaceDE w:val="0"/>
              <w:autoSpaceDN w:val="0"/>
              <w:rPr>
                <w:kern w:val="0"/>
                <w:sz w:val="21"/>
                <w:lang w:eastAsia="en-US"/>
              </w:rPr>
            </w:pPr>
            <w:r>
              <w:rPr>
                <w:rFonts w:hint="eastAsia"/>
                <w:kern w:val="0"/>
                <w:sz w:val="21"/>
                <w:lang w:eastAsia="en-US"/>
              </w:rPr>
              <w:t>工作压力：≥</w:t>
            </w:r>
            <w:r>
              <w:rPr>
                <w:kern w:val="0"/>
                <w:sz w:val="21"/>
                <w:lang w:eastAsia="en-US"/>
              </w:rPr>
              <w:t>35MPa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3</w:t>
            </w:r>
          </w:p>
        </w:tc>
        <w:tc>
          <w:tcPr>
            <w:tcW w:w="8503" w:type="dxa"/>
            <w:vAlign w:val="center"/>
          </w:tcPr>
          <w:p>
            <w:pPr>
              <w:autoSpaceDE w:val="0"/>
              <w:autoSpaceDN w:val="0"/>
              <w:rPr>
                <w:kern w:val="0"/>
                <w:sz w:val="21"/>
                <w:lang w:eastAsia="en-US"/>
              </w:rPr>
            </w:pPr>
            <w:r>
              <w:rPr>
                <w:rFonts w:hint="eastAsia"/>
                <w:kern w:val="0"/>
                <w:sz w:val="21"/>
                <w:lang w:eastAsia="en-US"/>
              </w:rPr>
              <w:t>臂架控制阀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3.1</w:t>
            </w:r>
          </w:p>
        </w:tc>
        <w:tc>
          <w:tcPr>
            <w:tcW w:w="8503" w:type="dxa"/>
            <w:vAlign w:val="center"/>
          </w:tcPr>
          <w:p>
            <w:pPr>
              <w:autoSpaceDE w:val="0"/>
              <w:autoSpaceDN w:val="0"/>
              <w:rPr>
                <w:kern w:val="0"/>
                <w:sz w:val="21"/>
                <w:lang w:eastAsia="en-US"/>
              </w:rPr>
            </w:pPr>
            <w:r>
              <w:rPr>
                <w:rFonts w:hint="eastAsia"/>
                <w:kern w:val="0"/>
                <w:sz w:val="21"/>
                <w:lang w:eastAsia="en-US"/>
              </w:rPr>
              <w:t>额定压力：≥</w:t>
            </w:r>
            <w:r>
              <w:rPr>
                <w:kern w:val="0"/>
                <w:sz w:val="21"/>
                <w:lang w:eastAsia="en-US"/>
              </w:rPr>
              <w:t>20MPa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3.2</w:t>
            </w:r>
          </w:p>
        </w:tc>
        <w:tc>
          <w:tcPr>
            <w:tcW w:w="8503" w:type="dxa"/>
            <w:vAlign w:val="center"/>
          </w:tcPr>
          <w:p>
            <w:pPr>
              <w:autoSpaceDE w:val="0"/>
              <w:autoSpaceDN w:val="0"/>
              <w:rPr>
                <w:kern w:val="0"/>
                <w:sz w:val="21"/>
                <w:lang w:eastAsia="en-US"/>
              </w:rPr>
            </w:pPr>
            <w:r>
              <w:rPr>
                <w:rFonts w:hint="eastAsia"/>
                <w:kern w:val="0"/>
                <w:sz w:val="21"/>
                <w:lang w:eastAsia="en-US"/>
              </w:rPr>
              <w:t>工作压力：≥</w:t>
            </w:r>
            <w:r>
              <w:rPr>
                <w:kern w:val="0"/>
                <w:sz w:val="21"/>
                <w:lang w:eastAsia="en-US"/>
              </w:rPr>
              <w:t>35MPa</w:t>
            </w:r>
          </w:p>
        </w:tc>
      </w:tr>
      <w:tr>
        <w:tblPrEx>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4</w:t>
            </w:r>
          </w:p>
        </w:tc>
        <w:tc>
          <w:tcPr>
            <w:tcW w:w="8503" w:type="dxa"/>
            <w:vAlign w:val="center"/>
          </w:tcPr>
          <w:p>
            <w:pPr>
              <w:autoSpaceDE w:val="0"/>
              <w:autoSpaceDN w:val="0"/>
              <w:rPr>
                <w:kern w:val="0"/>
                <w:sz w:val="21"/>
                <w:lang w:eastAsia="en-US"/>
              </w:rPr>
            </w:pPr>
            <w:r>
              <w:rPr>
                <w:rFonts w:hint="eastAsia"/>
                <w:kern w:val="0"/>
                <w:sz w:val="21"/>
                <w:lang w:eastAsia="en-US"/>
              </w:rPr>
              <w:t>平衡阀及液压锁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324" w:type="dxa"/>
            <w:gridSpan w:val="2"/>
            <w:vAlign w:val="center"/>
          </w:tcPr>
          <w:p>
            <w:pPr>
              <w:pStyle w:val="12"/>
              <w:spacing w:before="1" w:line="250" w:lineRule="exact"/>
              <w:ind w:left="105"/>
              <w:rPr>
                <w:b/>
                <w:sz w:val="21"/>
                <w:lang w:eastAsia="en-US"/>
              </w:rPr>
            </w:pPr>
            <w:r>
              <w:rPr>
                <w:b/>
                <w:sz w:val="21"/>
                <w:lang w:eastAsia="en-US"/>
              </w:rPr>
              <w:t>（</w:t>
            </w:r>
            <w:r>
              <w:rPr>
                <w:rFonts w:hint="eastAsia"/>
                <w:b/>
                <w:sz w:val="21"/>
                <w:lang w:eastAsia="en-US"/>
              </w:rPr>
              <w:t>十一</w:t>
            </w:r>
            <w:r>
              <w:rPr>
                <w:b/>
                <w:sz w:val="21"/>
                <w:lang w:eastAsia="en-US"/>
              </w:rPr>
              <w:t>）</w:t>
            </w:r>
            <w:r>
              <w:rPr>
                <w:rFonts w:hint="eastAsia"/>
                <w:b/>
                <w:sz w:val="21"/>
                <w:lang w:eastAsia="en-US"/>
              </w:rPr>
              <w:t>电气系统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w:t>
            </w:r>
          </w:p>
        </w:tc>
        <w:tc>
          <w:tcPr>
            <w:tcW w:w="8503" w:type="dxa"/>
            <w:vAlign w:val="center"/>
          </w:tcPr>
          <w:p>
            <w:pPr>
              <w:autoSpaceDE w:val="0"/>
              <w:autoSpaceDN w:val="0"/>
              <w:rPr>
                <w:kern w:val="0"/>
                <w:sz w:val="21"/>
                <w:lang w:eastAsia="zh-CN"/>
              </w:rPr>
            </w:pPr>
            <w:r>
              <w:rPr>
                <w:rFonts w:hint="eastAsia"/>
                <w:kern w:val="0"/>
                <w:sz w:val="21"/>
                <w:lang w:eastAsia="zh-CN"/>
              </w:rPr>
              <w:t>操作面板与控制台：水路操作面板位于车身右侧，板上设有照明灯、水位表、液位表、转速表、水压力表、液压系统压力表等相关仪表，并含有水路系统控制面板；支腿操作面板位于车尾两侧，板上含有照明、状态指示灯及支腿操作开关；全新人性化设计的玻璃钢整体转台控制台，配有显示屏，造型美观、操作舒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2</w:t>
            </w:r>
          </w:p>
        </w:tc>
        <w:tc>
          <w:tcPr>
            <w:tcW w:w="8503" w:type="dxa"/>
            <w:vAlign w:val="center"/>
          </w:tcPr>
          <w:p>
            <w:pPr>
              <w:autoSpaceDE w:val="0"/>
              <w:autoSpaceDN w:val="0"/>
              <w:rPr>
                <w:kern w:val="0"/>
                <w:sz w:val="21"/>
                <w:lang w:eastAsia="zh-CN"/>
              </w:rPr>
            </w:pPr>
            <w:r>
              <w:rPr>
                <w:rFonts w:hint="eastAsia"/>
                <w:kern w:val="0"/>
                <w:sz w:val="21"/>
                <w:lang w:eastAsia="zh-CN"/>
              </w:rPr>
              <w:t>警灯及频闪灯：车顶前部两侧装有警灯，驾驶室内部装有警报器，车身两侧装有频闪灯以及其它按</w:t>
            </w:r>
            <w:r>
              <w:rPr>
                <w:kern w:val="0"/>
                <w:sz w:val="21"/>
                <w:lang w:eastAsia="zh-CN"/>
              </w:rPr>
              <w:t>GB13954</w:t>
            </w:r>
            <w:r>
              <w:rPr>
                <w:rFonts w:hint="eastAsia"/>
                <w:kern w:val="0"/>
                <w:sz w:val="21"/>
                <w:lang w:eastAsia="zh-CN"/>
              </w:rPr>
              <w:t>规定的警灯。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3</w:t>
            </w:r>
          </w:p>
        </w:tc>
        <w:tc>
          <w:tcPr>
            <w:tcW w:w="8503" w:type="dxa"/>
            <w:vAlign w:val="center"/>
          </w:tcPr>
          <w:p>
            <w:pPr>
              <w:autoSpaceDE w:val="0"/>
              <w:autoSpaceDN w:val="0"/>
              <w:rPr>
                <w:b/>
                <w:kern w:val="0"/>
                <w:sz w:val="24"/>
                <w:lang w:eastAsia="zh-CN"/>
              </w:rPr>
            </w:pPr>
            <w:r>
              <w:rPr>
                <w:rFonts w:hint="eastAsia"/>
                <w:kern w:val="0"/>
                <w:sz w:val="21"/>
                <w:lang w:eastAsia="zh-CN"/>
              </w:rPr>
              <w:t>控制器：选用高性能控制器，具有过压保护、高温保护、输出短路保护，抗冲击性强，防护等级达</w:t>
            </w:r>
            <w:r>
              <w:rPr>
                <w:kern w:val="0"/>
                <w:sz w:val="21"/>
                <w:lang w:eastAsia="zh-CN"/>
              </w:rPr>
              <w:t>IP67</w:t>
            </w:r>
            <w:r>
              <w:rPr>
                <w:rFonts w:hint="eastAsia"/>
                <w:kern w:val="0"/>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9324" w:type="dxa"/>
            <w:gridSpan w:val="2"/>
            <w:vAlign w:val="center"/>
          </w:tcPr>
          <w:p>
            <w:pPr>
              <w:autoSpaceDE/>
              <w:autoSpaceDN/>
              <w:rPr>
                <w:b/>
                <w:kern w:val="0"/>
                <w:sz w:val="21"/>
                <w:lang w:eastAsia="en-US"/>
              </w:rPr>
            </w:pPr>
            <w:r>
              <w:rPr>
                <w:rFonts w:hint="eastAsia"/>
                <w:b/>
                <w:kern w:val="0"/>
                <w:sz w:val="21"/>
                <w:lang w:eastAsia="en-US"/>
              </w:rPr>
              <w:t>（十二）</w:t>
            </w:r>
            <w:r>
              <w:rPr>
                <w:rFonts w:ascii="宋体" w:hAnsi="宋体" w:cs="宋体"/>
                <w:b/>
                <w:bCs/>
                <w:sz w:val="21"/>
                <w:szCs w:val="21"/>
                <w:lang w:eastAsia="en-US" w:bidi="zh-CN"/>
              </w:rPr>
              <w:t>喷淋自保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w:t>
            </w:r>
          </w:p>
        </w:tc>
        <w:tc>
          <w:tcPr>
            <w:tcW w:w="8503" w:type="dxa"/>
            <w:vAlign w:val="center"/>
          </w:tcPr>
          <w:p>
            <w:pPr>
              <w:autoSpaceDE w:val="0"/>
              <w:autoSpaceDN w:val="0"/>
              <w:rPr>
                <w:kern w:val="0"/>
                <w:lang w:eastAsia="zh-CN"/>
              </w:rPr>
            </w:pPr>
            <w:r>
              <w:rPr>
                <w:rFonts w:hint="eastAsia" w:ascii="宋体" w:hAnsi="宋体" w:cs="宋体"/>
                <w:szCs w:val="21"/>
                <w:lang w:eastAsia="zh-CN"/>
              </w:rPr>
              <w:t>整车安装喷淋自保系统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324" w:type="dxa"/>
            <w:gridSpan w:val="2"/>
            <w:vAlign w:val="center"/>
          </w:tcPr>
          <w:p>
            <w:pPr>
              <w:pStyle w:val="12"/>
              <w:spacing w:before="1" w:line="250" w:lineRule="exact"/>
              <w:ind w:left="105"/>
              <w:rPr>
                <w:b/>
                <w:sz w:val="21"/>
                <w:lang w:eastAsia="en-US"/>
              </w:rPr>
            </w:pPr>
            <w:r>
              <w:rPr>
                <w:b/>
                <w:sz w:val="21"/>
                <w:lang w:eastAsia="en-US"/>
              </w:rPr>
              <w:t>（</w:t>
            </w:r>
            <w:r>
              <w:rPr>
                <w:rFonts w:hint="eastAsia"/>
                <w:b/>
                <w:sz w:val="21"/>
                <w:lang w:eastAsia="en-US"/>
              </w:rPr>
              <w:t>十三</w:t>
            </w:r>
            <w:r>
              <w:rPr>
                <w:b/>
                <w:sz w:val="21"/>
                <w:lang w:eastAsia="en-US"/>
              </w:rPr>
              <w:t>）</w:t>
            </w:r>
            <w:r>
              <w:rPr>
                <w:rFonts w:hint="eastAsia"/>
                <w:b/>
                <w:sz w:val="21"/>
                <w:lang w:eastAsia="en-US"/>
              </w:rPr>
              <w:t>涂装要求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w:t>
            </w:r>
          </w:p>
        </w:tc>
        <w:tc>
          <w:tcPr>
            <w:tcW w:w="8503" w:type="dxa"/>
            <w:vAlign w:val="center"/>
          </w:tcPr>
          <w:p>
            <w:pPr>
              <w:autoSpaceDE w:val="0"/>
              <w:autoSpaceDN w:val="0"/>
              <w:rPr>
                <w:kern w:val="0"/>
                <w:sz w:val="21"/>
                <w:lang w:eastAsia="zh-CN"/>
              </w:rPr>
            </w:pPr>
            <w:r>
              <w:rPr>
                <w:kern w:val="0"/>
                <w:sz w:val="21"/>
                <w:lang w:eastAsia="zh-CN"/>
              </w:rPr>
              <w:t>符合《国家综合性消防救援车辆外观制式涂装操作手册》要求</w:t>
            </w:r>
          </w:p>
        </w:tc>
      </w:tr>
      <w:tr>
        <w:tblPrEx>
          <w:tblCellMar>
            <w:top w:w="0" w:type="dxa"/>
            <w:left w:w="0" w:type="dxa"/>
            <w:bottom w:w="0" w:type="dxa"/>
            <w:right w:w="0" w:type="dxa"/>
          </w:tblCellMar>
        </w:tblPrEx>
        <w:trPr>
          <w:trHeight w:val="270" w:hRule="atLeast"/>
        </w:trPr>
        <w:tc>
          <w:tcPr>
            <w:tcW w:w="9324" w:type="dxa"/>
            <w:gridSpan w:val="2"/>
            <w:vAlign w:val="center"/>
          </w:tcPr>
          <w:p>
            <w:pPr>
              <w:pStyle w:val="12"/>
              <w:spacing w:before="1" w:line="250" w:lineRule="exact"/>
              <w:ind w:left="105"/>
              <w:rPr>
                <w:b/>
                <w:sz w:val="21"/>
                <w:lang w:eastAsia="en-US"/>
              </w:rPr>
            </w:pPr>
            <w:r>
              <w:rPr>
                <w:b/>
                <w:sz w:val="21"/>
                <w:lang w:eastAsia="en-US"/>
              </w:rPr>
              <w:t>（</w:t>
            </w:r>
            <w:r>
              <w:rPr>
                <w:rFonts w:hint="eastAsia"/>
                <w:b/>
                <w:sz w:val="21"/>
                <w:lang w:eastAsia="en-US"/>
              </w:rPr>
              <w:t>十四</w:t>
            </w:r>
            <w:r>
              <w:rPr>
                <w:b/>
                <w:sz w:val="21"/>
                <w:lang w:eastAsia="en-US"/>
              </w:rPr>
              <w:t>）</w:t>
            </w:r>
            <w:r>
              <w:rPr>
                <w:rFonts w:hint="eastAsia"/>
                <w:b/>
                <w:sz w:val="21"/>
                <w:lang w:eastAsia="en-US"/>
              </w:rPr>
              <w:t>随车文件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1</w:t>
            </w:r>
          </w:p>
        </w:tc>
        <w:tc>
          <w:tcPr>
            <w:tcW w:w="8503" w:type="dxa"/>
            <w:vAlign w:val="center"/>
          </w:tcPr>
          <w:p>
            <w:pPr>
              <w:autoSpaceDE w:val="0"/>
              <w:autoSpaceDN w:val="0"/>
              <w:rPr>
                <w:kern w:val="0"/>
                <w:sz w:val="21"/>
                <w:lang w:eastAsia="zh-CN"/>
              </w:rPr>
            </w:pPr>
            <w:r>
              <w:rPr>
                <w:rFonts w:hint="eastAsia"/>
                <w:kern w:val="0"/>
                <w:sz w:val="21"/>
                <w:lang w:eastAsia="zh-CN"/>
              </w:rPr>
              <w:t>底盘使用说明书、底盘质量保修卡、底盘合格证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2</w:t>
            </w:r>
          </w:p>
        </w:tc>
        <w:tc>
          <w:tcPr>
            <w:tcW w:w="8503" w:type="dxa"/>
            <w:vAlign w:val="center"/>
          </w:tcPr>
          <w:p>
            <w:pPr>
              <w:autoSpaceDE w:val="0"/>
              <w:autoSpaceDN w:val="0"/>
              <w:rPr>
                <w:kern w:val="0"/>
                <w:sz w:val="21"/>
                <w:lang w:eastAsia="zh-CN"/>
              </w:rPr>
            </w:pPr>
            <w:r>
              <w:rPr>
                <w:rFonts w:hint="eastAsia"/>
                <w:kern w:val="0"/>
                <w:sz w:val="21"/>
                <w:lang w:eastAsia="zh-CN"/>
              </w:rPr>
              <w:t>消防车使用说明书、合格证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3</w:t>
            </w:r>
          </w:p>
        </w:tc>
        <w:tc>
          <w:tcPr>
            <w:tcW w:w="8503" w:type="dxa"/>
            <w:vAlign w:val="center"/>
          </w:tcPr>
          <w:p>
            <w:pPr>
              <w:autoSpaceDE w:val="0"/>
              <w:autoSpaceDN w:val="0"/>
              <w:rPr>
                <w:kern w:val="0"/>
                <w:sz w:val="21"/>
                <w:lang w:eastAsia="zh-CN"/>
              </w:rPr>
            </w:pPr>
            <w:r>
              <w:rPr>
                <w:rFonts w:hint="eastAsia"/>
                <w:kern w:val="0"/>
                <w:sz w:val="21"/>
                <w:lang w:eastAsia="zh-CN"/>
              </w:rPr>
              <w:t>其余配套装置使用说明书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21" w:type="dxa"/>
            <w:vAlign w:val="center"/>
          </w:tcPr>
          <w:p>
            <w:pPr>
              <w:autoSpaceDE w:val="0"/>
              <w:autoSpaceDN w:val="0"/>
              <w:jc w:val="center"/>
              <w:rPr>
                <w:kern w:val="0"/>
                <w:lang w:eastAsia="en-US"/>
              </w:rPr>
            </w:pPr>
            <w:r>
              <w:rPr>
                <w:rFonts w:hint="eastAsia"/>
                <w:kern w:val="0"/>
                <w:lang w:eastAsia="en-US"/>
              </w:rPr>
              <w:t>4</w:t>
            </w:r>
          </w:p>
        </w:tc>
        <w:tc>
          <w:tcPr>
            <w:tcW w:w="8503" w:type="dxa"/>
            <w:vAlign w:val="center"/>
          </w:tcPr>
          <w:p>
            <w:pPr>
              <w:autoSpaceDE w:val="0"/>
              <w:autoSpaceDN w:val="0"/>
              <w:rPr>
                <w:kern w:val="0"/>
                <w:sz w:val="21"/>
                <w:lang w:eastAsia="en-US"/>
              </w:rPr>
            </w:pPr>
            <w:r>
              <w:rPr>
                <w:rFonts w:hint="eastAsia"/>
                <w:kern w:val="0"/>
                <w:sz w:val="21"/>
                <w:lang w:eastAsia="en-US"/>
              </w:rPr>
              <w:t>随车工具清单一览表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324" w:type="dxa"/>
            <w:gridSpan w:val="2"/>
            <w:vAlign w:val="center"/>
          </w:tcPr>
          <w:p>
            <w:pPr>
              <w:pStyle w:val="12"/>
              <w:spacing w:before="1" w:line="250" w:lineRule="exact"/>
              <w:ind w:left="105"/>
              <w:rPr>
                <w:b/>
                <w:sz w:val="21"/>
                <w:lang w:eastAsia="en-US"/>
              </w:rPr>
            </w:pPr>
            <w:r>
              <w:rPr>
                <w:b/>
                <w:sz w:val="21"/>
                <w:lang w:eastAsia="en-US"/>
              </w:rPr>
              <w:t>（</w:t>
            </w:r>
            <w:r>
              <w:rPr>
                <w:rFonts w:hint="eastAsia"/>
                <w:b/>
                <w:sz w:val="21"/>
                <w:lang w:eastAsia="en-US"/>
              </w:rPr>
              <w:t>十五</w:t>
            </w:r>
            <w:r>
              <w:rPr>
                <w:b/>
                <w:sz w:val="21"/>
                <w:lang w:eastAsia="en-US"/>
              </w:rPr>
              <w:t>）</w:t>
            </w:r>
            <w:r>
              <w:rPr>
                <w:rFonts w:hint="eastAsia"/>
                <w:b/>
                <w:sz w:val="21"/>
                <w:lang w:eastAsia="en-US"/>
              </w:rPr>
              <w:t>随车器材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2" w:hRule="atLeast"/>
        </w:trPr>
        <w:tc>
          <w:tcPr>
            <w:tcW w:w="821" w:type="dxa"/>
            <w:vAlign w:val="center"/>
          </w:tcPr>
          <w:p>
            <w:pPr>
              <w:autoSpaceDE w:val="0"/>
              <w:autoSpaceDN w:val="0"/>
              <w:jc w:val="center"/>
              <w:rPr>
                <w:kern w:val="0"/>
                <w:lang w:eastAsia="en-US"/>
              </w:rPr>
            </w:pPr>
            <w:r>
              <w:rPr>
                <w:rFonts w:hint="eastAsia"/>
                <w:kern w:val="0"/>
                <w:lang w:eastAsia="en-US"/>
              </w:rPr>
              <w:t>1</w:t>
            </w:r>
          </w:p>
        </w:tc>
        <w:tc>
          <w:tcPr>
            <w:tcW w:w="8503" w:type="dxa"/>
            <w:vAlign w:val="center"/>
          </w:tcPr>
          <w:tbl>
            <w:tblPr>
              <w:tblStyle w:val="5"/>
              <w:tblW w:w="84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646"/>
              <w:gridCol w:w="831"/>
              <w:gridCol w:w="831"/>
              <w:gridCol w:w="2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pPr>
                    <w:jc w:val="center"/>
                    <w:rPr>
                      <w:lang w:eastAsia="en-US"/>
                    </w:rPr>
                  </w:pPr>
                  <w:r>
                    <w:rPr>
                      <w:rFonts w:hint="eastAsia"/>
                      <w:lang w:eastAsia="en-US"/>
                    </w:rPr>
                    <w:t>序号</w:t>
                  </w:r>
                </w:p>
              </w:tc>
              <w:tc>
                <w:tcPr>
                  <w:tcW w:w="3646" w:type="dxa"/>
                  <w:vAlign w:val="center"/>
                </w:tcPr>
                <w:p>
                  <w:pPr>
                    <w:rPr>
                      <w:lang w:eastAsia="en-US"/>
                    </w:rPr>
                  </w:pPr>
                  <w:r>
                    <w:rPr>
                      <w:rFonts w:hint="eastAsia"/>
                      <w:lang w:eastAsia="en-US"/>
                    </w:rPr>
                    <w:t>名称规格</w:t>
                  </w:r>
                </w:p>
              </w:tc>
              <w:tc>
                <w:tcPr>
                  <w:tcW w:w="831" w:type="dxa"/>
                  <w:vAlign w:val="center"/>
                </w:tcPr>
                <w:p>
                  <w:pPr>
                    <w:jc w:val="center"/>
                    <w:rPr>
                      <w:lang w:eastAsia="en-US"/>
                    </w:rPr>
                  </w:pPr>
                  <w:r>
                    <w:rPr>
                      <w:rFonts w:hint="eastAsia"/>
                      <w:lang w:eastAsia="en-US"/>
                    </w:rPr>
                    <w:t>单位</w:t>
                  </w:r>
                </w:p>
              </w:tc>
              <w:tc>
                <w:tcPr>
                  <w:tcW w:w="831" w:type="dxa"/>
                  <w:vAlign w:val="center"/>
                </w:tcPr>
                <w:p>
                  <w:pPr>
                    <w:jc w:val="center"/>
                    <w:rPr>
                      <w:lang w:eastAsia="en-US"/>
                    </w:rPr>
                  </w:pPr>
                  <w:r>
                    <w:rPr>
                      <w:rFonts w:hint="eastAsia"/>
                      <w:lang w:eastAsia="en-US"/>
                    </w:rPr>
                    <w:t>数量</w:t>
                  </w:r>
                </w:p>
              </w:tc>
              <w:tc>
                <w:tcPr>
                  <w:tcW w:w="2344" w:type="dxa"/>
                  <w:vAlign w:val="center"/>
                </w:tcPr>
                <w:p>
                  <w:pPr>
                    <w:rPr>
                      <w:lang w:eastAsia="en-US"/>
                    </w:rPr>
                  </w:pPr>
                  <w:r>
                    <w:rPr>
                      <w:rFonts w:hint="eastAsia"/>
                      <w:lang w:eastAsia="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w:t>
                  </w:r>
                </w:p>
              </w:tc>
              <w:tc>
                <w:tcPr>
                  <w:tcW w:w="3646" w:type="dxa"/>
                </w:tcPr>
                <w:p>
                  <w:pPr>
                    <w:rPr>
                      <w:lang w:eastAsia="en-US"/>
                    </w:rPr>
                  </w:pPr>
                  <w:r>
                    <w:rPr>
                      <w:rFonts w:hint="eastAsia"/>
                      <w:lang w:eastAsia="en-US"/>
                    </w:rPr>
                    <w:t>吸水管总成6寸×2m</w:t>
                  </w:r>
                </w:p>
              </w:tc>
              <w:tc>
                <w:tcPr>
                  <w:tcW w:w="831" w:type="dxa"/>
                </w:tcPr>
                <w:p>
                  <w:pPr>
                    <w:jc w:val="center"/>
                    <w:rPr>
                      <w:lang w:eastAsia="en-US"/>
                    </w:rPr>
                  </w:pPr>
                  <w:r>
                    <w:rPr>
                      <w:rFonts w:hint="eastAsia"/>
                      <w:lang w:eastAsia="en-US"/>
                    </w:rPr>
                    <w:t>根</w:t>
                  </w:r>
                </w:p>
              </w:tc>
              <w:tc>
                <w:tcPr>
                  <w:tcW w:w="831" w:type="dxa"/>
                </w:tcPr>
                <w:p>
                  <w:pPr>
                    <w:jc w:val="center"/>
                    <w:rPr>
                      <w:lang w:eastAsia="en-US"/>
                    </w:rPr>
                  </w:pPr>
                  <w:r>
                    <w:rPr>
                      <w:rFonts w:hint="eastAsia"/>
                      <w:lang w:eastAsia="en-US"/>
                    </w:rPr>
                    <w:t>4</w:t>
                  </w:r>
                </w:p>
              </w:tc>
              <w:tc>
                <w:tcPr>
                  <w:tcW w:w="2344" w:type="dxa"/>
                </w:tcPr>
                <w:p>
                  <w:pPr>
                    <w:rPr>
                      <w:lang w:eastAsia="en-US"/>
                    </w:rPr>
                  </w:pPr>
                  <w:r>
                    <w:rPr>
                      <w:rFonts w:hint="eastAsia"/>
                      <w:lang w:eastAsia="en-US"/>
                    </w:rPr>
                    <w:t>内扣式KD125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2</w:t>
                  </w:r>
                </w:p>
              </w:tc>
              <w:tc>
                <w:tcPr>
                  <w:tcW w:w="3646" w:type="dxa"/>
                </w:tcPr>
                <w:p>
                  <w:pPr>
                    <w:rPr>
                      <w:lang w:eastAsia="en-US"/>
                    </w:rPr>
                  </w:pPr>
                  <w:r>
                    <w:rPr>
                      <w:rFonts w:hint="eastAsia"/>
                      <w:lang w:eastAsia="en-US"/>
                    </w:rPr>
                    <w:t>13型水带总成φ65×20 m</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5</w:t>
                  </w:r>
                </w:p>
              </w:tc>
              <w:tc>
                <w:tcPr>
                  <w:tcW w:w="2344" w:type="dxa"/>
                </w:tcPr>
                <w:p>
                  <w:pPr>
                    <w:rPr>
                      <w:lang w:eastAsia="en-US"/>
                    </w:rPr>
                  </w:pPr>
                  <w:r>
                    <w:rPr>
                      <w:rFonts w:hint="eastAsia"/>
                      <w:lang w:eastAsia="en-US"/>
                    </w:rPr>
                    <w:t>KDK65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3</w:t>
                  </w:r>
                </w:p>
              </w:tc>
              <w:tc>
                <w:tcPr>
                  <w:tcW w:w="3646" w:type="dxa"/>
                </w:tcPr>
                <w:p>
                  <w:pPr>
                    <w:rPr>
                      <w:lang w:eastAsia="en-US"/>
                    </w:rPr>
                  </w:pPr>
                  <w:r>
                    <w:rPr>
                      <w:rFonts w:hint="eastAsia"/>
                      <w:lang w:eastAsia="en-US"/>
                    </w:rPr>
                    <w:t>13型水带总成φ80×20m</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5</w:t>
                  </w:r>
                </w:p>
              </w:tc>
              <w:tc>
                <w:tcPr>
                  <w:tcW w:w="2344" w:type="dxa"/>
                </w:tcPr>
                <w:p>
                  <w:pPr>
                    <w:rPr>
                      <w:lang w:eastAsia="en-US"/>
                    </w:rPr>
                  </w:pPr>
                  <w:r>
                    <w:rPr>
                      <w:rFonts w:hint="eastAsia"/>
                      <w:lang w:eastAsia="en-US"/>
                    </w:rPr>
                    <w:t>KDK80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4</w:t>
                  </w:r>
                </w:p>
              </w:tc>
              <w:tc>
                <w:tcPr>
                  <w:tcW w:w="3646" w:type="dxa"/>
                </w:tcPr>
                <w:p>
                  <w:pPr>
                    <w:rPr>
                      <w:lang w:eastAsia="en-US"/>
                    </w:rPr>
                  </w:pPr>
                  <w:r>
                    <w:rPr>
                      <w:rFonts w:hint="eastAsia"/>
                      <w:lang w:eastAsia="en-US"/>
                    </w:rPr>
                    <w:t>滤水器</w:t>
                  </w:r>
                </w:p>
              </w:tc>
              <w:tc>
                <w:tcPr>
                  <w:tcW w:w="831" w:type="dxa"/>
                </w:tcPr>
                <w:p>
                  <w:pPr>
                    <w:jc w:val="center"/>
                    <w:rPr>
                      <w:lang w:eastAsia="en-US"/>
                    </w:rPr>
                  </w:pPr>
                  <w:r>
                    <w:rPr>
                      <w:rFonts w:hint="eastAsia"/>
                      <w:lang w:eastAsia="en-US"/>
                    </w:rPr>
                    <w:t>只</w:t>
                  </w:r>
                </w:p>
              </w:tc>
              <w:tc>
                <w:tcPr>
                  <w:tcW w:w="831" w:type="dxa"/>
                </w:tcPr>
                <w:p>
                  <w:pPr>
                    <w:jc w:val="center"/>
                    <w:rPr>
                      <w:lang w:eastAsia="en-US"/>
                    </w:rPr>
                  </w:pPr>
                  <w:r>
                    <w:rPr>
                      <w:rFonts w:hint="eastAsia"/>
                      <w:lang w:eastAsia="en-US"/>
                    </w:rPr>
                    <w:t>1</w:t>
                  </w:r>
                </w:p>
              </w:tc>
              <w:tc>
                <w:tcPr>
                  <w:tcW w:w="2344" w:type="dxa"/>
                </w:tcPr>
                <w:p>
                  <w:pPr>
                    <w:rPr>
                      <w:lang w:eastAsia="en-US"/>
                    </w:rPr>
                  </w:pPr>
                  <w:r>
                    <w:rPr>
                      <w:rFonts w:hint="eastAsia"/>
                      <w:lang w:eastAsia="en-US"/>
                    </w:rPr>
                    <w:t>KY150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pPr>
                    <w:jc w:val="center"/>
                    <w:rPr>
                      <w:lang w:eastAsia="en-US"/>
                    </w:rPr>
                  </w:pPr>
                  <w:r>
                    <w:rPr>
                      <w:rFonts w:hint="eastAsia"/>
                      <w:lang w:eastAsia="en-US"/>
                    </w:rPr>
                    <w:t>5</w:t>
                  </w:r>
                </w:p>
              </w:tc>
              <w:tc>
                <w:tcPr>
                  <w:tcW w:w="3646" w:type="dxa"/>
                  <w:vAlign w:val="center"/>
                </w:tcPr>
                <w:p>
                  <w:pPr>
                    <w:rPr>
                      <w:lang w:eastAsia="en-US"/>
                    </w:rPr>
                  </w:pPr>
                  <w:r>
                    <w:rPr>
                      <w:rFonts w:hint="eastAsia"/>
                      <w:lang w:eastAsia="en-US"/>
                    </w:rPr>
                    <w:t>三分水器FⅢ80/65×3-1.6</w:t>
                  </w:r>
                </w:p>
              </w:tc>
              <w:tc>
                <w:tcPr>
                  <w:tcW w:w="831" w:type="dxa"/>
                  <w:vAlign w:val="center"/>
                </w:tcPr>
                <w:p>
                  <w:pPr>
                    <w:jc w:val="center"/>
                    <w:rPr>
                      <w:lang w:eastAsia="en-US"/>
                    </w:rPr>
                  </w:pPr>
                  <w:r>
                    <w:rPr>
                      <w:rFonts w:hint="eastAsia"/>
                      <w:lang w:eastAsia="en-US"/>
                    </w:rPr>
                    <w:t>件</w:t>
                  </w:r>
                </w:p>
              </w:tc>
              <w:tc>
                <w:tcPr>
                  <w:tcW w:w="831" w:type="dxa"/>
                  <w:vAlign w:val="center"/>
                </w:tcPr>
                <w:p>
                  <w:pPr>
                    <w:jc w:val="center"/>
                    <w:rPr>
                      <w:lang w:eastAsia="en-US"/>
                    </w:rPr>
                  </w:pPr>
                  <w:r>
                    <w:rPr>
                      <w:rFonts w:hint="eastAsia"/>
                      <w:lang w:eastAsia="en-US"/>
                    </w:rPr>
                    <w:t>1</w:t>
                  </w:r>
                </w:p>
              </w:tc>
              <w:tc>
                <w:tcPr>
                  <w:tcW w:w="2344" w:type="dxa"/>
                  <w:vAlign w:val="center"/>
                </w:tcPr>
                <w:p>
                  <w:pPr>
                    <w:rPr>
                      <w:lang w:eastAsia="en-US"/>
                    </w:rPr>
                  </w:pPr>
                  <w:r>
                    <w:rPr>
                      <w:rFonts w:hint="eastAsia"/>
                      <w:lang w:eastAsia="en-US"/>
                    </w:rPr>
                    <w:t>Ф80（3×Ф65）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6</w:t>
                  </w:r>
                </w:p>
              </w:tc>
              <w:tc>
                <w:tcPr>
                  <w:tcW w:w="3646" w:type="dxa"/>
                </w:tcPr>
                <w:p>
                  <w:pPr>
                    <w:rPr>
                      <w:lang w:eastAsia="en-US"/>
                    </w:rPr>
                  </w:pPr>
                  <w:r>
                    <w:rPr>
                      <w:rFonts w:hint="eastAsia"/>
                      <w:lang w:eastAsia="en-US"/>
                    </w:rPr>
                    <w:t>吸水管扳手FS150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2</w:t>
                  </w:r>
                </w:p>
              </w:tc>
              <w:tc>
                <w:tcPr>
                  <w:tcW w:w="2344" w:type="dxa"/>
                </w:tcPr>
                <w:p>
                  <w:pPr>
                    <w:rPr>
                      <w:lang w:eastAsia="en-US"/>
                    </w:rPr>
                  </w:pPr>
                  <w:r>
                    <w:rPr>
                      <w:rFonts w:hint="eastAsia"/>
                      <w:lang w:eastAsia="en-US"/>
                    </w:rPr>
                    <w:t>6寸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7</w:t>
                  </w:r>
                </w:p>
              </w:tc>
              <w:tc>
                <w:tcPr>
                  <w:tcW w:w="3646" w:type="dxa"/>
                </w:tcPr>
                <w:p>
                  <w:pPr>
                    <w:rPr>
                      <w:lang w:eastAsia="en-US"/>
                    </w:rPr>
                  </w:pPr>
                  <w:r>
                    <w:rPr>
                      <w:rFonts w:hint="eastAsia"/>
                      <w:lang w:eastAsia="en-US"/>
                    </w:rPr>
                    <w:t>异径接口KJK65/80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2</w:t>
                  </w:r>
                </w:p>
              </w:tc>
              <w:tc>
                <w:tcPr>
                  <w:tcW w:w="2344" w:type="dxa"/>
                </w:tcPr>
                <w:p>
                  <w:pPr>
                    <w:rPr>
                      <w:lang w:eastAsia="en-US"/>
                    </w:rPr>
                  </w:pPr>
                  <w:r>
                    <w:rPr>
                      <w:rFonts w:hint="eastAsia"/>
                      <w:lang w:eastAsia="en-US"/>
                    </w:rPr>
                    <w:t>65雄转80雌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8</w:t>
                  </w:r>
                </w:p>
              </w:tc>
              <w:tc>
                <w:tcPr>
                  <w:tcW w:w="3646" w:type="dxa"/>
                </w:tcPr>
                <w:p>
                  <w:pPr>
                    <w:rPr>
                      <w:lang w:eastAsia="en-US"/>
                    </w:rPr>
                  </w:pPr>
                  <w:r>
                    <w:rPr>
                      <w:rFonts w:hint="eastAsia"/>
                      <w:lang w:eastAsia="en-US"/>
                    </w:rPr>
                    <w:t>异径接口KJ65/80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2</w:t>
                  </w:r>
                </w:p>
              </w:tc>
              <w:tc>
                <w:tcPr>
                  <w:tcW w:w="2344" w:type="dxa"/>
                </w:tcPr>
                <w:p>
                  <w:pPr>
                    <w:rPr>
                      <w:lang w:eastAsia="en-US"/>
                    </w:rPr>
                  </w:pPr>
                  <w:r>
                    <w:rPr>
                      <w:rFonts w:hint="eastAsia"/>
                      <w:lang w:eastAsia="en-US"/>
                    </w:rPr>
                    <w:t>65雌转80雄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9</w:t>
                  </w:r>
                </w:p>
              </w:tc>
              <w:tc>
                <w:tcPr>
                  <w:tcW w:w="3646" w:type="dxa"/>
                </w:tcPr>
                <w:p>
                  <w:pPr>
                    <w:rPr>
                      <w:lang w:eastAsia="en-US"/>
                    </w:rPr>
                  </w:pPr>
                  <w:r>
                    <w:rPr>
                      <w:rFonts w:hint="eastAsia"/>
                      <w:lang w:eastAsia="en-US"/>
                    </w:rPr>
                    <w:t>异型异径接口</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2</w:t>
                  </w:r>
                </w:p>
              </w:tc>
              <w:tc>
                <w:tcPr>
                  <w:tcW w:w="2344" w:type="dxa"/>
                </w:tcPr>
                <w:p>
                  <w:pPr>
                    <w:rPr>
                      <w:lang w:eastAsia="en-US"/>
                    </w:rPr>
                  </w:pPr>
                  <w:r>
                    <w:rPr>
                      <w:rFonts w:hint="eastAsia"/>
                      <w:lang w:eastAsia="en-US"/>
                    </w:rPr>
                    <w:t>65内扣转80卡式雌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10</w:t>
                  </w:r>
                </w:p>
              </w:tc>
              <w:tc>
                <w:tcPr>
                  <w:tcW w:w="3646" w:type="dxa"/>
                </w:tcPr>
                <w:p>
                  <w:pPr>
                    <w:rPr>
                      <w:lang w:eastAsia="en-US"/>
                    </w:rPr>
                  </w:pPr>
                  <w:r>
                    <w:rPr>
                      <w:rFonts w:hint="eastAsia"/>
                      <w:lang w:eastAsia="en-US"/>
                    </w:rPr>
                    <w:t>异型异径接口</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2</w:t>
                  </w:r>
                </w:p>
              </w:tc>
              <w:tc>
                <w:tcPr>
                  <w:tcW w:w="2344" w:type="dxa"/>
                </w:tcPr>
                <w:p>
                  <w:pPr>
                    <w:rPr>
                      <w:lang w:eastAsia="en-US"/>
                    </w:rPr>
                  </w:pPr>
                  <w:r>
                    <w:rPr>
                      <w:rFonts w:hint="eastAsia"/>
                      <w:lang w:eastAsia="en-US"/>
                    </w:rPr>
                    <w:t>80内扣转65卡式雌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11</w:t>
                  </w:r>
                </w:p>
              </w:tc>
              <w:tc>
                <w:tcPr>
                  <w:tcW w:w="3646" w:type="dxa"/>
                </w:tcPr>
                <w:p>
                  <w:pPr>
                    <w:rPr>
                      <w:lang w:eastAsia="en-US"/>
                    </w:rPr>
                  </w:pPr>
                  <w:r>
                    <w:rPr>
                      <w:rFonts w:hint="eastAsia"/>
                      <w:lang w:eastAsia="en-US"/>
                    </w:rPr>
                    <w:t>水带包布FP470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4</w:t>
                  </w:r>
                </w:p>
              </w:tc>
              <w:tc>
                <w:tcPr>
                  <w:tcW w:w="2344" w:type="dxa"/>
                </w:tcPr>
                <w:p>
                  <w:pP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12</w:t>
                  </w:r>
                </w:p>
              </w:tc>
              <w:tc>
                <w:tcPr>
                  <w:tcW w:w="3646" w:type="dxa"/>
                </w:tcPr>
                <w:p>
                  <w:pPr>
                    <w:rPr>
                      <w:lang w:eastAsia="en-US"/>
                    </w:rPr>
                  </w:pPr>
                  <w:r>
                    <w:rPr>
                      <w:rFonts w:hint="eastAsia"/>
                      <w:lang w:eastAsia="en-US"/>
                    </w:rPr>
                    <w:t>水带挂钩FG600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2</w:t>
                  </w:r>
                </w:p>
              </w:tc>
              <w:tc>
                <w:tcPr>
                  <w:tcW w:w="2344" w:type="dxa"/>
                </w:tcPr>
                <w:p>
                  <w:pP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13</w:t>
                  </w:r>
                </w:p>
              </w:tc>
              <w:tc>
                <w:tcPr>
                  <w:tcW w:w="3646" w:type="dxa"/>
                </w:tcPr>
                <w:p>
                  <w:pPr>
                    <w:rPr>
                      <w:lang w:eastAsia="en-US"/>
                    </w:rPr>
                  </w:pPr>
                  <w:r>
                    <w:rPr>
                      <w:rFonts w:hint="eastAsia"/>
                      <w:lang w:eastAsia="en-US"/>
                    </w:rPr>
                    <w:t>地上消火栓扳手FB450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1</w:t>
                  </w:r>
                </w:p>
              </w:tc>
              <w:tc>
                <w:tcPr>
                  <w:tcW w:w="2344" w:type="dxa"/>
                </w:tcPr>
                <w:p>
                  <w:pP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14</w:t>
                  </w:r>
                </w:p>
              </w:tc>
              <w:tc>
                <w:tcPr>
                  <w:tcW w:w="3646" w:type="dxa"/>
                </w:tcPr>
                <w:p>
                  <w:pPr>
                    <w:rPr>
                      <w:lang w:eastAsia="en-US"/>
                    </w:rPr>
                  </w:pPr>
                  <w:r>
                    <w:rPr>
                      <w:rFonts w:hint="eastAsia"/>
                      <w:lang w:eastAsia="en-US"/>
                    </w:rPr>
                    <w:t>地下消火栓扳手FBX800</w:t>
                  </w:r>
                </w:p>
              </w:tc>
              <w:tc>
                <w:tcPr>
                  <w:tcW w:w="831" w:type="dxa"/>
                </w:tcPr>
                <w:p>
                  <w:pPr>
                    <w:jc w:val="center"/>
                    <w:rPr>
                      <w:lang w:eastAsia="en-US"/>
                    </w:rPr>
                  </w:pPr>
                  <w:r>
                    <w:rPr>
                      <w:rFonts w:hint="eastAsia"/>
                      <w:lang w:eastAsia="en-US"/>
                    </w:rPr>
                    <w:t>件</w:t>
                  </w:r>
                </w:p>
              </w:tc>
              <w:tc>
                <w:tcPr>
                  <w:tcW w:w="831" w:type="dxa"/>
                </w:tcPr>
                <w:p>
                  <w:pPr>
                    <w:jc w:val="center"/>
                    <w:rPr>
                      <w:lang w:eastAsia="en-US"/>
                    </w:rPr>
                  </w:pPr>
                  <w:r>
                    <w:rPr>
                      <w:rFonts w:hint="eastAsia"/>
                      <w:lang w:eastAsia="en-US"/>
                    </w:rPr>
                    <w:t>1</w:t>
                  </w:r>
                </w:p>
              </w:tc>
              <w:tc>
                <w:tcPr>
                  <w:tcW w:w="2344" w:type="dxa"/>
                </w:tcPr>
                <w:p>
                  <w:pP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15</w:t>
                  </w:r>
                </w:p>
              </w:tc>
              <w:tc>
                <w:tcPr>
                  <w:tcW w:w="3646" w:type="dxa"/>
                </w:tcPr>
                <w:p>
                  <w:pPr>
                    <w:rPr>
                      <w:lang w:eastAsia="en-US"/>
                    </w:rPr>
                  </w:pPr>
                  <w:r>
                    <w:rPr>
                      <w:rFonts w:hint="eastAsia"/>
                      <w:lang w:eastAsia="en-US"/>
                    </w:rPr>
                    <w:t>水带护桥FH80</w:t>
                  </w:r>
                </w:p>
              </w:tc>
              <w:tc>
                <w:tcPr>
                  <w:tcW w:w="831" w:type="dxa"/>
                </w:tcPr>
                <w:p>
                  <w:pPr>
                    <w:jc w:val="center"/>
                    <w:rPr>
                      <w:lang w:eastAsia="en-US"/>
                    </w:rPr>
                  </w:pPr>
                  <w:r>
                    <w:rPr>
                      <w:rFonts w:hint="eastAsia"/>
                      <w:lang w:eastAsia="en-US"/>
                    </w:rPr>
                    <w:t>套</w:t>
                  </w:r>
                </w:p>
              </w:tc>
              <w:tc>
                <w:tcPr>
                  <w:tcW w:w="831" w:type="dxa"/>
                </w:tcPr>
                <w:p>
                  <w:pPr>
                    <w:jc w:val="center"/>
                    <w:rPr>
                      <w:lang w:eastAsia="en-US"/>
                    </w:rPr>
                  </w:pPr>
                  <w:r>
                    <w:rPr>
                      <w:rFonts w:hint="eastAsia"/>
                      <w:lang w:eastAsia="en-US"/>
                    </w:rPr>
                    <w:t>1</w:t>
                  </w:r>
                </w:p>
              </w:tc>
              <w:tc>
                <w:tcPr>
                  <w:tcW w:w="2344" w:type="dxa"/>
                </w:tcPr>
                <w:p>
                  <w:pP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16</w:t>
                  </w:r>
                </w:p>
              </w:tc>
              <w:tc>
                <w:tcPr>
                  <w:tcW w:w="3646" w:type="dxa"/>
                </w:tcPr>
                <w:p>
                  <w:pPr>
                    <w:rPr>
                      <w:lang w:eastAsia="en-US"/>
                    </w:rPr>
                  </w:pPr>
                  <w:r>
                    <w:rPr>
                      <w:rFonts w:hint="eastAsia"/>
                      <w:lang w:eastAsia="en-US"/>
                    </w:rPr>
                    <w:t>吸液管扳手（泡沫）</w:t>
                  </w:r>
                </w:p>
              </w:tc>
              <w:tc>
                <w:tcPr>
                  <w:tcW w:w="831" w:type="dxa"/>
                </w:tcPr>
                <w:p>
                  <w:pPr>
                    <w:jc w:val="center"/>
                    <w:rPr>
                      <w:lang w:eastAsia="en-US"/>
                    </w:rPr>
                  </w:pPr>
                  <w:r>
                    <w:rPr>
                      <w:rFonts w:hint="eastAsia"/>
                      <w:lang w:eastAsia="en-US"/>
                    </w:rPr>
                    <w:t>把</w:t>
                  </w:r>
                </w:p>
              </w:tc>
              <w:tc>
                <w:tcPr>
                  <w:tcW w:w="831" w:type="dxa"/>
                </w:tcPr>
                <w:p>
                  <w:pPr>
                    <w:jc w:val="center"/>
                    <w:rPr>
                      <w:lang w:eastAsia="en-US"/>
                    </w:rPr>
                  </w:pPr>
                  <w:r>
                    <w:rPr>
                      <w:rFonts w:hint="eastAsia"/>
                      <w:lang w:eastAsia="en-US"/>
                    </w:rPr>
                    <w:t>1</w:t>
                  </w:r>
                </w:p>
              </w:tc>
              <w:tc>
                <w:tcPr>
                  <w:tcW w:w="2344" w:type="dxa"/>
                </w:tcPr>
                <w:p>
                  <w:pP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17</w:t>
                  </w:r>
                </w:p>
              </w:tc>
              <w:tc>
                <w:tcPr>
                  <w:tcW w:w="3646" w:type="dxa"/>
                </w:tcPr>
                <w:p>
                  <w:pPr>
                    <w:rPr>
                      <w:lang w:eastAsia="en-US"/>
                    </w:rPr>
                  </w:pPr>
                  <w:r>
                    <w:rPr>
                      <w:rFonts w:hint="eastAsia"/>
                      <w:lang w:eastAsia="en-US"/>
                    </w:rPr>
                    <w:t>直流开关水枪QZG3.5/7.5</w:t>
                  </w:r>
                </w:p>
              </w:tc>
              <w:tc>
                <w:tcPr>
                  <w:tcW w:w="831" w:type="dxa"/>
                </w:tcPr>
                <w:p>
                  <w:pPr>
                    <w:jc w:val="center"/>
                    <w:rPr>
                      <w:lang w:eastAsia="en-US"/>
                    </w:rPr>
                  </w:pPr>
                  <w:r>
                    <w:rPr>
                      <w:rFonts w:hint="eastAsia"/>
                      <w:lang w:eastAsia="en-US"/>
                    </w:rPr>
                    <w:t>把</w:t>
                  </w:r>
                </w:p>
              </w:tc>
              <w:tc>
                <w:tcPr>
                  <w:tcW w:w="831" w:type="dxa"/>
                </w:tcPr>
                <w:p>
                  <w:pPr>
                    <w:jc w:val="center"/>
                    <w:rPr>
                      <w:lang w:eastAsia="en-US"/>
                    </w:rPr>
                  </w:pPr>
                  <w:r>
                    <w:rPr>
                      <w:rFonts w:hint="eastAsia"/>
                      <w:lang w:eastAsia="en-US"/>
                    </w:rPr>
                    <w:t>1</w:t>
                  </w:r>
                </w:p>
              </w:tc>
              <w:tc>
                <w:tcPr>
                  <w:tcW w:w="2344" w:type="dxa"/>
                </w:tcPr>
                <w:p>
                  <w:pPr>
                    <w:rPr>
                      <w:lang w:eastAsia="en-US"/>
                    </w:rPr>
                  </w:pPr>
                  <w:r>
                    <w:rPr>
                      <w:rFonts w:hint="eastAsia"/>
                      <w:lang w:eastAsia="en-US"/>
                    </w:rPr>
                    <w:t>65卡式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rPr>
                      <w:lang w:eastAsia="en-US"/>
                    </w:rPr>
                  </w:pPr>
                  <w:r>
                    <w:rPr>
                      <w:rFonts w:hint="eastAsia"/>
                      <w:lang w:eastAsia="en-US"/>
                    </w:rPr>
                    <w:t xml:space="preserve">  18</w:t>
                  </w:r>
                </w:p>
              </w:tc>
              <w:tc>
                <w:tcPr>
                  <w:tcW w:w="3646" w:type="dxa"/>
                </w:tcPr>
                <w:p>
                  <w:pPr>
                    <w:rPr>
                      <w:lang w:eastAsia="en-US"/>
                    </w:rPr>
                  </w:pPr>
                  <w:r>
                    <w:rPr>
                      <w:rFonts w:hint="eastAsia"/>
                      <w:lang w:eastAsia="en-US"/>
                    </w:rPr>
                    <w:t>泡沫外吸管总成KD50</w:t>
                  </w:r>
                </w:p>
              </w:tc>
              <w:tc>
                <w:tcPr>
                  <w:tcW w:w="831" w:type="dxa"/>
                </w:tcPr>
                <w:p>
                  <w:pPr>
                    <w:jc w:val="center"/>
                    <w:rPr>
                      <w:lang w:eastAsia="en-US"/>
                    </w:rPr>
                  </w:pPr>
                  <w:r>
                    <w:rPr>
                      <w:rFonts w:hint="eastAsia"/>
                      <w:lang w:eastAsia="en-US"/>
                    </w:rPr>
                    <w:t>根</w:t>
                  </w:r>
                </w:p>
              </w:tc>
              <w:tc>
                <w:tcPr>
                  <w:tcW w:w="831" w:type="dxa"/>
                </w:tcPr>
                <w:p>
                  <w:pPr>
                    <w:jc w:val="center"/>
                    <w:rPr>
                      <w:lang w:eastAsia="en-US"/>
                    </w:rPr>
                  </w:pPr>
                  <w:r>
                    <w:rPr>
                      <w:rFonts w:hint="eastAsia"/>
                      <w:lang w:eastAsia="en-US"/>
                    </w:rPr>
                    <w:t>1</w:t>
                  </w:r>
                </w:p>
              </w:tc>
              <w:tc>
                <w:tcPr>
                  <w:tcW w:w="2344" w:type="dxa"/>
                </w:tcPr>
                <w:p>
                  <w:pPr>
                    <w:rPr>
                      <w:lang w:eastAsia="en-US"/>
                    </w:rPr>
                  </w:pPr>
                  <w:r>
                    <w:rPr>
                      <w:rFonts w:hint="eastAsia"/>
                      <w:lang w:eastAsia="en-US"/>
                    </w:rPr>
                    <w:t>2寸铜制内扣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rPr>
                      <w:lang w:eastAsia="en-US"/>
                    </w:rPr>
                  </w:pPr>
                  <w:r>
                    <w:rPr>
                      <w:rFonts w:hint="eastAsia"/>
                      <w:lang w:eastAsia="en-US"/>
                    </w:rPr>
                    <w:t>19</w:t>
                  </w:r>
                </w:p>
              </w:tc>
              <w:tc>
                <w:tcPr>
                  <w:tcW w:w="3646" w:type="dxa"/>
                </w:tcPr>
                <w:p>
                  <w:pPr>
                    <w:rPr>
                      <w:lang w:eastAsia="en-US"/>
                    </w:rPr>
                  </w:pPr>
                  <w:r>
                    <w:rPr>
                      <w:rFonts w:hint="eastAsia"/>
                      <w:lang w:eastAsia="en-US"/>
                    </w:rPr>
                    <w:t>ABC干粉灭火器</w:t>
                  </w:r>
                </w:p>
              </w:tc>
              <w:tc>
                <w:tcPr>
                  <w:tcW w:w="831" w:type="dxa"/>
                </w:tcPr>
                <w:p>
                  <w:pPr>
                    <w:jc w:val="center"/>
                    <w:rPr>
                      <w:lang w:eastAsia="en-US"/>
                    </w:rPr>
                  </w:pPr>
                  <w:r>
                    <w:rPr>
                      <w:rFonts w:hint="eastAsia"/>
                      <w:lang w:eastAsia="en-US"/>
                    </w:rPr>
                    <w:t>只</w:t>
                  </w:r>
                </w:p>
              </w:tc>
              <w:tc>
                <w:tcPr>
                  <w:tcW w:w="831" w:type="dxa"/>
                </w:tcPr>
                <w:p>
                  <w:pPr>
                    <w:jc w:val="center"/>
                    <w:rPr>
                      <w:lang w:eastAsia="en-US"/>
                    </w:rPr>
                  </w:pPr>
                  <w:r>
                    <w:rPr>
                      <w:rFonts w:hint="eastAsia"/>
                      <w:lang w:eastAsia="en-US"/>
                    </w:rPr>
                    <w:t>1</w:t>
                  </w:r>
                </w:p>
              </w:tc>
              <w:tc>
                <w:tcPr>
                  <w:tcW w:w="2344" w:type="dxa"/>
                </w:tcPr>
                <w:p>
                  <w:pPr>
                    <w:rPr>
                      <w:lang w:eastAsia="en-US"/>
                    </w:rPr>
                  </w:pPr>
                  <w:r>
                    <w:rPr>
                      <w:rFonts w:hint="eastAsia"/>
                      <w:lang w:eastAsia="en-US"/>
                    </w:rPr>
                    <w:t>2Kg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pPr>
                  <w:r>
                    <w:rPr>
                      <w:rFonts w:hint="eastAsia"/>
                    </w:rPr>
                    <w:t>20</w:t>
                  </w:r>
                </w:p>
              </w:tc>
              <w:tc>
                <w:tcPr>
                  <w:tcW w:w="3646" w:type="dxa"/>
                </w:tcPr>
                <w:p>
                  <w:pPr>
                    <w:jc w:val="left"/>
                  </w:pPr>
                  <w:r>
                    <w:rPr>
                      <w:rFonts w:hint="eastAsia" w:ascii="宋体" w:hAnsi="宋体" w:cs="宋体"/>
                      <w:kern w:val="0"/>
                      <w:szCs w:val="21"/>
                    </w:rPr>
                    <w:t>消防车用水力涡轮驱动供水泵</w:t>
                  </w:r>
                </w:p>
              </w:tc>
              <w:tc>
                <w:tcPr>
                  <w:tcW w:w="831" w:type="dxa"/>
                </w:tcPr>
                <w:p>
                  <w:pPr>
                    <w:jc w:val="center"/>
                  </w:pPr>
                  <w:r>
                    <w:rPr>
                      <w:rFonts w:hint="eastAsia"/>
                    </w:rPr>
                    <w:t>台</w:t>
                  </w:r>
                </w:p>
              </w:tc>
              <w:tc>
                <w:tcPr>
                  <w:tcW w:w="831" w:type="dxa"/>
                </w:tcPr>
                <w:p>
                  <w:pPr>
                    <w:jc w:val="center"/>
                  </w:pPr>
                  <w:r>
                    <w:rPr>
                      <w:rFonts w:hint="eastAsia"/>
                    </w:rPr>
                    <w:t>3</w:t>
                  </w:r>
                </w:p>
              </w:tc>
              <w:tc>
                <w:tcPr>
                  <w:tcW w:w="2344" w:type="dxa"/>
                </w:tcPr>
                <w:p>
                  <w:pPr>
                    <w:jc w:val="left"/>
                    <w:rPr>
                      <w:lang w:eastAsia="en-US"/>
                    </w:rPr>
                  </w:pPr>
                  <w:r>
                    <w:rPr>
                      <w:rFonts w:hint="eastAsia" w:ascii="宋体" w:hAnsi="宋体" w:cs="宋体"/>
                      <w:kern w:val="0"/>
                      <w:szCs w:val="21"/>
                    </w:rPr>
                    <w:t>BWL0.23/21-80YPL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pPr>
                    <w:jc w:val="center"/>
                  </w:pPr>
                  <w:r>
                    <w:rPr>
                      <w:rFonts w:hint="eastAsia"/>
                    </w:rPr>
                    <w:t>21</w:t>
                  </w:r>
                </w:p>
              </w:tc>
              <w:tc>
                <w:tcPr>
                  <w:tcW w:w="3646" w:type="dxa"/>
                </w:tcPr>
                <w:p>
                  <w:pPr>
                    <w:rPr>
                      <w:lang w:eastAsia="en-US"/>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831" w:type="dxa"/>
                </w:tcPr>
                <w:p>
                  <w:pPr>
                    <w:jc w:val="center"/>
                  </w:pPr>
                  <w:r>
                    <w:rPr>
                      <w:rFonts w:hint="eastAsia"/>
                    </w:rPr>
                    <w:t>台</w:t>
                  </w:r>
                </w:p>
              </w:tc>
              <w:tc>
                <w:tcPr>
                  <w:tcW w:w="831" w:type="dxa"/>
                </w:tcPr>
                <w:p>
                  <w:pPr>
                    <w:jc w:val="center"/>
                  </w:pPr>
                  <w:r>
                    <w:rPr>
                      <w:rFonts w:hint="eastAsia"/>
                    </w:rPr>
                    <w:t>1</w:t>
                  </w:r>
                </w:p>
              </w:tc>
              <w:tc>
                <w:tcPr>
                  <w:tcW w:w="2344" w:type="dxa"/>
                </w:tcPr>
                <w:p>
                  <w:pPr>
                    <w:rPr>
                      <w:lang w:eastAsia="en-US"/>
                    </w:rPr>
                  </w:pPr>
                </w:p>
              </w:tc>
            </w:tr>
          </w:tbl>
          <w:p>
            <w:pPr>
              <w:autoSpaceDE w:val="0"/>
              <w:autoSpaceDN w:val="0"/>
              <w:jc w:val="center"/>
              <w:rPr>
                <w:kern w:val="0"/>
                <w:lang w:eastAsia="en-US"/>
              </w:rPr>
            </w:pPr>
          </w:p>
        </w:tc>
      </w:tr>
    </w:tbl>
    <w:p>
      <w:pPr>
        <w:pStyle w:val="2"/>
      </w:pPr>
    </w:p>
    <w:p>
      <w:pPr>
        <w:widowControl/>
        <w:jc w:val="left"/>
        <w:rPr>
          <w:szCs w:val="21"/>
        </w:rPr>
      </w:pPr>
      <w:r>
        <w:rPr>
          <w:szCs w:val="21"/>
        </w:rPr>
        <w:br w:type="page"/>
      </w:r>
    </w:p>
    <w:p>
      <w:pPr>
        <w:widowControl/>
        <w:jc w:val="left"/>
        <w:rPr>
          <w:szCs w:val="21"/>
        </w:rPr>
      </w:pPr>
    </w:p>
    <w:tbl>
      <w:tblPr>
        <w:tblStyle w:val="5"/>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24"/>
        <w:gridCol w:w="14"/>
        <w:gridCol w:w="10"/>
        <w:gridCol w:w="3320"/>
        <w:gridCol w:w="473"/>
        <w:gridCol w:w="251"/>
        <w:gridCol w:w="742"/>
        <w:gridCol w:w="274"/>
        <w:gridCol w:w="719"/>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Borders>
              <w:top w:val="single" w:color="auto" w:sz="4" w:space="0"/>
              <w:left w:val="single" w:color="auto" w:sz="4" w:space="0"/>
              <w:bottom w:val="single" w:color="auto" w:sz="4" w:space="0"/>
              <w:right w:val="single" w:color="auto" w:sz="4" w:space="0"/>
            </w:tcBorders>
          </w:tcPr>
          <w:p>
            <w:pPr>
              <w:jc w:val="center"/>
              <w:rPr>
                <w:rFonts w:ascii="宋体" w:hAnsi="宋体"/>
                <w:b/>
                <w:color w:val="000000"/>
                <w:szCs w:val="21"/>
              </w:rPr>
            </w:pPr>
            <w:r>
              <w:rPr>
                <w:rFonts w:hint="eastAsia" w:ascii="宋体" w:hAnsi="宋体"/>
                <w:b/>
                <w:szCs w:val="21"/>
              </w:rPr>
              <w:t>举高喷射消防车（带CAFS系统）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r>
              <w:rPr>
                <w:rFonts w:hint="eastAsia" w:ascii="宋体" w:hAnsi="宋体"/>
                <w:color w:val="000000"/>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Borders>
              <w:top w:val="single" w:color="auto" w:sz="4" w:space="0"/>
              <w:left w:val="single" w:color="auto" w:sz="4" w:space="0"/>
              <w:bottom w:val="single" w:color="auto" w:sz="4" w:space="0"/>
              <w:right w:val="single" w:color="auto" w:sz="4" w:space="0"/>
            </w:tcBorders>
          </w:tcPr>
          <w:p>
            <w:pPr>
              <w:jc w:val="center"/>
              <w:rPr>
                <w:rFonts w:ascii="宋体" w:hAnsi="宋体"/>
                <w:color w:val="000000"/>
                <w:szCs w:val="21"/>
              </w:rPr>
            </w:pPr>
            <w:r>
              <w:rPr>
                <w:rFonts w:hint="eastAsia" w:ascii="宋体" w:hAnsi="宋体"/>
                <w:color w:val="000000"/>
                <w:szCs w:val="21"/>
              </w:rPr>
              <w:t>主要技术参数及要求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color w:val="000000"/>
                <w:szCs w:val="21"/>
              </w:rPr>
            </w:pPr>
            <w:r>
              <w:rPr>
                <w:rFonts w:hint="eastAsia" w:ascii="宋体" w:hAnsi="宋体"/>
                <w:b/>
                <w:color w:val="000000"/>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1</w:t>
            </w:r>
          </w:p>
        </w:tc>
        <w:tc>
          <w:tcPr>
            <w:tcW w:w="7972" w:type="dxa"/>
            <w:gridSpan w:val="8"/>
          </w:tcPr>
          <w:p>
            <w:pPr>
              <w:ind w:left="840" w:hanging="840" w:hangingChars="400"/>
              <w:rPr>
                <w:rFonts w:ascii="宋体" w:hAnsi="宋体"/>
                <w:color w:val="000000"/>
                <w:szCs w:val="21"/>
              </w:rPr>
            </w:pPr>
            <w:r>
              <w:rPr>
                <w:rFonts w:hint="eastAsia" w:ascii="宋体" w:hAnsi="宋体" w:cs="宋体"/>
                <w:szCs w:val="21"/>
              </w:rPr>
              <w:t>▲</w:t>
            </w:r>
            <w:r>
              <w:rPr>
                <w:rFonts w:hint="eastAsia" w:ascii="宋体" w:hAnsi="宋体" w:cs="宋体"/>
                <w:color w:val="000000"/>
                <w:szCs w:val="21"/>
              </w:rPr>
              <w:t>满载允许总质量：</w:t>
            </w:r>
            <w:r>
              <w:rPr>
                <w:rFonts w:hint="eastAsia" w:ascii="宋体" w:hAnsi="宋体"/>
                <w:szCs w:val="21"/>
              </w:rPr>
              <w:t>≤410</w:t>
            </w:r>
            <w:r>
              <w:rPr>
                <w:rFonts w:ascii="宋体" w:hAnsi="宋体"/>
                <w:szCs w:val="21"/>
              </w:rPr>
              <w:t>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2</w:t>
            </w:r>
          </w:p>
        </w:tc>
        <w:tc>
          <w:tcPr>
            <w:tcW w:w="7972" w:type="dxa"/>
            <w:gridSpan w:val="8"/>
          </w:tcPr>
          <w:p>
            <w:pPr>
              <w:ind w:left="840" w:hanging="840" w:hangingChars="400"/>
              <w:rPr>
                <w:rFonts w:ascii="宋体" w:hAnsi="宋体"/>
                <w:color w:val="FF0000"/>
                <w:szCs w:val="21"/>
              </w:rPr>
            </w:pPr>
            <w:r>
              <w:rPr>
                <w:rFonts w:hint="eastAsia" w:ascii="宋体" w:hAnsi="宋体" w:cs="宋体"/>
                <w:szCs w:val="21"/>
              </w:rPr>
              <w:t>驱动型式：8×4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3</w:t>
            </w:r>
          </w:p>
        </w:tc>
        <w:tc>
          <w:tcPr>
            <w:tcW w:w="7972" w:type="dxa"/>
            <w:gridSpan w:val="8"/>
          </w:tcPr>
          <w:p>
            <w:pPr>
              <w:ind w:left="840" w:hanging="840" w:hangingChars="400"/>
              <w:rPr>
                <w:rFonts w:ascii="宋体" w:hAnsi="宋体"/>
                <w:szCs w:val="21"/>
              </w:rPr>
            </w:pPr>
            <w:r>
              <w:rPr>
                <w:rFonts w:ascii="宋体" w:hAnsi="宋体"/>
                <w:szCs w:val="21"/>
              </w:rPr>
              <w:t>▲</w:t>
            </w:r>
            <w:r>
              <w:rPr>
                <w:rFonts w:hint="eastAsia" w:ascii="宋体" w:hAnsi="宋体"/>
                <w:szCs w:val="21"/>
              </w:rPr>
              <w:t>额定功率：≥400kw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4</w:t>
            </w:r>
          </w:p>
        </w:tc>
        <w:tc>
          <w:tcPr>
            <w:tcW w:w="7972" w:type="dxa"/>
            <w:gridSpan w:val="8"/>
          </w:tcPr>
          <w:p>
            <w:pPr>
              <w:ind w:left="840" w:hanging="840" w:hangingChars="400"/>
              <w:rPr>
                <w:rFonts w:ascii="宋体" w:hAnsi="宋体"/>
                <w:szCs w:val="21"/>
              </w:rPr>
            </w:pPr>
            <w:r>
              <w:rPr>
                <w:rFonts w:hint="eastAsia" w:ascii="宋体" w:hAnsi="宋体"/>
                <w:szCs w:val="21"/>
              </w:rPr>
              <w:t>排放标准：国六</w:t>
            </w:r>
          </w:p>
        </w:tc>
      </w:tr>
      <w:tr>
        <w:tblPrEx>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5</w:t>
            </w:r>
          </w:p>
        </w:tc>
        <w:tc>
          <w:tcPr>
            <w:tcW w:w="7972" w:type="dxa"/>
            <w:gridSpan w:val="8"/>
          </w:tcPr>
          <w:p>
            <w:pPr>
              <w:ind w:left="840" w:hanging="840" w:hangingChars="400"/>
              <w:rPr>
                <w:rFonts w:ascii="宋体" w:hAnsi="宋体"/>
                <w:szCs w:val="21"/>
              </w:rPr>
            </w:pPr>
            <w:r>
              <w:rPr>
                <w:rFonts w:hint="eastAsia" w:ascii="宋体" w:hAnsi="宋体"/>
                <w:szCs w:val="21"/>
              </w:rPr>
              <w:t>最小转弯半径：≤30</w:t>
            </w:r>
            <w:r>
              <w:rPr>
                <w:rFonts w:ascii="宋体" w:hAnsi="宋体"/>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6</w:t>
            </w:r>
          </w:p>
        </w:tc>
        <w:tc>
          <w:tcPr>
            <w:tcW w:w="7972" w:type="dxa"/>
            <w:gridSpan w:val="8"/>
          </w:tcPr>
          <w:p>
            <w:pPr>
              <w:ind w:left="840" w:hanging="840" w:hangingChars="400"/>
              <w:rPr>
                <w:rFonts w:ascii="宋体" w:hAnsi="宋体"/>
                <w:szCs w:val="21"/>
              </w:rPr>
            </w:pPr>
            <w:r>
              <w:rPr>
                <w:rFonts w:hint="eastAsia" w:ascii="宋体" w:hAnsi="宋体"/>
                <w:szCs w:val="21"/>
              </w:rPr>
              <w:t>接近角：≥</w:t>
            </w:r>
            <w:r>
              <w:rPr>
                <w:rFonts w:ascii="宋体" w:hAnsi="宋体"/>
                <w:szCs w:val="21"/>
              </w:rPr>
              <w:t>1</w:t>
            </w:r>
            <w:r>
              <w:rPr>
                <w:rFonts w:hint="eastAsia" w:ascii="宋体" w:hAnsi="宋体"/>
                <w:szCs w:val="21"/>
              </w:rPr>
              <w:t>4°，离去角：≥12°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7</w:t>
            </w:r>
          </w:p>
        </w:tc>
        <w:tc>
          <w:tcPr>
            <w:tcW w:w="7972" w:type="dxa"/>
            <w:gridSpan w:val="8"/>
          </w:tcPr>
          <w:p>
            <w:pPr>
              <w:ind w:left="840" w:hanging="840" w:hangingChars="400"/>
              <w:rPr>
                <w:rFonts w:ascii="宋体" w:hAnsi="宋体"/>
                <w:szCs w:val="21"/>
              </w:rPr>
            </w:pPr>
            <w:r>
              <w:rPr>
                <w:rFonts w:hint="eastAsia" w:ascii="宋体" w:hAnsi="宋体"/>
                <w:szCs w:val="21"/>
              </w:rPr>
              <w:t>最大爬坡度：≥</w:t>
            </w:r>
            <w:r>
              <w:rPr>
                <w:rFonts w:ascii="宋体" w:hAnsi="宋体"/>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ind w:left="843" w:hanging="843" w:hangingChars="400"/>
              <w:rPr>
                <w:rFonts w:ascii="宋体" w:hAnsi="宋体"/>
                <w:b/>
                <w:szCs w:val="21"/>
              </w:rPr>
            </w:pPr>
            <w:r>
              <w:rPr>
                <w:rFonts w:hint="eastAsia" w:ascii="宋体" w:hAnsi="宋体" w:cs="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1</w:t>
            </w:r>
          </w:p>
        </w:tc>
        <w:tc>
          <w:tcPr>
            <w:tcW w:w="7972" w:type="dxa"/>
            <w:gridSpan w:val="8"/>
          </w:tcPr>
          <w:p>
            <w:pPr>
              <w:autoSpaceDE w:val="0"/>
              <w:autoSpaceDN w:val="0"/>
              <w:adjustRightInd w:val="0"/>
              <w:jc w:val="left"/>
              <w:rPr>
                <w:rFonts w:ascii="宋体" w:hAnsi="宋体"/>
                <w:szCs w:val="21"/>
                <w:lang w:val="en-GB"/>
              </w:rPr>
            </w:pPr>
            <w:r>
              <w:rPr>
                <w:rFonts w:hint="eastAsia" w:ascii="宋体" w:hAnsi="宋体"/>
                <w:szCs w:val="21"/>
                <w:lang w:val="en-GB"/>
              </w:rPr>
              <w:t>内部设置：</w:t>
            </w:r>
          </w:p>
          <w:p>
            <w:pPr>
              <w:pStyle w:val="2"/>
              <w:autoSpaceDE w:val="0"/>
              <w:autoSpaceDN w:val="0"/>
              <w:adjustRightInd w:val="0"/>
              <w:jc w:val="left"/>
              <w:rPr>
                <w:rFonts w:ascii="宋体" w:hAnsi="宋体"/>
                <w:szCs w:val="21"/>
                <w:lang w:val="en-GB"/>
              </w:rPr>
            </w:pPr>
            <w:r>
              <w:rPr>
                <w:rFonts w:hint="eastAsia" w:ascii="宋体" w:hAnsi="宋体"/>
                <w:szCs w:val="21"/>
                <w:lang w:val="en-GB"/>
              </w:rPr>
              <w:t>1、液压可倾翻式安全型驾驶室，舒适型（气悬可调）司机座椅，收音机，CD播放机，驾驶室冷热空调系统，中控门锁，电动门窗，电动加热后视镜，前视镜，望地镜，广角外视镜，副驾驶侧广角后视镜，安全带，消防红色喷涂；</w:t>
            </w:r>
          </w:p>
          <w:p>
            <w:pPr>
              <w:pStyle w:val="2"/>
              <w:autoSpaceDE w:val="0"/>
              <w:autoSpaceDN w:val="0"/>
              <w:adjustRightInd w:val="0"/>
              <w:jc w:val="left"/>
              <w:rPr>
                <w:rFonts w:ascii="宋体" w:hAnsi="宋体"/>
                <w:szCs w:val="21"/>
                <w:lang w:val="en-GB"/>
              </w:rPr>
            </w:pPr>
            <w:r>
              <w:rPr>
                <w:rFonts w:hint="eastAsia" w:ascii="宋体" w:hAnsi="宋体"/>
                <w:szCs w:val="21"/>
                <w:lang w:val="en-GB"/>
              </w:rPr>
              <w:t>2、消防车驾驶室车门的开度≥85°；</w:t>
            </w:r>
          </w:p>
          <w:p>
            <w:pPr>
              <w:pStyle w:val="2"/>
              <w:autoSpaceDE w:val="0"/>
              <w:autoSpaceDN w:val="0"/>
              <w:adjustRightInd w:val="0"/>
              <w:jc w:val="left"/>
              <w:rPr>
                <w:rFonts w:ascii="宋体" w:hAnsi="宋体"/>
                <w:szCs w:val="21"/>
                <w:lang w:val="en-GB"/>
              </w:rPr>
            </w:pPr>
            <w:r>
              <w:rPr>
                <w:rFonts w:hint="eastAsia" w:ascii="宋体" w:hAnsi="宋体"/>
                <w:szCs w:val="21"/>
                <w:lang w:val="en-GB"/>
              </w:rPr>
              <w:t>3、乘员：1+1；</w:t>
            </w:r>
          </w:p>
          <w:p>
            <w:pPr>
              <w:pStyle w:val="2"/>
              <w:autoSpaceDE w:val="0"/>
              <w:autoSpaceDN w:val="0"/>
              <w:adjustRightInd w:val="0"/>
              <w:jc w:val="left"/>
              <w:rPr>
                <w:rFonts w:ascii="宋体" w:hAnsi="宋体"/>
                <w:szCs w:val="21"/>
                <w:lang w:val="en-GB"/>
              </w:rPr>
            </w:pPr>
            <w:r>
              <w:rPr>
                <w:rFonts w:hint="eastAsia" w:ascii="宋体" w:hAnsi="宋体"/>
                <w:szCs w:val="21"/>
                <w:lang w:val="en-GB"/>
              </w:rPr>
              <w:t>4、在适当的位置安装固定牢靠的上下车扶手和照明装置；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2</w:t>
            </w:r>
          </w:p>
        </w:tc>
        <w:tc>
          <w:tcPr>
            <w:tcW w:w="7972" w:type="dxa"/>
            <w:gridSpan w:val="8"/>
          </w:tcPr>
          <w:p>
            <w:pPr>
              <w:autoSpaceDE w:val="0"/>
              <w:autoSpaceDN w:val="0"/>
              <w:adjustRightInd w:val="0"/>
              <w:ind w:left="1365" w:hanging="1365" w:hangingChars="650"/>
              <w:jc w:val="left"/>
              <w:rPr>
                <w:rFonts w:ascii="宋体" w:hAnsi="宋体"/>
                <w:szCs w:val="21"/>
              </w:rPr>
            </w:pPr>
            <w:r>
              <w:rPr>
                <w:rFonts w:hint="eastAsia" w:ascii="宋体" w:hAnsi="宋体"/>
                <w:szCs w:val="21"/>
              </w:rPr>
              <w:t>制动系统：</w:t>
            </w:r>
          </w:p>
          <w:p>
            <w:pPr>
              <w:autoSpaceDE w:val="0"/>
              <w:autoSpaceDN w:val="0"/>
              <w:adjustRightInd w:val="0"/>
              <w:jc w:val="left"/>
              <w:rPr>
                <w:rFonts w:ascii="宋体" w:hAnsi="宋体"/>
                <w:szCs w:val="21"/>
                <w:lang w:val="en-GB"/>
              </w:rPr>
            </w:pPr>
            <w:r>
              <w:rPr>
                <w:rFonts w:hint="eastAsia" w:ascii="宋体" w:hAnsi="宋体"/>
                <w:szCs w:val="21"/>
                <w:lang w:val="en-GB"/>
              </w:rPr>
              <w:t>1、行车制动：压缩空气式，前后桥独立双回路，驱动桥安装感载阀，钢制储气罐，空气干燥罐和制动消音器，自动制动调节；</w:t>
            </w:r>
          </w:p>
          <w:p>
            <w:pPr>
              <w:autoSpaceDE w:val="0"/>
              <w:autoSpaceDN w:val="0"/>
              <w:adjustRightInd w:val="0"/>
              <w:jc w:val="left"/>
              <w:rPr>
                <w:rFonts w:ascii="宋体" w:hAnsi="宋体"/>
                <w:szCs w:val="21"/>
                <w:lang w:val="en-GB"/>
              </w:rPr>
            </w:pPr>
            <w:r>
              <w:rPr>
                <w:rFonts w:hint="eastAsia" w:ascii="宋体" w:hAnsi="宋体"/>
                <w:szCs w:val="21"/>
                <w:lang w:val="en-GB"/>
              </w:rPr>
              <w:t>2、驻车制动：弹簧加载驻车制动作用于后桥；</w:t>
            </w:r>
          </w:p>
          <w:p>
            <w:pPr>
              <w:autoSpaceDE w:val="0"/>
              <w:autoSpaceDN w:val="0"/>
              <w:adjustRightInd w:val="0"/>
              <w:jc w:val="left"/>
              <w:rPr>
                <w:rFonts w:ascii="宋体" w:hAnsi="宋体"/>
                <w:szCs w:val="21"/>
                <w:lang w:val="en-GB"/>
              </w:rPr>
            </w:pPr>
            <w:r>
              <w:rPr>
                <w:rFonts w:hint="eastAsia" w:ascii="宋体" w:hAnsi="宋体"/>
                <w:szCs w:val="21"/>
                <w:lang w:val="en-GB"/>
              </w:rPr>
              <w:t>3、辅助制动：发动机制动；</w:t>
            </w:r>
          </w:p>
          <w:p>
            <w:pPr>
              <w:ind w:left="840" w:hanging="840" w:hangingChars="400"/>
              <w:rPr>
                <w:rFonts w:ascii="宋体" w:hAnsi="宋体"/>
                <w:szCs w:val="21"/>
              </w:rPr>
            </w:pPr>
            <w:r>
              <w:rPr>
                <w:rFonts w:hint="eastAsia" w:ascii="宋体" w:hAnsi="宋体"/>
                <w:szCs w:val="21"/>
                <w:lang w:val="en-GB"/>
              </w:rPr>
              <w:t>4、智能制动系统，标配ABS制动防抱死装置。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3</w:t>
            </w:r>
          </w:p>
        </w:tc>
        <w:tc>
          <w:tcPr>
            <w:tcW w:w="7972" w:type="dxa"/>
            <w:gridSpan w:val="8"/>
          </w:tcPr>
          <w:p>
            <w:pPr>
              <w:autoSpaceDE w:val="0"/>
              <w:autoSpaceDN w:val="0"/>
              <w:adjustRightInd w:val="0"/>
              <w:ind w:left="1365" w:hanging="1365" w:hangingChars="650"/>
              <w:jc w:val="left"/>
              <w:rPr>
                <w:rFonts w:ascii="宋体" w:hAnsi="宋体"/>
                <w:szCs w:val="21"/>
              </w:rPr>
            </w:pPr>
            <w:r>
              <w:rPr>
                <w:rFonts w:hint="eastAsia" w:ascii="宋体" w:hAnsi="宋体"/>
                <w:szCs w:val="21"/>
              </w:rPr>
              <w:t>附加功能：</w:t>
            </w:r>
          </w:p>
          <w:p>
            <w:pPr>
              <w:autoSpaceDE w:val="0"/>
              <w:autoSpaceDN w:val="0"/>
              <w:adjustRightInd w:val="0"/>
              <w:ind w:left="1365" w:hanging="1365" w:hangingChars="650"/>
              <w:jc w:val="left"/>
              <w:rPr>
                <w:rFonts w:ascii="宋体" w:hAnsi="宋体"/>
                <w:szCs w:val="21"/>
              </w:rPr>
            </w:pPr>
            <w:r>
              <w:rPr>
                <w:rFonts w:hint="eastAsia" w:ascii="宋体" w:hAnsi="宋体"/>
                <w:szCs w:val="21"/>
              </w:rPr>
              <w:t>1、驾乘室内每个座位应加装安全带，同时为每名乘员设置固定扶手；</w:t>
            </w:r>
          </w:p>
          <w:p>
            <w:pPr>
              <w:autoSpaceDE w:val="0"/>
              <w:autoSpaceDN w:val="0"/>
              <w:adjustRightInd w:val="0"/>
              <w:ind w:left="1365" w:hanging="1365" w:hangingChars="650"/>
              <w:jc w:val="left"/>
              <w:rPr>
                <w:rFonts w:ascii="宋体" w:hAnsi="宋体"/>
                <w:szCs w:val="21"/>
              </w:rPr>
            </w:pPr>
            <w:r>
              <w:rPr>
                <w:rFonts w:hint="eastAsia" w:ascii="宋体" w:hAnsi="宋体"/>
                <w:szCs w:val="21"/>
              </w:rPr>
              <w:t>2、车门窗应安装防爆玻璃；</w:t>
            </w:r>
          </w:p>
          <w:p>
            <w:pPr>
              <w:autoSpaceDE w:val="0"/>
              <w:autoSpaceDN w:val="0"/>
              <w:adjustRightInd w:val="0"/>
              <w:ind w:left="1365" w:hanging="1365" w:hangingChars="650"/>
              <w:jc w:val="left"/>
              <w:rPr>
                <w:rFonts w:ascii="宋体" w:hAnsi="宋体"/>
                <w:szCs w:val="21"/>
              </w:rPr>
            </w:pPr>
            <w:r>
              <w:rPr>
                <w:rFonts w:hint="eastAsia" w:ascii="宋体" w:hAnsi="宋体"/>
                <w:szCs w:val="21"/>
              </w:rPr>
              <w:t>3、随车应配备防火罩；</w:t>
            </w:r>
          </w:p>
          <w:p>
            <w:pPr>
              <w:autoSpaceDE w:val="0"/>
              <w:autoSpaceDN w:val="0"/>
              <w:adjustRightInd w:val="0"/>
              <w:ind w:left="1365" w:hanging="1365" w:hangingChars="650"/>
              <w:jc w:val="left"/>
              <w:rPr>
                <w:rFonts w:ascii="宋体" w:hAnsi="宋体"/>
                <w:szCs w:val="21"/>
              </w:rPr>
            </w:pPr>
            <w:r>
              <w:rPr>
                <w:rFonts w:hint="eastAsia" w:ascii="宋体" w:hAnsi="宋体"/>
                <w:szCs w:val="21"/>
              </w:rPr>
              <w:t>4、驾驶室宜设有安全气囊；</w:t>
            </w:r>
          </w:p>
          <w:p>
            <w:pPr>
              <w:autoSpaceDE w:val="0"/>
              <w:autoSpaceDN w:val="0"/>
              <w:adjustRightInd w:val="0"/>
              <w:ind w:left="1365" w:hanging="1365" w:hangingChars="650"/>
              <w:jc w:val="left"/>
              <w:rPr>
                <w:rFonts w:ascii="宋体" w:hAnsi="宋体"/>
                <w:szCs w:val="21"/>
              </w:rPr>
            </w:pPr>
            <w:r>
              <w:rPr>
                <w:rFonts w:hint="eastAsia" w:ascii="宋体" w:hAnsi="宋体"/>
                <w:szCs w:val="21"/>
              </w:rPr>
              <w:t>5、车辆应带ABS制动系统；</w:t>
            </w:r>
          </w:p>
          <w:p>
            <w:pPr>
              <w:autoSpaceDE w:val="0"/>
              <w:autoSpaceDN w:val="0"/>
              <w:adjustRightInd w:val="0"/>
              <w:ind w:left="1365" w:hanging="1365" w:hangingChars="650"/>
              <w:jc w:val="left"/>
              <w:rPr>
                <w:rFonts w:ascii="宋体" w:hAnsi="宋体"/>
                <w:szCs w:val="21"/>
              </w:rPr>
            </w:pPr>
            <w:r>
              <w:rPr>
                <w:rFonts w:hint="eastAsia" w:ascii="宋体" w:hAnsi="宋体"/>
                <w:szCs w:val="21"/>
              </w:rPr>
              <w:t>6、车辆行进期间车门开启时应具备自动声光报警功能。</w:t>
            </w:r>
          </w:p>
          <w:p>
            <w:pPr>
              <w:autoSpaceDE w:val="0"/>
              <w:autoSpaceDN w:val="0"/>
              <w:adjustRightInd w:val="0"/>
              <w:ind w:left="1365" w:hanging="1365" w:hangingChars="650"/>
              <w:jc w:val="left"/>
              <w:rPr>
                <w:rFonts w:ascii="宋体" w:hAnsi="宋体"/>
                <w:szCs w:val="21"/>
              </w:rPr>
            </w:pPr>
            <w:r>
              <w:rPr>
                <w:rFonts w:hint="eastAsia" w:ascii="宋体" w:hAnsi="宋体"/>
                <w:szCs w:val="21"/>
              </w:rPr>
              <w:t>7、配备2个车轮制动垫块，2副护带桥。</w:t>
            </w:r>
          </w:p>
          <w:p>
            <w:pPr>
              <w:autoSpaceDE w:val="0"/>
              <w:autoSpaceDN w:val="0"/>
              <w:adjustRightInd w:val="0"/>
              <w:jc w:val="left"/>
              <w:rPr>
                <w:rFonts w:ascii="宋体" w:hAnsi="宋体"/>
                <w:szCs w:val="21"/>
              </w:rPr>
            </w:pPr>
            <w:r>
              <w:rPr>
                <w:rFonts w:hint="eastAsia" w:ascii="宋体" w:hAnsi="宋体"/>
                <w:szCs w:val="21"/>
              </w:rPr>
              <w:t>8、驾驶室应安装火场通信车载台，配置能实现360°全景行车记录仪、定位、导航等多功能一体的智能终端。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ind w:left="1370" w:hanging="1370" w:hangingChars="650"/>
              <w:jc w:val="left"/>
              <w:rPr>
                <w:rFonts w:ascii="宋体" w:hAnsi="宋体"/>
                <w:b/>
                <w:szCs w:val="21"/>
              </w:rPr>
            </w:pPr>
            <w:r>
              <w:rPr>
                <w:rFonts w:hint="eastAsia" w:ascii="宋体" w:hAnsi="宋体" w:cs="宋体"/>
                <w:b/>
                <w:szCs w:val="21"/>
              </w:rPr>
              <w:t>（三）上装系统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1</w:t>
            </w:r>
          </w:p>
        </w:tc>
        <w:tc>
          <w:tcPr>
            <w:tcW w:w="7972" w:type="dxa"/>
            <w:gridSpan w:val="8"/>
          </w:tcPr>
          <w:p>
            <w:pPr>
              <w:autoSpaceDE w:val="0"/>
              <w:autoSpaceDN w:val="0"/>
              <w:adjustRightInd w:val="0"/>
              <w:ind w:left="1365" w:hanging="1365" w:hangingChars="650"/>
              <w:jc w:val="left"/>
              <w:rPr>
                <w:rFonts w:ascii="宋体" w:hAnsi="宋体"/>
                <w:szCs w:val="21"/>
              </w:rPr>
            </w:pPr>
            <w:r>
              <w:rPr>
                <w:rFonts w:hint="eastAsia" w:ascii="宋体" w:hAnsi="宋体"/>
                <w:szCs w:val="21"/>
              </w:rPr>
              <w:t>★最大工作高度：≥60m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2</w:t>
            </w:r>
          </w:p>
        </w:tc>
        <w:tc>
          <w:tcPr>
            <w:tcW w:w="7972" w:type="dxa"/>
            <w:gridSpan w:val="8"/>
          </w:tcPr>
          <w:p>
            <w:pPr>
              <w:widowControl/>
              <w:jc w:val="left"/>
              <w:rPr>
                <w:rFonts w:ascii="宋体" w:hAnsi="宋体"/>
                <w:szCs w:val="21"/>
              </w:rPr>
            </w:pPr>
            <w:r>
              <w:rPr>
                <w:rFonts w:ascii="宋体" w:hAnsi="宋体"/>
                <w:szCs w:val="21"/>
              </w:rPr>
              <w:t>▲</w:t>
            </w:r>
            <w:r>
              <w:rPr>
                <w:rFonts w:hint="eastAsia" w:ascii="宋体" w:hAnsi="宋体"/>
                <w:szCs w:val="21"/>
              </w:rPr>
              <w:t>最大工作幅度：≥35m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3</w:t>
            </w:r>
          </w:p>
        </w:tc>
        <w:tc>
          <w:tcPr>
            <w:tcW w:w="7972" w:type="dxa"/>
            <w:gridSpan w:val="8"/>
          </w:tcPr>
          <w:p>
            <w:pPr>
              <w:rPr>
                <w:rFonts w:ascii="宋体" w:hAnsi="宋体"/>
                <w:szCs w:val="21"/>
              </w:rPr>
            </w:pP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支腿跨距：≤7900×7400mm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4</w:t>
            </w:r>
          </w:p>
        </w:tc>
        <w:tc>
          <w:tcPr>
            <w:tcW w:w="7972" w:type="dxa"/>
            <w:gridSpan w:val="8"/>
          </w:tcPr>
          <w:p>
            <w:pPr>
              <w:jc w:val="left"/>
              <w:rPr>
                <w:rFonts w:ascii="宋体" w:hAnsi="宋体"/>
                <w:szCs w:val="21"/>
              </w:rPr>
            </w:pPr>
            <w:r>
              <w:rPr>
                <w:rFonts w:ascii="宋体" w:hAnsi="宋体"/>
                <w:szCs w:val="21"/>
              </w:rPr>
              <w:t>臂架展开时间</w:t>
            </w:r>
            <w:r>
              <w:rPr>
                <w:rFonts w:hint="eastAsia" w:ascii="宋体" w:hAnsi="宋体"/>
                <w:szCs w:val="21"/>
              </w:rPr>
              <w:t>：≤180s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6" w:type="dxa"/>
            <w:gridSpan w:val="3"/>
          </w:tcPr>
          <w:p>
            <w:pPr>
              <w:jc w:val="center"/>
              <w:rPr>
                <w:rFonts w:ascii="宋体" w:hAnsi="宋体"/>
                <w:color w:val="000000"/>
                <w:szCs w:val="21"/>
              </w:rPr>
            </w:pPr>
            <w:r>
              <w:rPr>
                <w:rFonts w:hint="eastAsia" w:ascii="宋体" w:hAnsi="宋体"/>
                <w:color w:val="000000"/>
                <w:szCs w:val="21"/>
              </w:rPr>
              <w:t>5</w:t>
            </w:r>
          </w:p>
        </w:tc>
        <w:tc>
          <w:tcPr>
            <w:tcW w:w="7972" w:type="dxa"/>
            <w:gridSpan w:val="8"/>
          </w:tcPr>
          <w:p>
            <w:pPr>
              <w:jc w:val="left"/>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支腿伸展、调平时间：</w:t>
            </w:r>
            <w:r>
              <w:rPr>
                <w:rFonts w:hint="eastAsia" w:ascii="宋体" w:hAnsi="宋体"/>
                <w:szCs w:val="21"/>
              </w:rPr>
              <w:t>≤35s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6</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臂架升降系统采用电液比例控制系统，使臂架在变幅和伸缩过程中，始终保持平稳运行。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szCs w:val="21"/>
              </w:rPr>
            </w:pPr>
            <w:r>
              <w:rPr>
                <w:rFonts w:hint="eastAsia" w:ascii="宋体" w:hAnsi="宋体"/>
                <w:szCs w:val="21"/>
              </w:rPr>
              <w:t>7</w:t>
            </w:r>
          </w:p>
        </w:tc>
        <w:tc>
          <w:tcPr>
            <w:tcW w:w="7986" w:type="dxa"/>
            <w:gridSpan w:val="9"/>
          </w:tcPr>
          <w:p>
            <w:pPr>
              <w:autoSpaceDE w:val="0"/>
              <w:autoSpaceDN w:val="0"/>
              <w:adjustRightInd w:val="0"/>
              <w:jc w:val="left"/>
              <w:rPr>
                <w:rFonts w:ascii="宋体" w:hAnsi="宋体"/>
                <w:szCs w:val="21"/>
              </w:rPr>
            </w:pPr>
            <w:r>
              <w:rPr>
                <w:rFonts w:ascii="宋体" w:hAnsi="宋体"/>
                <w:szCs w:val="21"/>
              </w:rPr>
              <w:t>▲</w:t>
            </w:r>
            <w:r>
              <w:rPr>
                <w:rFonts w:hint="eastAsia" w:ascii="宋体" w:hAnsi="宋体"/>
                <w:szCs w:val="21"/>
              </w:rPr>
              <w:t>转台：转台为板式框架高铰点结构，液压马达驱动的回转机构布置在转台的侧前方，可360°连续转动，采用行星减速系统，动作平稳；伸缩臂变幅油缸置于转台中部；左侧设置上车操纵台，为车辆主控台，转台操纵台安装可调节座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8</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副车架：大箱型结构；前支腿单级摆动，后支腿两级伸缩，支腿跨距大，整车稳定性高。支腿具有手动调平与电脑自动调平两种模式，调平精度高、调平速度快。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9</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回转支承：采用四点接触球式回转支承。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10</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回转机构：采用行星齿轮减速器和常闭式制动器，在回转系统中设有回转缓冲阀，启动和制动平稳可靠，具有良好微动性能。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cs="宋体"/>
                <w:b/>
                <w:szCs w:val="21"/>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1</w:t>
            </w:r>
          </w:p>
        </w:tc>
        <w:tc>
          <w:tcPr>
            <w:tcW w:w="7986" w:type="dxa"/>
            <w:gridSpan w:val="9"/>
            <w:vAlign w:val="center"/>
          </w:tcPr>
          <w:p>
            <w:pPr>
              <w:rPr>
                <w:rFonts w:ascii="宋体" w:hAnsi="宋体"/>
                <w:szCs w:val="21"/>
              </w:rPr>
            </w:pPr>
            <w:r>
              <w:rPr>
                <w:rFonts w:hint="eastAsia" w:ascii="宋体" w:hAnsi="宋体" w:cs="宋体"/>
                <w:szCs w:val="21"/>
              </w:rPr>
              <w:t>▲水罐容积：≥</w:t>
            </w:r>
            <w:r>
              <w:rPr>
                <w:rFonts w:hint="eastAsia" w:ascii="宋体" w:hAnsi="宋体"/>
                <w:szCs w:val="21"/>
              </w:rPr>
              <w:t>3000L</w:t>
            </w:r>
            <w:r>
              <w:rPr>
                <w:rFonts w:hint="eastAsia" w:ascii="宋体" w:hAnsi="宋体"/>
                <w:szCs w:val="21"/>
                <w:lang w:eastAsia="zh-CN"/>
              </w:rPr>
              <w:t>；</w:t>
            </w:r>
            <w:r>
              <w:rPr>
                <w:rFonts w:hint="eastAsia" w:ascii="宋体" w:hAnsi="宋体" w:cs="宋体"/>
                <w:szCs w:val="21"/>
              </w:rPr>
              <w:t>泡沫罐容积：≥</w:t>
            </w:r>
            <w:r>
              <w:rPr>
                <w:rFonts w:hint="eastAsia" w:ascii="宋体" w:hAnsi="宋体"/>
                <w:szCs w:val="21"/>
              </w:rPr>
              <w:t>2000L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tc>
        <w:tc>
          <w:tcPr>
            <w:tcW w:w="7986" w:type="dxa"/>
            <w:gridSpan w:val="9"/>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lang w:val="en-US" w:eastAsia="zh-CN"/>
              </w:rPr>
              <w:t>2</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罐体：</w:t>
            </w:r>
          </w:p>
          <w:p>
            <w:pPr>
              <w:autoSpaceDE w:val="0"/>
              <w:autoSpaceDN w:val="0"/>
              <w:adjustRightInd w:val="0"/>
              <w:ind w:firstLine="210" w:firstLineChars="100"/>
              <w:jc w:val="left"/>
              <w:rPr>
                <w:rFonts w:ascii="宋体" w:hAnsi="宋体"/>
                <w:szCs w:val="21"/>
              </w:rPr>
            </w:pPr>
            <w:r>
              <w:rPr>
                <w:rFonts w:hint="eastAsia" w:ascii="宋体" w:hAnsi="宋体"/>
                <w:szCs w:val="21"/>
              </w:rPr>
              <w:t>罐体内防荡板网格式设置，设纵向、横向防荡板。</w:t>
            </w:r>
          </w:p>
          <w:p>
            <w:pPr>
              <w:autoSpaceDE w:val="0"/>
              <w:autoSpaceDN w:val="0"/>
              <w:adjustRightInd w:val="0"/>
              <w:ind w:firstLine="210" w:firstLineChars="100"/>
              <w:jc w:val="left"/>
              <w:rPr>
                <w:rFonts w:ascii="宋体" w:hAnsi="宋体"/>
                <w:szCs w:val="21"/>
              </w:rPr>
            </w:pPr>
            <w:r>
              <w:rPr>
                <w:rFonts w:hint="eastAsia" w:ascii="宋体" w:hAnsi="宋体"/>
                <w:szCs w:val="21"/>
              </w:rPr>
              <w:t>泡沫罐设呼吸阀。</w:t>
            </w:r>
          </w:p>
          <w:p>
            <w:pPr>
              <w:autoSpaceDE w:val="0"/>
              <w:autoSpaceDN w:val="0"/>
              <w:adjustRightInd w:val="0"/>
              <w:ind w:firstLine="210" w:firstLineChars="100"/>
              <w:jc w:val="left"/>
              <w:rPr>
                <w:rFonts w:ascii="宋体" w:hAnsi="宋体"/>
                <w:szCs w:val="21"/>
              </w:rPr>
            </w:pPr>
            <w:r>
              <w:rPr>
                <w:rFonts w:hint="eastAsia" w:ascii="宋体" w:hAnsi="宋体"/>
                <w:szCs w:val="21"/>
              </w:rPr>
              <w:t>水罐和泡沫罐均安装电子液位计。</w:t>
            </w:r>
          </w:p>
          <w:p>
            <w:pPr>
              <w:autoSpaceDE w:val="0"/>
              <w:autoSpaceDN w:val="0"/>
              <w:adjustRightInd w:val="0"/>
              <w:ind w:firstLine="210" w:firstLineChars="100"/>
              <w:jc w:val="left"/>
              <w:rPr>
                <w:rFonts w:ascii="宋体" w:hAnsi="宋体"/>
                <w:szCs w:val="21"/>
              </w:rPr>
            </w:pPr>
            <w:r>
              <w:rPr>
                <w:rFonts w:hint="eastAsia" w:ascii="宋体" w:hAnsi="宋体"/>
                <w:szCs w:val="21"/>
              </w:rPr>
              <w:t>罐顶采用防滑花纹板。</w:t>
            </w:r>
          </w:p>
          <w:p>
            <w:pPr>
              <w:autoSpaceDE w:val="0"/>
              <w:autoSpaceDN w:val="0"/>
              <w:adjustRightInd w:val="0"/>
              <w:ind w:firstLine="210" w:firstLineChars="100"/>
              <w:jc w:val="left"/>
              <w:rPr>
                <w:rFonts w:ascii="宋体" w:hAnsi="宋体"/>
                <w:szCs w:val="21"/>
              </w:rPr>
            </w:pPr>
            <w:r>
              <w:rPr>
                <w:rFonts w:hint="eastAsia" w:ascii="宋体" w:hAnsi="宋体"/>
                <w:szCs w:val="21"/>
              </w:rPr>
              <w:t>罐体内表面喷涂防腐材料。</w:t>
            </w:r>
          </w:p>
          <w:p>
            <w:pPr>
              <w:autoSpaceDE w:val="0"/>
              <w:autoSpaceDN w:val="0"/>
              <w:adjustRightInd w:val="0"/>
              <w:ind w:firstLine="210" w:firstLineChars="100"/>
              <w:jc w:val="left"/>
              <w:rPr>
                <w:rFonts w:ascii="宋体" w:hAnsi="宋体"/>
                <w:szCs w:val="21"/>
              </w:rPr>
            </w:pPr>
            <w:r>
              <w:rPr>
                <w:rFonts w:hint="eastAsia" w:ascii="宋体" w:hAnsi="宋体"/>
                <w:szCs w:val="21"/>
              </w:rPr>
              <w:t>水罐：设1×φ45</w:t>
            </w:r>
            <w:r>
              <w:rPr>
                <w:rFonts w:ascii="宋体" w:hAnsi="宋体"/>
                <w:szCs w:val="21"/>
              </w:rPr>
              <w:t xml:space="preserve">0 </w:t>
            </w:r>
            <w:r>
              <w:rPr>
                <w:rFonts w:hint="eastAsia" w:ascii="宋体" w:hAnsi="宋体"/>
                <w:szCs w:val="21"/>
              </w:rPr>
              <w:t>人孔</w:t>
            </w:r>
            <w:r>
              <w:rPr>
                <w:rFonts w:ascii="宋体" w:hAnsi="宋体"/>
                <w:szCs w:val="21"/>
              </w:rPr>
              <w:t xml:space="preserve">, </w:t>
            </w:r>
            <w:r>
              <w:rPr>
                <w:rFonts w:hint="eastAsia" w:ascii="宋体" w:hAnsi="宋体"/>
                <w:szCs w:val="21"/>
              </w:rPr>
              <w:t>带有快速锁定</w:t>
            </w:r>
            <w:r>
              <w:rPr>
                <w:rFonts w:ascii="宋体" w:hAnsi="宋体"/>
                <w:szCs w:val="21"/>
              </w:rPr>
              <w:t>/</w:t>
            </w:r>
            <w:r>
              <w:rPr>
                <w:rFonts w:hint="eastAsia" w:ascii="宋体" w:hAnsi="宋体"/>
                <w:szCs w:val="21"/>
              </w:rPr>
              <w:t>开启，罐体压力超过</w:t>
            </w:r>
            <w:r>
              <w:rPr>
                <w:rFonts w:ascii="宋体" w:hAnsi="宋体"/>
                <w:szCs w:val="21"/>
              </w:rPr>
              <w:t xml:space="preserve">2 </w:t>
            </w:r>
            <w:r>
              <w:rPr>
                <w:rFonts w:hint="eastAsia" w:ascii="宋体" w:hAnsi="宋体"/>
                <w:szCs w:val="21"/>
              </w:rPr>
              <w:t>公斤时自动泄压。</w:t>
            </w:r>
          </w:p>
          <w:p>
            <w:pPr>
              <w:autoSpaceDE w:val="0"/>
              <w:autoSpaceDN w:val="0"/>
              <w:adjustRightInd w:val="0"/>
              <w:ind w:firstLine="210" w:firstLineChars="100"/>
              <w:jc w:val="left"/>
              <w:rPr>
                <w:rFonts w:ascii="宋体" w:hAnsi="宋体"/>
                <w:szCs w:val="21"/>
              </w:rPr>
            </w:pPr>
            <w:r>
              <w:rPr>
                <w:rFonts w:hint="eastAsia" w:ascii="宋体" w:hAnsi="宋体"/>
                <w:szCs w:val="21"/>
              </w:rPr>
              <w:t>泡沫罐：设</w:t>
            </w:r>
            <w:r>
              <w:rPr>
                <w:rFonts w:ascii="宋体" w:hAnsi="宋体"/>
                <w:szCs w:val="21"/>
              </w:rPr>
              <w:t>1</w:t>
            </w:r>
            <w:r>
              <w:rPr>
                <w:rFonts w:hint="eastAsia" w:ascii="宋体" w:hAnsi="宋体"/>
                <w:szCs w:val="21"/>
              </w:rPr>
              <w:t>×φ45</w:t>
            </w:r>
            <w:r>
              <w:rPr>
                <w:rFonts w:ascii="宋体" w:hAnsi="宋体"/>
                <w:szCs w:val="21"/>
              </w:rPr>
              <w:t xml:space="preserve">0 </w:t>
            </w:r>
            <w:r>
              <w:rPr>
                <w:rFonts w:hint="eastAsia" w:ascii="宋体" w:hAnsi="宋体"/>
                <w:szCs w:val="21"/>
              </w:rPr>
              <w:t>人孔</w:t>
            </w:r>
            <w:r>
              <w:rPr>
                <w:rFonts w:ascii="宋体" w:hAnsi="宋体"/>
                <w:szCs w:val="21"/>
              </w:rPr>
              <w:t xml:space="preserve">, </w:t>
            </w:r>
            <w:r>
              <w:rPr>
                <w:rFonts w:hint="eastAsia" w:ascii="宋体" w:hAnsi="宋体"/>
                <w:szCs w:val="21"/>
              </w:rPr>
              <w:t>带有快速锁定</w:t>
            </w:r>
            <w:r>
              <w:rPr>
                <w:rFonts w:ascii="宋体" w:hAnsi="宋体"/>
                <w:szCs w:val="21"/>
              </w:rPr>
              <w:t>/</w:t>
            </w:r>
            <w:r>
              <w:rPr>
                <w:rFonts w:hint="eastAsia" w:ascii="宋体" w:hAnsi="宋体"/>
                <w:szCs w:val="21"/>
              </w:rPr>
              <w:t>开启，罐体压力超过</w:t>
            </w:r>
            <w:r>
              <w:rPr>
                <w:rFonts w:ascii="宋体" w:hAnsi="宋体"/>
                <w:szCs w:val="21"/>
              </w:rPr>
              <w:t xml:space="preserve">2 </w:t>
            </w:r>
            <w:r>
              <w:rPr>
                <w:rFonts w:hint="eastAsia" w:ascii="宋体" w:hAnsi="宋体"/>
                <w:szCs w:val="21"/>
              </w:rPr>
              <w:t>公斤时自动泄压。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cs="宋体"/>
                <w:b/>
                <w:szCs w:val="21"/>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szCs w:val="21"/>
              </w:rPr>
              <w:t>1</w:t>
            </w:r>
          </w:p>
        </w:tc>
        <w:tc>
          <w:tcPr>
            <w:tcW w:w="7986" w:type="dxa"/>
            <w:gridSpan w:val="9"/>
          </w:tcPr>
          <w:p>
            <w:pPr>
              <w:autoSpaceDE w:val="0"/>
              <w:autoSpaceDN w:val="0"/>
              <w:adjustRightInd w:val="0"/>
              <w:jc w:val="left"/>
              <w:rPr>
                <w:rFonts w:ascii="宋体" w:hAnsi="宋体"/>
                <w:szCs w:val="21"/>
              </w:rPr>
            </w:pPr>
            <w:r>
              <w:rPr>
                <w:rFonts w:ascii="宋体" w:hAnsi="宋体"/>
                <w:szCs w:val="21"/>
              </w:rPr>
              <w:t>▲</w:t>
            </w:r>
            <w:r>
              <w:rPr>
                <w:rFonts w:hint="eastAsia" w:ascii="宋体" w:hAnsi="宋体"/>
                <w:szCs w:val="21"/>
              </w:rPr>
              <w:t>额定工作压力：1.5MPa</w:t>
            </w:r>
            <w:r>
              <w:rPr>
                <w:rFonts w:hint="eastAsia" w:ascii="宋体" w:hAnsi="宋体"/>
                <w:szCs w:val="21"/>
                <w:lang w:val="en-US" w:eastAsia="zh-CN"/>
              </w:rPr>
              <w:t>时；</w:t>
            </w:r>
            <w:r>
              <w:rPr>
                <w:rFonts w:hint="eastAsia" w:ascii="宋体" w:hAnsi="宋体"/>
                <w:szCs w:val="21"/>
              </w:rPr>
              <w:t>额定流量：≥70</w:t>
            </w:r>
            <w:r>
              <w:rPr>
                <w:rFonts w:ascii="宋体" w:hAnsi="宋体"/>
                <w:szCs w:val="21"/>
              </w:rPr>
              <w:t xml:space="preserve">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tc>
        <w:tc>
          <w:tcPr>
            <w:tcW w:w="7986" w:type="dxa"/>
            <w:gridSpan w:val="9"/>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hint="eastAsia" w:ascii="宋体" w:hAnsi="宋体" w:eastAsia="宋体"/>
                <w:color w:val="000000"/>
                <w:szCs w:val="21"/>
                <w:lang w:eastAsia="zh-CN"/>
              </w:rPr>
            </w:pPr>
            <w:r>
              <w:rPr>
                <w:rFonts w:hint="eastAsia" w:ascii="宋体" w:hAnsi="宋体"/>
                <w:szCs w:val="21"/>
                <w:lang w:val="en-US" w:eastAsia="zh-CN"/>
              </w:rPr>
              <w:t>2</w:t>
            </w:r>
          </w:p>
        </w:tc>
        <w:tc>
          <w:tcPr>
            <w:tcW w:w="7986" w:type="dxa"/>
            <w:gridSpan w:val="9"/>
          </w:tcPr>
          <w:p>
            <w:pPr>
              <w:autoSpaceDE w:val="0"/>
              <w:autoSpaceDN w:val="0"/>
              <w:adjustRightInd w:val="0"/>
              <w:jc w:val="left"/>
              <w:rPr>
                <w:rFonts w:ascii="宋体" w:hAnsi="宋体"/>
                <w:szCs w:val="21"/>
              </w:rPr>
            </w:pPr>
            <w:r>
              <w:rPr>
                <w:rFonts w:hint="eastAsia"/>
                <w:szCs w:val="21"/>
              </w:rPr>
              <w:t>吸水深度大于：≥7m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hint="eastAsia" w:ascii="宋体" w:hAnsi="宋体" w:eastAsia="宋体"/>
                <w:color w:val="000000"/>
                <w:szCs w:val="21"/>
                <w:lang w:eastAsia="zh-CN"/>
              </w:rPr>
            </w:pPr>
            <w:r>
              <w:rPr>
                <w:rFonts w:hint="eastAsia" w:ascii="宋体" w:hAnsi="宋体"/>
                <w:szCs w:val="21"/>
                <w:lang w:val="en-US" w:eastAsia="zh-CN"/>
              </w:rPr>
              <w:t>3</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引水时间：≤50s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hint="eastAsia" w:ascii="宋体" w:hAnsi="宋体" w:eastAsia="宋体"/>
                <w:color w:val="000000"/>
                <w:szCs w:val="21"/>
                <w:lang w:eastAsia="zh-CN"/>
              </w:rPr>
            </w:pPr>
            <w:r>
              <w:rPr>
                <w:rFonts w:hint="eastAsia" w:ascii="宋体" w:hAnsi="宋体"/>
                <w:szCs w:val="21"/>
                <w:lang w:val="en-US" w:eastAsia="zh-CN"/>
              </w:rPr>
              <w:t>4</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水泵控制盘：位于驾驶室后方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cs="宋体"/>
                <w:b/>
                <w:szCs w:val="21"/>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1</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电控泡沫/水两用消防炮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2</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额定工作压力：0.6Mpa</w:t>
            </w:r>
            <w:r>
              <w:rPr>
                <w:rFonts w:hint="eastAsia" w:ascii="宋体" w:hAnsi="宋体"/>
                <w:szCs w:val="21"/>
                <w:lang w:val="en-US" w:eastAsia="zh-CN"/>
              </w:rPr>
              <w:t>时；</w:t>
            </w:r>
            <w:r>
              <w:rPr>
                <w:rFonts w:hint="eastAsia" w:ascii="宋体" w:hAnsi="宋体"/>
                <w:szCs w:val="21"/>
              </w:rPr>
              <w:t>额定流量：水≥70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3</w:t>
            </w:r>
          </w:p>
        </w:tc>
        <w:tc>
          <w:tcPr>
            <w:tcW w:w="7986" w:type="dxa"/>
            <w:gridSpan w:val="9"/>
          </w:tcPr>
          <w:p>
            <w:pPr>
              <w:rPr>
                <w:rFonts w:ascii="宋体" w:hAnsi="宋体"/>
                <w:szCs w:val="21"/>
              </w:rPr>
            </w:pPr>
            <w:r>
              <w:rPr>
                <w:rFonts w:ascii="宋体" w:hAnsi="宋体"/>
                <w:szCs w:val="21"/>
              </w:rPr>
              <w:t>▲</w:t>
            </w:r>
            <w:r>
              <w:rPr>
                <w:rFonts w:hint="eastAsia" w:ascii="宋体" w:hAnsi="宋体"/>
                <w:szCs w:val="21"/>
              </w:rPr>
              <w:t>炮头摆动范围：回转角-90°～+90°，俯仰角</w:t>
            </w:r>
            <w:r>
              <w:rPr>
                <w:rFonts w:ascii="宋体" w:hAnsi="宋体"/>
                <w:szCs w:val="21"/>
              </w:rPr>
              <w:t>-</w:t>
            </w:r>
            <w:r>
              <w:rPr>
                <w:rFonts w:hint="eastAsia" w:ascii="宋体" w:hAnsi="宋体"/>
                <w:szCs w:val="21"/>
              </w:rPr>
              <w:t>90°～30°，≥150米无线遥控。配备压缩空气泡沫炮头。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4</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额定工作压力：0.8 Mpa</w:t>
            </w:r>
            <w:r>
              <w:rPr>
                <w:rFonts w:hint="eastAsia" w:ascii="宋体" w:hAnsi="宋体"/>
                <w:szCs w:val="21"/>
                <w:lang w:val="en-US" w:eastAsia="zh-CN"/>
              </w:rPr>
              <w:t>时；</w:t>
            </w:r>
            <w:r>
              <w:rPr>
                <w:rFonts w:hint="eastAsia" w:ascii="宋体" w:hAnsi="宋体"/>
                <w:szCs w:val="21"/>
              </w:rPr>
              <w:t>射程：水≥70m;泡沫≥65m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tc>
        <w:tc>
          <w:tcPr>
            <w:tcW w:w="7986" w:type="dxa"/>
            <w:gridSpan w:val="9"/>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b/>
                <w:szCs w:val="21"/>
              </w:rPr>
              <w:t>（七）泡沫系统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kern w:val="0"/>
                <w:szCs w:val="21"/>
              </w:rPr>
              <w:t>1</w:t>
            </w:r>
          </w:p>
        </w:tc>
        <w:tc>
          <w:tcPr>
            <w:tcW w:w="7986" w:type="dxa"/>
            <w:gridSpan w:val="9"/>
          </w:tcPr>
          <w:p>
            <w:pPr>
              <w:autoSpaceDE w:val="0"/>
              <w:autoSpaceDN w:val="0"/>
              <w:adjustRightInd w:val="0"/>
              <w:jc w:val="left"/>
              <w:rPr>
                <w:rFonts w:ascii="宋体" w:hAnsi="宋体"/>
                <w:szCs w:val="21"/>
              </w:rPr>
            </w:pPr>
            <w:r>
              <w:rPr>
                <w:rFonts w:ascii="宋体" w:hAnsi="宋体"/>
                <w:szCs w:val="21"/>
              </w:rPr>
              <w:t>▲</w:t>
            </w:r>
            <w:r>
              <w:rPr>
                <w:rFonts w:hint="eastAsia" w:ascii="宋体" w:hAnsi="宋体"/>
                <w:szCs w:val="21"/>
              </w:rPr>
              <w:t>配备B类全自动泡沫比例混合系统，混合比1-10%。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kern w:val="0"/>
                <w:szCs w:val="21"/>
              </w:rPr>
              <w:t>2</w:t>
            </w:r>
          </w:p>
        </w:tc>
        <w:tc>
          <w:tcPr>
            <w:tcW w:w="7986" w:type="dxa"/>
            <w:gridSpan w:val="9"/>
          </w:tcPr>
          <w:p>
            <w:pPr>
              <w:jc w:val="left"/>
              <w:rPr>
                <w:rFonts w:ascii="宋体" w:hAnsi="宋体"/>
                <w:szCs w:val="21"/>
              </w:rPr>
            </w:pPr>
            <w:r>
              <w:rPr>
                <w:rFonts w:ascii="宋体" w:hAnsi="宋体"/>
                <w:szCs w:val="21"/>
              </w:rPr>
              <w:t>▲</w:t>
            </w:r>
            <w:r>
              <w:rPr>
                <w:rFonts w:hint="eastAsia" w:ascii="宋体" w:hAnsi="宋体"/>
                <w:szCs w:val="21"/>
              </w:rPr>
              <w:t>配备A类压缩空气泡沫系统；</w:t>
            </w:r>
          </w:p>
          <w:p>
            <w:pPr>
              <w:jc w:val="left"/>
              <w:rPr>
                <w:rFonts w:ascii="宋体" w:hAnsi="宋体"/>
                <w:szCs w:val="21"/>
              </w:rPr>
            </w:pPr>
            <w:r>
              <w:rPr>
                <w:rFonts w:hint="eastAsia" w:ascii="宋体" w:hAnsi="宋体"/>
                <w:szCs w:val="21"/>
              </w:rPr>
              <w:t>空压机螺杆最高转速≥6500rpm；</w:t>
            </w:r>
          </w:p>
          <w:p>
            <w:pPr>
              <w:jc w:val="left"/>
              <w:rPr>
                <w:rFonts w:ascii="宋体" w:hAnsi="宋体"/>
                <w:szCs w:val="21"/>
              </w:rPr>
            </w:pPr>
            <w:r>
              <w:rPr>
                <w:rFonts w:ascii="宋体" w:hAnsi="宋体"/>
                <w:szCs w:val="21"/>
              </w:rPr>
              <w:t>▲</w:t>
            </w:r>
            <w:r>
              <w:rPr>
                <w:rFonts w:hint="eastAsia" w:ascii="宋体" w:hAnsi="宋体"/>
                <w:szCs w:val="21"/>
              </w:rPr>
              <w:t>空压机压力、流量：≥8400L/min@0.7MPa；</w:t>
            </w:r>
          </w:p>
          <w:p>
            <w:pPr>
              <w:jc w:val="left"/>
              <w:rPr>
                <w:rFonts w:ascii="宋体" w:hAnsi="宋体"/>
                <w:szCs w:val="21"/>
              </w:rPr>
            </w:pPr>
            <w:r>
              <w:rPr>
                <w:rFonts w:hint="eastAsia" w:ascii="宋体" w:hAnsi="宋体"/>
                <w:szCs w:val="21"/>
              </w:rPr>
              <w:t>泡沫泵流量：≥60L/min；</w:t>
            </w:r>
          </w:p>
          <w:p>
            <w:pPr>
              <w:jc w:val="left"/>
              <w:rPr>
                <w:rFonts w:ascii="宋体" w:hAnsi="宋体"/>
                <w:szCs w:val="21"/>
              </w:rPr>
            </w:pPr>
            <w:r>
              <w:rPr>
                <w:rFonts w:hint="eastAsia" w:ascii="宋体" w:hAnsi="宋体"/>
                <w:szCs w:val="21"/>
              </w:rPr>
              <w:t>泡沫泵压力范围：0.1Mpa-1.2Mpa；</w:t>
            </w:r>
          </w:p>
          <w:p>
            <w:pPr>
              <w:jc w:val="left"/>
              <w:rPr>
                <w:rFonts w:ascii="宋体" w:hAnsi="宋体"/>
                <w:szCs w:val="21"/>
              </w:rPr>
            </w:pPr>
            <w:r>
              <w:rPr>
                <w:rFonts w:hint="eastAsia" w:ascii="宋体" w:hAnsi="宋体"/>
                <w:szCs w:val="21"/>
              </w:rPr>
              <w:t>压缩空气泡沫混合液流量：≥18L/s</w:t>
            </w:r>
          </w:p>
          <w:p>
            <w:pPr>
              <w:autoSpaceDE w:val="0"/>
              <w:autoSpaceDN w:val="0"/>
              <w:adjustRightInd w:val="0"/>
              <w:jc w:val="left"/>
              <w:rPr>
                <w:rFonts w:ascii="宋体" w:hAnsi="宋体"/>
                <w:szCs w:val="21"/>
              </w:rPr>
            </w:pPr>
            <w:r>
              <w:rPr>
                <w:rFonts w:hint="eastAsia" w:ascii="宋体" w:hAnsi="宋体"/>
                <w:szCs w:val="21"/>
              </w:rPr>
              <w:t>压缩空气泡沫射程≥40m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b/>
                <w:szCs w:val="21"/>
              </w:rPr>
              <w:t>（八）安全保护装置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1</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水平仪：</w:t>
            </w:r>
          </w:p>
          <w:p>
            <w:pPr>
              <w:autoSpaceDE w:val="0"/>
              <w:autoSpaceDN w:val="0"/>
              <w:adjustRightInd w:val="0"/>
              <w:jc w:val="left"/>
              <w:rPr>
                <w:rFonts w:ascii="宋体" w:hAnsi="宋体"/>
                <w:szCs w:val="21"/>
              </w:rPr>
            </w:pPr>
            <w:r>
              <w:rPr>
                <w:rFonts w:hint="eastAsia" w:ascii="宋体" w:hAnsi="宋体"/>
                <w:szCs w:val="21"/>
              </w:rPr>
              <w:t>操纵支腿利用水平仪状态显示把副车架上平面调整到水平位置，控制偏差为±</w:t>
            </w:r>
            <w:r>
              <w:rPr>
                <w:rFonts w:ascii="宋体" w:hAnsi="宋体"/>
                <w:szCs w:val="21"/>
              </w:rPr>
              <w:t>0.5</w:t>
            </w:r>
            <w:r>
              <w:rPr>
                <w:rFonts w:hint="eastAsia" w:ascii="宋体" w:hAnsi="宋体"/>
                <w:szCs w:val="21"/>
              </w:rPr>
              <w:t>°，以便上车作业在一个水平的作业基础上。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2</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软腿报警：</w:t>
            </w:r>
          </w:p>
          <w:p>
            <w:pPr>
              <w:autoSpaceDE w:val="0"/>
              <w:autoSpaceDN w:val="0"/>
              <w:adjustRightInd w:val="0"/>
              <w:jc w:val="left"/>
              <w:rPr>
                <w:rFonts w:ascii="宋体" w:hAnsi="宋体"/>
                <w:szCs w:val="21"/>
              </w:rPr>
            </w:pPr>
            <w:r>
              <w:rPr>
                <w:rFonts w:hint="eastAsia" w:ascii="宋体" w:hAnsi="宋体"/>
                <w:szCs w:val="21"/>
              </w:rPr>
              <w:t>当任一支腿出现不受力时发出软腿报警的声、光警示，并同时停止当前动作，提醒操作者注意。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3</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上下车互锁：</w:t>
            </w:r>
          </w:p>
          <w:p>
            <w:pPr>
              <w:autoSpaceDE w:val="0"/>
              <w:autoSpaceDN w:val="0"/>
              <w:adjustRightInd w:val="0"/>
              <w:jc w:val="left"/>
              <w:rPr>
                <w:rFonts w:ascii="宋体" w:hAnsi="宋体"/>
                <w:szCs w:val="21"/>
              </w:rPr>
            </w:pPr>
            <w:r>
              <w:rPr>
                <w:rFonts w:hint="eastAsia" w:ascii="宋体" w:hAnsi="宋体"/>
                <w:szCs w:val="21"/>
              </w:rPr>
              <w:t>上车臂架没有收回，下车支腿无法操作；下车支腿未展开，上车无法动作。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4</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夜间照明装置：</w:t>
            </w:r>
          </w:p>
          <w:p>
            <w:pPr>
              <w:autoSpaceDE w:val="0"/>
              <w:autoSpaceDN w:val="0"/>
              <w:adjustRightInd w:val="0"/>
              <w:jc w:val="left"/>
              <w:rPr>
                <w:rFonts w:ascii="宋体" w:hAnsi="宋体"/>
                <w:szCs w:val="21"/>
              </w:rPr>
            </w:pPr>
            <w:r>
              <w:rPr>
                <w:rFonts w:hint="eastAsia" w:ascii="宋体" w:hAnsi="宋体"/>
                <w:szCs w:val="21"/>
              </w:rPr>
              <w:t>在夜间工作时，该装置可实现作业照明，给操作者以方便，有利于避免危险。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5</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液压执行机构自锁装置：</w:t>
            </w:r>
          </w:p>
          <w:p>
            <w:pPr>
              <w:autoSpaceDE w:val="0"/>
              <w:autoSpaceDN w:val="0"/>
              <w:adjustRightInd w:val="0"/>
              <w:jc w:val="left"/>
              <w:rPr>
                <w:rFonts w:ascii="宋体" w:hAnsi="宋体"/>
                <w:szCs w:val="21"/>
              </w:rPr>
            </w:pPr>
            <w:r>
              <w:rPr>
                <w:rFonts w:hint="eastAsia" w:ascii="宋体" w:hAnsi="宋体"/>
                <w:szCs w:val="21"/>
              </w:rPr>
              <w:t>当动力源中断，安全系统自动打开，臂架不跌落，支腿不收缩。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6</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臂架变幅、伸缩至极限位置的减速停止装置。</w:t>
            </w:r>
          </w:p>
          <w:p>
            <w:pPr>
              <w:autoSpaceDE w:val="0"/>
              <w:autoSpaceDN w:val="0"/>
              <w:adjustRightInd w:val="0"/>
              <w:jc w:val="left"/>
              <w:rPr>
                <w:rFonts w:ascii="宋体" w:hAnsi="宋体"/>
                <w:szCs w:val="21"/>
              </w:rPr>
            </w:pPr>
            <w:r>
              <w:rPr>
                <w:rFonts w:hint="eastAsia" w:ascii="宋体" w:hAnsi="宋体"/>
                <w:szCs w:val="21"/>
              </w:rPr>
              <w:t>当车辆臂架（包括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达到变幅边界角度、臂架（包括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全缩或全伸时，动作速度自动减小，到达极限时动作自动停止。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7</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单边作业保护控制：</w:t>
            </w:r>
          </w:p>
          <w:p>
            <w:pPr>
              <w:autoSpaceDE w:val="0"/>
              <w:autoSpaceDN w:val="0"/>
              <w:adjustRightInd w:val="0"/>
              <w:jc w:val="left"/>
              <w:rPr>
                <w:rFonts w:ascii="宋体" w:hAnsi="宋体"/>
                <w:szCs w:val="21"/>
              </w:rPr>
            </w:pPr>
            <w:r>
              <w:rPr>
                <w:rFonts w:hint="eastAsia" w:ascii="宋体" w:hAnsi="宋体"/>
                <w:szCs w:val="21"/>
              </w:rPr>
              <w:t>当车辆进行单边作业时，能够自动将车辆动作控制在支腿伸出侧设定的</w:t>
            </w:r>
            <w:r>
              <w:rPr>
                <w:rFonts w:ascii="宋体" w:hAnsi="宋体"/>
                <w:szCs w:val="21"/>
              </w:rPr>
              <w:t>回转</w:t>
            </w:r>
            <w:r>
              <w:rPr>
                <w:rFonts w:hint="eastAsia" w:ascii="宋体" w:hAnsi="宋体"/>
                <w:szCs w:val="21"/>
              </w:rPr>
              <w:t>区域内工作，向反方向区域边界回转能够自动停止。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8</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应急操作装置：</w:t>
            </w:r>
          </w:p>
          <w:p>
            <w:pPr>
              <w:autoSpaceDE w:val="0"/>
              <w:autoSpaceDN w:val="0"/>
              <w:adjustRightInd w:val="0"/>
              <w:jc w:val="left"/>
              <w:rPr>
                <w:rFonts w:ascii="宋体" w:hAnsi="宋体"/>
                <w:szCs w:val="21"/>
              </w:rPr>
            </w:pPr>
            <w:r>
              <w:rPr>
                <w:rFonts w:hint="eastAsia" w:ascii="宋体" w:hAnsi="宋体"/>
                <w:szCs w:val="21"/>
              </w:rPr>
              <w:t>当电控部分出现故障时可以手动操作。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9</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保护驾驶室控制：</w:t>
            </w:r>
          </w:p>
          <w:p>
            <w:pPr>
              <w:autoSpaceDE w:val="0"/>
              <w:autoSpaceDN w:val="0"/>
              <w:adjustRightInd w:val="0"/>
              <w:jc w:val="left"/>
              <w:rPr>
                <w:rFonts w:ascii="宋体" w:hAnsi="宋体"/>
                <w:szCs w:val="21"/>
              </w:rPr>
            </w:pPr>
            <w:r>
              <w:rPr>
                <w:rFonts w:hint="eastAsia" w:ascii="宋体" w:hAnsi="宋体"/>
                <w:szCs w:val="21"/>
              </w:rPr>
              <w:t>当一号臂在驾驶室上面75°、左右各45°范围内时，限制臂架动作，避免臂架与驾驶室发生碰撞而产生损坏，屏幕会出现相应的图标及文字提示，同时报警。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cs="宋体"/>
                <w:b/>
                <w:szCs w:val="21"/>
              </w:rPr>
              <w:t>（九）其它需求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1</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液压系统：</w:t>
            </w:r>
          </w:p>
          <w:p>
            <w:pPr>
              <w:autoSpaceDE w:val="0"/>
              <w:autoSpaceDN w:val="0"/>
              <w:adjustRightInd w:val="0"/>
              <w:jc w:val="left"/>
              <w:rPr>
                <w:rFonts w:ascii="宋体" w:hAnsi="宋体"/>
                <w:szCs w:val="21"/>
              </w:rPr>
            </w:pPr>
            <w:r>
              <w:rPr>
                <w:rFonts w:hint="eastAsia" w:ascii="宋体" w:hAnsi="宋体"/>
                <w:szCs w:val="21"/>
              </w:rPr>
              <w:t>主系统采用自动控制变量泵，上车采用负载敏感控制阀，和变量泵一起组成闭中芯式负载敏感控制系统，实现上车的回转、臂架变幅、伸缩动作。液压硬管全部采用高精管。</w:t>
            </w:r>
          </w:p>
          <w:p>
            <w:pPr>
              <w:autoSpaceDE w:val="0"/>
              <w:autoSpaceDN w:val="0"/>
              <w:adjustRightInd w:val="0"/>
              <w:jc w:val="left"/>
              <w:rPr>
                <w:rFonts w:ascii="宋体" w:hAnsi="宋体"/>
                <w:szCs w:val="21"/>
              </w:rPr>
            </w:pPr>
            <w:r>
              <w:rPr>
                <w:rFonts w:hint="eastAsia" w:ascii="宋体" w:hAnsi="宋体"/>
                <w:szCs w:val="21"/>
              </w:rPr>
              <w:t>车辆各执行油缸、马达均设置液压锁，能够有效保证液压油在任何状态下（突发动力中断或液压系统故障）液压系统各缸、马达锁止可靠，臂架和支腿均不回缩，转台回转制动。液压系统均带最大压力控制阀，防止系统超载。</w:t>
            </w:r>
          </w:p>
          <w:p>
            <w:pPr>
              <w:autoSpaceDE w:val="0"/>
              <w:autoSpaceDN w:val="0"/>
              <w:adjustRightInd w:val="0"/>
              <w:jc w:val="left"/>
              <w:rPr>
                <w:rFonts w:ascii="宋体" w:hAnsi="宋体"/>
                <w:szCs w:val="21"/>
              </w:rPr>
            </w:pPr>
            <w:r>
              <w:rPr>
                <w:rFonts w:hint="eastAsia" w:ascii="宋体" w:hAnsi="宋体"/>
                <w:szCs w:val="21"/>
              </w:rPr>
              <w:t>液压系统动力由底盘取力器驱动。设置一套液压系统备用动力源，由电瓶泵驱动，备用动力可实现车辆收车动作。液压油箱设置排污油口，方便液压油检查、更换。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szCs w:val="21"/>
              </w:rPr>
              <w:t>2</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电气系统：</w:t>
            </w:r>
          </w:p>
          <w:p>
            <w:pPr>
              <w:autoSpaceDE w:val="0"/>
              <w:autoSpaceDN w:val="0"/>
              <w:adjustRightInd w:val="0"/>
              <w:jc w:val="left"/>
              <w:rPr>
                <w:rFonts w:ascii="宋体" w:hAnsi="宋体"/>
                <w:bCs/>
                <w:szCs w:val="21"/>
              </w:rPr>
            </w:pPr>
            <w:r>
              <w:rPr>
                <w:rFonts w:hint="eastAsia" w:ascii="宋体" w:hAnsi="宋体"/>
                <w:bCs/>
                <w:szCs w:val="21"/>
              </w:rPr>
              <w:t>整机采用电液比例控制，控制系统可靠性高。车辆设置3处操纵装置：车辆尾部的下车操纵台，对车辆水平支腿和垂直支腿进行控制；消防系统操纵台，对消防系统供水、水泵加压、泡沫混合等进行控制；转台操纵台，可实现转台回转、臂架变幅、伸缩和消防炮遥控操作。</w:t>
            </w:r>
          </w:p>
          <w:p>
            <w:pPr>
              <w:autoSpaceDE w:val="0"/>
              <w:autoSpaceDN w:val="0"/>
              <w:adjustRightInd w:val="0"/>
              <w:jc w:val="left"/>
              <w:rPr>
                <w:rFonts w:ascii="宋体" w:hAnsi="宋体"/>
                <w:bCs/>
                <w:szCs w:val="21"/>
              </w:rPr>
            </w:pPr>
            <w:r>
              <w:rPr>
                <w:rFonts w:hint="eastAsia" w:ascii="宋体" w:hAnsi="宋体"/>
                <w:bCs/>
                <w:szCs w:val="21"/>
              </w:rPr>
              <w:t>转台操纵台的</w:t>
            </w:r>
            <w:r>
              <w:rPr>
                <w:rFonts w:hint="eastAsia" w:ascii="宋体" w:hAnsi="宋体"/>
                <w:szCs w:val="21"/>
              </w:rPr>
              <w:t>控制台上有各种控制功能开关及参数显示，夜间有照明装置。</w:t>
            </w:r>
          </w:p>
          <w:p>
            <w:pPr>
              <w:autoSpaceDE w:val="0"/>
              <w:autoSpaceDN w:val="0"/>
              <w:adjustRightInd w:val="0"/>
              <w:jc w:val="left"/>
              <w:rPr>
                <w:rFonts w:ascii="宋体" w:hAnsi="宋体"/>
                <w:szCs w:val="21"/>
              </w:rPr>
            </w:pPr>
            <w:r>
              <w:rPr>
                <w:rFonts w:hint="eastAsia" w:ascii="宋体" w:hAnsi="宋体"/>
                <w:bCs/>
                <w:szCs w:val="21"/>
              </w:rPr>
              <w:t>电气系统除控制车辆动作和车辆自动保护装置外，</w:t>
            </w:r>
            <w:r>
              <w:rPr>
                <w:rFonts w:hint="eastAsia" w:ascii="宋体" w:hAnsi="宋体"/>
                <w:szCs w:val="21"/>
              </w:rPr>
              <w:t>还有以下装置</w:t>
            </w:r>
            <w:r>
              <w:rPr>
                <w:rFonts w:hint="eastAsia" w:ascii="宋体" w:hAnsi="宋体"/>
                <w:bCs/>
                <w:szCs w:val="21"/>
              </w:rPr>
              <w:t>：臂架水炮照明灯，支腿闪烁警告灯，符合国家标准的消防车辆的外部照明和信号装置。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3</w:t>
            </w:r>
          </w:p>
        </w:tc>
        <w:tc>
          <w:tcPr>
            <w:tcW w:w="7986" w:type="dxa"/>
            <w:gridSpan w:val="9"/>
          </w:tcPr>
          <w:p>
            <w:pPr>
              <w:autoSpaceDE w:val="0"/>
              <w:autoSpaceDN w:val="0"/>
              <w:adjustRightInd w:val="0"/>
              <w:jc w:val="left"/>
              <w:rPr>
                <w:rFonts w:ascii="宋体" w:hAnsi="宋体"/>
                <w:szCs w:val="21"/>
              </w:rPr>
            </w:pPr>
            <w:r>
              <w:rPr>
                <w:rFonts w:hint="eastAsia" w:ascii="宋体" w:hAnsi="宋体"/>
                <w:szCs w:val="21"/>
              </w:rPr>
              <w:t>消防系统：</w:t>
            </w:r>
          </w:p>
          <w:p>
            <w:pPr>
              <w:autoSpaceDE w:val="0"/>
              <w:autoSpaceDN w:val="0"/>
              <w:adjustRightInd w:val="0"/>
              <w:jc w:val="left"/>
              <w:rPr>
                <w:rFonts w:ascii="宋体" w:hAnsi="宋体"/>
                <w:szCs w:val="21"/>
              </w:rPr>
            </w:pPr>
            <w:r>
              <w:rPr>
                <w:rFonts w:hint="eastAsia" w:ascii="宋体" w:hAnsi="宋体"/>
                <w:szCs w:val="21"/>
              </w:rPr>
              <w:t>消防系统由下车消防系统及上车消防系统两部分组成。</w:t>
            </w:r>
          </w:p>
          <w:p>
            <w:pPr>
              <w:autoSpaceDE w:val="0"/>
              <w:autoSpaceDN w:val="0"/>
              <w:adjustRightInd w:val="0"/>
              <w:jc w:val="left"/>
              <w:rPr>
                <w:rFonts w:ascii="宋体" w:hAnsi="宋体"/>
                <w:szCs w:val="21"/>
              </w:rPr>
            </w:pPr>
            <w:r>
              <w:rPr>
                <w:rFonts w:hint="eastAsia" w:ascii="宋体" w:hAnsi="宋体"/>
                <w:szCs w:val="21"/>
              </w:rPr>
              <w:t>1、下车消防系统由水泵系统及下车管路组成，水泵系统布置在车辆前部泵室内。</w:t>
            </w:r>
          </w:p>
          <w:p>
            <w:pPr>
              <w:autoSpaceDE w:val="0"/>
              <w:autoSpaceDN w:val="0"/>
              <w:adjustRightInd w:val="0"/>
              <w:jc w:val="left"/>
              <w:rPr>
                <w:rFonts w:ascii="宋体" w:hAnsi="宋体"/>
                <w:szCs w:val="21"/>
              </w:rPr>
            </w:pPr>
            <w:r>
              <w:rPr>
                <w:rFonts w:hint="eastAsia" w:ascii="宋体" w:hAnsi="宋体"/>
                <w:szCs w:val="21"/>
              </w:rPr>
              <w:t xml:space="preserve">2、上车消防系统由伸缩水管+金属波纹软管及电动消防炮组成。 </w:t>
            </w:r>
          </w:p>
          <w:p>
            <w:pPr>
              <w:autoSpaceDE w:val="0"/>
              <w:autoSpaceDN w:val="0"/>
              <w:adjustRightInd w:val="0"/>
              <w:jc w:val="left"/>
              <w:rPr>
                <w:rFonts w:ascii="宋体" w:hAnsi="宋体"/>
                <w:szCs w:val="21"/>
              </w:rPr>
            </w:pPr>
            <w:r>
              <w:rPr>
                <w:rFonts w:hint="eastAsia" w:ascii="宋体" w:hAnsi="宋体"/>
                <w:szCs w:val="21"/>
              </w:rPr>
              <w:t>3、消防接口配置</w:t>
            </w:r>
          </w:p>
          <w:tbl>
            <w:tblPr>
              <w:tblStyle w:val="5"/>
              <w:tblW w:w="7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1381"/>
              <w:gridCol w:w="2224"/>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接口</w:t>
                  </w:r>
                </w:p>
              </w:tc>
              <w:tc>
                <w:tcPr>
                  <w:tcW w:w="1381" w:type="dxa"/>
                  <w:vAlign w:val="center"/>
                </w:tcPr>
                <w:p>
                  <w:pPr>
                    <w:spacing w:line="312" w:lineRule="auto"/>
                    <w:jc w:val="center"/>
                    <w:rPr>
                      <w:rFonts w:ascii="宋体" w:hAnsi="宋体"/>
                      <w:szCs w:val="21"/>
                    </w:rPr>
                  </w:pPr>
                  <w:r>
                    <w:rPr>
                      <w:rFonts w:hint="eastAsia" w:ascii="宋体" w:hAnsi="宋体"/>
                      <w:szCs w:val="21"/>
                    </w:rPr>
                    <w:t>规格</w:t>
                  </w:r>
                </w:p>
              </w:tc>
              <w:tc>
                <w:tcPr>
                  <w:tcW w:w="2224" w:type="dxa"/>
                  <w:vAlign w:val="center"/>
                </w:tcPr>
                <w:p>
                  <w:pPr>
                    <w:spacing w:line="312" w:lineRule="auto"/>
                    <w:jc w:val="center"/>
                    <w:rPr>
                      <w:rFonts w:ascii="宋体" w:hAnsi="宋体"/>
                      <w:szCs w:val="21"/>
                    </w:rPr>
                  </w:pPr>
                  <w:r>
                    <w:rPr>
                      <w:rFonts w:hint="eastAsia" w:ascii="宋体" w:hAnsi="宋体"/>
                      <w:szCs w:val="21"/>
                    </w:rPr>
                    <w:t>阀</w:t>
                  </w:r>
                </w:p>
              </w:tc>
              <w:tc>
                <w:tcPr>
                  <w:tcW w:w="1979" w:type="dxa"/>
                  <w:vAlign w:val="center"/>
                </w:tcPr>
                <w:p>
                  <w:pPr>
                    <w:spacing w:line="312" w:lineRule="auto"/>
                    <w:jc w:val="center"/>
                    <w:rPr>
                      <w:rFonts w:ascii="宋体" w:hAnsi="宋体"/>
                      <w:szCs w:val="21"/>
                    </w:rPr>
                  </w:pPr>
                  <w:r>
                    <w:rPr>
                      <w:rFonts w:hint="eastAsia" w:ascii="宋体" w:hAnsi="宋体"/>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外供水接口</w:t>
                  </w:r>
                </w:p>
              </w:tc>
              <w:tc>
                <w:tcPr>
                  <w:tcW w:w="1381" w:type="dxa"/>
                  <w:vAlign w:val="center"/>
                </w:tcPr>
                <w:p>
                  <w:pPr>
                    <w:spacing w:line="312" w:lineRule="auto"/>
                    <w:jc w:val="center"/>
                    <w:rPr>
                      <w:rFonts w:ascii="宋体" w:hAnsi="宋体"/>
                      <w:szCs w:val="21"/>
                    </w:rPr>
                  </w:pPr>
                  <w:r>
                    <w:rPr>
                      <w:rFonts w:hint="eastAsia" w:ascii="宋体" w:hAnsi="宋体"/>
                      <w:szCs w:val="21"/>
                    </w:rPr>
                    <w:t>2×DN80</w:t>
                  </w:r>
                </w:p>
              </w:tc>
              <w:tc>
                <w:tcPr>
                  <w:tcW w:w="2224" w:type="dxa"/>
                  <w:vAlign w:val="center"/>
                </w:tcPr>
                <w:p>
                  <w:pPr>
                    <w:spacing w:line="312" w:lineRule="auto"/>
                    <w:jc w:val="center"/>
                    <w:rPr>
                      <w:rFonts w:ascii="宋体" w:hAnsi="宋体"/>
                      <w:szCs w:val="21"/>
                    </w:rPr>
                  </w:pPr>
                  <w:r>
                    <w:rPr>
                      <w:rFonts w:hint="eastAsia" w:ascii="宋体" w:hAnsi="宋体"/>
                      <w:szCs w:val="21"/>
                    </w:rPr>
                    <w:t>单向阀配接口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车体后部2个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外出水接口</w:t>
                  </w:r>
                </w:p>
              </w:tc>
              <w:tc>
                <w:tcPr>
                  <w:tcW w:w="1381" w:type="dxa"/>
                  <w:vAlign w:val="center"/>
                </w:tcPr>
                <w:p>
                  <w:pPr>
                    <w:spacing w:line="312" w:lineRule="auto"/>
                    <w:jc w:val="center"/>
                    <w:rPr>
                      <w:rFonts w:ascii="宋体" w:hAnsi="宋体"/>
                      <w:szCs w:val="21"/>
                    </w:rPr>
                  </w:pPr>
                  <w:r>
                    <w:rPr>
                      <w:rFonts w:hint="eastAsia" w:ascii="宋体" w:hAnsi="宋体"/>
                      <w:szCs w:val="21"/>
                    </w:rPr>
                    <w:t>4×DN80</w:t>
                  </w:r>
                </w:p>
              </w:tc>
              <w:tc>
                <w:tcPr>
                  <w:tcW w:w="2224" w:type="dxa"/>
                  <w:vAlign w:val="center"/>
                </w:tcPr>
                <w:p>
                  <w:pPr>
                    <w:spacing w:line="312" w:lineRule="auto"/>
                    <w:jc w:val="center"/>
                    <w:rPr>
                      <w:rFonts w:ascii="宋体" w:hAnsi="宋体"/>
                      <w:szCs w:val="21"/>
                    </w:rPr>
                  </w:pPr>
                  <w:r>
                    <w:rPr>
                      <w:rFonts w:hint="eastAsia" w:ascii="宋体" w:hAnsi="宋体"/>
                      <w:szCs w:val="21"/>
                    </w:rPr>
                    <w:t>手动球阀配接口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外吸水接口</w:t>
                  </w:r>
                </w:p>
              </w:tc>
              <w:tc>
                <w:tcPr>
                  <w:tcW w:w="1381" w:type="dxa"/>
                  <w:vAlign w:val="center"/>
                </w:tcPr>
                <w:p>
                  <w:pPr>
                    <w:spacing w:line="312" w:lineRule="auto"/>
                    <w:jc w:val="center"/>
                    <w:rPr>
                      <w:rFonts w:ascii="宋体" w:hAnsi="宋体"/>
                      <w:szCs w:val="21"/>
                    </w:rPr>
                  </w:pPr>
                  <w:r>
                    <w:rPr>
                      <w:rFonts w:hint="eastAsia" w:ascii="宋体" w:hAnsi="宋体"/>
                      <w:szCs w:val="21"/>
                    </w:rPr>
                    <w:t>2×DN150</w:t>
                  </w:r>
                </w:p>
              </w:tc>
              <w:tc>
                <w:tcPr>
                  <w:tcW w:w="2224" w:type="dxa"/>
                  <w:vAlign w:val="center"/>
                </w:tcPr>
                <w:p>
                  <w:pPr>
                    <w:spacing w:line="312" w:lineRule="auto"/>
                    <w:jc w:val="center"/>
                    <w:rPr>
                      <w:rFonts w:ascii="宋体" w:hAnsi="宋体"/>
                      <w:szCs w:val="21"/>
                    </w:rPr>
                  </w:pPr>
                  <w:r>
                    <w:rPr>
                      <w:rFonts w:hint="eastAsia" w:ascii="宋体" w:hAnsi="宋体"/>
                      <w:szCs w:val="21"/>
                    </w:rPr>
                    <w:t>接口配闷盖</w:t>
                  </w:r>
                </w:p>
              </w:tc>
              <w:tc>
                <w:tcPr>
                  <w:tcW w:w="1979" w:type="dxa"/>
                  <w:vAlign w:val="center"/>
                </w:tcPr>
                <w:p>
                  <w:pPr>
                    <w:spacing w:line="312" w:lineRule="auto"/>
                    <w:jc w:val="center"/>
                    <w:rPr>
                      <w:rFonts w:ascii="宋体" w:hAnsi="宋体"/>
                      <w:szCs w:val="21"/>
                    </w:rPr>
                  </w:pPr>
                  <w:r>
                    <w:rPr>
                      <w:rFonts w:hint="eastAsia" w:ascii="宋体" w:hAnsi="宋体"/>
                      <w:szCs w:val="21"/>
                    </w:rPr>
                    <w:t>车体左右两侧各1个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水罐至泵吸水口</w:t>
                  </w:r>
                </w:p>
              </w:tc>
              <w:tc>
                <w:tcPr>
                  <w:tcW w:w="1381" w:type="dxa"/>
                  <w:vAlign w:val="center"/>
                </w:tcPr>
                <w:p>
                  <w:pPr>
                    <w:spacing w:line="312" w:lineRule="auto"/>
                    <w:jc w:val="center"/>
                    <w:rPr>
                      <w:rFonts w:ascii="宋体" w:hAnsi="宋体"/>
                      <w:szCs w:val="21"/>
                    </w:rPr>
                  </w:pPr>
                  <w:r>
                    <w:rPr>
                      <w:rFonts w:hint="eastAsia" w:ascii="宋体" w:hAnsi="宋体"/>
                      <w:szCs w:val="21"/>
                    </w:rPr>
                    <w:t>1×DN200</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泵至水罐注水口</w:t>
                  </w:r>
                </w:p>
              </w:tc>
              <w:tc>
                <w:tcPr>
                  <w:tcW w:w="1381" w:type="dxa"/>
                  <w:vAlign w:val="center"/>
                </w:tcPr>
                <w:p>
                  <w:pPr>
                    <w:spacing w:line="312" w:lineRule="auto"/>
                    <w:jc w:val="center"/>
                    <w:rPr>
                      <w:rFonts w:ascii="宋体" w:hAnsi="宋体"/>
                      <w:szCs w:val="21"/>
                    </w:rPr>
                  </w:pPr>
                  <w:r>
                    <w:rPr>
                      <w:rFonts w:hint="eastAsia" w:ascii="宋体" w:hAnsi="宋体"/>
                      <w:szCs w:val="21"/>
                    </w:rPr>
                    <w:t>1×DN80</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上炮口</w:t>
                  </w:r>
                </w:p>
              </w:tc>
              <w:tc>
                <w:tcPr>
                  <w:tcW w:w="1381" w:type="dxa"/>
                  <w:vAlign w:val="center"/>
                </w:tcPr>
                <w:p>
                  <w:pPr>
                    <w:spacing w:line="312" w:lineRule="auto"/>
                    <w:jc w:val="center"/>
                    <w:rPr>
                      <w:rFonts w:ascii="宋体" w:hAnsi="宋体"/>
                      <w:szCs w:val="21"/>
                    </w:rPr>
                  </w:pPr>
                  <w:r>
                    <w:rPr>
                      <w:rFonts w:hint="eastAsia" w:ascii="宋体" w:hAnsi="宋体"/>
                      <w:szCs w:val="21"/>
                    </w:rPr>
                    <w:t>1×DN125</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泡沫系统罐吸泡沫口</w:t>
                  </w:r>
                </w:p>
              </w:tc>
              <w:tc>
                <w:tcPr>
                  <w:tcW w:w="1381" w:type="dxa"/>
                  <w:vAlign w:val="center"/>
                </w:tcPr>
                <w:p>
                  <w:pPr>
                    <w:spacing w:line="312" w:lineRule="auto"/>
                    <w:jc w:val="center"/>
                    <w:rPr>
                      <w:rFonts w:ascii="宋体" w:hAnsi="宋体"/>
                      <w:szCs w:val="21"/>
                    </w:rPr>
                  </w:pPr>
                  <w:r>
                    <w:rPr>
                      <w:rFonts w:hint="eastAsia" w:ascii="宋体" w:hAnsi="宋体"/>
                      <w:szCs w:val="21"/>
                    </w:rPr>
                    <w:t>1×DN50</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泡沫系统外吸泡沫接口</w:t>
                  </w:r>
                </w:p>
              </w:tc>
              <w:tc>
                <w:tcPr>
                  <w:tcW w:w="1381" w:type="dxa"/>
                  <w:vAlign w:val="center"/>
                </w:tcPr>
                <w:p>
                  <w:pPr>
                    <w:spacing w:line="312" w:lineRule="auto"/>
                    <w:jc w:val="center"/>
                    <w:rPr>
                      <w:rFonts w:ascii="宋体" w:hAnsi="宋体"/>
                      <w:szCs w:val="21"/>
                    </w:rPr>
                  </w:pPr>
                  <w:r>
                    <w:rPr>
                      <w:rFonts w:hint="eastAsia" w:ascii="宋体" w:hAnsi="宋体"/>
                      <w:szCs w:val="21"/>
                    </w:rPr>
                    <w:t>1×DN50</w:t>
                  </w:r>
                </w:p>
              </w:tc>
              <w:tc>
                <w:tcPr>
                  <w:tcW w:w="2224" w:type="dxa"/>
                  <w:vAlign w:val="center"/>
                </w:tcPr>
                <w:p>
                  <w:pPr>
                    <w:spacing w:line="312" w:lineRule="auto"/>
                    <w:jc w:val="center"/>
                    <w:rPr>
                      <w:rFonts w:ascii="宋体" w:hAnsi="宋体"/>
                      <w:szCs w:val="21"/>
                    </w:rPr>
                  </w:pPr>
                  <w:r>
                    <w:rPr>
                      <w:rFonts w:hint="eastAsia" w:ascii="宋体" w:hAnsi="宋体"/>
                      <w:szCs w:val="21"/>
                    </w:rPr>
                    <w:t>气动球阀配接口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水罐注水接口</w:t>
                  </w:r>
                </w:p>
              </w:tc>
              <w:tc>
                <w:tcPr>
                  <w:tcW w:w="1381" w:type="dxa"/>
                  <w:vAlign w:val="center"/>
                </w:tcPr>
                <w:p>
                  <w:pPr>
                    <w:spacing w:line="312" w:lineRule="auto"/>
                    <w:jc w:val="center"/>
                    <w:rPr>
                      <w:rFonts w:ascii="宋体" w:hAnsi="宋体"/>
                      <w:szCs w:val="21"/>
                    </w:rPr>
                  </w:pPr>
                  <w:r>
                    <w:rPr>
                      <w:rFonts w:hint="eastAsia" w:ascii="宋体" w:hAnsi="宋体"/>
                      <w:szCs w:val="21"/>
                    </w:rPr>
                    <w:t>6×DN80</w:t>
                  </w:r>
                </w:p>
              </w:tc>
              <w:tc>
                <w:tcPr>
                  <w:tcW w:w="2224" w:type="dxa"/>
                  <w:vAlign w:val="center"/>
                </w:tcPr>
                <w:p>
                  <w:pPr>
                    <w:spacing w:line="312" w:lineRule="auto"/>
                    <w:jc w:val="center"/>
                    <w:rPr>
                      <w:rFonts w:ascii="宋体" w:hAnsi="宋体"/>
                      <w:szCs w:val="21"/>
                    </w:rPr>
                  </w:pPr>
                  <w:r>
                    <w:rPr>
                      <w:rFonts w:hint="eastAsia" w:ascii="宋体" w:hAnsi="宋体"/>
                      <w:szCs w:val="21"/>
                    </w:rPr>
                    <w:t>接口配闷盖</w:t>
                  </w:r>
                </w:p>
              </w:tc>
              <w:tc>
                <w:tcPr>
                  <w:tcW w:w="1979" w:type="dxa"/>
                  <w:vAlign w:val="center"/>
                </w:tcPr>
                <w:p>
                  <w:pPr>
                    <w:spacing w:line="312" w:lineRule="auto"/>
                    <w:jc w:val="center"/>
                    <w:rPr>
                      <w:rFonts w:ascii="宋体" w:hAnsi="宋体"/>
                      <w:szCs w:val="21"/>
                    </w:rPr>
                  </w:pPr>
                  <w:r>
                    <w:rPr>
                      <w:rFonts w:hint="eastAsia" w:ascii="宋体" w:hAnsi="宋体"/>
                      <w:szCs w:val="21"/>
                    </w:rPr>
                    <w:t>车体左右两侧各3个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水罐排污口</w:t>
                  </w:r>
                </w:p>
              </w:tc>
              <w:tc>
                <w:tcPr>
                  <w:tcW w:w="1381" w:type="dxa"/>
                  <w:vAlign w:val="center"/>
                </w:tcPr>
                <w:p>
                  <w:pPr>
                    <w:spacing w:line="312" w:lineRule="auto"/>
                    <w:jc w:val="center"/>
                    <w:rPr>
                      <w:rFonts w:ascii="宋体" w:hAnsi="宋体"/>
                      <w:szCs w:val="21"/>
                    </w:rPr>
                  </w:pPr>
                  <w:r>
                    <w:rPr>
                      <w:rFonts w:hint="eastAsia" w:ascii="宋体" w:hAnsi="宋体"/>
                      <w:szCs w:val="21"/>
                    </w:rPr>
                    <w:t>1×DN40</w:t>
                  </w:r>
                </w:p>
              </w:tc>
              <w:tc>
                <w:tcPr>
                  <w:tcW w:w="2224" w:type="dxa"/>
                  <w:vAlign w:val="center"/>
                </w:tcPr>
                <w:p>
                  <w:pPr>
                    <w:spacing w:line="312" w:lineRule="auto"/>
                    <w:jc w:val="center"/>
                    <w:rPr>
                      <w:rFonts w:ascii="宋体" w:hAnsi="宋体"/>
                      <w:szCs w:val="21"/>
                    </w:rPr>
                  </w:pPr>
                  <w:r>
                    <w:rPr>
                      <w:rFonts w:hint="eastAsia" w:ascii="宋体" w:hAnsi="宋体"/>
                      <w:szCs w:val="21"/>
                    </w:rPr>
                    <w:t>手动球阀</w:t>
                  </w:r>
                </w:p>
              </w:tc>
              <w:tc>
                <w:tcPr>
                  <w:tcW w:w="1979"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泡沫罐外注泡沫/排污接口</w:t>
                  </w:r>
                </w:p>
              </w:tc>
              <w:tc>
                <w:tcPr>
                  <w:tcW w:w="1381" w:type="dxa"/>
                  <w:vAlign w:val="center"/>
                </w:tcPr>
                <w:p>
                  <w:pPr>
                    <w:spacing w:line="312" w:lineRule="auto"/>
                    <w:jc w:val="center"/>
                    <w:rPr>
                      <w:rFonts w:ascii="宋体" w:hAnsi="宋体"/>
                      <w:szCs w:val="21"/>
                    </w:rPr>
                  </w:pPr>
                  <w:r>
                    <w:rPr>
                      <w:rFonts w:hint="eastAsia" w:ascii="宋体" w:hAnsi="宋体"/>
                      <w:szCs w:val="21"/>
                    </w:rPr>
                    <w:t>1×DN50</w:t>
                  </w:r>
                </w:p>
              </w:tc>
              <w:tc>
                <w:tcPr>
                  <w:tcW w:w="2224" w:type="dxa"/>
                  <w:vAlign w:val="center"/>
                </w:tcPr>
                <w:p>
                  <w:pPr>
                    <w:spacing w:line="312" w:lineRule="auto"/>
                    <w:jc w:val="center"/>
                    <w:rPr>
                      <w:rFonts w:ascii="宋体" w:hAnsi="宋体"/>
                      <w:szCs w:val="21"/>
                    </w:rPr>
                  </w:pPr>
                  <w:r>
                    <w:rPr>
                      <w:rFonts w:hint="eastAsia" w:ascii="宋体" w:hAnsi="宋体"/>
                      <w:szCs w:val="21"/>
                    </w:rPr>
                    <w:t>手动球阀配接口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0" w:type="dxa"/>
                  <w:gridSpan w:val="4"/>
                  <w:vAlign w:val="center"/>
                </w:tcPr>
                <w:p>
                  <w:pPr>
                    <w:spacing w:line="312" w:lineRule="auto"/>
                    <w:rPr>
                      <w:rFonts w:ascii="宋体" w:hAnsi="宋体"/>
                      <w:szCs w:val="21"/>
                    </w:rPr>
                  </w:pPr>
                  <w:r>
                    <w:rPr>
                      <w:rFonts w:hint="eastAsia" w:ascii="宋体" w:hAnsi="宋体"/>
                      <w:szCs w:val="21"/>
                    </w:rPr>
                    <w:t>供水口/出水口接扣形式：标配为卡式（快速），内扣式可选配。</w:t>
                  </w:r>
                </w:p>
                <w:p>
                  <w:pPr>
                    <w:spacing w:line="312" w:lineRule="auto"/>
                    <w:rPr>
                      <w:rFonts w:ascii="宋体" w:hAnsi="宋体"/>
                      <w:szCs w:val="21"/>
                    </w:rPr>
                  </w:pPr>
                  <w:r>
                    <w:rPr>
                      <w:rFonts w:hint="eastAsia" w:ascii="宋体" w:hAnsi="宋体"/>
                      <w:szCs w:val="21"/>
                    </w:rPr>
                    <w:t>吸水管接口形式：卡式（快速）。</w:t>
                  </w:r>
                </w:p>
              </w:tc>
            </w:tr>
          </w:tbl>
          <w:p>
            <w:pPr>
              <w:autoSpaceDE w:val="0"/>
              <w:autoSpaceDN w:val="0"/>
              <w:adjustRightInd w:val="0"/>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4</w:t>
            </w:r>
          </w:p>
        </w:tc>
        <w:tc>
          <w:tcPr>
            <w:tcW w:w="7986" w:type="dxa"/>
            <w:gridSpan w:val="9"/>
          </w:tcPr>
          <w:p>
            <w:pPr>
              <w:rPr>
                <w:rFonts w:ascii="宋体" w:hAnsi="宋体"/>
                <w:szCs w:val="21"/>
              </w:rPr>
            </w:pPr>
            <w:r>
              <w:rPr>
                <w:rFonts w:hint="eastAsia" w:ascii="宋体" w:hAnsi="宋体"/>
                <w:szCs w:val="21"/>
              </w:rPr>
              <w:t>方便高效的取力装置</w:t>
            </w:r>
          </w:p>
          <w:p>
            <w:pPr>
              <w:rPr>
                <w:rFonts w:ascii="宋体" w:hAnsi="宋体"/>
                <w:szCs w:val="21"/>
              </w:rPr>
            </w:pPr>
            <w:r>
              <w:rPr>
                <w:rFonts w:hint="eastAsia" w:ascii="宋体" w:hAnsi="宋体"/>
                <w:szCs w:val="21"/>
              </w:rPr>
              <w:t>油泵取力器和水泵取力器可以同时接通。在救火出水时可以在调整水炮方向之外通过调整转台回转和主臂、曲臂角度，大幅提高水炮灭火范围。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5</w:t>
            </w:r>
          </w:p>
        </w:tc>
        <w:tc>
          <w:tcPr>
            <w:tcW w:w="7986" w:type="dxa"/>
            <w:gridSpan w:val="9"/>
          </w:tcPr>
          <w:p>
            <w:pPr>
              <w:rPr>
                <w:rFonts w:ascii="宋体" w:hAnsi="宋体"/>
                <w:szCs w:val="21"/>
              </w:rPr>
            </w:pPr>
            <w:r>
              <w:rPr>
                <w:rFonts w:hint="eastAsia" w:ascii="宋体" w:hAnsi="宋体" w:cs="宋体"/>
                <w:bCs/>
                <w:szCs w:val="21"/>
                <w:lang w:bidi="zh-CN"/>
              </w:rPr>
              <w:t>喷淋自保：</w:t>
            </w:r>
            <w:r>
              <w:rPr>
                <w:rFonts w:hint="eastAsia" w:ascii="宋体" w:hAnsi="宋体" w:cs="宋体"/>
                <w:szCs w:val="21"/>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szCs w:val="21"/>
              </w:rPr>
            </w:pPr>
            <w:r>
              <w:rPr>
                <w:rFonts w:hint="eastAsia" w:ascii="宋体" w:hAnsi="宋体"/>
                <w:b/>
                <w:szCs w:val="21"/>
              </w:rPr>
              <w:t xml:space="preserve">(十) </w:t>
            </w:r>
            <w:r>
              <w:rPr>
                <w:rFonts w:hint="eastAsia" w:ascii="宋体" w:hAnsi="宋体" w:cs="宋体"/>
                <w:b/>
                <w:szCs w:val="21"/>
              </w:rPr>
              <w:t>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2" w:type="dxa"/>
            <w:gridSpan w:val="2"/>
          </w:tcPr>
          <w:p>
            <w:pPr>
              <w:jc w:val="center"/>
              <w:rPr>
                <w:rFonts w:ascii="宋体" w:hAnsi="宋体"/>
                <w:color w:val="000000"/>
                <w:szCs w:val="21"/>
              </w:rPr>
            </w:pPr>
            <w:r>
              <w:rPr>
                <w:rFonts w:hint="eastAsia" w:ascii="宋体" w:hAnsi="宋体"/>
                <w:color w:val="000000"/>
                <w:szCs w:val="21"/>
              </w:rPr>
              <w:t>1</w:t>
            </w:r>
          </w:p>
        </w:tc>
        <w:tc>
          <w:tcPr>
            <w:tcW w:w="7986" w:type="dxa"/>
            <w:gridSpan w:val="9"/>
          </w:tcPr>
          <w:p>
            <w:pPr>
              <w:autoSpaceDE w:val="0"/>
              <w:autoSpaceDN w:val="0"/>
              <w:adjustRightInd w:val="0"/>
              <w:jc w:val="left"/>
              <w:rPr>
                <w:rFonts w:ascii="宋体" w:hAnsi="宋体"/>
                <w:szCs w:val="21"/>
              </w:rPr>
            </w:pP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color w:val="000000"/>
                <w:szCs w:val="21"/>
              </w:rPr>
            </w:pPr>
            <w:r>
              <w:rPr>
                <w:rFonts w:hint="eastAsia" w:ascii="宋体" w:hAnsi="宋体"/>
                <w:b/>
                <w:color w:val="000000"/>
                <w:szCs w:val="21"/>
              </w:rPr>
              <w:t>（十一）</w:t>
            </w:r>
            <w:r>
              <w:rPr>
                <w:rFonts w:hint="eastAsia" w:ascii="宋体" w:hAnsi="宋体"/>
                <w:b/>
                <w:szCs w:val="21"/>
              </w:rPr>
              <w:t>火场实时监控系统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42" w:type="dxa"/>
            <w:gridSpan w:val="2"/>
          </w:tcPr>
          <w:p>
            <w:pPr>
              <w:jc w:val="center"/>
              <w:rPr>
                <w:rFonts w:ascii="宋体" w:hAnsi="宋体"/>
                <w:color w:val="000000"/>
                <w:szCs w:val="21"/>
              </w:rPr>
            </w:pPr>
            <w:r>
              <w:rPr>
                <w:rFonts w:hint="eastAsia" w:ascii="宋体" w:hAnsi="宋体"/>
                <w:color w:val="000000"/>
                <w:szCs w:val="21"/>
              </w:rPr>
              <w:t>1</w:t>
            </w:r>
          </w:p>
        </w:tc>
        <w:tc>
          <w:tcPr>
            <w:tcW w:w="7986" w:type="dxa"/>
            <w:gridSpan w:val="9"/>
          </w:tcPr>
          <w:p>
            <w:pPr>
              <w:rPr>
                <w:rFonts w:ascii="宋体" w:hAnsi="宋体"/>
                <w:color w:val="000000"/>
                <w:szCs w:val="21"/>
              </w:rPr>
            </w:pPr>
            <w:r>
              <w:rPr>
                <w:rFonts w:hint="eastAsia" w:ascii="宋体" w:hAnsi="宋体"/>
                <w:szCs w:val="21"/>
              </w:rPr>
              <w:t>配置高解像视像监察系统，该系统可以实时观察火情，快速有效采取措施，扑灭火灾。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color w:val="000000"/>
                <w:szCs w:val="21"/>
              </w:rPr>
            </w:pPr>
            <w:r>
              <w:rPr>
                <w:rFonts w:hint="eastAsia" w:ascii="宋体" w:hAnsi="宋体"/>
                <w:b/>
                <w:color w:val="000000"/>
                <w:szCs w:val="21"/>
              </w:rPr>
              <w:t>（十二）</w:t>
            </w:r>
            <w:r>
              <w:rPr>
                <w:rFonts w:hint="eastAsia" w:ascii="宋体" w:hAnsi="宋体"/>
                <w:b/>
                <w:szCs w:val="21"/>
              </w:rPr>
              <w:t>随车技术文件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1</w:t>
            </w:r>
          </w:p>
        </w:tc>
        <w:tc>
          <w:tcPr>
            <w:tcW w:w="8010" w:type="dxa"/>
            <w:gridSpan w:val="10"/>
          </w:tcPr>
          <w:p>
            <w:pPr>
              <w:rPr>
                <w:rFonts w:ascii="宋体" w:hAnsi="宋体"/>
                <w:color w:val="000000"/>
                <w:szCs w:val="21"/>
              </w:rPr>
            </w:pPr>
            <w:r>
              <w:rPr>
                <w:rFonts w:hint="eastAsia" w:ascii="宋体" w:hAnsi="宋体"/>
                <w:szCs w:val="21"/>
              </w:rPr>
              <w:t>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2</w:t>
            </w:r>
          </w:p>
        </w:tc>
        <w:tc>
          <w:tcPr>
            <w:tcW w:w="8010" w:type="dxa"/>
            <w:gridSpan w:val="10"/>
          </w:tcPr>
          <w:p>
            <w:pPr>
              <w:rPr>
                <w:rFonts w:ascii="宋体" w:hAnsi="宋体"/>
                <w:color w:val="000000"/>
                <w:szCs w:val="21"/>
              </w:rPr>
            </w:pPr>
            <w:r>
              <w:rPr>
                <w:rFonts w:hint="eastAsia" w:ascii="宋体" w:hAnsi="宋体"/>
                <w:szCs w:val="21"/>
              </w:rPr>
              <w:t>产品合格证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3</w:t>
            </w:r>
          </w:p>
        </w:tc>
        <w:tc>
          <w:tcPr>
            <w:tcW w:w="8010" w:type="dxa"/>
            <w:gridSpan w:val="10"/>
          </w:tcPr>
          <w:p>
            <w:pPr>
              <w:rPr>
                <w:rFonts w:ascii="宋体" w:hAnsi="宋体"/>
                <w:color w:val="000000"/>
                <w:szCs w:val="21"/>
              </w:rPr>
            </w:pPr>
            <w:r>
              <w:rPr>
                <w:rFonts w:hint="eastAsia" w:ascii="宋体" w:hAnsi="宋体"/>
                <w:szCs w:val="21"/>
              </w:rPr>
              <w:t>零部件图册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4</w:t>
            </w:r>
          </w:p>
        </w:tc>
        <w:tc>
          <w:tcPr>
            <w:tcW w:w="8010" w:type="dxa"/>
            <w:gridSpan w:val="10"/>
          </w:tcPr>
          <w:p>
            <w:pPr>
              <w:rPr>
                <w:rFonts w:ascii="宋体" w:hAnsi="宋体"/>
                <w:color w:val="000000"/>
                <w:szCs w:val="21"/>
              </w:rPr>
            </w:pPr>
            <w:r>
              <w:rPr>
                <w:rFonts w:hint="eastAsia" w:ascii="宋体" w:hAnsi="宋体"/>
                <w:szCs w:val="21"/>
              </w:rPr>
              <w:t>装箱单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5</w:t>
            </w:r>
          </w:p>
        </w:tc>
        <w:tc>
          <w:tcPr>
            <w:tcW w:w="8010" w:type="dxa"/>
            <w:gridSpan w:val="10"/>
          </w:tcPr>
          <w:p>
            <w:pPr>
              <w:rPr>
                <w:rFonts w:ascii="宋体" w:hAnsi="宋体"/>
                <w:szCs w:val="21"/>
              </w:rPr>
            </w:pPr>
            <w:r>
              <w:rPr>
                <w:rFonts w:hint="eastAsia" w:ascii="宋体" w:hAnsi="宋体"/>
                <w:szCs w:val="21"/>
              </w:rPr>
              <w:t>底盘装箱单及其中所规定的文件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6</w:t>
            </w:r>
          </w:p>
        </w:tc>
        <w:tc>
          <w:tcPr>
            <w:tcW w:w="8010" w:type="dxa"/>
            <w:gridSpan w:val="10"/>
          </w:tcPr>
          <w:p>
            <w:pPr>
              <w:rPr>
                <w:rFonts w:ascii="宋体" w:hAnsi="宋体"/>
                <w:szCs w:val="21"/>
              </w:rPr>
            </w:pPr>
            <w:r>
              <w:rPr>
                <w:rFonts w:hint="eastAsia" w:ascii="宋体" w:hAnsi="宋体"/>
                <w:szCs w:val="21"/>
              </w:rPr>
              <w:t>消防泵使用说明书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7</w:t>
            </w:r>
          </w:p>
        </w:tc>
        <w:tc>
          <w:tcPr>
            <w:tcW w:w="8010" w:type="dxa"/>
            <w:gridSpan w:val="10"/>
          </w:tcPr>
          <w:p>
            <w:pPr>
              <w:rPr>
                <w:rFonts w:ascii="宋体" w:hAnsi="宋体"/>
                <w:szCs w:val="21"/>
              </w:rPr>
            </w:pPr>
            <w:r>
              <w:rPr>
                <w:rFonts w:hint="eastAsia" w:ascii="宋体" w:hAnsi="宋体"/>
                <w:szCs w:val="21"/>
              </w:rPr>
              <w:t>比例混合器使用说明书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8</w:t>
            </w:r>
          </w:p>
        </w:tc>
        <w:tc>
          <w:tcPr>
            <w:tcW w:w="8010" w:type="dxa"/>
            <w:gridSpan w:val="10"/>
          </w:tcPr>
          <w:p>
            <w:pPr>
              <w:rPr>
                <w:rFonts w:ascii="宋体" w:hAnsi="宋体"/>
                <w:szCs w:val="21"/>
              </w:rPr>
            </w:pPr>
            <w:r>
              <w:rPr>
                <w:rFonts w:hint="eastAsia" w:ascii="宋体" w:hAnsi="宋体"/>
                <w:szCs w:val="21"/>
              </w:rPr>
              <w:t>警报器使用说明书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8" w:type="dxa"/>
          </w:tcPr>
          <w:p>
            <w:pPr>
              <w:jc w:val="center"/>
              <w:rPr>
                <w:rFonts w:ascii="宋体" w:hAnsi="宋体"/>
                <w:color w:val="000000"/>
                <w:szCs w:val="21"/>
              </w:rPr>
            </w:pPr>
            <w:r>
              <w:rPr>
                <w:rFonts w:hint="eastAsia" w:ascii="宋体" w:hAnsi="宋体"/>
                <w:color w:val="000000"/>
                <w:szCs w:val="21"/>
              </w:rPr>
              <w:t>9</w:t>
            </w:r>
          </w:p>
        </w:tc>
        <w:tc>
          <w:tcPr>
            <w:tcW w:w="8010" w:type="dxa"/>
            <w:gridSpan w:val="10"/>
          </w:tcPr>
          <w:p>
            <w:pPr>
              <w:rPr>
                <w:rFonts w:ascii="宋体" w:hAnsi="宋体"/>
                <w:color w:val="000000"/>
                <w:szCs w:val="21"/>
              </w:rPr>
            </w:pPr>
            <w:r>
              <w:rPr>
                <w:rFonts w:hint="eastAsia" w:ascii="宋体" w:hAnsi="宋体"/>
                <w:szCs w:val="21"/>
              </w:rPr>
              <w:t>监视系统使用说明书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szCs w:val="21"/>
              </w:rPr>
            </w:pPr>
            <w:r>
              <w:rPr>
                <w:rFonts w:hint="eastAsia" w:ascii="宋体" w:hAnsi="宋体"/>
                <w:b/>
                <w:szCs w:val="21"/>
              </w:rPr>
              <w:t>（十三）随车备件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序号</w:t>
            </w:r>
          </w:p>
        </w:tc>
        <w:tc>
          <w:tcPr>
            <w:tcW w:w="3344" w:type="dxa"/>
            <w:gridSpan w:val="3"/>
            <w:vAlign w:val="center"/>
          </w:tcPr>
          <w:p>
            <w:pPr>
              <w:spacing w:line="360" w:lineRule="auto"/>
              <w:rPr>
                <w:rFonts w:ascii="宋体" w:hAnsi="宋体"/>
                <w:szCs w:val="21"/>
              </w:rPr>
            </w:pPr>
            <w:r>
              <w:rPr>
                <w:rFonts w:hint="eastAsia" w:ascii="宋体" w:hAnsi="宋体"/>
                <w:szCs w:val="21"/>
              </w:rPr>
              <w:t>名称规格与型号</w:t>
            </w:r>
          </w:p>
        </w:tc>
        <w:tc>
          <w:tcPr>
            <w:tcW w:w="724" w:type="dxa"/>
            <w:gridSpan w:val="2"/>
            <w:vAlign w:val="center"/>
          </w:tcPr>
          <w:p>
            <w:pPr>
              <w:spacing w:line="360" w:lineRule="auto"/>
              <w:rPr>
                <w:rFonts w:ascii="宋体" w:hAnsi="宋体"/>
                <w:szCs w:val="21"/>
              </w:rPr>
            </w:pPr>
            <w:r>
              <w:rPr>
                <w:rFonts w:hint="eastAsia" w:ascii="宋体" w:hAnsi="宋体"/>
                <w:szCs w:val="21"/>
              </w:rPr>
              <w:t>单位</w:t>
            </w:r>
          </w:p>
        </w:tc>
        <w:tc>
          <w:tcPr>
            <w:tcW w:w="1016" w:type="dxa"/>
            <w:gridSpan w:val="2"/>
            <w:vAlign w:val="center"/>
          </w:tcPr>
          <w:p>
            <w:pPr>
              <w:spacing w:line="360" w:lineRule="auto"/>
              <w:rPr>
                <w:rFonts w:ascii="宋体" w:hAnsi="宋体"/>
                <w:szCs w:val="21"/>
              </w:rPr>
            </w:pPr>
            <w:r>
              <w:rPr>
                <w:rFonts w:hint="eastAsia" w:ascii="宋体" w:hAnsi="宋体"/>
                <w:szCs w:val="21"/>
              </w:rPr>
              <w:t>数量</w:t>
            </w:r>
          </w:p>
        </w:tc>
        <w:tc>
          <w:tcPr>
            <w:tcW w:w="2902" w:type="dxa"/>
            <w:gridSpan w:val="2"/>
            <w:vAlign w:val="center"/>
          </w:tcPr>
          <w:p>
            <w:pPr>
              <w:spacing w:line="360" w:lineRule="auto"/>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1</w:t>
            </w:r>
          </w:p>
        </w:tc>
        <w:tc>
          <w:tcPr>
            <w:tcW w:w="3344" w:type="dxa"/>
            <w:gridSpan w:val="3"/>
            <w:vAlign w:val="center"/>
          </w:tcPr>
          <w:p>
            <w:pPr>
              <w:spacing w:line="360" w:lineRule="auto"/>
              <w:rPr>
                <w:rFonts w:ascii="宋体" w:hAnsi="宋体"/>
                <w:szCs w:val="21"/>
              </w:rPr>
            </w:pPr>
            <w:r>
              <w:rPr>
                <w:rFonts w:hint="eastAsia" w:ascii="宋体" w:hAnsi="宋体"/>
                <w:szCs w:val="21"/>
              </w:rPr>
              <w:t>O形圈 71×3.55</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2</w:t>
            </w:r>
          </w:p>
        </w:tc>
        <w:tc>
          <w:tcPr>
            <w:tcW w:w="3344" w:type="dxa"/>
            <w:gridSpan w:val="3"/>
            <w:vAlign w:val="center"/>
          </w:tcPr>
          <w:p>
            <w:pPr>
              <w:spacing w:line="360" w:lineRule="auto"/>
              <w:rPr>
                <w:rFonts w:ascii="宋体" w:hAnsi="宋体"/>
                <w:szCs w:val="21"/>
              </w:rPr>
            </w:pPr>
            <w:r>
              <w:rPr>
                <w:rFonts w:hint="eastAsia" w:ascii="宋体" w:hAnsi="宋体"/>
                <w:szCs w:val="21"/>
              </w:rPr>
              <w:t>O形圈 95×3.55</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3</w:t>
            </w:r>
          </w:p>
        </w:tc>
        <w:tc>
          <w:tcPr>
            <w:tcW w:w="3344" w:type="dxa"/>
            <w:gridSpan w:val="3"/>
            <w:vAlign w:val="center"/>
          </w:tcPr>
          <w:p>
            <w:pPr>
              <w:spacing w:line="360" w:lineRule="auto"/>
              <w:rPr>
                <w:rFonts w:ascii="宋体" w:hAnsi="宋体"/>
                <w:szCs w:val="21"/>
              </w:rPr>
            </w:pPr>
            <w:r>
              <w:rPr>
                <w:rFonts w:hint="eastAsia" w:ascii="宋体" w:hAnsi="宋体"/>
                <w:szCs w:val="21"/>
              </w:rPr>
              <w:t>O形圈 118×5.3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4</w:t>
            </w:r>
          </w:p>
        </w:tc>
        <w:tc>
          <w:tcPr>
            <w:tcW w:w="3344" w:type="dxa"/>
            <w:gridSpan w:val="3"/>
            <w:vAlign w:val="center"/>
          </w:tcPr>
          <w:p>
            <w:pPr>
              <w:spacing w:line="360" w:lineRule="auto"/>
              <w:rPr>
                <w:rFonts w:ascii="宋体" w:hAnsi="宋体"/>
                <w:szCs w:val="21"/>
              </w:rPr>
            </w:pPr>
            <w:r>
              <w:rPr>
                <w:rFonts w:hint="eastAsia" w:ascii="宋体" w:hAnsi="宋体"/>
                <w:szCs w:val="21"/>
              </w:rPr>
              <w:t>O形圈 140×5.3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5</w:t>
            </w:r>
          </w:p>
        </w:tc>
        <w:tc>
          <w:tcPr>
            <w:tcW w:w="3344" w:type="dxa"/>
            <w:gridSpan w:val="3"/>
            <w:vAlign w:val="center"/>
          </w:tcPr>
          <w:p>
            <w:pPr>
              <w:spacing w:line="360" w:lineRule="auto"/>
              <w:rPr>
                <w:rFonts w:ascii="宋体" w:hAnsi="宋体"/>
                <w:szCs w:val="21"/>
              </w:rPr>
            </w:pPr>
            <w:r>
              <w:rPr>
                <w:rFonts w:hint="eastAsia" w:ascii="宋体" w:hAnsi="宋体"/>
                <w:szCs w:val="21"/>
              </w:rPr>
              <w:t>O形圈 165×5.3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6</w:t>
            </w:r>
          </w:p>
        </w:tc>
        <w:tc>
          <w:tcPr>
            <w:tcW w:w="3344" w:type="dxa"/>
            <w:gridSpan w:val="3"/>
            <w:vAlign w:val="center"/>
          </w:tcPr>
          <w:p>
            <w:pPr>
              <w:spacing w:line="360" w:lineRule="auto"/>
              <w:rPr>
                <w:rFonts w:ascii="宋体" w:hAnsi="宋体"/>
                <w:szCs w:val="21"/>
              </w:rPr>
            </w:pPr>
            <w:r>
              <w:rPr>
                <w:rFonts w:hint="eastAsia" w:ascii="宋体" w:hAnsi="宋体"/>
                <w:szCs w:val="21"/>
              </w:rPr>
              <w:t>旋转密封R10-F225×209.5×6.3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7</w:t>
            </w:r>
          </w:p>
        </w:tc>
        <w:tc>
          <w:tcPr>
            <w:tcW w:w="2902" w:type="dxa"/>
            <w:gridSpan w:val="2"/>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7</w:t>
            </w:r>
          </w:p>
        </w:tc>
        <w:tc>
          <w:tcPr>
            <w:tcW w:w="3344" w:type="dxa"/>
            <w:gridSpan w:val="3"/>
            <w:vAlign w:val="center"/>
          </w:tcPr>
          <w:p>
            <w:pPr>
              <w:spacing w:line="360" w:lineRule="auto"/>
              <w:rPr>
                <w:rFonts w:ascii="宋体" w:hAnsi="宋体"/>
                <w:szCs w:val="21"/>
              </w:rPr>
            </w:pPr>
            <w:r>
              <w:rPr>
                <w:rFonts w:hint="eastAsia" w:ascii="宋体" w:hAnsi="宋体"/>
                <w:szCs w:val="21"/>
              </w:rPr>
              <w:t>行程开关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NGCPB10AX01A2B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8</w:t>
            </w:r>
          </w:p>
        </w:tc>
        <w:tc>
          <w:tcPr>
            <w:tcW w:w="3344" w:type="dxa"/>
            <w:gridSpan w:val="3"/>
            <w:vAlign w:val="center"/>
          </w:tcPr>
          <w:p>
            <w:pPr>
              <w:spacing w:line="360" w:lineRule="auto"/>
              <w:rPr>
                <w:rFonts w:ascii="宋体" w:hAnsi="宋体"/>
                <w:szCs w:val="21"/>
              </w:rPr>
            </w:pPr>
            <w:r>
              <w:rPr>
                <w:rFonts w:hint="eastAsia" w:ascii="宋体" w:hAnsi="宋体"/>
                <w:szCs w:val="21"/>
              </w:rPr>
              <w:t>行程开关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NGCPB10AX01C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9</w:t>
            </w:r>
          </w:p>
        </w:tc>
        <w:tc>
          <w:tcPr>
            <w:tcW w:w="3344" w:type="dxa"/>
            <w:gridSpan w:val="3"/>
            <w:vAlign w:val="center"/>
          </w:tcPr>
          <w:p>
            <w:pPr>
              <w:spacing w:line="360" w:lineRule="auto"/>
              <w:rPr>
                <w:rFonts w:ascii="宋体" w:hAnsi="宋体"/>
                <w:szCs w:val="21"/>
              </w:rPr>
            </w:pPr>
            <w:r>
              <w:rPr>
                <w:rFonts w:hint="eastAsia" w:ascii="宋体" w:hAnsi="宋体"/>
                <w:szCs w:val="21"/>
              </w:rPr>
              <w:t>行程开关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NGCPB10AX01A1B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10</w:t>
            </w:r>
          </w:p>
        </w:tc>
        <w:tc>
          <w:tcPr>
            <w:tcW w:w="3344" w:type="dxa"/>
            <w:gridSpan w:val="3"/>
            <w:vAlign w:val="center"/>
          </w:tcPr>
          <w:p>
            <w:pPr>
              <w:spacing w:line="360" w:lineRule="auto"/>
              <w:rPr>
                <w:rFonts w:ascii="宋体" w:hAnsi="宋体"/>
                <w:szCs w:val="21"/>
              </w:rPr>
            </w:pPr>
            <w:r>
              <w:rPr>
                <w:rFonts w:hint="eastAsia" w:ascii="宋体" w:hAnsi="宋体"/>
                <w:szCs w:val="21"/>
              </w:rPr>
              <w:t>接近开关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2" w:type="dxa"/>
            <w:gridSpan w:val="2"/>
            <w:vAlign w:val="center"/>
          </w:tcPr>
          <w:p>
            <w:pPr>
              <w:spacing w:line="360" w:lineRule="auto"/>
              <w:rPr>
                <w:rFonts w:ascii="宋体" w:hAnsi="宋体"/>
                <w:szCs w:val="21"/>
              </w:rPr>
            </w:pPr>
            <w:r>
              <w:rPr>
                <w:rFonts w:ascii="宋体" w:hAnsi="宋体"/>
                <w:szCs w:val="21"/>
              </w:rPr>
              <w:t>NBB8-18GM50-E2-V1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11</w:t>
            </w:r>
          </w:p>
        </w:tc>
        <w:tc>
          <w:tcPr>
            <w:tcW w:w="3344" w:type="dxa"/>
            <w:gridSpan w:val="3"/>
            <w:vAlign w:val="center"/>
          </w:tcPr>
          <w:p>
            <w:pPr>
              <w:spacing w:line="360" w:lineRule="auto"/>
              <w:rPr>
                <w:rFonts w:ascii="宋体" w:hAnsi="宋体"/>
                <w:szCs w:val="21"/>
              </w:rPr>
            </w:pPr>
            <w:r>
              <w:rPr>
                <w:rFonts w:hint="eastAsia" w:ascii="宋体" w:hAnsi="宋体"/>
                <w:szCs w:val="21"/>
              </w:rPr>
              <w:t>继电器</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2" w:type="dxa"/>
            <w:gridSpan w:val="2"/>
            <w:vAlign w:val="center"/>
          </w:tcPr>
          <w:p>
            <w:pPr>
              <w:spacing w:line="360" w:lineRule="auto"/>
              <w:rPr>
                <w:rFonts w:ascii="宋体" w:hAnsi="宋体"/>
                <w:szCs w:val="21"/>
              </w:rPr>
            </w:pPr>
            <w:r>
              <w:rPr>
                <w:rFonts w:ascii="宋体" w:hAnsi="宋体"/>
                <w:szCs w:val="21"/>
              </w:rPr>
              <w:t>JQ201S-PL0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12</w:t>
            </w:r>
          </w:p>
        </w:tc>
        <w:tc>
          <w:tcPr>
            <w:tcW w:w="3344" w:type="dxa"/>
            <w:gridSpan w:val="3"/>
            <w:vAlign w:val="center"/>
          </w:tcPr>
          <w:p>
            <w:pPr>
              <w:spacing w:line="360" w:lineRule="auto"/>
              <w:rPr>
                <w:rFonts w:ascii="宋体" w:hAnsi="宋体"/>
                <w:szCs w:val="21"/>
              </w:rPr>
            </w:pPr>
            <w:r>
              <w:rPr>
                <w:rFonts w:hint="eastAsia" w:ascii="宋体" w:hAnsi="宋体"/>
                <w:szCs w:val="21"/>
              </w:rPr>
              <w:t>继电器</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JQ202S-FLO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13</w:t>
            </w:r>
          </w:p>
        </w:tc>
        <w:tc>
          <w:tcPr>
            <w:tcW w:w="3344" w:type="dxa"/>
            <w:gridSpan w:val="3"/>
            <w:vAlign w:val="center"/>
          </w:tcPr>
          <w:p>
            <w:pPr>
              <w:spacing w:line="360" w:lineRule="auto"/>
              <w:rPr>
                <w:rFonts w:ascii="宋体" w:hAnsi="宋体"/>
                <w:szCs w:val="21"/>
              </w:rPr>
            </w:pPr>
            <w:r>
              <w:rPr>
                <w:rFonts w:hint="eastAsia" w:ascii="宋体" w:hAnsi="宋体"/>
                <w:szCs w:val="21"/>
              </w:rPr>
              <w:t>保险丝</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2" w:type="dxa"/>
            <w:gridSpan w:val="2"/>
            <w:vAlign w:val="center"/>
          </w:tcPr>
          <w:p>
            <w:pPr>
              <w:spacing w:line="360" w:lineRule="auto"/>
              <w:rPr>
                <w:rFonts w:ascii="宋体" w:hAnsi="宋体"/>
                <w:szCs w:val="21"/>
              </w:rPr>
            </w:pPr>
            <w:r>
              <w:rPr>
                <w:rFonts w:ascii="宋体" w:hAnsi="宋体"/>
                <w:szCs w:val="21"/>
              </w:rPr>
              <w:t>0495030.Z 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hint="eastAsia" w:ascii="宋体" w:hAnsi="宋体"/>
                <w:szCs w:val="21"/>
              </w:rPr>
              <w:t>14</w:t>
            </w:r>
          </w:p>
        </w:tc>
        <w:tc>
          <w:tcPr>
            <w:tcW w:w="3344" w:type="dxa"/>
            <w:gridSpan w:val="3"/>
            <w:vAlign w:val="center"/>
          </w:tcPr>
          <w:p>
            <w:pPr>
              <w:spacing w:line="360" w:lineRule="auto"/>
              <w:rPr>
                <w:rFonts w:ascii="宋体" w:hAnsi="宋体"/>
                <w:szCs w:val="21"/>
              </w:rPr>
            </w:pPr>
            <w:r>
              <w:rPr>
                <w:rFonts w:hint="eastAsia" w:ascii="宋体" w:hAnsi="宋体"/>
                <w:szCs w:val="21"/>
              </w:rPr>
              <w:t>LED踏板灯</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2" w:type="dxa"/>
            <w:gridSpan w:val="2"/>
            <w:vAlign w:val="center"/>
          </w:tcPr>
          <w:p>
            <w:pPr>
              <w:spacing w:line="360" w:lineRule="auto"/>
              <w:rPr>
                <w:rFonts w:ascii="宋体" w:hAnsi="宋体"/>
                <w:szCs w:val="21"/>
              </w:rPr>
            </w:pPr>
            <w:r>
              <w:rPr>
                <w:rFonts w:hint="eastAsia" w:ascii="宋体" w:hAnsi="宋体"/>
                <w:szCs w:val="21"/>
              </w:rPr>
              <w:t>LTE1501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ascii="宋体" w:hAnsi="宋体"/>
                <w:szCs w:val="21"/>
              </w:rPr>
              <w:t>15</w:t>
            </w:r>
          </w:p>
        </w:tc>
        <w:tc>
          <w:tcPr>
            <w:tcW w:w="3344" w:type="dxa"/>
            <w:gridSpan w:val="3"/>
            <w:vAlign w:val="center"/>
          </w:tcPr>
          <w:p>
            <w:pPr>
              <w:spacing w:line="360" w:lineRule="auto"/>
              <w:rPr>
                <w:rFonts w:ascii="宋体" w:hAnsi="宋体"/>
                <w:szCs w:val="21"/>
              </w:rPr>
            </w:pPr>
            <w:r>
              <w:rPr>
                <w:rFonts w:hint="eastAsia" w:ascii="宋体" w:hAnsi="宋体"/>
                <w:szCs w:val="21"/>
              </w:rPr>
              <w:t>台阶灯</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ML810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ascii="宋体" w:hAnsi="宋体"/>
                <w:szCs w:val="21"/>
              </w:rPr>
              <w:t>16</w:t>
            </w:r>
          </w:p>
        </w:tc>
        <w:tc>
          <w:tcPr>
            <w:tcW w:w="3344" w:type="dxa"/>
            <w:gridSpan w:val="3"/>
            <w:vAlign w:val="center"/>
          </w:tcPr>
          <w:p>
            <w:pPr>
              <w:spacing w:line="360" w:lineRule="auto"/>
              <w:rPr>
                <w:rFonts w:ascii="宋体" w:hAnsi="宋体"/>
                <w:szCs w:val="21"/>
              </w:rPr>
            </w:pPr>
            <w:r>
              <w:rPr>
                <w:rFonts w:hint="eastAsia" w:ascii="宋体" w:hAnsi="宋体"/>
                <w:szCs w:val="21"/>
              </w:rPr>
              <w:t>信号灯</w:t>
            </w:r>
          </w:p>
        </w:tc>
        <w:tc>
          <w:tcPr>
            <w:tcW w:w="724" w:type="dxa"/>
            <w:gridSpan w:val="2"/>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2" w:type="dxa"/>
            <w:gridSpan w:val="2"/>
            <w:vAlign w:val="center"/>
          </w:tcPr>
          <w:p>
            <w:pPr>
              <w:spacing w:line="360" w:lineRule="auto"/>
              <w:rPr>
                <w:rFonts w:ascii="宋体" w:hAnsi="宋体"/>
                <w:szCs w:val="21"/>
              </w:rPr>
            </w:pPr>
            <w:r>
              <w:rPr>
                <w:rFonts w:ascii="宋体" w:hAnsi="宋体"/>
                <w:szCs w:val="21"/>
              </w:rPr>
              <w:t>43-4113A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2" w:type="dxa"/>
            <w:gridSpan w:val="2"/>
            <w:vAlign w:val="center"/>
          </w:tcPr>
          <w:p>
            <w:pPr>
              <w:spacing w:line="360" w:lineRule="auto"/>
              <w:rPr>
                <w:rFonts w:ascii="宋体" w:hAnsi="宋体"/>
                <w:szCs w:val="21"/>
              </w:rPr>
            </w:pPr>
            <w:r>
              <w:rPr>
                <w:rFonts w:ascii="宋体" w:hAnsi="宋体"/>
                <w:szCs w:val="21"/>
              </w:rPr>
              <w:t>17</w:t>
            </w:r>
          </w:p>
        </w:tc>
        <w:tc>
          <w:tcPr>
            <w:tcW w:w="3344" w:type="dxa"/>
            <w:gridSpan w:val="3"/>
            <w:vAlign w:val="center"/>
          </w:tcPr>
          <w:p>
            <w:pPr>
              <w:spacing w:line="360" w:lineRule="auto"/>
              <w:rPr>
                <w:rFonts w:ascii="宋体" w:hAnsi="宋体"/>
                <w:szCs w:val="21"/>
              </w:rPr>
            </w:pPr>
            <w:r>
              <w:rPr>
                <w:rFonts w:hint="eastAsia" w:ascii="宋体" w:hAnsi="宋体"/>
                <w:szCs w:val="21"/>
              </w:rPr>
              <w:t>油杯M10×1</w:t>
            </w:r>
          </w:p>
        </w:tc>
        <w:tc>
          <w:tcPr>
            <w:tcW w:w="724" w:type="dxa"/>
            <w:gridSpan w:val="2"/>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2" w:type="dxa"/>
            <w:gridSpan w:val="2"/>
            <w:vAlign w:val="center"/>
          </w:tcPr>
          <w:p>
            <w:pPr>
              <w:spacing w:line="360" w:lineRule="auto"/>
              <w:rPr>
                <w:rFonts w:ascii="宋体" w:hAnsi="宋体"/>
                <w:szCs w:val="21"/>
              </w:rPr>
            </w:pPr>
            <w:r>
              <w:rPr>
                <w:rFonts w:hint="eastAsia" w:ascii="宋体" w:hAnsi="宋体"/>
                <w:szCs w:val="21"/>
              </w:rPr>
              <w:t>JB/T7940.1-1995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szCs w:val="21"/>
              </w:rPr>
            </w:pPr>
            <w:r>
              <w:rPr>
                <w:rFonts w:hint="eastAsia" w:ascii="宋体" w:hAnsi="宋体"/>
                <w:b/>
                <w:szCs w:val="21"/>
              </w:rPr>
              <w:t>（十四）随车器材工具</w:t>
            </w:r>
          </w:p>
        </w:tc>
      </w:tr>
      <w:tr>
        <w:tblPrEx>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序号</w:t>
            </w:r>
          </w:p>
        </w:tc>
        <w:tc>
          <w:tcPr>
            <w:tcW w:w="3793" w:type="dxa"/>
            <w:gridSpan w:val="2"/>
            <w:vAlign w:val="center"/>
          </w:tcPr>
          <w:p>
            <w:pPr>
              <w:widowControl/>
              <w:jc w:val="left"/>
              <w:rPr>
                <w:rFonts w:ascii="宋体" w:hAnsi="宋体"/>
                <w:szCs w:val="21"/>
              </w:rPr>
            </w:pPr>
            <w:r>
              <w:rPr>
                <w:rFonts w:hint="eastAsia" w:ascii="宋体" w:hAnsi="宋体"/>
                <w:szCs w:val="21"/>
              </w:rPr>
              <w:t>名称规格与型号</w:t>
            </w:r>
          </w:p>
        </w:tc>
        <w:tc>
          <w:tcPr>
            <w:tcW w:w="993" w:type="dxa"/>
            <w:gridSpan w:val="2"/>
            <w:vAlign w:val="center"/>
          </w:tcPr>
          <w:p>
            <w:pPr>
              <w:widowControl/>
              <w:jc w:val="center"/>
              <w:rPr>
                <w:rFonts w:ascii="宋体" w:hAnsi="宋体"/>
                <w:szCs w:val="21"/>
              </w:rPr>
            </w:pPr>
            <w:r>
              <w:rPr>
                <w:rFonts w:hint="eastAsia" w:ascii="宋体" w:hAnsi="宋体"/>
                <w:szCs w:val="21"/>
              </w:rPr>
              <w:t>单位</w:t>
            </w:r>
          </w:p>
        </w:tc>
        <w:tc>
          <w:tcPr>
            <w:tcW w:w="993" w:type="dxa"/>
            <w:gridSpan w:val="2"/>
            <w:vAlign w:val="center"/>
          </w:tcPr>
          <w:p>
            <w:pPr>
              <w:widowControl/>
              <w:jc w:val="center"/>
              <w:rPr>
                <w:rFonts w:ascii="宋体" w:hAnsi="宋体"/>
                <w:szCs w:val="21"/>
              </w:rPr>
            </w:pPr>
            <w:r>
              <w:rPr>
                <w:rFonts w:hint="eastAsia" w:ascii="宋体" w:hAnsi="宋体"/>
                <w:szCs w:val="21"/>
              </w:rPr>
              <w:t>数量</w:t>
            </w:r>
          </w:p>
        </w:tc>
        <w:tc>
          <w:tcPr>
            <w:tcW w:w="2183" w:type="dxa"/>
            <w:vAlign w:val="center"/>
          </w:tcPr>
          <w:p>
            <w:pPr>
              <w:widowControl/>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w:t>
            </w:r>
          </w:p>
        </w:tc>
        <w:tc>
          <w:tcPr>
            <w:tcW w:w="3793" w:type="dxa"/>
            <w:gridSpan w:val="2"/>
            <w:vAlign w:val="center"/>
          </w:tcPr>
          <w:p>
            <w:pPr>
              <w:widowControl/>
              <w:jc w:val="left"/>
              <w:rPr>
                <w:rFonts w:ascii="宋体" w:hAnsi="宋体"/>
                <w:szCs w:val="21"/>
              </w:rPr>
            </w:pPr>
            <w:r>
              <w:rPr>
                <w:rFonts w:hint="eastAsia" w:ascii="宋体" w:hAnsi="宋体"/>
                <w:szCs w:val="21"/>
              </w:rPr>
              <w:t>内六角扳手3-17</w:t>
            </w:r>
          </w:p>
        </w:tc>
        <w:tc>
          <w:tcPr>
            <w:tcW w:w="993" w:type="dxa"/>
            <w:gridSpan w:val="2"/>
            <w:vAlign w:val="center"/>
          </w:tcPr>
          <w:p>
            <w:pPr>
              <w:widowControl/>
              <w:jc w:val="center"/>
              <w:rPr>
                <w:rFonts w:ascii="宋体" w:hAnsi="宋体"/>
                <w:szCs w:val="21"/>
              </w:rPr>
            </w:pPr>
            <w:r>
              <w:rPr>
                <w:rFonts w:hint="eastAsia" w:ascii="宋体" w:hAnsi="宋体"/>
                <w:szCs w:val="21"/>
              </w:rPr>
              <w:t>套</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w:t>
            </w:r>
          </w:p>
        </w:tc>
        <w:tc>
          <w:tcPr>
            <w:tcW w:w="3793" w:type="dxa"/>
            <w:gridSpan w:val="2"/>
            <w:vAlign w:val="center"/>
          </w:tcPr>
          <w:p>
            <w:pPr>
              <w:widowControl/>
              <w:jc w:val="left"/>
              <w:rPr>
                <w:rFonts w:ascii="宋体" w:hAnsi="宋体"/>
                <w:szCs w:val="21"/>
              </w:rPr>
            </w:pPr>
            <w:r>
              <w:rPr>
                <w:rFonts w:hint="eastAsia" w:ascii="宋体" w:hAnsi="宋体"/>
                <w:szCs w:val="21"/>
              </w:rPr>
              <w:t>活扳手 6寸</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3</w:t>
            </w:r>
          </w:p>
        </w:tc>
        <w:tc>
          <w:tcPr>
            <w:tcW w:w="3793" w:type="dxa"/>
            <w:gridSpan w:val="2"/>
            <w:vAlign w:val="center"/>
          </w:tcPr>
          <w:p>
            <w:pPr>
              <w:widowControl/>
              <w:jc w:val="left"/>
              <w:rPr>
                <w:rFonts w:ascii="宋体" w:hAnsi="宋体"/>
                <w:szCs w:val="21"/>
              </w:rPr>
            </w:pPr>
            <w:r>
              <w:rPr>
                <w:rFonts w:hint="eastAsia" w:ascii="宋体" w:hAnsi="宋体"/>
                <w:szCs w:val="21"/>
              </w:rPr>
              <w:t>活扳手 12寸</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4</w:t>
            </w:r>
          </w:p>
        </w:tc>
        <w:tc>
          <w:tcPr>
            <w:tcW w:w="3793" w:type="dxa"/>
            <w:gridSpan w:val="2"/>
            <w:vAlign w:val="center"/>
          </w:tcPr>
          <w:p>
            <w:pPr>
              <w:widowControl/>
              <w:jc w:val="left"/>
              <w:rPr>
                <w:rFonts w:ascii="宋体" w:hAnsi="宋体"/>
                <w:szCs w:val="21"/>
              </w:rPr>
            </w:pPr>
            <w:r>
              <w:rPr>
                <w:rFonts w:hint="eastAsia" w:ascii="宋体" w:hAnsi="宋体"/>
                <w:szCs w:val="21"/>
              </w:rPr>
              <w:t>一字螺丝刀</w:t>
            </w:r>
            <w:r>
              <w:rPr>
                <w:rFonts w:ascii="宋体" w:hAnsi="宋体"/>
                <w:szCs w:val="21"/>
              </w:rPr>
              <w:t>150×8</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5</w:t>
            </w:r>
          </w:p>
        </w:tc>
        <w:tc>
          <w:tcPr>
            <w:tcW w:w="3793" w:type="dxa"/>
            <w:gridSpan w:val="2"/>
            <w:vAlign w:val="center"/>
          </w:tcPr>
          <w:p>
            <w:pPr>
              <w:widowControl/>
              <w:jc w:val="left"/>
              <w:rPr>
                <w:rFonts w:ascii="宋体" w:hAnsi="宋体"/>
                <w:szCs w:val="21"/>
              </w:rPr>
            </w:pPr>
            <w:r>
              <w:rPr>
                <w:rFonts w:hint="eastAsia" w:ascii="宋体" w:hAnsi="宋体"/>
                <w:szCs w:val="21"/>
              </w:rPr>
              <w:t>十字形螺丝刀 150×8</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6</w:t>
            </w:r>
          </w:p>
        </w:tc>
        <w:tc>
          <w:tcPr>
            <w:tcW w:w="3793" w:type="dxa"/>
            <w:gridSpan w:val="2"/>
            <w:vAlign w:val="center"/>
          </w:tcPr>
          <w:p>
            <w:pPr>
              <w:widowControl/>
              <w:jc w:val="left"/>
              <w:rPr>
                <w:rFonts w:ascii="宋体" w:hAnsi="宋体"/>
                <w:szCs w:val="21"/>
              </w:rPr>
            </w:pPr>
            <w:r>
              <w:rPr>
                <w:rFonts w:hint="eastAsia" w:ascii="宋体" w:hAnsi="宋体"/>
                <w:szCs w:val="21"/>
              </w:rPr>
              <w:t>黄油枪</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7</w:t>
            </w:r>
          </w:p>
        </w:tc>
        <w:tc>
          <w:tcPr>
            <w:tcW w:w="3793" w:type="dxa"/>
            <w:gridSpan w:val="2"/>
            <w:vAlign w:val="center"/>
          </w:tcPr>
          <w:p>
            <w:pPr>
              <w:widowControl/>
              <w:jc w:val="left"/>
              <w:rPr>
                <w:rFonts w:ascii="宋体" w:hAnsi="宋体"/>
                <w:szCs w:val="21"/>
              </w:rPr>
            </w:pPr>
            <w:r>
              <w:rPr>
                <w:rFonts w:hint="eastAsia" w:ascii="宋体" w:hAnsi="宋体"/>
                <w:szCs w:val="21"/>
              </w:rPr>
              <w:t>鲤鱼钳 165mm</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8</w:t>
            </w:r>
          </w:p>
        </w:tc>
        <w:tc>
          <w:tcPr>
            <w:tcW w:w="3793" w:type="dxa"/>
            <w:gridSpan w:val="2"/>
            <w:vAlign w:val="center"/>
          </w:tcPr>
          <w:p>
            <w:pPr>
              <w:widowControl/>
              <w:jc w:val="left"/>
              <w:rPr>
                <w:rFonts w:ascii="宋体" w:hAnsi="宋体"/>
                <w:szCs w:val="21"/>
              </w:rPr>
            </w:pPr>
            <w:r>
              <w:rPr>
                <w:rFonts w:hint="eastAsia" w:ascii="宋体" w:hAnsi="宋体"/>
                <w:szCs w:val="21"/>
              </w:rPr>
              <w:t>地上消防栓扳手 FS450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9</w:t>
            </w:r>
          </w:p>
        </w:tc>
        <w:tc>
          <w:tcPr>
            <w:tcW w:w="3793" w:type="dxa"/>
            <w:gridSpan w:val="2"/>
            <w:vAlign w:val="center"/>
          </w:tcPr>
          <w:p>
            <w:pPr>
              <w:widowControl/>
              <w:jc w:val="left"/>
              <w:rPr>
                <w:rFonts w:ascii="宋体" w:hAnsi="宋体"/>
                <w:szCs w:val="21"/>
              </w:rPr>
            </w:pPr>
            <w:r>
              <w:rPr>
                <w:rFonts w:hint="eastAsia" w:ascii="宋体" w:hAnsi="宋体"/>
                <w:szCs w:val="21"/>
              </w:rPr>
              <w:t>地下消防栓扳手 FBX800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10</w:t>
            </w:r>
          </w:p>
        </w:tc>
        <w:tc>
          <w:tcPr>
            <w:tcW w:w="3793" w:type="dxa"/>
            <w:gridSpan w:val="2"/>
            <w:vAlign w:val="center"/>
          </w:tcPr>
          <w:p>
            <w:pPr>
              <w:widowControl/>
              <w:jc w:val="left"/>
              <w:rPr>
                <w:rFonts w:ascii="宋体" w:hAnsi="宋体"/>
                <w:szCs w:val="21"/>
              </w:rPr>
            </w:pPr>
            <w:r>
              <w:rPr>
                <w:rFonts w:hint="eastAsia" w:ascii="宋体" w:hAnsi="宋体"/>
                <w:szCs w:val="21"/>
              </w:rPr>
              <w:t>雄螺环 150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11</w:t>
            </w:r>
          </w:p>
        </w:tc>
        <w:tc>
          <w:tcPr>
            <w:tcW w:w="3793" w:type="dxa"/>
            <w:gridSpan w:val="2"/>
            <w:vAlign w:val="center"/>
          </w:tcPr>
          <w:p>
            <w:pPr>
              <w:widowControl/>
              <w:jc w:val="left"/>
              <w:rPr>
                <w:rFonts w:ascii="宋体" w:hAnsi="宋体"/>
                <w:szCs w:val="21"/>
              </w:rPr>
            </w:pPr>
            <w:r>
              <w:rPr>
                <w:rFonts w:hint="eastAsia" w:ascii="宋体" w:hAnsi="宋体"/>
                <w:szCs w:val="21"/>
              </w:rPr>
              <w:t>滤水器接口 150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12</w:t>
            </w:r>
          </w:p>
        </w:tc>
        <w:tc>
          <w:tcPr>
            <w:tcW w:w="3793" w:type="dxa"/>
            <w:gridSpan w:val="2"/>
            <w:vAlign w:val="center"/>
          </w:tcPr>
          <w:p>
            <w:pPr>
              <w:widowControl/>
              <w:jc w:val="left"/>
              <w:rPr>
                <w:rFonts w:ascii="宋体" w:hAnsi="宋体"/>
                <w:szCs w:val="21"/>
              </w:rPr>
            </w:pPr>
            <w:r>
              <w:rPr>
                <w:rFonts w:hint="eastAsia" w:ascii="宋体" w:hAnsi="宋体"/>
                <w:szCs w:val="21"/>
              </w:rPr>
              <w:t>滤水器 150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13</w:t>
            </w:r>
          </w:p>
        </w:tc>
        <w:tc>
          <w:tcPr>
            <w:tcW w:w="3793" w:type="dxa"/>
            <w:gridSpan w:val="2"/>
            <w:vAlign w:val="center"/>
          </w:tcPr>
          <w:p>
            <w:pPr>
              <w:widowControl/>
              <w:jc w:val="left"/>
              <w:rPr>
                <w:rFonts w:ascii="宋体" w:hAnsi="宋体"/>
                <w:szCs w:val="21"/>
              </w:rPr>
            </w:pPr>
            <w:r>
              <w:rPr>
                <w:rFonts w:hint="eastAsia" w:ascii="宋体" w:hAnsi="宋体"/>
                <w:szCs w:val="21"/>
              </w:rPr>
              <w:t>吸水管 Φ150 L=2000</w:t>
            </w:r>
          </w:p>
        </w:tc>
        <w:tc>
          <w:tcPr>
            <w:tcW w:w="993" w:type="dxa"/>
            <w:gridSpan w:val="2"/>
            <w:vAlign w:val="center"/>
          </w:tcPr>
          <w:p>
            <w:pPr>
              <w:widowControl/>
              <w:jc w:val="center"/>
              <w:rPr>
                <w:rFonts w:ascii="宋体" w:hAnsi="宋体"/>
                <w:szCs w:val="21"/>
              </w:rPr>
            </w:pPr>
            <w:r>
              <w:rPr>
                <w:rFonts w:hint="eastAsia" w:ascii="宋体" w:hAnsi="宋体"/>
                <w:szCs w:val="21"/>
              </w:rPr>
              <w:t>根</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14</w:t>
            </w:r>
          </w:p>
        </w:tc>
        <w:tc>
          <w:tcPr>
            <w:tcW w:w="3793" w:type="dxa"/>
            <w:gridSpan w:val="2"/>
            <w:vAlign w:val="center"/>
          </w:tcPr>
          <w:p>
            <w:pPr>
              <w:widowControl/>
              <w:jc w:val="left"/>
              <w:rPr>
                <w:rFonts w:ascii="宋体" w:hAnsi="宋体"/>
                <w:szCs w:val="21"/>
              </w:rPr>
            </w:pPr>
            <w:r>
              <w:rPr>
                <w:rFonts w:hint="eastAsia" w:ascii="宋体" w:hAnsi="宋体"/>
                <w:szCs w:val="21"/>
              </w:rPr>
              <w:t>钩头扳手 78-85</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15</w:t>
            </w:r>
          </w:p>
        </w:tc>
        <w:tc>
          <w:tcPr>
            <w:tcW w:w="3793" w:type="dxa"/>
            <w:gridSpan w:val="2"/>
            <w:vAlign w:val="center"/>
          </w:tcPr>
          <w:p>
            <w:pPr>
              <w:widowControl/>
              <w:jc w:val="left"/>
              <w:rPr>
                <w:rFonts w:ascii="宋体" w:hAnsi="宋体"/>
                <w:szCs w:val="21"/>
              </w:rPr>
            </w:pPr>
            <w:r>
              <w:rPr>
                <w:rFonts w:hint="eastAsia" w:ascii="宋体" w:hAnsi="宋体"/>
                <w:szCs w:val="21"/>
              </w:rPr>
              <w:t>水带包布</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8</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16</w:t>
            </w:r>
          </w:p>
        </w:tc>
        <w:tc>
          <w:tcPr>
            <w:tcW w:w="3793" w:type="dxa"/>
            <w:gridSpan w:val="2"/>
            <w:vAlign w:val="center"/>
          </w:tcPr>
          <w:p>
            <w:pPr>
              <w:widowControl/>
              <w:jc w:val="left"/>
              <w:rPr>
                <w:rFonts w:ascii="宋体" w:hAnsi="宋体"/>
                <w:szCs w:val="21"/>
              </w:rPr>
            </w:pPr>
            <w:r>
              <w:rPr>
                <w:rFonts w:hint="eastAsia" w:ascii="宋体" w:hAnsi="宋体"/>
                <w:szCs w:val="21"/>
              </w:rPr>
              <w:t>水带护桥</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17</w:t>
            </w:r>
          </w:p>
        </w:tc>
        <w:tc>
          <w:tcPr>
            <w:tcW w:w="3793" w:type="dxa"/>
            <w:gridSpan w:val="2"/>
            <w:vAlign w:val="center"/>
          </w:tcPr>
          <w:p>
            <w:pPr>
              <w:widowControl/>
              <w:jc w:val="left"/>
              <w:rPr>
                <w:rFonts w:ascii="宋体" w:hAnsi="宋体"/>
                <w:szCs w:val="21"/>
              </w:rPr>
            </w:pPr>
            <w:r>
              <w:rPr>
                <w:rFonts w:hint="eastAsia" w:ascii="宋体" w:hAnsi="宋体"/>
                <w:szCs w:val="21"/>
              </w:rPr>
              <w:t>资料配送拉杆包</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18</w:t>
            </w:r>
          </w:p>
        </w:tc>
        <w:tc>
          <w:tcPr>
            <w:tcW w:w="3793" w:type="dxa"/>
            <w:gridSpan w:val="2"/>
            <w:vAlign w:val="center"/>
          </w:tcPr>
          <w:p>
            <w:pPr>
              <w:widowControl/>
              <w:jc w:val="left"/>
              <w:rPr>
                <w:rFonts w:ascii="宋体" w:hAnsi="宋体"/>
                <w:szCs w:val="21"/>
              </w:rPr>
            </w:pPr>
            <w:r>
              <w:rPr>
                <w:rFonts w:hint="eastAsia" w:ascii="宋体" w:hAnsi="宋体"/>
                <w:szCs w:val="21"/>
              </w:rPr>
              <w:t>干粉灭火器</w:t>
            </w:r>
          </w:p>
        </w:tc>
        <w:tc>
          <w:tcPr>
            <w:tcW w:w="993" w:type="dxa"/>
            <w:gridSpan w:val="2"/>
            <w:vAlign w:val="center"/>
          </w:tcPr>
          <w:p>
            <w:pPr>
              <w:widowControl/>
              <w:jc w:val="center"/>
              <w:rPr>
                <w:rFonts w:ascii="宋体" w:hAnsi="宋体"/>
                <w:szCs w:val="21"/>
              </w:rPr>
            </w:pPr>
            <w:r>
              <w:rPr>
                <w:rFonts w:hint="eastAsia" w:ascii="宋体" w:hAnsi="宋体"/>
                <w:szCs w:val="21"/>
              </w:rPr>
              <w:t>具</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r>
              <w:rPr>
                <w:rFonts w:hint="eastAsia" w:ascii="宋体" w:hAnsi="宋体"/>
                <w:szCs w:val="21"/>
              </w:rPr>
              <w:t>8kg,ABC类灭火器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19</w:t>
            </w:r>
          </w:p>
        </w:tc>
        <w:tc>
          <w:tcPr>
            <w:tcW w:w="3793" w:type="dxa"/>
            <w:gridSpan w:val="2"/>
            <w:vAlign w:val="center"/>
          </w:tcPr>
          <w:p>
            <w:pPr>
              <w:widowControl/>
              <w:jc w:val="left"/>
              <w:rPr>
                <w:rFonts w:ascii="宋体" w:hAnsi="宋体"/>
                <w:szCs w:val="21"/>
              </w:rPr>
            </w:pPr>
            <w:r>
              <w:rPr>
                <w:rFonts w:hint="eastAsia" w:ascii="宋体" w:hAnsi="宋体"/>
                <w:szCs w:val="21"/>
              </w:rPr>
              <w:t>橡皮锤</w:t>
            </w:r>
          </w:p>
        </w:tc>
        <w:tc>
          <w:tcPr>
            <w:tcW w:w="993" w:type="dxa"/>
            <w:gridSpan w:val="2"/>
            <w:vAlign w:val="center"/>
          </w:tcPr>
          <w:p>
            <w:pPr>
              <w:widowControl/>
              <w:jc w:val="center"/>
              <w:rPr>
                <w:rFonts w:ascii="宋体" w:hAnsi="宋体"/>
                <w:szCs w:val="21"/>
              </w:rPr>
            </w:pPr>
            <w:r>
              <w:rPr>
                <w:rFonts w:hint="eastAsia" w:ascii="宋体" w:hAnsi="宋体"/>
                <w:szCs w:val="21"/>
              </w:rPr>
              <w:t>个</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20</w:t>
            </w:r>
          </w:p>
        </w:tc>
        <w:tc>
          <w:tcPr>
            <w:tcW w:w="3793" w:type="dxa"/>
            <w:gridSpan w:val="2"/>
            <w:vAlign w:val="center"/>
          </w:tcPr>
          <w:p>
            <w:pPr>
              <w:widowControl/>
              <w:jc w:val="left"/>
              <w:rPr>
                <w:rFonts w:ascii="宋体" w:hAnsi="宋体"/>
                <w:szCs w:val="21"/>
              </w:rPr>
            </w:pPr>
            <w:r>
              <w:rPr>
                <w:rFonts w:hint="eastAsia" w:ascii="宋体" w:hAnsi="宋体"/>
                <w:szCs w:val="21"/>
              </w:rPr>
              <w:t>可充电式手提照明灯</w:t>
            </w:r>
          </w:p>
        </w:tc>
        <w:tc>
          <w:tcPr>
            <w:tcW w:w="993" w:type="dxa"/>
            <w:gridSpan w:val="2"/>
            <w:vAlign w:val="center"/>
          </w:tcPr>
          <w:p>
            <w:pPr>
              <w:widowControl/>
              <w:jc w:val="center"/>
              <w:rPr>
                <w:rFonts w:ascii="宋体" w:hAnsi="宋体"/>
                <w:szCs w:val="21"/>
              </w:rPr>
            </w:pPr>
            <w:r>
              <w:rPr>
                <w:rFonts w:hint="eastAsia" w:ascii="宋体" w:hAnsi="宋体"/>
                <w:szCs w:val="21"/>
              </w:rPr>
              <w:t>只</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21</w:t>
            </w:r>
          </w:p>
        </w:tc>
        <w:tc>
          <w:tcPr>
            <w:tcW w:w="3793" w:type="dxa"/>
            <w:gridSpan w:val="2"/>
            <w:vAlign w:val="center"/>
          </w:tcPr>
          <w:p>
            <w:pPr>
              <w:widowControl/>
              <w:jc w:val="left"/>
              <w:rPr>
                <w:rFonts w:ascii="宋体" w:hAnsi="宋体"/>
                <w:szCs w:val="21"/>
              </w:rPr>
            </w:pPr>
            <w:r>
              <w:rPr>
                <w:rFonts w:hint="eastAsia" w:ascii="宋体" w:hAnsi="宋体"/>
                <w:szCs w:val="21"/>
              </w:rPr>
              <w:t>异型接口 KXK80内扣/80雌</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restart"/>
            <w:vAlign w:val="center"/>
          </w:tcPr>
          <w:p>
            <w:pPr>
              <w:widowControl/>
              <w:jc w:val="left"/>
              <w:rPr>
                <w:rFonts w:ascii="宋体" w:hAnsi="宋体"/>
                <w:szCs w:val="21"/>
              </w:rPr>
            </w:pPr>
            <w:r>
              <w:rPr>
                <w:rFonts w:hint="eastAsia"/>
                <w:szCs w:val="21"/>
              </w:rPr>
              <w:t>当车辆配置内扣式接口时，不配该工具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22</w:t>
            </w:r>
          </w:p>
        </w:tc>
        <w:tc>
          <w:tcPr>
            <w:tcW w:w="3793" w:type="dxa"/>
            <w:gridSpan w:val="2"/>
            <w:vAlign w:val="center"/>
          </w:tcPr>
          <w:p>
            <w:pPr>
              <w:widowControl/>
              <w:jc w:val="left"/>
              <w:rPr>
                <w:rFonts w:ascii="宋体" w:hAnsi="宋体"/>
                <w:szCs w:val="21"/>
              </w:rPr>
            </w:pPr>
            <w:r>
              <w:rPr>
                <w:rFonts w:hint="eastAsia" w:ascii="宋体" w:hAnsi="宋体"/>
                <w:szCs w:val="21"/>
              </w:rPr>
              <w:t>异型接口 KXK65内扣/80雌</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23</w:t>
            </w:r>
          </w:p>
        </w:tc>
        <w:tc>
          <w:tcPr>
            <w:tcW w:w="3793" w:type="dxa"/>
            <w:gridSpan w:val="2"/>
            <w:vAlign w:val="center"/>
          </w:tcPr>
          <w:p>
            <w:pPr>
              <w:widowControl/>
              <w:jc w:val="left"/>
              <w:rPr>
                <w:rFonts w:ascii="宋体" w:hAnsi="宋体"/>
                <w:szCs w:val="21"/>
              </w:rPr>
            </w:pPr>
            <w:r>
              <w:rPr>
                <w:rFonts w:hint="eastAsia" w:ascii="宋体" w:hAnsi="宋体"/>
                <w:szCs w:val="21"/>
              </w:rPr>
              <w:t>卡式异径接口 KJK65雌/80雄</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24</w:t>
            </w:r>
          </w:p>
        </w:tc>
        <w:tc>
          <w:tcPr>
            <w:tcW w:w="3793" w:type="dxa"/>
            <w:gridSpan w:val="2"/>
            <w:vAlign w:val="center"/>
          </w:tcPr>
          <w:p>
            <w:pPr>
              <w:widowControl/>
              <w:jc w:val="left"/>
              <w:rPr>
                <w:rFonts w:ascii="宋体" w:hAnsi="宋体"/>
                <w:szCs w:val="21"/>
              </w:rPr>
            </w:pPr>
            <w:r>
              <w:rPr>
                <w:rFonts w:hint="eastAsia" w:ascii="宋体" w:hAnsi="宋体"/>
                <w:szCs w:val="21"/>
              </w:rPr>
              <w:t>卡式消防水带 20-80-20</w:t>
            </w:r>
          </w:p>
        </w:tc>
        <w:tc>
          <w:tcPr>
            <w:tcW w:w="993" w:type="dxa"/>
            <w:gridSpan w:val="2"/>
            <w:vAlign w:val="center"/>
          </w:tcPr>
          <w:p>
            <w:pPr>
              <w:widowControl/>
              <w:jc w:val="center"/>
              <w:rPr>
                <w:rFonts w:ascii="宋体" w:hAnsi="宋体"/>
                <w:szCs w:val="21"/>
              </w:rPr>
            </w:pPr>
            <w:r>
              <w:rPr>
                <w:rFonts w:hint="eastAsia" w:ascii="宋体" w:hAnsi="宋体"/>
                <w:szCs w:val="21"/>
              </w:rPr>
              <w:t>根</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25</w:t>
            </w:r>
          </w:p>
        </w:tc>
        <w:tc>
          <w:tcPr>
            <w:tcW w:w="3793" w:type="dxa"/>
            <w:gridSpan w:val="2"/>
            <w:vAlign w:val="center"/>
          </w:tcPr>
          <w:p>
            <w:pPr>
              <w:widowControl/>
              <w:jc w:val="left"/>
              <w:rPr>
                <w:rFonts w:ascii="宋体" w:hAnsi="宋体"/>
                <w:szCs w:val="21"/>
              </w:rPr>
            </w:pPr>
            <w:r>
              <w:rPr>
                <w:rFonts w:hint="eastAsia" w:ascii="宋体" w:hAnsi="宋体"/>
                <w:szCs w:val="21"/>
              </w:rPr>
              <w:t>集水器FJ150雄/80×2雄-1.6</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26</w:t>
            </w:r>
          </w:p>
        </w:tc>
        <w:tc>
          <w:tcPr>
            <w:tcW w:w="3793" w:type="dxa"/>
            <w:gridSpan w:val="2"/>
            <w:vAlign w:val="center"/>
          </w:tcPr>
          <w:p>
            <w:pPr>
              <w:widowControl/>
              <w:jc w:val="left"/>
              <w:rPr>
                <w:rFonts w:ascii="宋体" w:hAnsi="宋体"/>
                <w:szCs w:val="21"/>
              </w:rPr>
            </w:pPr>
            <w:r>
              <w:rPr>
                <w:rFonts w:hint="eastAsia" w:ascii="宋体" w:hAnsi="宋体"/>
                <w:szCs w:val="21"/>
              </w:rPr>
              <w:t>异径接口 KJ65内扣/80内扣</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restart"/>
            <w:vAlign w:val="center"/>
          </w:tcPr>
          <w:p>
            <w:pPr>
              <w:widowControl/>
              <w:jc w:val="left"/>
              <w:rPr>
                <w:rFonts w:ascii="宋体" w:hAnsi="宋体"/>
                <w:szCs w:val="21"/>
              </w:rPr>
            </w:pPr>
            <w:r>
              <w:rPr>
                <w:rFonts w:hint="eastAsia" w:ascii="宋体" w:hAnsi="宋体"/>
                <w:szCs w:val="21"/>
              </w:rPr>
              <w:t>当车辆配置卡式接口时，不配该工具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27</w:t>
            </w:r>
          </w:p>
        </w:tc>
        <w:tc>
          <w:tcPr>
            <w:tcW w:w="3793" w:type="dxa"/>
            <w:gridSpan w:val="2"/>
            <w:vAlign w:val="center"/>
          </w:tcPr>
          <w:p>
            <w:pPr>
              <w:widowControl/>
              <w:jc w:val="left"/>
              <w:rPr>
                <w:rFonts w:ascii="宋体" w:hAnsi="宋体"/>
                <w:szCs w:val="21"/>
              </w:rPr>
            </w:pPr>
            <w:r>
              <w:rPr>
                <w:rFonts w:hint="eastAsia" w:ascii="宋体" w:hAnsi="宋体"/>
                <w:szCs w:val="21"/>
              </w:rPr>
              <w:t>内扣消防水带20-80-20</w:t>
            </w:r>
          </w:p>
        </w:tc>
        <w:tc>
          <w:tcPr>
            <w:tcW w:w="993" w:type="dxa"/>
            <w:gridSpan w:val="2"/>
            <w:vAlign w:val="center"/>
          </w:tcPr>
          <w:p>
            <w:pPr>
              <w:widowControl/>
              <w:jc w:val="center"/>
              <w:rPr>
                <w:rFonts w:ascii="宋体" w:hAnsi="宋体"/>
                <w:szCs w:val="21"/>
              </w:rPr>
            </w:pPr>
            <w:r>
              <w:rPr>
                <w:rFonts w:hint="eastAsia" w:ascii="宋体" w:hAnsi="宋体"/>
                <w:szCs w:val="21"/>
              </w:rPr>
              <w:t>根</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28</w:t>
            </w:r>
          </w:p>
        </w:tc>
        <w:tc>
          <w:tcPr>
            <w:tcW w:w="3793" w:type="dxa"/>
            <w:gridSpan w:val="2"/>
            <w:vAlign w:val="center"/>
          </w:tcPr>
          <w:p>
            <w:pPr>
              <w:widowControl/>
              <w:jc w:val="left"/>
              <w:rPr>
                <w:rFonts w:ascii="宋体" w:hAnsi="宋体"/>
                <w:szCs w:val="21"/>
              </w:rPr>
            </w:pPr>
            <w:r>
              <w:rPr>
                <w:rFonts w:hint="eastAsia" w:ascii="宋体" w:hAnsi="宋体"/>
                <w:szCs w:val="21"/>
              </w:rPr>
              <w:t>集水器FJ150雄/80×2内扣-1.6</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29</w:t>
            </w:r>
          </w:p>
        </w:tc>
        <w:tc>
          <w:tcPr>
            <w:tcW w:w="3793" w:type="dxa"/>
            <w:gridSpan w:val="2"/>
            <w:vAlign w:val="center"/>
          </w:tcPr>
          <w:p>
            <w:pPr>
              <w:widowControl/>
              <w:jc w:val="left"/>
              <w:rPr>
                <w:rFonts w:ascii="宋体" w:hAnsi="宋体"/>
                <w:szCs w:val="21"/>
              </w:rPr>
            </w:pPr>
            <w:r>
              <w:rPr>
                <w:rFonts w:hint="eastAsia" w:ascii="宋体" w:hAnsi="宋体"/>
                <w:szCs w:val="21"/>
              </w:rPr>
              <w:t>气动阀门手动操作杆</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30</w:t>
            </w:r>
          </w:p>
        </w:tc>
        <w:tc>
          <w:tcPr>
            <w:tcW w:w="3793" w:type="dxa"/>
            <w:gridSpan w:val="2"/>
            <w:vAlign w:val="center"/>
          </w:tcPr>
          <w:p>
            <w:pPr>
              <w:widowControl/>
              <w:jc w:val="left"/>
              <w:rPr>
                <w:rFonts w:ascii="宋体" w:hAnsi="宋体"/>
                <w:szCs w:val="21"/>
              </w:rPr>
            </w:pPr>
            <w:r>
              <w:rPr>
                <w:rFonts w:hint="eastAsia" w:ascii="宋体" w:hAnsi="宋体"/>
                <w:szCs w:val="21"/>
              </w:rPr>
              <w:t>拉杆式安全工具箱（内部尺寸：720*530*320mm）</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31</w:t>
            </w:r>
          </w:p>
        </w:tc>
        <w:tc>
          <w:tcPr>
            <w:tcW w:w="3793" w:type="dxa"/>
            <w:gridSpan w:val="2"/>
            <w:vAlign w:val="center"/>
          </w:tcPr>
          <w:p>
            <w:pPr>
              <w:widowControl/>
              <w:jc w:val="left"/>
              <w:rPr>
                <w:rFonts w:ascii="宋体" w:hAnsi="宋体"/>
                <w:szCs w:val="21"/>
              </w:rPr>
            </w:pPr>
            <w:r>
              <w:rPr>
                <w:rFonts w:hint="eastAsia" w:ascii="宋体" w:hAnsi="宋体"/>
                <w:szCs w:val="21"/>
              </w:rPr>
              <w:t>塑料工具箱21"（世达95164）</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32</w:t>
            </w:r>
          </w:p>
        </w:tc>
        <w:tc>
          <w:tcPr>
            <w:tcW w:w="3793" w:type="dxa"/>
            <w:gridSpan w:val="2"/>
            <w:vAlign w:val="center"/>
          </w:tcPr>
          <w:p>
            <w:pPr>
              <w:widowControl/>
              <w:jc w:val="left"/>
              <w:rPr>
                <w:rFonts w:ascii="宋体" w:hAnsi="宋体"/>
                <w:szCs w:val="21"/>
              </w:rPr>
            </w:pPr>
            <w:r>
              <w:rPr>
                <w:rFonts w:hint="eastAsia" w:ascii="宋体" w:hAnsi="宋体"/>
                <w:szCs w:val="21"/>
              </w:rPr>
              <w:t>车载固定电台</w:t>
            </w:r>
          </w:p>
        </w:tc>
        <w:tc>
          <w:tcPr>
            <w:tcW w:w="993" w:type="dxa"/>
            <w:gridSpan w:val="2"/>
            <w:vAlign w:val="center"/>
          </w:tcPr>
          <w:p>
            <w:pPr>
              <w:widowControl/>
              <w:jc w:val="center"/>
              <w:rPr>
                <w:rFonts w:ascii="宋体" w:hAnsi="宋体"/>
                <w:szCs w:val="21"/>
              </w:rPr>
            </w:pPr>
            <w:r>
              <w:rPr>
                <w:rFonts w:hint="eastAsia" w:ascii="宋体" w:hAnsi="宋体"/>
                <w:szCs w:val="21"/>
              </w:rPr>
              <w:t>个</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r>
              <w:rPr>
                <w:rFonts w:hint="eastAsia" w:ascii="宋体" w:hAnsi="宋体"/>
                <w:szCs w:val="21"/>
              </w:rPr>
              <w:t>供应商负责安装在车上并开通与现有使用匹配的频率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6" w:type="dxa"/>
            <w:gridSpan w:val="4"/>
            <w:vAlign w:val="center"/>
          </w:tcPr>
          <w:p>
            <w:pPr>
              <w:widowControl/>
              <w:jc w:val="left"/>
              <w:rPr>
                <w:rFonts w:ascii="宋体" w:hAnsi="宋体"/>
                <w:szCs w:val="21"/>
              </w:rPr>
            </w:pPr>
            <w:r>
              <w:rPr>
                <w:rFonts w:hint="eastAsia" w:ascii="宋体" w:hAnsi="宋体"/>
                <w:szCs w:val="21"/>
              </w:rPr>
              <w:t>33</w:t>
            </w:r>
          </w:p>
        </w:tc>
        <w:tc>
          <w:tcPr>
            <w:tcW w:w="3793" w:type="dxa"/>
            <w:gridSpan w:val="2"/>
            <w:vAlign w:val="center"/>
          </w:tcPr>
          <w:p>
            <w:pPr>
              <w:rPr>
                <w:rFonts w:ascii="宋体" w:hAnsi="宋体"/>
                <w:szCs w:val="21"/>
              </w:rPr>
            </w:pPr>
            <w:r>
              <w:rPr>
                <w:rFonts w:hint="eastAsia" w:ascii="宋体" w:hAnsi="宋体" w:cs="宋体"/>
                <w:kern w:val="0"/>
                <w:szCs w:val="21"/>
              </w:rPr>
              <w:t>消防车用水力涡轮驱动供水泵</w:t>
            </w:r>
          </w:p>
        </w:tc>
        <w:tc>
          <w:tcPr>
            <w:tcW w:w="993" w:type="dxa"/>
            <w:gridSpan w:val="2"/>
            <w:vAlign w:val="center"/>
          </w:tcPr>
          <w:p>
            <w:pPr>
              <w:widowControl/>
              <w:jc w:val="center"/>
              <w:rPr>
                <w:rFonts w:ascii="宋体" w:hAnsi="宋体"/>
                <w:szCs w:val="21"/>
              </w:rPr>
            </w:pPr>
            <w:r>
              <w:rPr>
                <w:rFonts w:hint="eastAsia" w:ascii="宋体" w:hAnsi="宋体"/>
                <w:szCs w:val="21"/>
              </w:rPr>
              <w:t>台</w:t>
            </w:r>
          </w:p>
        </w:tc>
        <w:tc>
          <w:tcPr>
            <w:tcW w:w="993" w:type="dxa"/>
            <w:gridSpan w:val="2"/>
            <w:vAlign w:val="center"/>
          </w:tcPr>
          <w:p>
            <w:pPr>
              <w:widowControl/>
              <w:jc w:val="center"/>
              <w:rPr>
                <w:rFonts w:ascii="宋体" w:hAnsi="宋体"/>
                <w:szCs w:val="21"/>
              </w:rPr>
            </w:pPr>
            <w:r>
              <w:rPr>
                <w:rFonts w:hint="eastAsia" w:ascii="宋体" w:hAnsi="宋体"/>
                <w:szCs w:val="21"/>
              </w:rPr>
              <w:t>3</w:t>
            </w:r>
          </w:p>
        </w:tc>
        <w:tc>
          <w:tcPr>
            <w:tcW w:w="2183" w:type="dxa"/>
            <w:vAlign w:val="center"/>
          </w:tcPr>
          <w:p>
            <w:pPr>
              <w:widowControl/>
              <w:jc w:val="left"/>
              <w:rPr>
                <w:rFonts w:ascii="宋体" w:hAnsi="宋体"/>
                <w:szCs w:val="21"/>
              </w:rPr>
            </w:pPr>
          </w:p>
        </w:tc>
      </w:tr>
    </w:tbl>
    <w:p>
      <w:pPr>
        <w:rPr>
          <w:szCs w:val="21"/>
        </w:rPr>
      </w:pPr>
    </w:p>
    <w:p>
      <w:pPr>
        <w:widowControl/>
        <w:jc w:val="left"/>
        <w:rPr>
          <w:szCs w:val="21"/>
        </w:rPr>
      </w:pPr>
      <w:r>
        <w:rPr>
          <w:szCs w:val="21"/>
        </w:rPr>
        <w:br w:type="page"/>
      </w:r>
    </w:p>
    <w:p>
      <w:pPr>
        <w:widowControl/>
        <w:jc w:val="left"/>
      </w:pPr>
    </w:p>
    <w:tbl>
      <w:tblPr>
        <w:tblStyle w:val="5"/>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24"/>
        <w:gridCol w:w="15"/>
        <w:gridCol w:w="13"/>
        <w:gridCol w:w="3314"/>
        <w:gridCol w:w="477"/>
        <w:gridCol w:w="247"/>
        <w:gridCol w:w="746"/>
        <w:gridCol w:w="270"/>
        <w:gridCol w:w="723"/>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Borders>
              <w:top w:val="single" w:color="auto" w:sz="4" w:space="0"/>
              <w:left w:val="single" w:color="auto" w:sz="4" w:space="0"/>
              <w:bottom w:val="single" w:color="auto" w:sz="4" w:space="0"/>
              <w:right w:val="single" w:color="auto" w:sz="4" w:space="0"/>
            </w:tcBorders>
          </w:tcPr>
          <w:p>
            <w:pPr>
              <w:jc w:val="center"/>
              <w:rPr>
                <w:rFonts w:ascii="宋体" w:hAnsi="宋体"/>
                <w:b/>
                <w:color w:val="000000"/>
                <w:szCs w:val="21"/>
              </w:rPr>
            </w:pPr>
            <w:r>
              <w:rPr>
                <w:rFonts w:hint="eastAsia" w:ascii="宋体" w:hAnsi="宋体"/>
                <w:b/>
                <w:color w:val="000000"/>
                <w:szCs w:val="21"/>
              </w:rPr>
              <w:t>举高喷射消防车（带破拆功能）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r>
              <w:rPr>
                <w:rFonts w:hint="eastAsia" w:ascii="宋体" w:hAnsi="宋体"/>
                <w:color w:val="000000"/>
                <w:szCs w:val="21"/>
              </w:rPr>
              <w:t xml:space="preserve">数量：2辆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Borders>
              <w:top w:val="single" w:color="auto" w:sz="4" w:space="0"/>
              <w:left w:val="single" w:color="auto" w:sz="4" w:space="0"/>
              <w:bottom w:val="single" w:color="auto" w:sz="4" w:space="0"/>
              <w:right w:val="single" w:color="auto" w:sz="4" w:space="0"/>
            </w:tcBorders>
          </w:tcPr>
          <w:p>
            <w:pPr>
              <w:jc w:val="center"/>
              <w:rPr>
                <w:rFonts w:ascii="宋体" w:hAnsi="宋体"/>
                <w:color w:val="000000"/>
                <w:szCs w:val="21"/>
              </w:rPr>
            </w:pPr>
            <w:r>
              <w:rPr>
                <w:rFonts w:hint="eastAsia" w:ascii="宋体" w:hAnsi="宋体"/>
                <w:color w:val="000000"/>
                <w:szCs w:val="21"/>
              </w:rPr>
              <w:t>主要技术参数及要求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b/>
                <w:color w:val="000000"/>
                <w:szCs w:val="21"/>
              </w:rPr>
            </w:pPr>
            <w:r>
              <w:rPr>
                <w:rFonts w:hint="eastAsia" w:ascii="宋体" w:hAnsi="宋体"/>
                <w:b/>
                <w:color w:val="000000"/>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ind w:left="840" w:hanging="840" w:hangingChars="400"/>
              <w:rPr>
                <w:rFonts w:ascii="宋体" w:hAnsi="宋体"/>
                <w:color w:val="000000"/>
                <w:szCs w:val="21"/>
              </w:rPr>
            </w:pPr>
            <w:r>
              <w:rPr>
                <w:rFonts w:ascii="宋体" w:hAnsi="宋体"/>
                <w:szCs w:val="21"/>
              </w:rPr>
              <w:t>▲</w:t>
            </w:r>
            <w:r>
              <w:rPr>
                <w:rFonts w:hint="eastAsia" w:ascii="宋体" w:hAnsi="宋体" w:cs="宋体"/>
                <w:color w:val="000000"/>
                <w:szCs w:val="21"/>
              </w:rPr>
              <w:t>满载允许总质量</w:t>
            </w:r>
            <w:r>
              <w:rPr>
                <w:rFonts w:hint="eastAsia" w:ascii="宋体" w:hAnsi="宋体"/>
                <w:szCs w:val="21"/>
              </w:rPr>
              <w:t>：≤410</w:t>
            </w:r>
            <w:r>
              <w:rPr>
                <w:rFonts w:ascii="宋体" w:hAnsi="宋体"/>
                <w:szCs w:val="21"/>
              </w:rPr>
              <w:t>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2</w:t>
            </w:r>
          </w:p>
        </w:tc>
        <w:tc>
          <w:tcPr>
            <w:tcW w:w="7973" w:type="dxa"/>
            <w:gridSpan w:val="8"/>
          </w:tcPr>
          <w:p>
            <w:pPr>
              <w:ind w:left="840" w:hanging="840" w:hangingChars="400"/>
              <w:rPr>
                <w:rFonts w:ascii="宋体" w:hAnsi="宋体"/>
                <w:color w:val="FF0000"/>
                <w:szCs w:val="21"/>
              </w:rPr>
            </w:pPr>
            <w:r>
              <w:rPr>
                <w:rFonts w:hint="eastAsia" w:ascii="宋体" w:hAnsi="宋体" w:cs="宋体"/>
                <w:szCs w:val="21"/>
              </w:rPr>
              <w:t>驱动型式：8×4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3</w:t>
            </w:r>
          </w:p>
        </w:tc>
        <w:tc>
          <w:tcPr>
            <w:tcW w:w="7973" w:type="dxa"/>
            <w:gridSpan w:val="8"/>
          </w:tcPr>
          <w:p>
            <w:pPr>
              <w:ind w:left="840" w:hanging="840" w:hangingChars="400"/>
              <w:rPr>
                <w:rFonts w:ascii="宋体" w:hAnsi="宋体"/>
                <w:szCs w:val="21"/>
              </w:rPr>
            </w:pPr>
            <w:r>
              <w:rPr>
                <w:rFonts w:ascii="宋体" w:hAnsi="宋体"/>
                <w:szCs w:val="21"/>
              </w:rPr>
              <w:t>▲</w:t>
            </w:r>
            <w:r>
              <w:rPr>
                <w:rFonts w:hint="eastAsia" w:ascii="宋体" w:hAnsi="宋体"/>
                <w:szCs w:val="21"/>
              </w:rPr>
              <w:t>额定功率：≥400kw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4</w:t>
            </w:r>
          </w:p>
        </w:tc>
        <w:tc>
          <w:tcPr>
            <w:tcW w:w="7973" w:type="dxa"/>
            <w:gridSpan w:val="8"/>
          </w:tcPr>
          <w:p>
            <w:pPr>
              <w:ind w:left="840" w:hanging="840" w:hangingChars="400"/>
              <w:rPr>
                <w:rFonts w:ascii="宋体" w:hAnsi="宋体"/>
                <w:szCs w:val="21"/>
              </w:rPr>
            </w:pPr>
            <w:r>
              <w:rPr>
                <w:rFonts w:hint="eastAsia" w:ascii="宋体" w:hAnsi="宋体"/>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5</w:t>
            </w:r>
          </w:p>
        </w:tc>
        <w:tc>
          <w:tcPr>
            <w:tcW w:w="7973" w:type="dxa"/>
            <w:gridSpan w:val="8"/>
          </w:tcPr>
          <w:p>
            <w:pPr>
              <w:ind w:left="840" w:hanging="840" w:hangingChars="400"/>
              <w:rPr>
                <w:rFonts w:ascii="宋体" w:hAnsi="宋体"/>
                <w:szCs w:val="21"/>
              </w:rPr>
            </w:pPr>
            <w:r>
              <w:rPr>
                <w:rFonts w:hint="eastAsia" w:ascii="宋体" w:hAnsi="宋体"/>
                <w:szCs w:val="21"/>
              </w:rPr>
              <w:t>最高车速：≥100</w:t>
            </w:r>
            <w:r>
              <w:rPr>
                <w:rFonts w:ascii="宋体" w:hAnsi="宋体"/>
                <w:szCs w:val="21"/>
              </w:rPr>
              <w:t>km/h</w:t>
            </w:r>
            <w:r>
              <w:rPr>
                <w:rFonts w:hint="eastAsia" w:ascii="宋体" w:hAnsi="宋体"/>
                <w:szCs w:val="21"/>
              </w:rPr>
              <w:t>（电子限速）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6</w:t>
            </w:r>
          </w:p>
        </w:tc>
        <w:tc>
          <w:tcPr>
            <w:tcW w:w="7973" w:type="dxa"/>
            <w:gridSpan w:val="8"/>
          </w:tcPr>
          <w:p>
            <w:pPr>
              <w:ind w:left="840" w:hanging="840" w:hangingChars="400"/>
              <w:rPr>
                <w:rFonts w:ascii="宋体" w:hAnsi="宋体"/>
                <w:szCs w:val="21"/>
              </w:rPr>
            </w:pPr>
            <w:r>
              <w:rPr>
                <w:rFonts w:ascii="宋体" w:hAnsi="宋体"/>
                <w:szCs w:val="21"/>
              </w:rPr>
              <w:t>▲</w:t>
            </w:r>
            <w:r>
              <w:rPr>
                <w:rFonts w:hint="eastAsia" w:ascii="宋体" w:hAnsi="宋体"/>
                <w:szCs w:val="21"/>
              </w:rPr>
              <w:t>最小转弯半径：≤30</w:t>
            </w:r>
            <w:r>
              <w:rPr>
                <w:rFonts w:ascii="宋体" w:hAnsi="宋体"/>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7</w:t>
            </w:r>
          </w:p>
        </w:tc>
        <w:tc>
          <w:tcPr>
            <w:tcW w:w="7973" w:type="dxa"/>
            <w:gridSpan w:val="8"/>
          </w:tcPr>
          <w:p>
            <w:pPr>
              <w:ind w:left="840" w:hanging="840" w:hangingChars="400"/>
              <w:rPr>
                <w:rFonts w:ascii="宋体" w:hAnsi="宋体"/>
                <w:szCs w:val="21"/>
              </w:rPr>
            </w:pPr>
            <w:r>
              <w:rPr>
                <w:rFonts w:hint="eastAsia" w:ascii="宋体" w:hAnsi="宋体"/>
                <w:szCs w:val="21"/>
              </w:rPr>
              <w:t>接近角：≥</w:t>
            </w:r>
            <w:r>
              <w:rPr>
                <w:rFonts w:ascii="宋体" w:hAnsi="宋体"/>
                <w:szCs w:val="21"/>
              </w:rPr>
              <w:t>1</w:t>
            </w:r>
            <w:r>
              <w:rPr>
                <w:rFonts w:hint="eastAsia" w:ascii="宋体" w:hAnsi="宋体"/>
                <w:szCs w:val="21"/>
              </w:rPr>
              <w:t>4°，离去角：≥12°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8</w:t>
            </w:r>
          </w:p>
        </w:tc>
        <w:tc>
          <w:tcPr>
            <w:tcW w:w="7973" w:type="dxa"/>
            <w:gridSpan w:val="8"/>
          </w:tcPr>
          <w:p>
            <w:pPr>
              <w:ind w:left="840" w:hanging="840" w:hangingChars="400"/>
              <w:rPr>
                <w:rFonts w:ascii="宋体" w:hAnsi="宋体"/>
                <w:szCs w:val="21"/>
              </w:rPr>
            </w:pPr>
            <w:r>
              <w:rPr>
                <w:rFonts w:hint="eastAsia" w:ascii="宋体" w:hAnsi="宋体"/>
                <w:szCs w:val="21"/>
              </w:rPr>
              <w:t>最大爬坡度：≥</w:t>
            </w:r>
            <w:r>
              <w:rPr>
                <w:rFonts w:ascii="宋体" w:hAnsi="宋体"/>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ind w:left="843" w:hanging="843" w:hangingChars="400"/>
              <w:rPr>
                <w:rFonts w:ascii="宋体" w:hAnsi="宋体"/>
                <w:b/>
                <w:szCs w:val="21"/>
              </w:rPr>
            </w:pPr>
            <w:r>
              <w:rPr>
                <w:rFonts w:hint="eastAsia" w:ascii="宋体" w:hAnsi="宋体" w:cs="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spacing w:line="312" w:lineRule="auto"/>
              <w:rPr>
                <w:rFonts w:ascii="宋体" w:hAnsi="宋体"/>
                <w:szCs w:val="21"/>
              </w:rPr>
            </w:pPr>
            <w:r>
              <w:rPr>
                <w:rFonts w:hint="eastAsia" w:ascii="宋体" w:hAnsi="宋体"/>
                <w:szCs w:val="21"/>
              </w:rPr>
              <w:t>驾驶室：</w:t>
            </w:r>
          </w:p>
          <w:p>
            <w:pPr>
              <w:spacing w:line="312" w:lineRule="auto"/>
              <w:rPr>
                <w:rFonts w:ascii="宋体" w:hAnsi="宋体"/>
                <w:szCs w:val="21"/>
              </w:rPr>
            </w:pPr>
            <w:r>
              <w:rPr>
                <w:rFonts w:hint="eastAsia" w:ascii="宋体" w:hAnsi="宋体"/>
                <w:szCs w:val="21"/>
              </w:rPr>
              <w:t>1、液压可倾翻式安全型驾驶室，舒适型（气悬可调）司机座椅，收音机，CD播放机，驾驶室冷热空调系统，中控门锁，电动门窗，电动加热后视镜，前视镜，望地镜，广角外视镜，副驾驶侧广角后视镜，安全带，消防红色喷涂；</w:t>
            </w:r>
          </w:p>
          <w:p>
            <w:pPr>
              <w:spacing w:line="312" w:lineRule="auto"/>
              <w:rPr>
                <w:rFonts w:ascii="宋体" w:hAnsi="宋体"/>
                <w:szCs w:val="21"/>
              </w:rPr>
            </w:pPr>
            <w:r>
              <w:rPr>
                <w:rFonts w:hint="eastAsia" w:ascii="宋体" w:hAnsi="宋体"/>
                <w:szCs w:val="21"/>
              </w:rPr>
              <w:t>2、消防车驾驶室车门的开度≥85°；</w:t>
            </w:r>
          </w:p>
          <w:p>
            <w:pPr>
              <w:spacing w:line="312" w:lineRule="auto"/>
              <w:rPr>
                <w:rFonts w:ascii="宋体" w:hAnsi="宋体"/>
                <w:szCs w:val="21"/>
              </w:rPr>
            </w:pPr>
            <w:r>
              <w:rPr>
                <w:rFonts w:hint="eastAsia" w:ascii="宋体" w:hAnsi="宋体"/>
                <w:szCs w:val="21"/>
              </w:rPr>
              <w:t>3、乘员：1+1；</w:t>
            </w:r>
          </w:p>
          <w:p>
            <w:pPr>
              <w:rPr>
                <w:rFonts w:ascii="宋体" w:hAnsi="宋体"/>
                <w:szCs w:val="21"/>
              </w:rPr>
            </w:pPr>
            <w:r>
              <w:rPr>
                <w:rFonts w:hint="eastAsia" w:ascii="宋体" w:hAnsi="宋体"/>
                <w:szCs w:val="21"/>
              </w:rPr>
              <w:t>4、在适当的位置安装固定牢靠的上下车扶手和照明装置；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2</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制动系统：</w:t>
            </w:r>
          </w:p>
          <w:p>
            <w:pPr>
              <w:autoSpaceDE w:val="0"/>
              <w:autoSpaceDN w:val="0"/>
              <w:adjustRightInd w:val="0"/>
              <w:jc w:val="left"/>
              <w:rPr>
                <w:rFonts w:ascii="宋体" w:hAnsi="宋体"/>
                <w:szCs w:val="21"/>
                <w:lang w:val="en-GB"/>
              </w:rPr>
            </w:pPr>
            <w:r>
              <w:rPr>
                <w:rFonts w:hint="eastAsia" w:ascii="宋体" w:hAnsi="宋体"/>
                <w:szCs w:val="21"/>
                <w:lang w:val="en-GB"/>
              </w:rPr>
              <w:t>1、行车制动：压缩空气式，前后桥独立双回路，驱动桥安装感载阀，钢制储气罐，空气干燥罐和制动消音器，自动制动调节；</w:t>
            </w:r>
          </w:p>
          <w:p>
            <w:pPr>
              <w:autoSpaceDE w:val="0"/>
              <w:autoSpaceDN w:val="0"/>
              <w:adjustRightInd w:val="0"/>
              <w:jc w:val="left"/>
              <w:rPr>
                <w:rFonts w:ascii="宋体" w:hAnsi="宋体"/>
                <w:szCs w:val="21"/>
                <w:lang w:val="en-GB"/>
              </w:rPr>
            </w:pPr>
            <w:r>
              <w:rPr>
                <w:rFonts w:hint="eastAsia" w:ascii="宋体" w:hAnsi="宋体"/>
                <w:szCs w:val="21"/>
                <w:lang w:val="en-GB"/>
              </w:rPr>
              <w:t>2、驻车制动：弹簧加载驻车制动作用于后桥；</w:t>
            </w:r>
          </w:p>
          <w:p>
            <w:pPr>
              <w:autoSpaceDE w:val="0"/>
              <w:autoSpaceDN w:val="0"/>
              <w:adjustRightInd w:val="0"/>
              <w:jc w:val="left"/>
              <w:rPr>
                <w:rFonts w:ascii="宋体" w:hAnsi="宋体"/>
                <w:szCs w:val="21"/>
                <w:lang w:val="en-GB"/>
              </w:rPr>
            </w:pPr>
            <w:r>
              <w:rPr>
                <w:rFonts w:hint="eastAsia" w:ascii="宋体" w:hAnsi="宋体"/>
                <w:szCs w:val="21"/>
                <w:lang w:val="en-GB"/>
              </w:rPr>
              <w:t>3、辅助制动：发动机制动；</w:t>
            </w:r>
          </w:p>
          <w:p>
            <w:pPr>
              <w:rPr>
                <w:rFonts w:ascii="宋体" w:hAnsi="宋体"/>
                <w:szCs w:val="21"/>
              </w:rPr>
            </w:pPr>
            <w:r>
              <w:rPr>
                <w:rFonts w:hint="eastAsia" w:ascii="宋体" w:hAnsi="宋体"/>
                <w:szCs w:val="21"/>
                <w:lang w:val="en-GB"/>
              </w:rPr>
              <w:t>4、智能制动系统，标配ABS制动防抱死装置。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cs="宋体"/>
                <w:b/>
                <w:szCs w:val="21"/>
              </w:rPr>
              <w:t>（三）上装系统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widowControl/>
              <w:jc w:val="left"/>
              <w:rPr>
                <w:rFonts w:ascii="宋体" w:hAnsi="宋体"/>
                <w:szCs w:val="21"/>
              </w:rPr>
            </w:pPr>
            <w:r>
              <w:rPr>
                <w:rFonts w:hint="eastAsia" w:ascii="宋体" w:hAnsi="宋体"/>
                <w:szCs w:val="21"/>
              </w:rPr>
              <w:t>★最大工作高度：≥60m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2</w:t>
            </w:r>
          </w:p>
        </w:tc>
        <w:tc>
          <w:tcPr>
            <w:tcW w:w="7973" w:type="dxa"/>
            <w:gridSpan w:val="8"/>
          </w:tcPr>
          <w:p>
            <w:pPr>
              <w:ind w:left="840" w:hanging="840" w:hangingChars="400"/>
              <w:rPr>
                <w:rFonts w:ascii="宋体" w:hAnsi="宋体"/>
                <w:szCs w:val="21"/>
              </w:rPr>
            </w:pPr>
            <w:r>
              <w:rPr>
                <w:rFonts w:ascii="宋体" w:hAnsi="宋体"/>
                <w:szCs w:val="21"/>
              </w:rPr>
              <w:t>▲</w:t>
            </w:r>
            <w:r>
              <w:rPr>
                <w:rFonts w:hint="eastAsia" w:ascii="宋体" w:hAnsi="宋体"/>
                <w:szCs w:val="21"/>
              </w:rPr>
              <w:t>最大工作幅度：≥35m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3</w:t>
            </w:r>
          </w:p>
        </w:tc>
        <w:tc>
          <w:tcPr>
            <w:tcW w:w="7973" w:type="dxa"/>
            <w:gridSpan w:val="8"/>
          </w:tcPr>
          <w:p>
            <w:pPr>
              <w:rPr>
                <w:rFonts w:ascii="宋体" w:hAnsi="宋体"/>
                <w:szCs w:val="21"/>
              </w:rPr>
            </w:pPr>
            <w:r>
              <w:rPr>
                <w:rFonts w:ascii="宋体" w:hAnsi="宋体"/>
                <w:szCs w:val="21"/>
              </w:rPr>
              <w:t>▲臂架展开时间</w:t>
            </w:r>
            <w:r>
              <w:rPr>
                <w:rFonts w:hint="eastAsia" w:ascii="宋体" w:hAnsi="宋体"/>
                <w:szCs w:val="21"/>
              </w:rPr>
              <w:t>：≤180s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4</w:t>
            </w:r>
          </w:p>
        </w:tc>
        <w:tc>
          <w:tcPr>
            <w:tcW w:w="7973" w:type="dxa"/>
            <w:gridSpan w:val="8"/>
          </w:tcPr>
          <w:p>
            <w:pPr>
              <w:rPr>
                <w:rFonts w:ascii="宋体" w:hAnsi="宋体"/>
                <w:szCs w:val="21"/>
              </w:rPr>
            </w:pPr>
            <w:r>
              <w:rPr>
                <w:rFonts w:ascii="宋体" w:hAnsi="宋体"/>
                <w:szCs w:val="21"/>
              </w:rPr>
              <w:t>▲支腿伸展</w:t>
            </w:r>
            <w:r>
              <w:rPr>
                <w:rFonts w:hint="eastAsia" w:ascii="宋体" w:hAnsi="宋体"/>
                <w:szCs w:val="21"/>
              </w:rPr>
              <w:t>、</w:t>
            </w:r>
            <w:r>
              <w:rPr>
                <w:rFonts w:ascii="宋体" w:hAnsi="宋体"/>
                <w:szCs w:val="21"/>
              </w:rPr>
              <w:t>调平时间</w:t>
            </w:r>
            <w:r>
              <w:rPr>
                <w:rFonts w:hint="eastAsia" w:ascii="宋体" w:hAnsi="宋体"/>
                <w:szCs w:val="21"/>
              </w:rPr>
              <w:t>：≤35s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5</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臂架升降系统采用电液比例控制系统，使臂架在变幅和伸缩过程中，始终保持平稳运行。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szCs w:val="21"/>
              </w:rPr>
            </w:pPr>
            <w:r>
              <w:rPr>
                <w:rFonts w:hint="eastAsia" w:ascii="宋体" w:hAnsi="宋体"/>
                <w:szCs w:val="21"/>
              </w:rPr>
              <w:t>6</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转台：转台为板式框架高铰点结构，液压马达驱动的回转机构布置在转台的侧前方，可360°连续转动，采用行星减速系统，动作平稳；伸缩臂变幅油缸置于转台中部；左侧设置上车操纵台，为车辆主控台，转台操纵台安装可调节座椅，操作更舒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7</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副车架：大箱型结构；前支腿单级摆动，后支腿两级伸缩，支腿跨距大，整车稳定性高。支腿具有手动调平与电脑自动调平两种模式，调平精度高、调平速度快。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8</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回转支承：采用四点接触球式回转支承。</w:t>
            </w:r>
          </w:p>
        </w:tc>
      </w:tr>
      <w:tr>
        <w:tblPrEx>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9</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回转机构：采用行星齿轮减速器和常闭式制动器，在回转系统中设有回转缓冲阀，启动和制动平稳可靠，具有良好微动性能。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b/>
                <w:szCs w:val="21"/>
              </w:rPr>
            </w:pPr>
            <w:r>
              <w:rPr>
                <w:rFonts w:hint="eastAsia" w:ascii="宋体" w:hAnsi="宋体" w:cs="宋体"/>
                <w:b/>
                <w:szCs w:val="21"/>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vAlign w:val="center"/>
          </w:tcPr>
          <w:p>
            <w:pPr>
              <w:rPr>
                <w:rFonts w:ascii="宋体" w:hAnsi="宋体"/>
                <w:szCs w:val="21"/>
              </w:rPr>
            </w:pPr>
            <w:r>
              <w:rPr>
                <w:rFonts w:hint="eastAsia" w:ascii="宋体" w:hAnsi="宋体" w:cs="宋体"/>
                <w:szCs w:val="21"/>
              </w:rPr>
              <w:t>▲水罐容积：≥</w:t>
            </w:r>
            <w:r>
              <w:rPr>
                <w:rFonts w:hint="eastAsia" w:asciiTheme="minorEastAsia" w:hAnsiTheme="minorEastAsia" w:eastAsiaTheme="minorEastAsia"/>
                <w:szCs w:val="21"/>
              </w:rPr>
              <w:t>4200</w:t>
            </w:r>
            <w:r>
              <w:rPr>
                <w:rFonts w:hint="eastAsia" w:ascii="宋体" w:hAnsi="宋体" w:cs="宋体"/>
                <w:szCs w:val="21"/>
              </w:rPr>
              <w:t>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2</w:t>
            </w:r>
          </w:p>
        </w:tc>
        <w:tc>
          <w:tcPr>
            <w:tcW w:w="7973" w:type="dxa"/>
            <w:gridSpan w:val="8"/>
            <w:vAlign w:val="center"/>
          </w:tcPr>
          <w:p>
            <w:pPr>
              <w:autoSpaceDE w:val="0"/>
              <w:autoSpaceDN w:val="0"/>
              <w:adjustRightInd w:val="0"/>
              <w:jc w:val="left"/>
              <w:rPr>
                <w:rFonts w:ascii="宋体" w:hAnsi="宋体"/>
                <w:szCs w:val="21"/>
              </w:rPr>
            </w:pPr>
            <w:r>
              <w:rPr>
                <w:rFonts w:hint="eastAsia" w:ascii="宋体" w:hAnsi="宋体" w:cs="宋体"/>
                <w:szCs w:val="21"/>
              </w:rPr>
              <w:t>▲泡沫罐容积：≥</w:t>
            </w:r>
            <w:r>
              <w:rPr>
                <w:rFonts w:hint="eastAsia" w:asciiTheme="minorEastAsia" w:hAnsiTheme="minorEastAsia" w:eastAsiaTheme="minorEastAsia"/>
                <w:szCs w:val="21"/>
              </w:rPr>
              <w:t>2800</w:t>
            </w:r>
            <w:r>
              <w:rPr>
                <w:rFonts w:hint="eastAsia" w:ascii="宋体" w:hAnsi="宋体" w:cs="宋体"/>
                <w:szCs w:val="21"/>
              </w:rPr>
              <w:t>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3</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罐体：</w:t>
            </w:r>
          </w:p>
          <w:p>
            <w:pPr>
              <w:autoSpaceDE w:val="0"/>
              <w:autoSpaceDN w:val="0"/>
              <w:adjustRightInd w:val="0"/>
              <w:ind w:firstLine="210" w:firstLineChars="100"/>
              <w:jc w:val="left"/>
              <w:rPr>
                <w:rFonts w:ascii="宋体" w:hAnsi="宋体"/>
                <w:szCs w:val="21"/>
              </w:rPr>
            </w:pPr>
            <w:r>
              <w:rPr>
                <w:rFonts w:hint="eastAsia" w:ascii="宋体" w:hAnsi="宋体"/>
                <w:szCs w:val="21"/>
              </w:rPr>
              <w:t>分体式罐体</w:t>
            </w:r>
          </w:p>
          <w:p>
            <w:pPr>
              <w:autoSpaceDE w:val="0"/>
              <w:autoSpaceDN w:val="0"/>
              <w:adjustRightInd w:val="0"/>
              <w:ind w:firstLine="210" w:firstLineChars="100"/>
              <w:jc w:val="left"/>
              <w:rPr>
                <w:rFonts w:ascii="宋体" w:hAnsi="宋体"/>
                <w:szCs w:val="21"/>
              </w:rPr>
            </w:pPr>
            <w:r>
              <w:rPr>
                <w:rFonts w:hint="eastAsia" w:ascii="宋体" w:hAnsi="宋体"/>
                <w:szCs w:val="21"/>
              </w:rPr>
              <w:t>罐体内防荡板网格式设置，设纵向、横向防荡板。</w:t>
            </w:r>
          </w:p>
          <w:p>
            <w:pPr>
              <w:autoSpaceDE w:val="0"/>
              <w:autoSpaceDN w:val="0"/>
              <w:adjustRightInd w:val="0"/>
              <w:ind w:firstLine="210" w:firstLineChars="100"/>
              <w:jc w:val="left"/>
              <w:rPr>
                <w:rFonts w:ascii="宋体" w:hAnsi="宋体"/>
                <w:szCs w:val="21"/>
              </w:rPr>
            </w:pPr>
            <w:r>
              <w:rPr>
                <w:rFonts w:hint="eastAsia" w:ascii="宋体" w:hAnsi="宋体"/>
                <w:szCs w:val="21"/>
              </w:rPr>
              <w:t>泡沫罐设呼吸阀。</w:t>
            </w:r>
          </w:p>
          <w:p>
            <w:pPr>
              <w:autoSpaceDE w:val="0"/>
              <w:autoSpaceDN w:val="0"/>
              <w:adjustRightInd w:val="0"/>
              <w:ind w:firstLine="210" w:firstLineChars="100"/>
              <w:jc w:val="left"/>
              <w:rPr>
                <w:rFonts w:ascii="宋体" w:hAnsi="宋体"/>
                <w:szCs w:val="21"/>
              </w:rPr>
            </w:pPr>
            <w:r>
              <w:rPr>
                <w:rFonts w:hint="eastAsia" w:ascii="宋体" w:hAnsi="宋体"/>
                <w:szCs w:val="21"/>
              </w:rPr>
              <w:t>水罐和泡沫罐均安装电子液位计。</w:t>
            </w:r>
          </w:p>
          <w:p>
            <w:pPr>
              <w:autoSpaceDE w:val="0"/>
              <w:autoSpaceDN w:val="0"/>
              <w:adjustRightInd w:val="0"/>
              <w:ind w:firstLine="210" w:firstLineChars="100"/>
              <w:jc w:val="left"/>
              <w:rPr>
                <w:rFonts w:ascii="宋体" w:hAnsi="宋体"/>
                <w:szCs w:val="21"/>
              </w:rPr>
            </w:pPr>
            <w:r>
              <w:rPr>
                <w:rFonts w:hint="eastAsia" w:ascii="宋体" w:hAnsi="宋体"/>
                <w:szCs w:val="21"/>
              </w:rPr>
              <w:t>罐顶采用防滑花纹板。</w:t>
            </w:r>
          </w:p>
          <w:p>
            <w:pPr>
              <w:autoSpaceDE w:val="0"/>
              <w:autoSpaceDN w:val="0"/>
              <w:adjustRightInd w:val="0"/>
              <w:ind w:firstLine="210" w:firstLineChars="100"/>
              <w:jc w:val="left"/>
              <w:rPr>
                <w:rFonts w:ascii="宋体" w:hAnsi="宋体"/>
                <w:szCs w:val="21"/>
              </w:rPr>
            </w:pPr>
            <w:r>
              <w:rPr>
                <w:rFonts w:hint="eastAsia" w:ascii="宋体" w:hAnsi="宋体"/>
                <w:szCs w:val="21"/>
              </w:rPr>
              <w:t>罐体内表面喷涂防腐材料。</w:t>
            </w:r>
          </w:p>
          <w:p>
            <w:pPr>
              <w:autoSpaceDE w:val="0"/>
              <w:autoSpaceDN w:val="0"/>
              <w:adjustRightInd w:val="0"/>
              <w:ind w:firstLine="210" w:firstLineChars="100"/>
              <w:jc w:val="left"/>
              <w:rPr>
                <w:rFonts w:ascii="宋体" w:hAnsi="宋体"/>
                <w:szCs w:val="21"/>
              </w:rPr>
            </w:pPr>
            <w:r>
              <w:rPr>
                <w:rFonts w:hint="eastAsia" w:ascii="宋体" w:hAnsi="宋体"/>
                <w:szCs w:val="21"/>
              </w:rPr>
              <w:t>水罐：设1×φ45</w:t>
            </w:r>
            <w:r>
              <w:rPr>
                <w:rFonts w:ascii="宋体" w:hAnsi="宋体"/>
                <w:szCs w:val="21"/>
              </w:rPr>
              <w:t xml:space="preserve">0 </w:t>
            </w:r>
            <w:r>
              <w:rPr>
                <w:rFonts w:hint="eastAsia" w:ascii="宋体" w:hAnsi="宋体"/>
                <w:szCs w:val="21"/>
              </w:rPr>
              <w:t>人孔</w:t>
            </w:r>
            <w:r>
              <w:rPr>
                <w:rFonts w:ascii="宋体" w:hAnsi="宋体"/>
                <w:szCs w:val="21"/>
              </w:rPr>
              <w:t xml:space="preserve">, </w:t>
            </w:r>
            <w:r>
              <w:rPr>
                <w:rFonts w:hint="eastAsia" w:ascii="宋体" w:hAnsi="宋体"/>
                <w:szCs w:val="21"/>
              </w:rPr>
              <w:t>带有快速锁定</w:t>
            </w:r>
            <w:r>
              <w:rPr>
                <w:rFonts w:ascii="宋体" w:hAnsi="宋体"/>
                <w:szCs w:val="21"/>
              </w:rPr>
              <w:t>/</w:t>
            </w:r>
            <w:r>
              <w:rPr>
                <w:rFonts w:hint="eastAsia" w:ascii="宋体" w:hAnsi="宋体"/>
                <w:szCs w:val="21"/>
              </w:rPr>
              <w:t>开启，罐体压力超过</w:t>
            </w:r>
            <w:r>
              <w:rPr>
                <w:rFonts w:ascii="宋体" w:hAnsi="宋体"/>
                <w:szCs w:val="21"/>
              </w:rPr>
              <w:t xml:space="preserve">2 </w:t>
            </w:r>
            <w:r>
              <w:rPr>
                <w:rFonts w:hint="eastAsia" w:ascii="宋体" w:hAnsi="宋体"/>
                <w:szCs w:val="21"/>
              </w:rPr>
              <w:t>公斤时自动泄压。</w:t>
            </w:r>
          </w:p>
          <w:p>
            <w:pPr>
              <w:autoSpaceDE w:val="0"/>
              <w:autoSpaceDN w:val="0"/>
              <w:adjustRightInd w:val="0"/>
              <w:ind w:firstLine="210" w:firstLineChars="100"/>
              <w:jc w:val="left"/>
              <w:rPr>
                <w:rFonts w:ascii="宋体" w:hAnsi="宋体"/>
                <w:szCs w:val="21"/>
              </w:rPr>
            </w:pPr>
            <w:r>
              <w:rPr>
                <w:rFonts w:hint="eastAsia" w:ascii="宋体" w:hAnsi="宋体"/>
                <w:szCs w:val="21"/>
              </w:rPr>
              <w:t>泡沫罐：设</w:t>
            </w:r>
            <w:r>
              <w:rPr>
                <w:rFonts w:ascii="宋体" w:hAnsi="宋体"/>
                <w:szCs w:val="21"/>
              </w:rPr>
              <w:t>1</w:t>
            </w:r>
            <w:r>
              <w:rPr>
                <w:rFonts w:hint="eastAsia" w:ascii="宋体" w:hAnsi="宋体"/>
                <w:szCs w:val="21"/>
              </w:rPr>
              <w:t>×φ45</w:t>
            </w:r>
            <w:r>
              <w:rPr>
                <w:rFonts w:ascii="宋体" w:hAnsi="宋体"/>
                <w:szCs w:val="21"/>
              </w:rPr>
              <w:t xml:space="preserve">0 </w:t>
            </w:r>
            <w:r>
              <w:rPr>
                <w:rFonts w:hint="eastAsia" w:ascii="宋体" w:hAnsi="宋体"/>
                <w:szCs w:val="21"/>
              </w:rPr>
              <w:t>人孔</w:t>
            </w:r>
            <w:r>
              <w:rPr>
                <w:rFonts w:ascii="宋体" w:hAnsi="宋体"/>
                <w:szCs w:val="21"/>
              </w:rPr>
              <w:t xml:space="preserve">, </w:t>
            </w:r>
            <w:r>
              <w:rPr>
                <w:rFonts w:hint="eastAsia" w:ascii="宋体" w:hAnsi="宋体"/>
                <w:szCs w:val="21"/>
              </w:rPr>
              <w:t>带有快速锁定</w:t>
            </w:r>
            <w:r>
              <w:rPr>
                <w:rFonts w:ascii="宋体" w:hAnsi="宋体"/>
                <w:szCs w:val="21"/>
              </w:rPr>
              <w:t>/</w:t>
            </w:r>
            <w:r>
              <w:rPr>
                <w:rFonts w:hint="eastAsia" w:ascii="宋体" w:hAnsi="宋体"/>
                <w:szCs w:val="21"/>
              </w:rPr>
              <w:t>开启，罐体压力超过</w:t>
            </w:r>
            <w:r>
              <w:rPr>
                <w:rFonts w:ascii="宋体" w:hAnsi="宋体"/>
                <w:szCs w:val="21"/>
              </w:rPr>
              <w:t xml:space="preserve">2 </w:t>
            </w:r>
            <w:r>
              <w:rPr>
                <w:rFonts w:hint="eastAsia" w:ascii="宋体" w:hAnsi="宋体"/>
                <w:szCs w:val="21"/>
              </w:rPr>
              <w:t>公斤时自动泄压。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szCs w:val="21"/>
              </w:rPr>
            </w:pPr>
            <w:r>
              <w:rPr>
                <w:rFonts w:hint="eastAsia" w:ascii="宋体" w:hAnsi="宋体" w:cs="宋体"/>
                <w:b/>
                <w:szCs w:val="21"/>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szCs w:val="21"/>
              </w:rPr>
              <w:t>1</w:t>
            </w:r>
          </w:p>
        </w:tc>
        <w:tc>
          <w:tcPr>
            <w:tcW w:w="7973" w:type="dxa"/>
            <w:gridSpan w:val="8"/>
          </w:tcPr>
          <w:p>
            <w:pPr>
              <w:autoSpaceDE w:val="0"/>
              <w:autoSpaceDN w:val="0"/>
              <w:adjustRightInd w:val="0"/>
              <w:jc w:val="left"/>
              <w:rPr>
                <w:rFonts w:ascii="宋体" w:hAnsi="宋体"/>
                <w:szCs w:val="21"/>
              </w:rPr>
            </w:pPr>
            <w:r>
              <w:rPr>
                <w:rFonts w:asciiTheme="minorEastAsia" w:hAnsiTheme="minorEastAsia" w:eastAsiaTheme="minorEastAsia"/>
                <w:szCs w:val="21"/>
              </w:rPr>
              <w:t>▲</w:t>
            </w:r>
            <w:r>
              <w:rPr>
                <w:rFonts w:hint="eastAsia" w:asciiTheme="minorEastAsia" w:hAnsiTheme="minorEastAsia" w:eastAsiaTheme="minorEastAsia"/>
                <w:szCs w:val="21"/>
              </w:rPr>
              <w:t>车载流量：≥70</w:t>
            </w:r>
            <w:r>
              <w:rPr>
                <w:rFonts w:asciiTheme="minorEastAsia" w:hAnsiTheme="minorEastAsia" w:eastAsiaTheme="minorEastAsia"/>
                <w:szCs w:val="21"/>
              </w:rPr>
              <w:t xml:space="preserve"> L/s</w:t>
            </w:r>
            <w:r>
              <w:rPr>
                <w:rFonts w:hint="eastAsia" w:asciiTheme="minorEastAsia" w:hAnsiTheme="minorEastAsia" w:eastAsiaTheme="minorEastAsia"/>
                <w:szCs w:val="21"/>
              </w:rPr>
              <w:t>，工作压力：≥1.6MPa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szCs w:val="21"/>
              </w:rPr>
              <w:t>2</w:t>
            </w:r>
          </w:p>
        </w:tc>
        <w:tc>
          <w:tcPr>
            <w:tcW w:w="7973" w:type="dxa"/>
            <w:gridSpan w:val="8"/>
          </w:tcPr>
          <w:p>
            <w:pPr>
              <w:autoSpaceDE w:val="0"/>
              <w:autoSpaceDN w:val="0"/>
              <w:adjustRightInd w:val="0"/>
              <w:jc w:val="left"/>
              <w:rPr>
                <w:rFonts w:ascii="宋体" w:hAnsi="宋体"/>
                <w:szCs w:val="21"/>
              </w:rPr>
            </w:pPr>
            <w:r>
              <w:rPr>
                <w:rFonts w:hint="eastAsia" w:asciiTheme="minorEastAsia" w:hAnsiTheme="minorEastAsia" w:eastAsiaTheme="minorEastAsia"/>
                <w:szCs w:val="21"/>
              </w:rPr>
              <w:t>额定工作压力：≥1.6MPa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szCs w:val="21"/>
              </w:rPr>
              <w:t>3</w:t>
            </w:r>
          </w:p>
        </w:tc>
        <w:tc>
          <w:tcPr>
            <w:tcW w:w="7973" w:type="dxa"/>
            <w:gridSpan w:val="8"/>
          </w:tcPr>
          <w:p>
            <w:pPr>
              <w:autoSpaceDE w:val="0"/>
              <w:autoSpaceDN w:val="0"/>
              <w:adjustRightInd w:val="0"/>
              <w:jc w:val="left"/>
              <w:rPr>
                <w:rFonts w:ascii="宋体" w:hAnsi="宋体"/>
                <w:szCs w:val="21"/>
              </w:rPr>
            </w:pPr>
            <w:r>
              <w:rPr>
                <w:rFonts w:hint="eastAsia" w:asciiTheme="minorEastAsia" w:hAnsiTheme="minorEastAsia" w:eastAsiaTheme="minorEastAsia"/>
                <w:szCs w:val="21"/>
              </w:rPr>
              <w:t>水泵控制盘：位于驾驶室后方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宋体" w:hAnsi="宋体"/>
                <w:szCs w:val="21"/>
              </w:rPr>
            </w:pPr>
            <w:r>
              <w:rPr>
                <w:rFonts w:hint="eastAsia" w:ascii="宋体" w:hAnsi="宋体" w:cs="宋体"/>
                <w:b/>
                <w:szCs w:val="21"/>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电控泡沫/水两用消防炮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2</w:t>
            </w:r>
          </w:p>
        </w:tc>
        <w:tc>
          <w:tcPr>
            <w:tcW w:w="7973" w:type="dxa"/>
            <w:gridSpan w:val="8"/>
          </w:tcPr>
          <w:p>
            <w:pPr>
              <w:autoSpaceDE w:val="0"/>
              <w:autoSpaceDN w:val="0"/>
              <w:adjustRightInd w:val="0"/>
              <w:jc w:val="left"/>
              <w:rPr>
                <w:rFonts w:ascii="宋体" w:hAnsi="宋体"/>
                <w:szCs w:val="21"/>
              </w:rPr>
            </w:pPr>
            <w:r>
              <w:rPr>
                <w:rFonts w:asciiTheme="minorEastAsia" w:hAnsiTheme="minorEastAsia" w:eastAsiaTheme="minorEastAsia"/>
                <w:szCs w:val="21"/>
              </w:rPr>
              <w:t>▲</w:t>
            </w:r>
            <w:r>
              <w:rPr>
                <w:rFonts w:hint="eastAsia" w:asciiTheme="minorEastAsia" w:hAnsiTheme="minorEastAsia" w:eastAsiaTheme="minorEastAsia"/>
                <w:szCs w:val="21"/>
              </w:rPr>
              <w:t>车载额定流量：水≥60 L/s，</w:t>
            </w:r>
            <w:r>
              <w:rPr>
                <w:rFonts w:asciiTheme="minorEastAsia" w:hAnsiTheme="minorEastAsia" w:eastAsiaTheme="minorEastAsia"/>
                <w:szCs w:val="21"/>
              </w:rPr>
              <w:t>≤1.0MPa</w:t>
            </w:r>
            <w:r>
              <w:rPr>
                <w:rFonts w:hint="eastAsia"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3</w:t>
            </w:r>
          </w:p>
        </w:tc>
        <w:tc>
          <w:tcPr>
            <w:tcW w:w="7973" w:type="dxa"/>
            <w:gridSpan w:val="8"/>
          </w:tcPr>
          <w:p>
            <w:pPr>
              <w:autoSpaceDE w:val="0"/>
              <w:autoSpaceDN w:val="0"/>
              <w:adjustRightInd w:val="0"/>
              <w:jc w:val="left"/>
              <w:rPr>
                <w:rFonts w:ascii="宋体" w:hAnsi="宋体"/>
                <w:szCs w:val="21"/>
              </w:rPr>
            </w:pPr>
            <w:r>
              <w:rPr>
                <w:rFonts w:asciiTheme="minorEastAsia" w:hAnsiTheme="minorEastAsia" w:eastAsiaTheme="minorEastAsia"/>
                <w:szCs w:val="21"/>
              </w:rPr>
              <w:t>▲</w:t>
            </w:r>
            <w:r>
              <w:rPr>
                <w:rFonts w:hint="eastAsia" w:asciiTheme="minorEastAsia" w:hAnsiTheme="minorEastAsia" w:eastAsiaTheme="minorEastAsia"/>
                <w:szCs w:val="21"/>
              </w:rPr>
              <w:t>炮头摆动范围：</w:t>
            </w:r>
            <w:r>
              <w:rPr>
                <w:rFonts w:asciiTheme="minorEastAsia" w:hAnsiTheme="minorEastAsia" w:eastAsiaTheme="minorEastAsia"/>
                <w:szCs w:val="21"/>
              </w:rPr>
              <w:t>回转角-90°～+90°，俯仰角-90°～31°；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4</w:t>
            </w:r>
          </w:p>
        </w:tc>
        <w:tc>
          <w:tcPr>
            <w:tcW w:w="7973" w:type="dxa"/>
            <w:gridSpan w:val="8"/>
          </w:tcPr>
          <w:p>
            <w:pPr>
              <w:autoSpaceDE w:val="0"/>
              <w:autoSpaceDN w:val="0"/>
              <w:adjustRightInd w:val="0"/>
              <w:jc w:val="left"/>
              <w:rPr>
                <w:rFonts w:ascii="宋体" w:hAnsi="宋体"/>
                <w:szCs w:val="21"/>
              </w:rPr>
            </w:pPr>
            <w:r>
              <w:rPr>
                <w:rFonts w:hint="eastAsia" w:asciiTheme="minorEastAsia" w:hAnsiTheme="minorEastAsia" w:eastAsiaTheme="minorEastAsia"/>
                <w:szCs w:val="21"/>
              </w:rPr>
              <w:t>额定工作压力：水≤0.8Mpa.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5</w:t>
            </w:r>
          </w:p>
        </w:tc>
        <w:tc>
          <w:tcPr>
            <w:tcW w:w="7973" w:type="dxa"/>
            <w:gridSpan w:val="8"/>
          </w:tcPr>
          <w:p>
            <w:pPr>
              <w:autoSpaceDE w:val="0"/>
              <w:autoSpaceDN w:val="0"/>
              <w:adjustRightInd w:val="0"/>
              <w:jc w:val="left"/>
              <w:rPr>
                <w:rFonts w:ascii="宋体" w:hAnsi="宋体"/>
                <w:szCs w:val="21"/>
              </w:rPr>
            </w:pPr>
            <w:r>
              <w:rPr>
                <w:rFonts w:hint="eastAsia" w:asciiTheme="minorEastAsia" w:hAnsiTheme="minorEastAsia" w:eastAsiaTheme="minorEastAsia"/>
                <w:szCs w:val="21"/>
              </w:rPr>
              <w:t>射程：水≥70m;泡沫≥70m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Theme="minorEastAsia" w:hAnsiTheme="minorEastAsia" w:eastAsiaTheme="minorEastAsia"/>
                <w:b/>
                <w:szCs w:val="21"/>
              </w:rPr>
            </w:pPr>
            <w:r>
              <w:rPr>
                <w:rFonts w:hint="eastAsia" w:ascii="宋体" w:hAnsi="宋体"/>
                <w:b/>
                <w:szCs w:val="21"/>
              </w:rPr>
              <w:t>（七）</w:t>
            </w:r>
            <w:r>
              <w:rPr>
                <w:rFonts w:ascii="宋体" w:hAnsi="宋体"/>
                <w:b/>
                <w:szCs w:val="21"/>
              </w:rPr>
              <w:t>▲</w:t>
            </w:r>
            <w:r>
              <w:rPr>
                <w:rFonts w:hint="eastAsia" w:ascii="宋体" w:hAnsi="宋体"/>
                <w:b/>
                <w:color w:val="000000"/>
                <w:szCs w:val="21"/>
              </w:rPr>
              <w:t>远程破拆功能（安装于臂架末端）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rPr>
                <w:rFonts w:ascii="宋体" w:hAnsi="宋体"/>
                <w:sz w:val="18"/>
                <w:szCs w:val="21"/>
              </w:rPr>
            </w:pPr>
            <w:r>
              <w:rPr>
                <w:rFonts w:hint="eastAsia" w:ascii="宋体" w:hAnsi="宋体"/>
                <w:szCs w:val="21"/>
              </w:rPr>
              <w:t>（1）单发可在≤30m，击碎≥19mm厚度的单层钢化玻璃</w:t>
            </w:r>
          </w:p>
          <w:p>
            <w:pPr>
              <w:rPr>
                <w:rFonts w:ascii="宋体" w:hAnsi="宋体"/>
                <w:szCs w:val="21"/>
              </w:rPr>
            </w:pPr>
            <w:r>
              <w:rPr>
                <w:rFonts w:hint="eastAsia" w:ascii="宋体" w:hAnsi="宋体"/>
                <w:szCs w:val="21"/>
              </w:rPr>
              <w:t>（2）单发可在三十米距离内击穿总厚度50mm、四层中空钢化玻璃（单层厚度5mm）；</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（3）无线数字高清图传和遥控距离：≥120m（空旷地带），用压缩空气作为动力，采用全新研发的遥控阀门控制，安全、高效。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Theme="minorEastAsia" w:hAnsiTheme="minorEastAsia" w:eastAsiaTheme="minorEastAsia"/>
                <w:szCs w:val="21"/>
              </w:rPr>
            </w:pPr>
            <w:r>
              <w:rPr>
                <w:rFonts w:hint="eastAsia" w:ascii="宋体" w:hAnsi="宋体"/>
                <w:b/>
                <w:szCs w:val="21"/>
              </w:rPr>
              <w:t>（八）安全保护装置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水平仪：</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操纵支腿利用水平仪状态显示把副车架上平面调整到水平位置，控制偏差为±</w:t>
            </w:r>
            <w:r>
              <w:rPr>
                <w:rFonts w:ascii="宋体" w:hAnsi="宋体"/>
                <w:szCs w:val="21"/>
              </w:rPr>
              <w:t>0.5</w:t>
            </w:r>
            <w:r>
              <w:rPr>
                <w:rFonts w:hint="eastAsia" w:ascii="宋体" w:hAnsi="宋体"/>
                <w:szCs w:val="21"/>
              </w:rPr>
              <w:t>°，以便上车作业在一个水平的作业基础上。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2</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软腿报警：</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当任一支腿出现不受力时发出软腿报警的声、光警示，并同时停止当前动作，提醒操作者注意。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3</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上下车互锁：</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上车臂架没有收回，下车支腿无法操作；下车支腿未展开，上车无法动作。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4</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夜间照明装置：</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在夜间工作时，该装置可实现作业照明，给操作者以方便，有利于避免危险。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5</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液压执行机构自锁装置：</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当动力源中断，安全系统自动打开，臂架不跌落，支腿不收缩。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6</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臂架变幅、伸缩至极限位置的减速停止装置。</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当车辆臂架（包括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达到变幅边界角度、臂架（包括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全缩或全伸时，动作速度自动减小，到达极限时动作自动停止。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7</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单边作业保护控制：</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当车辆进行单边作业时，能够自动将车辆动作控制在支腿伸出侧设定的</w:t>
            </w:r>
            <w:r>
              <w:rPr>
                <w:rFonts w:ascii="宋体" w:hAnsi="宋体"/>
                <w:szCs w:val="21"/>
              </w:rPr>
              <w:t>回转</w:t>
            </w:r>
            <w:r>
              <w:rPr>
                <w:rFonts w:hint="eastAsia" w:ascii="宋体" w:hAnsi="宋体"/>
                <w:szCs w:val="21"/>
              </w:rPr>
              <w:t>区域内工作，向反方向区域边界回转能够自动停止。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8</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应急操作装置：</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当电控部分出现故障时可以手动操作。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9</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保护驾驶室控制：</w:t>
            </w:r>
          </w:p>
          <w:p>
            <w:pPr>
              <w:autoSpaceDE w:val="0"/>
              <w:autoSpaceDN w:val="0"/>
              <w:adjustRightInd w:val="0"/>
              <w:jc w:val="left"/>
              <w:rPr>
                <w:rFonts w:asciiTheme="minorEastAsia" w:hAnsiTheme="minorEastAsia" w:eastAsiaTheme="minorEastAsia"/>
                <w:szCs w:val="21"/>
              </w:rPr>
            </w:pPr>
            <w:r>
              <w:rPr>
                <w:rFonts w:hint="eastAsia" w:ascii="宋体" w:hAnsi="宋体"/>
                <w:szCs w:val="21"/>
              </w:rPr>
              <w:t>当一号臂在驾驶室上面75°、左右各45°范围内时，限制臂架动作，避免臂架与驾驶室发生碰撞而产生损坏，屏幕会出现相应的图标及文字提示，同时报警。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autoSpaceDE w:val="0"/>
              <w:autoSpaceDN w:val="0"/>
              <w:adjustRightInd w:val="0"/>
              <w:jc w:val="left"/>
              <w:rPr>
                <w:rFonts w:asciiTheme="minorEastAsia" w:hAnsiTheme="minorEastAsia" w:eastAsiaTheme="minorEastAsia"/>
                <w:szCs w:val="21"/>
              </w:rPr>
            </w:pPr>
            <w:r>
              <w:rPr>
                <w:rFonts w:hint="eastAsia" w:ascii="宋体" w:hAnsi="宋体" w:cs="宋体"/>
                <w:b/>
                <w:szCs w:val="21"/>
              </w:rPr>
              <w:t>（九）其它需求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1</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液压系统：</w:t>
            </w:r>
          </w:p>
          <w:p>
            <w:pPr>
              <w:autoSpaceDE w:val="0"/>
              <w:autoSpaceDN w:val="0"/>
              <w:adjustRightInd w:val="0"/>
              <w:jc w:val="left"/>
              <w:rPr>
                <w:rFonts w:ascii="宋体" w:hAnsi="宋体"/>
                <w:szCs w:val="21"/>
              </w:rPr>
            </w:pPr>
            <w:r>
              <w:rPr>
                <w:rFonts w:hint="eastAsia" w:ascii="宋体" w:hAnsi="宋体"/>
                <w:szCs w:val="21"/>
              </w:rPr>
              <w:t>主系统采用自动控制变量泵，上车采用负载敏感控制阀，和变量泵一起组成闭中芯式负载敏感控制系统，实现上车的回转、臂架变幅、伸缩动作。液压硬管全部采用高精管。</w:t>
            </w:r>
          </w:p>
          <w:p>
            <w:pPr>
              <w:autoSpaceDE w:val="0"/>
              <w:autoSpaceDN w:val="0"/>
              <w:adjustRightInd w:val="0"/>
              <w:jc w:val="left"/>
              <w:rPr>
                <w:rFonts w:ascii="宋体" w:hAnsi="宋体"/>
                <w:szCs w:val="21"/>
              </w:rPr>
            </w:pPr>
            <w:r>
              <w:rPr>
                <w:rFonts w:hint="eastAsia" w:ascii="宋体" w:hAnsi="宋体"/>
                <w:szCs w:val="21"/>
              </w:rPr>
              <w:t>车辆各执行油缸、马达均设置液压锁，能够有效保证液压油在任何状态下（突发动力中断或液压系统故障）液压系统各缸、马达锁止可靠，臂架和支腿均不回缩，转台回转制动。液压系统均带最大压力控制阀，防止系统超载。</w:t>
            </w:r>
          </w:p>
          <w:p>
            <w:pPr>
              <w:autoSpaceDE w:val="0"/>
              <w:autoSpaceDN w:val="0"/>
              <w:adjustRightInd w:val="0"/>
              <w:jc w:val="left"/>
              <w:rPr>
                <w:rFonts w:ascii="宋体" w:hAnsi="宋体"/>
                <w:szCs w:val="21"/>
              </w:rPr>
            </w:pPr>
            <w:r>
              <w:rPr>
                <w:rFonts w:hint="eastAsia" w:ascii="宋体" w:hAnsi="宋体"/>
                <w:szCs w:val="21"/>
              </w:rPr>
              <w:t>液压系统动力由底盘取力器驱动。设置一套液压系统备用动力源，由电瓶泵驱动，备用动力可实现车辆收车动作。液压油箱设置排污油口，方便液压油检查、更换。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szCs w:val="21"/>
              </w:rPr>
              <w:t>2</w:t>
            </w:r>
          </w:p>
        </w:tc>
        <w:tc>
          <w:tcPr>
            <w:tcW w:w="7973" w:type="dxa"/>
            <w:gridSpan w:val="8"/>
          </w:tcPr>
          <w:p>
            <w:pPr>
              <w:autoSpaceDE w:val="0"/>
              <w:autoSpaceDN w:val="0"/>
              <w:adjustRightInd w:val="0"/>
              <w:jc w:val="left"/>
              <w:rPr>
                <w:rFonts w:ascii="宋体" w:hAnsi="宋体"/>
                <w:bCs/>
                <w:szCs w:val="21"/>
              </w:rPr>
            </w:pPr>
            <w:r>
              <w:rPr>
                <w:rFonts w:hint="eastAsia" w:ascii="宋体" w:hAnsi="宋体"/>
                <w:szCs w:val="21"/>
              </w:rPr>
              <w:t>电气系统：</w:t>
            </w:r>
            <w:r>
              <w:rPr>
                <w:rFonts w:hint="eastAsia" w:ascii="宋体" w:hAnsi="宋体"/>
                <w:bCs/>
                <w:szCs w:val="21"/>
              </w:rPr>
              <w:t>整机采用电液比例控制，控制系统可靠性高。车辆设置3处操纵装置：车辆尾部的下车操纵台，对车辆水平支腿和垂直支腿进行控制；消防系统操纵台，对消防系统供水、水泵加压、泡沫混合等进行控制；转台操纵台，可实现转台回转、臂架变幅、伸缩和消防炮遥控操作。</w:t>
            </w:r>
          </w:p>
          <w:p>
            <w:pPr>
              <w:autoSpaceDE w:val="0"/>
              <w:autoSpaceDN w:val="0"/>
              <w:adjustRightInd w:val="0"/>
              <w:jc w:val="left"/>
              <w:rPr>
                <w:rFonts w:ascii="宋体" w:hAnsi="宋体"/>
                <w:bCs/>
                <w:szCs w:val="21"/>
              </w:rPr>
            </w:pPr>
            <w:r>
              <w:rPr>
                <w:rFonts w:hint="eastAsia" w:ascii="宋体" w:hAnsi="宋体"/>
                <w:bCs/>
                <w:szCs w:val="21"/>
              </w:rPr>
              <w:t>转台操纵台的</w:t>
            </w:r>
            <w:r>
              <w:rPr>
                <w:rFonts w:hint="eastAsia" w:ascii="宋体" w:hAnsi="宋体"/>
                <w:szCs w:val="21"/>
              </w:rPr>
              <w:t>控制台上有各种控制功能开关及参数显示，夜间有照明装置。</w:t>
            </w:r>
          </w:p>
          <w:p>
            <w:pPr>
              <w:autoSpaceDE w:val="0"/>
              <w:autoSpaceDN w:val="0"/>
              <w:adjustRightInd w:val="0"/>
              <w:jc w:val="left"/>
              <w:rPr>
                <w:rFonts w:ascii="宋体" w:hAnsi="宋体"/>
                <w:szCs w:val="21"/>
              </w:rPr>
            </w:pPr>
            <w:r>
              <w:rPr>
                <w:rFonts w:hint="eastAsia" w:ascii="宋体" w:hAnsi="宋体"/>
                <w:bCs/>
                <w:szCs w:val="21"/>
              </w:rPr>
              <w:t>电气系统除控制车辆动作和车辆自动保护装置外，</w:t>
            </w:r>
            <w:r>
              <w:rPr>
                <w:rFonts w:hint="eastAsia" w:ascii="宋体" w:hAnsi="宋体"/>
                <w:szCs w:val="21"/>
              </w:rPr>
              <w:t>还有以下装置</w:t>
            </w:r>
            <w:r>
              <w:rPr>
                <w:rFonts w:hint="eastAsia" w:ascii="宋体" w:hAnsi="宋体"/>
                <w:bCs/>
                <w:szCs w:val="21"/>
              </w:rPr>
              <w:t>：臂架水炮照明灯，支腿闪烁警告灯，符合国家标准的消防车辆的外部照明和信号装置。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3</w:t>
            </w:r>
          </w:p>
        </w:tc>
        <w:tc>
          <w:tcPr>
            <w:tcW w:w="7973" w:type="dxa"/>
            <w:gridSpan w:val="8"/>
          </w:tcPr>
          <w:p>
            <w:pPr>
              <w:autoSpaceDE w:val="0"/>
              <w:autoSpaceDN w:val="0"/>
              <w:adjustRightInd w:val="0"/>
              <w:jc w:val="left"/>
              <w:rPr>
                <w:rFonts w:ascii="宋体" w:hAnsi="宋体"/>
                <w:szCs w:val="21"/>
              </w:rPr>
            </w:pPr>
            <w:r>
              <w:rPr>
                <w:rFonts w:hint="eastAsia" w:ascii="宋体" w:hAnsi="宋体"/>
                <w:szCs w:val="21"/>
              </w:rPr>
              <w:t>消防系统：消防系统由下车消防系统及上车消防系统两部分组成。</w:t>
            </w:r>
          </w:p>
          <w:p>
            <w:pPr>
              <w:autoSpaceDE w:val="0"/>
              <w:autoSpaceDN w:val="0"/>
              <w:adjustRightInd w:val="0"/>
              <w:jc w:val="left"/>
              <w:rPr>
                <w:rFonts w:ascii="宋体" w:hAnsi="宋体"/>
                <w:szCs w:val="21"/>
              </w:rPr>
            </w:pPr>
            <w:r>
              <w:rPr>
                <w:rFonts w:hint="eastAsia" w:ascii="宋体" w:hAnsi="宋体"/>
                <w:szCs w:val="21"/>
              </w:rPr>
              <w:t>1、下车消防系统由水泵系统及下车管路组成，水泵系统布置在车辆前部泵室内。</w:t>
            </w:r>
          </w:p>
          <w:p>
            <w:pPr>
              <w:autoSpaceDE w:val="0"/>
              <w:autoSpaceDN w:val="0"/>
              <w:adjustRightInd w:val="0"/>
              <w:jc w:val="left"/>
              <w:rPr>
                <w:rFonts w:ascii="宋体" w:hAnsi="宋体"/>
                <w:szCs w:val="21"/>
              </w:rPr>
            </w:pPr>
            <w:r>
              <w:rPr>
                <w:rFonts w:hint="eastAsia" w:ascii="宋体" w:hAnsi="宋体"/>
                <w:szCs w:val="21"/>
              </w:rPr>
              <w:t xml:space="preserve">2、上车消防系统由伸缩水管+不金属波纹软管及电动消防炮组成。 </w:t>
            </w:r>
          </w:p>
          <w:p>
            <w:pPr>
              <w:autoSpaceDE w:val="0"/>
              <w:autoSpaceDN w:val="0"/>
              <w:adjustRightInd w:val="0"/>
              <w:jc w:val="left"/>
              <w:rPr>
                <w:rFonts w:ascii="宋体" w:hAnsi="宋体"/>
                <w:szCs w:val="21"/>
              </w:rPr>
            </w:pPr>
            <w:r>
              <w:rPr>
                <w:rFonts w:hint="eastAsia" w:ascii="宋体" w:hAnsi="宋体"/>
                <w:szCs w:val="21"/>
              </w:rPr>
              <w:t>3、消防接口配置</w:t>
            </w:r>
          </w:p>
          <w:tbl>
            <w:tblPr>
              <w:tblStyle w:val="5"/>
              <w:tblW w:w="7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1381"/>
              <w:gridCol w:w="2224"/>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接口</w:t>
                  </w:r>
                </w:p>
              </w:tc>
              <w:tc>
                <w:tcPr>
                  <w:tcW w:w="1381" w:type="dxa"/>
                  <w:vAlign w:val="center"/>
                </w:tcPr>
                <w:p>
                  <w:pPr>
                    <w:spacing w:line="312" w:lineRule="auto"/>
                    <w:jc w:val="center"/>
                    <w:rPr>
                      <w:rFonts w:ascii="宋体" w:hAnsi="宋体"/>
                      <w:szCs w:val="21"/>
                    </w:rPr>
                  </w:pPr>
                  <w:r>
                    <w:rPr>
                      <w:rFonts w:hint="eastAsia" w:ascii="宋体" w:hAnsi="宋体"/>
                      <w:szCs w:val="21"/>
                    </w:rPr>
                    <w:t>规格</w:t>
                  </w:r>
                </w:p>
              </w:tc>
              <w:tc>
                <w:tcPr>
                  <w:tcW w:w="2224" w:type="dxa"/>
                  <w:vAlign w:val="center"/>
                </w:tcPr>
                <w:p>
                  <w:pPr>
                    <w:spacing w:line="312" w:lineRule="auto"/>
                    <w:jc w:val="center"/>
                    <w:rPr>
                      <w:rFonts w:ascii="宋体" w:hAnsi="宋体"/>
                      <w:szCs w:val="21"/>
                    </w:rPr>
                  </w:pPr>
                  <w:r>
                    <w:rPr>
                      <w:rFonts w:hint="eastAsia" w:ascii="宋体" w:hAnsi="宋体"/>
                      <w:szCs w:val="21"/>
                    </w:rPr>
                    <w:t>阀</w:t>
                  </w:r>
                </w:p>
              </w:tc>
              <w:tc>
                <w:tcPr>
                  <w:tcW w:w="1979" w:type="dxa"/>
                  <w:vAlign w:val="center"/>
                </w:tcPr>
                <w:p>
                  <w:pPr>
                    <w:spacing w:line="312" w:lineRule="auto"/>
                    <w:jc w:val="center"/>
                    <w:rPr>
                      <w:rFonts w:ascii="宋体" w:hAnsi="宋体"/>
                      <w:szCs w:val="21"/>
                    </w:rPr>
                  </w:pPr>
                  <w:r>
                    <w:rPr>
                      <w:rFonts w:hint="eastAsia" w:ascii="宋体" w:hAnsi="宋体"/>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外供水接口</w:t>
                  </w:r>
                </w:p>
              </w:tc>
              <w:tc>
                <w:tcPr>
                  <w:tcW w:w="1381" w:type="dxa"/>
                  <w:vAlign w:val="center"/>
                </w:tcPr>
                <w:p>
                  <w:pPr>
                    <w:spacing w:line="312" w:lineRule="auto"/>
                    <w:jc w:val="center"/>
                    <w:rPr>
                      <w:rFonts w:ascii="宋体" w:hAnsi="宋体"/>
                      <w:szCs w:val="21"/>
                    </w:rPr>
                  </w:pPr>
                  <w:r>
                    <w:rPr>
                      <w:rFonts w:hint="eastAsia" w:ascii="宋体" w:hAnsi="宋体"/>
                      <w:szCs w:val="21"/>
                    </w:rPr>
                    <w:t>2×DN80</w:t>
                  </w:r>
                </w:p>
              </w:tc>
              <w:tc>
                <w:tcPr>
                  <w:tcW w:w="2224" w:type="dxa"/>
                  <w:vAlign w:val="center"/>
                </w:tcPr>
                <w:p>
                  <w:pPr>
                    <w:spacing w:line="312" w:lineRule="auto"/>
                    <w:jc w:val="center"/>
                    <w:rPr>
                      <w:rFonts w:ascii="宋体" w:hAnsi="宋体"/>
                      <w:szCs w:val="21"/>
                    </w:rPr>
                  </w:pPr>
                  <w:r>
                    <w:rPr>
                      <w:rFonts w:hint="eastAsia" w:ascii="宋体" w:hAnsi="宋体"/>
                      <w:szCs w:val="21"/>
                    </w:rPr>
                    <w:t>单向阀配接口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车体后部2个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外出水接口</w:t>
                  </w:r>
                </w:p>
              </w:tc>
              <w:tc>
                <w:tcPr>
                  <w:tcW w:w="1381" w:type="dxa"/>
                  <w:vAlign w:val="center"/>
                </w:tcPr>
                <w:p>
                  <w:pPr>
                    <w:spacing w:line="312" w:lineRule="auto"/>
                    <w:jc w:val="center"/>
                    <w:rPr>
                      <w:rFonts w:ascii="宋体" w:hAnsi="宋体"/>
                      <w:szCs w:val="21"/>
                    </w:rPr>
                  </w:pPr>
                  <w:r>
                    <w:rPr>
                      <w:rFonts w:hint="eastAsia" w:ascii="宋体" w:hAnsi="宋体"/>
                      <w:szCs w:val="21"/>
                    </w:rPr>
                    <w:t>4×DN80</w:t>
                  </w:r>
                </w:p>
              </w:tc>
              <w:tc>
                <w:tcPr>
                  <w:tcW w:w="2224" w:type="dxa"/>
                  <w:vAlign w:val="center"/>
                </w:tcPr>
                <w:p>
                  <w:pPr>
                    <w:spacing w:line="312" w:lineRule="auto"/>
                    <w:jc w:val="center"/>
                    <w:rPr>
                      <w:rFonts w:ascii="宋体" w:hAnsi="宋体"/>
                      <w:szCs w:val="21"/>
                    </w:rPr>
                  </w:pPr>
                  <w:r>
                    <w:rPr>
                      <w:rFonts w:hint="eastAsia" w:ascii="宋体" w:hAnsi="宋体"/>
                      <w:szCs w:val="21"/>
                    </w:rPr>
                    <w:t>手动球阀配接口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外吸水接口</w:t>
                  </w:r>
                </w:p>
              </w:tc>
              <w:tc>
                <w:tcPr>
                  <w:tcW w:w="1381" w:type="dxa"/>
                  <w:vAlign w:val="center"/>
                </w:tcPr>
                <w:p>
                  <w:pPr>
                    <w:spacing w:line="312" w:lineRule="auto"/>
                    <w:jc w:val="center"/>
                    <w:rPr>
                      <w:rFonts w:ascii="宋体" w:hAnsi="宋体"/>
                      <w:szCs w:val="21"/>
                    </w:rPr>
                  </w:pPr>
                  <w:r>
                    <w:rPr>
                      <w:rFonts w:hint="eastAsia" w:ascii="宋体" w:hAnsi="宋体"/>
                      <w:szCs w:val="21"/>
                    </w:rPr>
                    <w:t>2×DN150</w:t>
                  </w:r>
                </w:p>
              </w:tc>
              <w:tc>
                <w:tcPr>
                  <w:tcW w:w="2224" w:type="dxa"/>
                  <w:vAlign w:val="center"/>
                </w:tcPr>
                <w:p>
                  <w:pPr>
                    <w:spacing w:line="312" w:lineRule="auto"/>
                    <w:jc w:val="center"/>
                    <w:rPr>
                      <w:rFonts w:ascii="宋体" w:hAnsi="宋体"/>
                      <w:szCs w:val="21"/>
                    </w:rPr>
                  </w:pPr>
                  <w:r>
                    <w:rPr>
                      <w:rFonts w:hint="eastAsia" w:ascii="宋体" w:hAnsi="宋体"/>
                      <w:szCs w:val="21"/>
                    </w:rPr>
                    <w:t>接口配闷盖</w:t>
                  </w:r>
                </w:p>
              </w:tc>
              <w:tc>
                <w:tcPr>
                  <w:tcW w:w="1979" w:type="dxa"/>
                  <w:vAlign w:val="center"/>
                </w:tcPr>
                <w:p>
                  <w:pPr>
                    <w:spacing w:line="312" w:lineRule="auto"/>
                    <w:jc w:val="center"/>
                    <w:rPr>
                      <w:rFonts w:ascii="宋体" w:hAnsi="宋体"/>
                      <w:szCs w:val="21"/>
                    </w:rPr>
                  </w:pPr>
                  <w:r>
                    <w:rPr>
                      <w:rFonts w:hint="eastAsia" w:ascii="宋体" w:hAnsi="宋体"/>
                      <w:szCs w:val="21"/>
                    </w:rPr>
                    <w:t>车体左右两侧各1个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水罐至泵吸水口</w:t>
                  </w:r>
                </w:p>
              </w:tc>
              <w:tc>
                <w:tcPr>
                  <w:tcW w:w="1381" w:type="dxa"/>
                  <w:vAlign w:val="center"/>
                </w:tcPr>
                <w:p>
                  <w:pPr>
                    <w:spacing w:line="312" w:lineRule="auto"/>
                    <w:jc w:val="center"/>
                    <w:rPr>
                      <w:rFonts w:ascii="宋体" w:hAnsi="宋体"/>
                      <w:szCs w:val="21"/>
                    </w:rPr>
                  </w:pPr>
                  <w:r>
                    <w:rPr>
                      <w:rFonts w:hint="eastAsia" w:ascii="宋体" w:hAnsi="宋体"/>
                      <w:szCs w:val="21"/>
                    </w:rPr>
                    <w:t>1×DN200</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泵至水罐注水口</w:t>
                  </w:r>
                </w:p>
              </w:tc>
              <w:tc>
                <w:tcPr>
                  <w:tcW w:w="1381" w:type="dxa"/>
                  <w:vAlign w:val="center"/>
                </w:tcPr>
                <w:p>
                  <w:pPr>
                    <w:spacing w:line="312" w:lineRule="auto"/>
                    <w:jc w:val="center"/>
                    <w:rPr>
                      <w:rFonts w:ascii="宋体" w:hAnsi="宋体"/>
                      <w:szCs w:val="21"/>
                    </w:rPr>
                  </w:pPr>
                  <w:r>
                    <w:rPr>
                      <w:rFonts w:hint="eastAsia" w:ascii="宋体" w:hAnsi="宋体"/>
                      <w:szCs w:val="21"/>
                    </w:rPr>
                    <w:t>1×DN80</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上炮口</w:t>
                  </w:r>
                </w:p>
              </w:tc>
              <w:tc>
                <w:tcPr>
                  <w:tcW w:w="1381" w:type="dxa"/>
                  <w:vAlign w:val="center"/>
                </w:tcPr>
                <w:p>
                  <w:pPr>
                    <w:spacing w:line="312" w:lineRule="auto"/>
                    <w:jc w:val="center"/>
                    <w:rPr>
                      <w:rFonts w:ascii="宋体" w:hAnsi="宋体"/>
                      <w:szCs w:val="21"/>
                    </w:rPr>
                  </w:pPr>
                  <w:r>
                    <w:rPr>
                      <w:rFonts w:hint="eastAsia" w:ascii="宋体" w:hAnsi="宋体"/>
                      <w:szCs w:val="21"/>
                    </w:rPr>
                    <w:t>1×DN125</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泡沫系统罐吸泡沫口</w:t>
                  </w:r>
                </w:p>
              </w:tc>
              <w:tc>
                <w:tcPr>
                  <w:tcW w:w="1381" w:type="dxa"/>
                  <w:vAlign w:val="center"/>
                </w:tcPr>
                <w:p>
                  <w:pPr>
                    <w:spacing w:line="312" w:lineRule="auto"/>
                    <w:jc w:val="center"/>
                    <w:rPr>
                      <w:rFonts w:ascii="宋体" w:hAnsi="宋体"/>
                      <w:szCs w:val="21"/>
                    </w:rPr>
                  </w:pPr>
                  <w:r>
                    <w:rPr>
                      <w:rFonts w:hint="eastAsia" w:ascii="宋体" w:hAnsi="宋体"/>
                      <w:szCs w:val="21"/>
                    </w:rPr>
                    <w:t>1×DN50</w:t>
                  </w:r>
                </w:p>
              </w:tc>
              <w:tc>
                <w:tcPr>
                  <w:tcW w:w="2224" w:type="dxa"/>
                  <w:vAlign w:val="center"/>
                </w:tcPr>
                <w:p>
                  <w:pPr>
                    <w:spacing w:line="312" w:lineRule="auto"/>
                    <w:jc w:val="center"/>
                    <w:rPr>
                      <w:rFonts w:ascii="宋体" w:hAnsi="宋体"/>
                      <w:szCs w:val="21"/>
                    </w:rPr>
                  </w:pPr>
                  <w:r>
                    <w:rPr>
                      <w:rFonts w:hint="eastAsia" w:ascii="宋体" w:hAnsi="宋体"/>
                      <w:szCs w:val="21"/>
                    </w:rPr>
                    <w:t>气动蝶阀</w:t>
                  </w:r>
                </w:p>
              </w:tc>
              <w:tc>
                <w:tcPr>
                  <w:tcW w:w="1979" w:type="dxa"/>
                  <w:vAlign w:val="center"/>
                </w:tcPr>
                <w:p>
                  <w:pPr>
                    <w:spacing w:line="312" w:lineRule="auto"/>
                    <w:jc w:val="center"/>
                    <w:rPr>
                      <w:rFonts w:ascii="宋体" w:hAnsi="宋体"/>
                      <w:szCs w:val="21"/>
                    </w:rPr>
                  </w:pPr>
                  <w:r>
                    <w:rPr>
                      <w:rFonts w:hint="eastAsia" w:ascii="宋体" w:hAnsi="宋体"/>
                      <w:szCs w:val="21"/>
                    </w:rPr>
                    <w:t>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泡沫系统外吸泡沫接口</w:t>
                  </w:r>
                </w:p>
              </w:tc>
              <w:tc>
                <w:tcPr>
                  <w:tcW w:w="1381" w:type="dxa"/>
                  <w:vAlign w:val="center"/>
                </w:tcPr>
                <w:p>
                  <w:pPr>
                    <w:spacing w:line="312" w:lineRule="auto"/>
                    <w:jc w:val="center"/>
                    <w:rPr>
                      <w:rFonts w:ascii="宋体" w:hAnsi="宋体"/>
                      <w:szCs w:val="21"/>
                    </w:rPr>
                  </w:pPr>
                  <w:r>
                    <w:rPr>
                      <w:rFonts w:hint="eastAsia" w:ascii="宋体" w:hAnsi="宋体"/>
                      <w:szCs w:val="21"/>
                    </w:rPr>
                    <w:t>1×DN50</w:t>
                  </w:r>
                </w:p>
              </w:tc>
              <w:tc>
                <w:tcPr>
                  <w:tcW w:w="2224" w:type="dxa"/>
                  <w:vAlign w:val="center"/>
                </w:tcPr>
                <w:p>
                  <w:pPr>
                    <w:spacing w:line="312" w:lineRule="auto"/>
                    <w:jc w:val="center"/>
                    <w:rPr>
                      <w:rFonts w:ascii="宋体" w:hAnsi="宋体"/>
                      <w:szCs w:val="21"/>
                    </w:rPr>
                  </w:pPr>
                  <w:r>
                    <w:rPr>
                      <w:rFonts w:hint="eastAsia" w:ascii="宋体" w:hAnsi="宋体"/>
                      <w:szCs w:val="21"/>
                    </w:rPr>
                    <w:t>气动球阀配接口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水罐注水接口</w:t>
                  </w:r>
                </w:p>
              </w:tc>
              <w:tc>
                <w:tcPr>
                  <w:tcW w:w="1381" w:type="dxa"/>
                  <w:vAlign w:val="center"/>
                </w:tcPr>
                <w:p>
                  <w:pPr>
                    <w:spacing w:line="312" w:lineRule="auto"/>
                    <w:jc w:val="center"/>
                    <w:rPr>
                      <w:rFonts w:ascii="宋体" w:hAnsi="宋体"/>
                      <w:szCs w:val="21"/>
                    </w:rPr>
                  </w:pPr>
                  <w:r>
                    <w:rPr>
                      <w:rFonts w:hint="eastAsia" w:ascii="宋体" w:hAnsi="宋体"/>
                      <w:szCs w:val="21"/>
                    </w:rPr>
                    <w:t>6×DN80</w:t>
                  </w:r>
                </w:p>
              </w:tc>
              <w:tc>
                <w:tcPr>
                  <w:tcW w:w="2224" w:type="dxa"/>
                  <w:vAlign w:val="center"/>
                </w:tcPr>
                <w:p>
                  <w:pPr>
                    <w:spacing w:line="312" w:lineRule="auto"/>
                    <w:jc w:val="center"/>
                    <w:rPr>
                      <w:rFonts w:ascii="宋体" w:hAnsi="宋体"/>
                      <w:szCs w:val="21"/>
                    </w:rPr>
                  </w:pPr>
                  <w:r>
                    <w:rPr>
                      <w:rFonts w:hint="eastAsia" w:ascii="宋体" w:hAnsi="宋体"/>
                      <w:szCs w:val="21"/>
                    </w:rPr>
                    <w:t>接口配闷盖</w:t>
                  </w:r>
                </w:p>
              </w:tc>
              <w:tc>
                <w:tcPr>
                  <w:tcW w:w="1979" w:type="dxa"/>
                  <w:vAlign w:val="center"/>
                </w:tcPr>
                <w:p>
                  <w:pPr>
                    <w:spacing w:line="312" w:lineRule="auto"/>
                    <w:jc w:val="center"/>
                    <w:rPr>
                      <w:rFonts w:ascii="宋体" w:hAnsi="宋体"/>
                      <w:szCs w:val="21"/>
                    </w:rPr>
                  </w:pPr>
                  <w:r>
                    <w:rPr>
                      <w:rFonts w:hint="eastAsia" w:ascii="宋体" w:hAnsi="宋体"/>
                      <w:szCs w:val="21"/>
                    </w:rPr>
                    <w:t>车体左右两侧各3个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水罐排污口</w:t>
                  </w:r>
                </w:p>
              </w:tc>
              <w:tc>
                <w:tcPr>
                  <w:tcW w:w="1381" w:type="dxa"/>
                  <w:vAlign w:val="center"/>
                </w:tcPr>
                <w:p>
                  <w:pPr>
                    <w:spacing w:line="312" w:lineRule="auto"/>
                    <w:jc w:val="center"/>
                    <w:rPr>
                      <w:rFonts w:ascii="宋体" w:hAnsi="宋体"/>
                      <w:szCs w:val="21"/>
                    </w:rPr>
                  </w:pPr>
                  <w:r>
                    <w:rPr>
                      <w:rFonts w:hint="eastAsia" w:ascii="宋体" w:hAnsi="宋体"/>
                      <w:szCs w:val="21"/>
                    </w:rPr>
                    <w:t>1×DN40</w:t>
                  </w:r>
                </w:p>
              </w:tc>
              <w:tc>
                <w:tcPr>
                  <w:tcW w:w="2224" w:type="dxa"/>
                  <w:vAlign w:val="center"/>
                </w:tcPr>
                <w:p>
                  <w:pPr>
                    <w:spacing w:line="312" w:lineRule="auto"/>
                    <w:jc w:val="center"/>
                    <w:rPr>
                      <w:rFonts w:ascii="宋体" w:hAnsi="宋体"/>
                      <w:szCs w:val="21"/>
                    </w:rPr>
                  </w:pPr>
                  <w:r>
                    <w:rPr>
                      <w:rFonts w:hint="eastAsia" w:ascii="宋体" w:hAnsi="宋体"/>
                      <w:szCs w:val="21"/>
                    </w:rPr>
                    <w:t>手动球阀</w:t>
                  </w:r>
                </w:p>
              </w:tc>
              <w:tc>
                <w:tcPr>
                  <w:tcW w:w="1979"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6" w:type="dxa"/>
                  <w:vAlign w:val="center"/>
                </w:tcPr>
                <w:p>
                  <w:pPr>
                    <w:spacing w:line="312" w:lineRule="auto"/>
                    <w:jc w:val="left"/>
                    <w:rPr>
                      <w:rFonts w:ascii="宋体" w:hAnsi="宋体"/>
                      <w:szCs w:val="21"/>
                    </w:rPr>
                  </w:pPr>
                  <w:r>
                    <w:rPr>
                      <w:rFonts w:hint="eastAsia" w:ascii="宋体" w:hAnsi="宋体"/>
                      <w:szCs w:val="21"/>
                    </w:rPr>
                    <w:t>泡沫罐外注泡沫/排污接口</w:t>
                  </w:r>
                </w:p>
              </w:tc>
              <w:tc>
                <w:tcPr>
                  <w:tcW w:w="1381" w:type="dxa"/>
                  <w:vAlign w:val="center"/>
                </w:tcPr>
                <w:p>
                  <w:pPr>
                    <w:spacing w:line="312" w:lineRule="auto"/>
                    <w:jc w:val="center"/>
                    <w:rPr>
                      <w:rFonts w:ascii="宋体" w:hAnsi="宋体"/>
                      <w:szCs w:val="21"/>
                    </w:rPr>
                  </w:pPr>
                  <w:r>
                    <w:rPr>
                      <w:rFonts w:hint="eastAsia" w:ascii="宋体" w:hAnsi="宋体"/>
                      <w:szCs w:val="21"/>
                    </w:rPr>
                    <w:t>1×DN50</w:t>
                  </w:r>
                </w:p>
              </w:tc>
              <w:tc>
                <w:tcPr>
                  <w:tcW w:w="2224" w:type="dxa"/>
                  <w:vAlign w:val="center"/>
                </w:tcPr>
                <w:p>
                  <w:pPr>
                    <w:spacing w:line="312" w:lineRule="auto"/>
                    <w:jc w:val="center"/>
                    <w:rPr>
                      <w:rFonts w:ascii="宋体" w:hAnsi="宋体"/>
                      <w:szCs w:val="21"/>
                    </w:rPr>
                  </w:pPr>
                  <w:r>
                    <w:rPr>
                      <w:rFonts w:hint="eastAsia" w:ascii="宋体" w:hAnsi="宋体"/>
                      <w:szCs w:val="21"/>
                    </w:rPr>
                    <w:t>手动球阀配接口</w:t>
                  </w:r>
                </w:p>
              </w:tc>
              <w:tc>
                <w:tcPr>
                  <w:tcW w:w="1979"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0" w:type="dxa"/>
                  <w:gridSpan w:val="4"/>
                  <w:vAlign w:val="center"/>
                </w:tcPr>
                <w:p>
                  <w:pPr>
                    <w:spacing w:line="312" w:lineRule="auto"/>
                    <w:rPr>
                      <w:rFonts w:ascii="宋体" w:hAnsi="宋体"/>
                      <w:szCs w:val="21"/>
                    </w:rPr>
                  </w:pPr>
                  <w:r>
                    <w:rPr>
                      <w:rFonts w:hint="eastAsia" w:ascii="宋体" w:hAnsi="宋体"/>
                      <w:szCs w:val="21"/>
                    </w:rPr>
                    <w:t>供水口/出水口接扣形式：标配为卡式（快速），内扣式可选配。</w:t>
                  </w:r>
                </w:p>
                <w:p>
                  <w:pPr>
                    <w:spacing w:line="312" w:lineRule="auto"/>
                    <w:rPr>
                      <w:rFonts w:ascii="宋体" w:hAnsi="宋体"/>
                      <w:szCs w:val="21"/>
                    </w:rPr>
                  </w:pPr>
                  <w:r>
                    <w:rPr>
                      <w:rFonts w:hint="eastAsia" w:ascii="宋体" w:hAnsi="宋体"/>
                      <w:szCs w:val="21"/>
                    </w:rPr>
                    <w:t>吸水管接口形式：卡式（快速）。</w:t>
                  </w:r>
                </w:p>
              </w:tc>
            </w:tr>
          </w:tbl>
          <w:p>
            <w:pPr>
              <w:autoSpaceDE w:val="0"/>
              <w:autoSpaceDN w:val="0"/>
              <w:adjustRightInd w:val="0"/>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4</w:t>
            </w:r>
          </w:p>
        </w:tc>
        <w:tc>
          <w:tcPr>
            <w:tcW w:w="7973" w:type="dxa"/>
            <w:gridSpan w:val="8"/>
          </w:tcPr>
          <w:p>
            <w:pPr>
              <w:rPr>
                <w:rFonts w:ascii="宋体" w:hAnsi="宋体"/>
                <w:szCs w:val="21"/>
              </w:rPr>
            </w:pPr>
            <w:r>
              <w:rPr>
                <w:rFonts w:hint="eastAsia" w:ascii="宋体" w:hAnsi="宋体"/>
                <w:szCs w:val="21"/>
              </w:rPr>
              <w:t>方便高效的取力装置</w:t>
            </w:r>
          </w:p>
          <w:p>
            <w:pPr>
              <w:rPr>
                <w:rFonts w:ascii="宋体" w:hAnsi="宋体"/>
                <w:szCs w:val="21"/>
              </w:rPr>
            </w:pPr>
            <w:r>
              <w:rPr>
                <w:rFonts w:hint="eastAsia" w:ascii="宋体" w:hAnsi="宋体"/>
                <w:szCs w:val="21"/>
              </w:rPr>
              <w:t>油泵取力器和水泵取力器可以同时接通。在救火出水时可以在调整水炮方向之外通过调整转台回转和主臂、曲臂角度，大幅提高水炮灭火范围。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5" w:type="dxa"/>
            <w:gridSpan w:val="3"/>
          </w:tcPr>
          <w:p>
            <w:pPr>
              <w:jc w:val="center"/>
              <w:rPr>
                <w:rFonts w:ascii="宋体" w:hAnsi="宋体"/>
                <w:color w:val="000000"/>
                <w:szCs w:val="21"/>
              </w:rPr>
            </w:pPr>
            <w:r>
              <w:rPr>
                <w:rFonts w:hint="eastAsia" w:ascii="宋体" w:hAnsi="宋体"/>
                <w:color w:val="000000"/>
                <w:szCs w:val="21"/>
              </w:rPr>
              <w:t>5</w:t>
            </w:r>
          </w:p>
        </w:tc>
        <w:tc>
          <w:tcPr>
            <w:tcW w:w="7973" w:type="dxa"/>
            <w:gridSpan w:val="8"/>
          </w:tcPr>
          <w:p>
            <w:pPr>
              <w:rPr>
                <w:rFonts w:ascii="宋体" w:hAnsi="宋体"/>
                <w:szCs w:val="21"/>
              </w:rPr>
            </w:pPr>
            <w:r>
              <w:rPr>
                <w:rFonts w:hint="eastAsia" w:ascii="宋体" w:hAnsi="宋体" w:cs="宋体"/>
                <w:bCs/>
                <w:szCs w:val="21"/>
                <w:lang w:bidi="zh-CN"/>
              </w:rPr>
              <w:t>喷淋自保：</w:t>
            </w:r>
            <w:r>
              <w:rPr>
                <w:rFonts w:hint="eastAsia" w:ascii="宋体" w:hAnsi="宋体" w:cs="宋体"/>
                <w:szCs w:val="21"/>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szCs w:val="21"/>
              </w:rPr>
            </w:pPr>
            <w:r>
              <w:rPr>
                <w:rFonts w:hint="eastAsia" w:ascii="宋体" w:hAnsi="宋体"/>
                <w:b/>
                <w:szCs w:val="21"/>
              </w:rPr>
              <w:t xml:space="preserve">(十) </w:t>
            </w:r>
            <w:r>
              <w:rPr>
                <w:rFonts w:hint="eastAsia" w:ascii="宋体" w:hAnsi="宋体" w:cs="宋体"/>
                <w:b/>
                <w:szCs w:val="21"/>
              </w:rPr>
              <w:t>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0" w:type="dxa"/>
            <w:gridSpan w:val="2"/>
          </w:tcPr>
          <w:p>
            <w:pPr>
              <w:jc w:val="center"/>
              <w:rPr>
                <w:rFonts w:ascii="宋体" w:hAnsi="宋体"/>
                <w:color w:val="000000"/>
                <w:szCs w:val="21"/>
              </w:rPr>
            </w:pPr>
            <w:r>
              <w:rPr>
                <w:rFonts w:hint="eastAsia" w:ascii="宋体" w:hAnsi="宋体"/>
                <w:color w:val="000000"/>
                <w:szCs w:val="21"/>
              </w:rPr>
              <w:t>1</w:t>
            </w:r>
          </w:p>
        </w:tc>
        <w:tc>
          <w:tcPr>
            <w:tcW w:w="7988" w:type="dxa"/>
            <w:gridSpan w:val="9"/>
          </w:tcPr>
          <w:p>
            <w:pPr>
              <w:autoSpaceDE w:val="0"/>
              <w:autoSpaceDN w:val="0"/>
              <w:adjustRightInd w:val="0"/>
              <w:jc w:val="left"/>
              <w:rPr>
                <w:rFonts w:ascii="宋体" w:hAnsi="宋体"/>
                <w:szCs w:val="21"/>
              </w:rPr>
            </w:pP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color w:val="000000"/>
                <w:szCs w:val="21"/>
              </w:rPr>
            </w:pPr>
            <w:r>
              <w:rPr>
                <w:rFonts w:hint="eastAsia" w:ascii="宋体" w:hAnsi="宋体"/>
                <w:b/>
                <w:color w:val="000000"/>
                <w:szCs w:val="21"/>
              </w:rPr>
              <w:t>（十一）</w:t>
            </w:r>
            <w:r>
              <w:rPr>
                <w:rFonts w:hint="eastAsia" w:ascii="宋体" w:hAnsi="宋体"/>
                <w:b/>
                <w:szCs w:val="21"/>
              </w:rPr>
              <w:t>火场实时监控系统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540" w:type="dxa"/>
            <w:gridSpan w:val="2"/>
          </w:tcPr>
          <w:p>
            <w:pPr>
              <w:jc w:val="center"/>
              <w:rPr>
                <w:rFonts w:ascii="宋体" w:hAnsi="宋体"/>
                <w:color w:val="000000"/>
                <w:szCs w:val="21"/>
              </w:rPr>
            </w:pPr>
            <w:r>
              <w:rPr>
                <w:rFonts w:hint="eastAsia" w:ascii="宋体" w:hAnsi="宋体"/>
                <w:color w:val="000000"/>
                <w:szCs w:val="21"/>
              </w:rPr>
              <w:t>1</w:t>
            </w:r>
          </w:p>
        </w:tc>
        <w:tc>
          <w:tcPr>
            <w:tcW w:w="7988" w:type="dxa"/>
            <w:gridSpan w:val="9"/>
          </w:tcPr>
          <w:p>
            <w:pPr>
              <w:rPr>
                <w:rFonts w:ascii="宋体" w:hAnsi="宋体"/>
                <w:color w:val="000000"/>
                <w:szCs w:val="21"/>
              </w:rPr>
            </w:pPr>
            <w:r>
              <w:rPr>
                <w:rFonts w:hint="eastAsia" w:ascii="宋体" w:hAnsi="宋体"/>
                <w:szCs w:val="21"/>
              </w:rPr>
              <w:t>配置高解像视像监察系统，该系统可以实时观察火情，快速有效采取措施，扑灭火灾。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color w:val="000000"/>
                <w:szCs w:val="21"/>
              </w:rPr>
            </w:pPr>
            <w:r>
              <w:rPr>
                <w:rFonts w:hint="eastAsia" w:ascii="宋体" w:hAnsi="宋体"/>
                <w:b/>
                <w:color w:val="000000"/>
                <w:szCs w:val="21"/>
              </w:rPr>
              <w:t>（十二）</w:t>
            </w:r>
            <w:r>
              <w:rPr>
                <w:rFonts w:hint="eastAsia" w:ascii="宋体" w:hAnsi="宋体"/>
                <w:b/>
                <w:szCs w:val="21"/>
              </w:rPr>
              <w:t>随车技术文件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1</w:t>
            </w:r>
          </w:p>
        </w:tc>
        <w:tc>
          <w:tcPr>
            <w:tcW w:w="8012" w:type="dxa"/>
            <w:gridSpan w:val="10"/>
          </w:tcPr>
          <w:p>
            <w:pPr>
              <w:rPr>
                <w:rFonts w:ascii="宋体" w:hAnsi="宋体"/>
                <w:color w:val="000000"/>
                <w:szCs w:val="21"/>
              </w:rPr>
            </w:pPr>
            <w:r>
              <w:rPr>
                <w:rFonts w:hint="eastAsia" w:ascii="宋体" w:hAnsi="宋体"/>
                <w:szCs w:val="21"/>
              </w:rPr>
              <w:t>使用说明书</w:t>
            </w:r>
          </w:p>
        </w:tc>
      </w:tr>
      <w:tr>
        <w:tblPrEx>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2</w:t>
            </w:r>
          </w:p>
        </w:tc>
        <w:tc>
          <w:tcPr>
            <w:tcW w:w="8012" w:type="dxa"/>
            <w:gridSpan w:val="10"/>
          </w:tcPr>
          <w:p>
            <w:pPr>
              <w:rPr>
                <w:rFonts w:ascii="宋体" w:hAnsi="宋体"/>
                <w:color w:val="000000"/>
                <w:szCs w:val="21"/>
              </w:rPr>
            </w:pPr>
            <w:r>
              <w:rPr>
                <w:rFonts w:hint="eastAsia" w:ascii="宋体" w:hAnsi="宋体"/>
                <w:szCs w:val="21"/>
              </w:rPr>
              <w:t>产品合格证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16" w:type="dxa"/>
          </w:tcPr>
          <w:p>
            <w:pPr>
              <w:jc w:val="center"/>
              <w:rPr>
                <w:rFonts w:ascii="宋体" w:hAnsi="宋体"/>
                <w:color w:val="000000"/>
                <w:szCs w:val="21"/>
              </w:rPr>
            </w:pPr>
            <w:r>
              <w:rPr>
                <w:rFonts w:hint="eastAsia" w:ascii="宋体" w:hAnsi="宋体"/>
                <w:color w:val="000000"/>
                <w:szCs w:val="21"/>
              </w:rPr>
              <w:t>3</w:t>
            </w:r>
          </w:p>
        </w:tc>
        <w:tc>
          <w:tcPr>
            <w:tcW w:w="8012" w:type="dxa"/>
            <w:gridSpan w:val="10"/>
          </w:tcPr>
          <w:p>
            <w:pPr>
              <w:rPr>
                <w:rFonts w:ascii="宋体" w:hAnsi="宋体"/>
                <w:color w:val="000000"/>
                <w:szCs w:val="21"/>
              </w:rPr>
            </w:pPr>
            <w:r>
              <w:rPr>
                <w:rFonts w:hint="eastAsia" w:ascii="宋体" w:hAnsi="宋体"/>
                <w:szCs w:val="21"/>
              </w:rPr>
              <w:t>零部件图册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4</w:t>
            </w:r>
          </w:p>
        </w:tc>
        <w:tc>
          <w:tcPr>
            <w:tcW w:w="8012" w:type="dxa"/>
            <w:gridSpan w:val="10"/>
          </w:tcPr>
          <w:p>
            <w:pPr>
              <w:rPr>
                <w:rFonts w:ascii="宋体" w:hAnsi="宋体"/>
                <w:color w:val="000000"/>
                <w:szCs w:val="21"/>
              </w:rPr>
            </w:pPr>
            <w:r>
              <w:rPr>
                <w:rFonts w:hint="eastAsia" w:ascii="宋体" w:hAnsi="宋体"/>
                <w:szCs w:val="21"/>
              </w:rPr>
              <w:t>装箱单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5</w:t>
            </w:r>
          </w:p>
        </w:tc>
        <w:tc>
          <w:tcPr>
            <w:tcW w:w="8012" w:type="dxa"/>
            <w:gridSpan w:val="10"/>
          </w:tcPr>
          <w:p>
            <w:pPr>
              <w:rPr>
                <w:rFonts w:ascii="宋体" w:hAnsi="宋体"/>
                <w:szCs w:val="21"/>
              </w:rPr>
            </w:pPr>
            <w:r>
              <w:rPr>
                <w:rFonts w:hint="eastAsia" w:ascii="宋体" w:hAnsi="宋体"/>
                <w:szCs w:val="21"/>
              </w:rPr>
              <w:t>底盘装箱单及其中所规定的文件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6</w:t>
            </w:r>
          </w:p>
        </w:tc>
        <w:tc>
          <w:tcPr>
            <w:tcW w:w="8012" w:type="dxa"/>
            <w:gridSpan w:val="10"/>
          </w:tcPr>
          <w:p>
            <w:pPr>
              <w:rPr>
                <w:rFonts w:ascii="宋体" w:hAnsi="宋体"/>
                <w:szCs w:val="21"/>
              </w:rPr>
            </w:pPr>
            <w:r>
              <w:rPr>
                <w:rFonts w:hint="eastAsia" w:ascii="宋体" w:hAnsi="宋体"/>
                <w:szCs w:val="21"/>
              </w:rPr>
              <w:t>消防泵使用说明书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7</w:t>
            </w:r>
          </w:p>
        </w:tc>
        <w:tc>
          <w:tcPr>
            <w:tcW w:w="8012" w:type="dxa"/>
            <w:gridSpan w:val="10"/>
          </w:tcPr>
          <w:p>
            <w:pPr>
              <w:rPr>
                <w:rFonts w:ascii="宋体" w:hAnsi="宋体"/>
                <w:szCs w:val="21"/>
              </w:rPr>
            </w:pPr>
            <w:r>
              <w:rPr>
                <w:rFonts w:hint="eastAsia" w:ascii="宋体" w:hAnsi="宋体"/>
                <w:szCs w:val="21"/>
              </w:rPr>
              <w:t>比例混合器使用说明书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8</w:t>
            </w:r>
          </w:p>
        </w:tc>
        <w:tc>
          <w:tcPr>
            <w:tcW w:w="8012" w:type="dxa"/>
            <w:gridSpan w:val="10"/>
          </w:tcPr>
          <w:p>
            <w:pPr>
              <w:rPr>
                <w:rFonts w:ascii="宋体" w:hAnsi="宋体"/>
                <w:szCs w:val="21"/>
              </w:rPr>
            </w:pPr>
            <w:r>
              <w:rPr>
                <w:rFonts w:hint="eastAsia" w:ascii="宋体" w:hAnsi="宋体"/>
                <w:szCs w:val="21"/>
              </w:rPr>
              <w:t>警报器使用说明书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6" w:type="dxa"/>
          </w:tcPr>
          <w:p>
            <w:pPr>
              <w:jc w:val="center"/>
              <w:rPr>
                <w:rFonts w:ascii="宋体" w:hAnsi="宋体"/>
                <w:color w:val="000000"/>
                <w:szCs w:val="21"/>
              </w:rPr>
            </w:pPr>
            <w:r>
              <w:rPr>
                <w:rFonts w:hint="eastAsia" w:ascii="宋体" w:hAnsi="宋体"/>
                <w:color w:val="000000"/>
                <w:szCs w:val="21"/>
              </w:rPr>
              <w:t>9</w:t>
            </w:r>
          </w:p>
        </w:tc>
        <w:tc>
          <w:tcPr>
            <w:tcW w:w="8012" w:type="dxa"/>
            <w:gridSpan w:val="10"/>
          </w:tcPr>
          <w:p>
            <w:pPr>
              <w:rPr>
                <w:rFonts w:ascii="宋体" w:hAnsi="宋体"/>
                <w:color w:val="000000"/>
                <w:szCs w:val="21"/>
              </w:rPr>
            </w:pPr>
            <w:r>
              <w:rPr>
                <w:rFonts w:hint="eastAsia" w:ascii="宋体" w:hAnsi="宋体"/>
                <w:szCs w:val="21"/>
              </w:rPr>
              <w:t>监视系统使用说明书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szCs w:val="21"/>
              </w:rPr>
            </w:pPr>
            <w:r>
              <w:rPr>
                <w:rFonts w:hint="eastAsia" w:ascii="宋体" w:hAnsi="宋体"/>
                <w:b/>
                <w:szCs w:val="21"/>
              </w:rPr>
              <w:t>（十三）随车备件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序号</w:t>
            </w:r>
          </w:p>
        </w:tc>
        <w:tc>
          <w:tcPr>
            <w:tcW w:w="3342" w:type="dxa"/>
            <w:gridSpan w:val="3"/>
            <w:vAlign w:val="center"/>
          </w:tcPr>
          <w:p>
            <w:pPr>
              <w:spacing w:line="360" w:lineRule="auto"/>
              <w:rPr>
                <w:rFonts w:ascii="宋体" w:hAnsi="宋体"/>
                <w:szCs w:val="21"/>
              </w:rPr>
            </w:pPr>
            <w:r>
              <w:rPr>
                <w:rFonts w:hint="eastAsia" w:ascii="宋体" w:hAnsi="宋体"/>
                <w:szCs w:val="21"/>
              </w:rPr>
              <w:t>名称规格与型号</w:t>
            </w:r>
          </w:p>
        </w:tc>
        <w:tc>
          <w:tcPr>
            <w:tcW w:w="724" w:type="dxa"/>
            <w:gridSpan w:val="2"/>
            <w:vAlign w:val="center"/>
          </w:tcPr>
          <w:p>
            <w:pPr>
              <w:spacing w:line="360" w:lineRule="auto"/>
              <w:rPr>
                <w:rFonts w:ascii="宋体" w:hAnsi="宋体"/>
                <w:szCs w:val="21"/>
              </w:rPr>
            </w:pPr>
            <w:r>
              <w:rPr>
                <w:rFonts w:hint="eastAsia" w:ascii="宋体" w:hAnsi="宋体"/>
                <w:szCs w:val="21"/>
              </w:rPr>
              <w:t>单位</w:t>
            </w:r>
          </w:p>
        </w:tc>
        <w:tc>
          <w:tcPr>
            <w:tcW w:w="1016" w:type="dxa"/>
            <w:gridSpan w:val="2"/>
            <w:vAlign w:val="center"/>
          </w:tcPr>
          <w:p>
            <w:pPr>
              <w:spacing w:line="360" w:lineRule="auto"/>
              <w:rPr>
                <w:rFonts w:ascii="宋体" w:hAnsi="宋体"/>
                <w:szCs w:val="21"/>
              </w:rPr>
            </w:pPr>
            <w:r>
              <w:rPr>
                <w:rFonts w:hint="eastAsia" w:ascii="宋体" w:hAnsi="宋体"/>
                <w:szCs w:val="21"/>
              </w:rPr>
              <w:t>数量</w:t>
            </w:r>
          </w:p>
        </w:tc>
        <w:tc>
          <w:tcPr>
            <w:tcW w:w="2906" w:type="dxa"/>
            <w:gridSpan w:val="2"/>
            <w:vAlign w:val="center"/>
          </w:tcPr>
          <w:p>
            <w:pPr>
              <w:spacing w:line="360" w:lineRule="auto"/>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1</w:t>
            </w:r>
          </w:p>
        </w:tc>
        <w:tc>
          <w:tcPr>
            <w:tcW w:w="3342" w:type="dxa"/>
            <w:gridSpan w:val="3"/>
            <w:vAlign w:val="center"/>
          </w:tcPr>
          <w:p>
            <w:pPr>
              <w:spacing w:line="360" w:lineRule="auto"/>
              <w:rPr>
                <w:rFonts w:ascii="宋体" w:hAnsi="宋体"/>
                <w:szCs w:val="21"/>
              </w:rPr>
            </w:pPr>
            <w:r>
              <w:rPr>
                <w:rFonts w:hint="eastAsia" w:ascii="宋体" w:hAnsi="宋体"/>
                <w:szCs w:val="21"/>
              </w:rPr>
              <w:t>O形圈 71×3.55</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2</w:t>
            </w:r>
          </w:p>
        </w:tc>
        <w:tc>
          <w:tcPr>
            <w:tcW w:w="3342" w:type="dxa"/>
            <w:gridSpan w:val="3"/>
            <w:vAlign w:val="center"/>
          </w:tcPr>
          <w:p>
            <w:pPr>
              <w:spacing w:line="360" w:lineRule="auto"/>
              <w:rPr>
                <w:rFonts w:ascii="宋体" w:hAnsi="宋体"/>
                <w:szCs w:val="21"/>
              </w:rPr>
            </w:pPr>
            <w:r>
              <w:rPr>
                <w:rFonts w:hint="eastAsia" w:ascii="宋体" w:hAnsi="宋体"/>
                <w:szCs w:val="21"/>
              </w:rPr>
              <w:t>O形圈 95×3.55</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3</w:t>
            </w:r>
          </w:p>
        </w:tc>
        <w:tc>
          <w:tcPr>
            <w:tcW w:w="3342" w:type="dxa"/>
            <w:gridSpan w:val="3"/>
            <w:vAlign w:val="center"/>
          </w:tcPr>
          <w:p>
            <w:pPr>
              <w:spacing w:line="360" w:lineRule="auto"/>
              <w:rPr>
                <w:rFonts w:ascii="宋体" w:hAnsi="宋体"/>
                <w:szCs w:val="21"/>
              </w:rPr>
            </w:pPr>
            <w:r>
              <w:rPr>
                <w:rFonts w:hint="eastAsia" w:ascii="宋体" w:hAnsi="宋体"/>
                <w:szCs w:val="21"/>
              </w:rPr>
              <w:t>O形圈 118×5.3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4</w:t>
            </w:r>
          </w:p>
        </w:tc>
        <w:tc>
          <w:tcPr>
            <w:tcW w:w="3342" w:type="dxa"/>
            <w:gridSpan w:val="3"/>
            <w:vAlign w:val="center"/>
          </w:tcPr>
          <w:p>
            <w:pPr>
              <w:spacing w:line="360" w:lineRule="auto"/>
              <w:rPr>
                <w:rFonts w:ascii="宋体" w:hAnsi="宋体"/>
                <w:szCs w:val="21"/>
              </w:rPr>
            </w:pPr>
            <w:r>
              <w:rPr>
                <w:rFonts w:hint="eastAsia" w:ascii="宋体" w:hAnsi="宋体"/>
                <w:szCs w:val="21"/>
              </w:rPr>
              <w:t>O形圈 140×5.3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5</w:t>
            </w:r>
          </w:p>
        </w:tc>
        <w:tc>
          <w:tcPr>
            <w:tcW w:w="3342" w:type="dxa"/>
            <w:gridSpan w:val="3"/>
            <w:vAlign w:val="center"/>
          </w:tcPr>
          <w:p>
            <w:pPr>
              <w:spacing w:line="360" w:lineRule="auto"/>
              <w:rPr>
                <w:rFonts w:ascii="宋体" w:hAnsi="宋体"/>
                <w:szCs w:val="21"/>
              </w:rPr>
            </w:pPr>
            <w:r>
              <w:rPr>
                <w:rFonts w:hint="eastAsia" w:ascii="宋体" w:hAnsi="宋体"/>
                <w:szCs w:val="21"/>
              </w:rPr>
              <w:t>O形圈 165×5.3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GB/T3452.1-</w:t>
            </w:r>
            <w:r>
              <w:rPr>
                <w:rFonts w:hint="eastAsia" w:ascii="宋体" w:hAnsi="宋体"/>
                <w:szCs w:val="21"/>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6</w:t>
            </w:r>
          </w:p>
        </w:tc>
        <w:tc>
          <w:tcPr>
            <w:tcW w:w="3342" w:type="dxa"/>
            <w:gridSpan w:val="3"/>
            <w:vAlign w:val="center"/>
          </w:tcPr>
          <w:p>
            <w:pPr>
              <w:spacing w:line="360" w:lineRule="auto"/>
              <w:rPr>
                <w:rFonts w:ascii="宋体" w:hAnsi="宋体"/>
                <w:szCs w:val="21"/>
              </w:rPr>
            </w:pPr>
            <w:r>
              <w:rPr>
                <w:rFonts w:hint="eastAsia" w:ascii="宋体" w:hAnsi="宋体"/>
                <w:szCs w:val="21"/>
              </w:rPr>
              <w:t>旋转密封R10-F225×209.5×6.3</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7</w:t>
            </w:r>
          </w:p>
        </w:tc>
        <w:tc>
          <w:tcPr>
            <w:tcW w:w="2906" w:type="dxa"/>
            <w:gridSpan w:val="2"/>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7</w:t>
            </w:r>
          </w:p>
        </w:tc>
        <w:tc>
          <w:tcPr>
            <w:tcW w:w="3342" w:type="dxa"/>
            <w:gridSpan w:val="3"/>
            <w:vAlign w:val="center"/>
          </w:tcPr>
          <w:p>
            <w:pPr>
              <w:spacing w:line="360" w:lineRule="auto"/>
              <w:rPr>
                <w:rFonts w:ascii="宋体" w:hAnsi="宋体"/>
                <w:szCs w:val="21"/>
              </w:rPr>
            </w:pPr>
            <w:r>
              <w:rPr>
                <w:rFonts w:hint="eastAsia" w:ascii="宋体" w:hAnsi="宋体"/>
                <w:szCs w:val="21"/>
              </w:rPr>
              <w:t>行程开关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NGCPB10AX01A2B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8</w:t>
            </w:r>
          </w:p>
        </w:tc>
        <w:tc>
          <w:tcPr>
            <w:tcW w:w="3342" w:type="dxa"/>
            <w:gridSpan w:val="3"/>
            <w:vAlign w:val="center"/>
          </w:tcPr>
          <w:p>
            <w:pPr>
              <w:spacing w:line="360" w:lineRule="auto"/>
              <w:rPr>
                <w:rFonts w:ascii="宋体" w:hAnsi="宋体"/>
                <w:szCs w:val="21"/>
              </w:rPr>
            </w:pPr>
            <w:r>
              <w:rPr>
                <w:rFonts w:hint="eastAsia" w:ascii="宋体" w:hAnsi="宋体"/>
                <w:szCs w:val="21"/>
              </w:rPr>
              <w:t>行程开关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NGCPB10AX01C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9</w:t>
            </w:r>
          </w:p>
        </w:tc>
        <w:tc>
          <w:tcPr>
            <w:tcW w:w="3342" w:type="dxa"/>
            <w:gridSpan w:val="3"/>
            <w:vAlign w:val="center"/>
          </w:tcPr>
          <w:p>
            <w:pPr>
              <w:spacing w:line="360" w:lineRule="auto"/>
              <w:rPr>
                <w:rFonts w:ascii="宋体" w:hAnsi="宋体"/>
                <w:szCs w:val="21"/>
              </w:rPr>
            </w:pPr>
            <w:r>
              <w:rPr>
                <w:rFonts w:hint="eastAsia" w:ascii="宋体" w:hAnsi="宋体"/>
                <w:szCs w:val="21"/>
              </w:rPr>
              <w:t>行程开关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NGCPB10AX01A1B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10</w:t>
            </w:r>
          </w:p>
        </w:tc>
        <w:tc>
          <w:tcPr>
            <w:tcW w:w="3342" w:type="dxa"/>
            <w:gridSpan w:val="3"/>
            <w:vAlign w:val="center"/>
          </w:tcPr>
          <w:p>
            <w:pPr>
              <w:spacing w:line="360" w:lineRule="auto"/>
              <w:rPr>
                <w:rFonts w:ascii="宋体" w:hAnsi="宋体"/>
                <w:szCs w:val="21"/>
              </w:rPr>
            </w:pPr>
            <w:r>
              <w:rPr>
                <w:rFonts w:hint="eastAsia" w:ascii="宋体" w:hAnsi="宋体"/>
                <w:szCs w:val="21"/>
              </w:rPr>
              <w:t>接近开关</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6" w:type="dxa"/>
            <w:gridSpan w:val="2"/>
            <w:vAlign w:val="center"/>
          </w:tcPr>
          <w:p>
            <w:pPr>
              <w:spacing w:line="360" w:lineRule="auto"/>
              <w:rPr>
                <w:rFonts w:ascii="宋体" w:hAnsi="宋体"/>
                <w:szCs w:val="21"/>
              </w:rPr>
            </w:pPr>
            <w:r>
              <w:rPr>
                <w:rFonts w:ascii="宋体" w:hAnsi="宋体"/>
                <w:szCs w:val="21"/>
              </w:rPr>
              <w:t>NBB8-18GM50-E2-V1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11</w:t>
            </w:r>
          </w:p>
        </w:tc>
        <w:tc>
          <w:tcPr>
            <w:tcW w:w="3342" w:type="dxa"/>
            <w:gridSpan w:val="3"/>
            <w:vAlign w:val="center"/>
          </w:tcPr>
          <w:p>
            <w:pPr>
              <w:spacing w:line="360" w:lineRule="auto"/>
              <w:rPr>
                <w:rFonts w:ascii="宋体" w:hAnsi="宋体"/>
                <w:szCs w:val="21"/>
              </w:rPr>
            </w:pPr>
            <w:r>
              <w:rPr>
                <w:rFonts w:hint="eastAsia" w:ascii="宋体" w:hAnsi="宋体"/>
                <w:szCs w:val="21"/>
              </w:rPr>
              <w:t>继电器</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6" w:type="dxa"/>
            <w:gridSpan w:val="2"/>
            <w:vAlign w:val="center"/>
          </w:tcPr>
          <w:p>
            <w:pPr>
              <w:spacing w:line="360" w:lineRule="auto"/>
              <w:rPr>
                <w:rFonts w:ascii="宋体" w:hAnsi="宋体"/>
                <w:szCs w:val="21"/>
              </w:rPr>
            </w:pPr>
            <w:r>
              <w:rPr>
                <w:rFonts w:ascii="宋体" w:hAnsi="宋体"/>
                <w:szCs w:val="21"/>
              </w:rPr>
              <w:t>JQ201S-PL0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12</w:t>
            </w:r>
          </w:p>
        </w:tc>
        <w:tc>
          <w:tcPr>
            <w:tcW w:w="3342" w:type="dxa"/>
            <w:gridSpan w:val="3"/>
            <w:vAlign w:val="center"/>
          </w:tcPr>
          <w:p>
            <w:pPr>
              <w:spacing w:line="360" w:lineRule="auto"/>
              <w:rPr>
                <w:rFonts w:ascii="宋体" w:hAnsi="宋体"/>
                <w:szCs w:val="21"/>
              </w:rPr>
            </w:pPr>
            <w:r>
              <w:rPr>
                <w:rFonts w:hint="eastAsia" w:ascii="宋体" w:hAnsi="宋体"/>
                <w:szCs w:val="21"/>
              </w:rPr>
              <w:t>继电器</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JQ202S-FLO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13</w:t>
            </w:r>
          </w:p>
        </w:tc>
        <w:tc>
          <w:tcPr>
            <w:tcW w:w="3342" w:type="dxa"/>
            <w:gridSpan w:val="3"/>
            <w:vAlign w:val="center"/>
          </w:tcPr>
          <w:p>
            <w:pPr>
              <w:spacing w:line="360" w:lineRule="auto"/>
              <w:rPr>
                <w:rFonts w:ascii="宋体" w:hAnsi="宋体"/>
                <w:szCs w:val="21"/>
              </w:rPr>
            </w:pPr>
            <w:r>
              <w:rPr>
                <w:rFonts w:hint="eastAsia" w:ascii="宋体" w:hAnsi="宋体"/>
                <w:szCs w:val="21"/>
              </w:rPr>
              <w:t>保险丝</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6" w:type="dxa"/>
            <w:gridSpan w:val="2"/>
            <w:vAlign w:val="center"/>
          </w:tcPr>
          <w:p>
            <w:pPr>
              <w:spacing w:line="360" w:lineRule="auto"/>
              <w:rPr>
                <w:rFonts w:ascii="宋体" w:hAnsi="宋体"/>
                <w:szCs w:val="21"/>
              </w:rPr>
            </w:pPr>
            <w:r>
              <w:rPr>
                <w:rFonts w:ascii="宋体" w:hAnsi="宋体"/>
                <w:szCs w:val="21"/>
              </w:rPr>
              <w:t>0495030.Z 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hint="eastAsia" w:ascii="宋体" w:hAnsi="宋体"/>
                <w:szCs w:val="21"/>
              </w:rPr>
              <w:t>14</w:t>
            </w:r>
          </w:p>
        </w:tc>
        <w:tc>
          <w:tcPr>
            <w:tcW w:w="3342" w:type="dxa"/>
            <w:gridSpan w:val="3"/>
            <w:vAlign w:val="center"/>
          </w:tcPr>
          <w:p>
            <w:pPr>
              <w:spacing w:line="360" w:lineRule="auto"/>
              <w:rPr>
                <w:rFonts w:ascii="宋体" w:hAnsi="宋体"/>
                <w:szCs w:val="21"/>
              </w:rPr>
            </w:pPr>
            <w:r>
              <w:rPr>
                <w:rFonts w:hint="eastAsia" w:ascii="宋体" w:hAnsi="宋体"/>
                <w:szCs w:val="21"/>
              </w:rPr>
              <w:t>LED踏板灯</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6" w:type="dxa"/>
            <w:gridSpan w:val="2"/>
            <w:vAlign w:val="center"/>
          </w:tcPr>
          <w:p>
            <w:pPr>
              <w:spacing w:line="360" w:lineRule="auto"/>
              <w:rPr>
                <w:rFonts w:ascii="宋体" w:hAnsi="宋体"/>
                <w:szCs w:val="21"/>
              </w:rPr>
            </w:pPr>
            <w:r>
              <w:rPr>
                <w:rFonts w:hint="eastAsia" w:ascii="宋体" w:hAnsi="宋体"/>
                <w:szCs w:val="21"/>
              </w:rPr>
              <w:t>LTE1501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ascii="宋体" w:hAnsi="宋体"/>
                <w:szCs w:val="21"/>
              </w:rPr>
              <w:t>15</w:t>
            </w:r>
          </w:p>
        </w:tc>
        <w:tc>
          <w:tcPr>
            <w:tcW w:w="3342" w:type="dxa"/>
            <w:gridSpan w:val="3"/>
            <w:vAlign w:val="center"/>
          </w:tcPr>
          <w:p>
            <w:pPr>
              <w:spacing w:line="360" w:lineRule="auto"/>
              <w:rPr>
                <w:rFonts w:ascii="宋体" w:hAnsi="宋体"/>
                <w:szCs w:val="21"/>
              </w:rPr>
            </w:pPr>
            <w:r>
              <w:rPr>
                <w:rFonts w:hint="eastAsia" w:ascii="宋体" w:hAnsi="宋体"/>
                <w:szCs w:val="21"/>
              </w:rPr>
              <w:t>台阶灯</w:t>
            </w:r>
          </w:p>
        </w:tc>
        <w:tc>
          <w:tcPr>
            <w:tcW w:w="724" w:type="dxa"/>
            <w:gridSpan w:val="2"/>
            <w:vAlign w:val="center"/>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ML810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ascii="宋体" w:hAnsi="宋体"/>
                <w:szCs w:val="21"/>
              </w:rPr>
              <w:t>16</w:t>
            </w:r>
          </w:p>
        </w:tc>
        <w:tc>
          <w:tcPr>
            <w:tcW w:w="3342" w:type="dxa"/>
            <w:gridSpan w:val="3"/>
            <w:vAlign w:val="center"/>
          </w:tcPr>
          <w:p>
            <w:pPr>
              <w:spacing w:line="360" w:lineRule="auto"/>
              <w:rPr>
                <w:rFonts w:ascii="宋体" w:hAnsi="宋体"/>
                <w:szCs w:val="21"/>
              </w:rPr>
            </w:pPr>
            <w:r>
              <w:rPr>
                <w:rFonts w:hint="eastAsia" w:ascii="宋体" w:hAnsi="宋体"/>
                <w:szCs w:val="21"/>
              </w:rPr>
              <w:t>信号灯</w:t>
            </w:r>
          </w:p>
        </w:tc>
        <w:tc>
          <w:tcPr>
            <w:tcW w:w="724" w:type="dxa"/>
            <w:gridSpan w:val="2"/>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1</w:t>
            </w:r>
          </w:p>
        </w:tc>
        <w:tc>
          <w:tcPr>
            <w:tcW w:w="2906" w:type="dxa"/>
            <w:gridSpan w:val="2"/>
            <w:vAlign w:val="center"/>
          </w:tcPr>
          <w:p>
            <w:pPr>
              <w:spacing w:line="360" w:lineRule="auto"/>
              <w:rPr>
                <w:rFonts w:ascii="宋体" w:hAnsi="宋体"/>
                <w:szCs w:val="21"/>
              </w:rPr>
            </w:pPr>
            <w:r>
              <w:rPr>
                <w:rFonts w:ascii="宋体" w:hAnsi="宋体"/>
                <w:szCs w:val="21"/>
              </w:rPr>
              <w:t>43-4113A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gridSpan w:val="2"/>
            <w:vAlign w:val="center"/>
          </w:tcPr>
          <w:p>
            <w:pPr>
              <w:spacing w:line="360" w:lineRule="auto"/>
              <w:rPr>
                <w:rFonts w:ascii="宋体" w:hAnsi="宋体"/>
                <w:szCs w:val="21"/>
              </w:rPr>
            </w:pPr>
            <w:r>
              <w:rPr>
                <w:rFonts w:ascii="宋体" w:hAnsi="宋体"/>
                <w:szCs w:val="21"/>
              </w:rPr>
              <w:t>17</w:t>
            </w:r>
          </w:p>
        </w:tc>
        <w:tc>
          <w:tcPr>
            <w:tcW w:w="3342" w:type="dxa"/>
            <w:gridSpan w:val="3"/>
            <w:vAlign w:val="center"/>
          </w:tcPr>
          <w:p>
            <w:pPr>
              <w:spacing w:line="360" w:lineRule="auto"/>
              <w:rPr>
                <w:rFonts w:ascii="宋体" w:hAnsi="宋体"/>
                <w:szCs w:val="21"/>
              </w:rPr>
            </w:pPr>
            <w:r>
              <w:rPr>
                <w:rFonts w:hint="eastAsia" w:ascii="宋体" w:hAnsi="宋体"/>
                <w:szCs w:val="21"/>
              </w:rPr>
              <w:t>油杯M10×1</w:t>
            </w:r>
          </w:p>
        </w:tc>
        <w:tc>
          <w:tcPr>
            <w:tcW w:w="724" w:type="dxa"/>
            <w:gridSpan w:val="2"/>
          </w:tcPr>
          <w:p>
            <w:pPr>
              <w:spacing w:line="360" w:lineRule="auto"/>
              <w:rPr>
                <w:rFonts w:ascii="宋体" w:hAnsi="宋体"/>
                <w:szCs w:val="21"/>
              </w:rPr>
            </w:pPr>
            <w:r>
              <w:rPr>
                <w:rFonts w:hint="eastAsia" w:ascii="宋体" w:hAnsi="宋体"/>
                <w:szCs w:val="21"/>
              </w:rPr>
              <w:t>个</w:t>
            </w:r>
          </w:p>
        </w:tc>
        <w:tc>
          <w:tcPr>
            <w:tcW w:w="1016" w:type="dxa"/>
            <w:gridSpan w:val="2"/>
            <w:vAlign w:val="center"/>
          </w:tcPr>
          <w:p>
            <w:pPr>
              <w:spacing w:line="360" w:lineRule="auto"/>
              <w:rPr>
                <w:rFonts w:ascii="宋体" w:hAnsi="宋体"/>
                <w:szCs w:val="21"/>
              </w:rPr>
            </w:pPr>
            <w:r>
              <w:rPr>
                <w:rFonts w:hint="eastAsia" w:ascii="宋体" w:hAnsi="宋体"/>
                <w:szCs w:val="21"/>
              </w:rPr>
              <w:t>2</w:t>
            </w:r>
          </w:p>
        </w:tc>
        <w:tc>
          <w:tcPr>
            <w:tcW w:w="2906" w:type="dxa"/>
            <w:gridSpan w:val="2"/>
            <w:vAlign w:val="center"/>
          </w:tcPr>
          <w:p>
            <w:pPr>
              <w:spacing w:line="360" w:lineRule="auto"/>
              <w:rPr>
                <w:rFonts w:ascii="宋体" w:hAnsi="宋体"/>
                <w:szCs w:val="21"/>
              </w:rPr>
            </w:pPr>
            <w:r>
              <w:rPr>
                <w:rFonts w:hint="eastAsia" w:ascii="宋体" w:hAnsi="宋体"/>
                <w:szCs w:val="21"/>
              </w:rPr>
              <w:t>JB/T7940.1-1995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11"/>
          </w:tcPr>
          <w:p>
            <w:pPr>
              <w:rPr>
                <w:rFonts w:ascii="宋体" w:hAnsi="宋体"/>
                <w:szCs w:val="21"/>
              </w:rPr>
            </w:pPr>
            <w:r>
              <w:rPr>
                <w:rFonts w:hint="eastAsia" w:ascii="宋体" w:hAnsi="宋体"/>
                <w:b/>
                <w:szCs w:val="21"/>
              </w:rPr>
              <w:t>（十四）随车器材工具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序号</w:t>
            </w:r>
          </w:p>
        </w:tc>
        <w:tc>
          <w:tcPr>
            <w:tcW w:w="3791" w:type="dxa"/>
            <w:gridSpan w:val="2"/>
            <w:vAlign w:val="center"/>
          </w:tcPr>
          <w:p>
            <w:pPr>
              <w:widowControl/>
              <w:jc w:val="left"/>
              <w:rPr>
                <w:rFonts w:ascii="宋体" w:hAnsi="宋体"/>
                <w:szCs w:val="21"/>
              </w:rPr>
            </w:pPr>
            <w:r>
              <w:rPr>
                <w:rFonts w:hint="eastAsia" w:ascii="宋体" w:hAnsi="宋体"/>
                <w:szCs w:val="21"/>
              </w:rPr>
              <w:t>名称规格与型号</w:t>
            </w:r>
          </w:p>
        </w:tc>
        <w:tc>
          <w:tcPr>
            <w:tcW w:w="993" w:type="dxa"/>
            <w:gridSpan w:val="2"/>
            <w:vAlign w:val="center"/>
          </w:tcPr>
          <w:p>
            <w:pPr>
              <w:widowControl/>
              <w:jc w:val="center"/>
              <w:rPr>
                <w:rFonts w:ascii="宋体" w:hAnsi="宋体"/>
                <w:szCs w:val="21"/>
              </w:rPr>
            </w:pPr>
            <w:r>
              <w:rPr>
                <w:rFonts w:hint="eastAsia" w:ascii="宋体" w:hAnsi="宋体"/>
                <w:szCs w:val="21"/>
              </w:rPr>
              <w:t>单位</w:t>
            </w:r>
          </w:p>
        </w:tc>
        <w:tc>
          <w:tcPr>
            <w:tcW w:w="993" w:type="dxa"/>
            <w:gridSpan w:val="2"/>
            <w:vAlign w:val="center"/>
          </w:tcPr>
          <w:p>
            <w:pPr>
              <w:widowControl/>
              <w:jc w:val="center"/>
              <w:rPr>
                <w:rFonts w:ascii="宋体" w:hAnsi="宋体"/>
                <w:szCs w:val="21"/>
              </w:rPr>
            </w:pPr>
            <w:r>
              <w:rPr>
                <w:rFonts w:hint="eastAsia" w:ascii="宋体" w:hAnsi="宋体"/>
                <w:szCs w:val="21"/>
              </w:rPr>
              <w:t>数量</w:t>
            </w:r>
          </w:p>
        </w:tc>
        <w:tc>
          <w:tcPr>
            <w:tcW w:w="2183" w:type="dxa"/>
            <w:vAlign w:val="center"/>
          </w:tcPr>
          <w:p>
            <w:pPr>
              <w:widowControl/>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w:t>
            </w:r>
          </w:p>
        </w:tc>
        <w:tc>
          <w:tcPr>
            <w:tcW w:w="3791" w:type="dxa"/>
            <w:gridSpan w:val="2"/>
            <w:vAlign w:val="center"/>
          </w:tcPr>
          <w:p>
            <w:pPr>
              <w:widowControl/>
              <w:jc w:val="left"/>
              <w:rPr>
                <w:rFonts w:ascii="宋体" w:hAnsi="宋体"/>
                <w:szCs w:val="21"/>
              </w:rPr>
            </w:pPr>
            <w:r>
              <w:rPr>
                <w:rFonts w:hint="eastAsia" w:ascii="宋体" w:hAnsi="宋体"/>
                <w:szCs w:val="21"/>
              </w:rPr>
              <w:t>内六角扳手3-17</w:t>
            </w:r>
          </w:p>
        </w:tc>
        <w:tc>
          <w:tcPr>
            <w:tcW w:w="993" w:type="dxa"/>
            <w:gridSpan w:val="2"/>
            <w:vAlign w:val="center"/>
          </w:tcPr>
          <w:p>
            <w:pPr>
              <w:widowControl/>
              <w:jc w:val="center"/>
              <w:rPr>
                <w:rFonts w:ascii="宋体" w:hAnsi="宋体"/>
                <w:szCs w:val="21"/>
              </w:rPr>
            </w:pPr>
            <w:r>
              <w:rPr>
                <w:rFonts w:hint="eastAsia" w:ascii="宋体" w:hAnsi="宋体"/>
                <w:szCs w:val="21"/>
              </w:rPr>
              <w:t>套</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w:t>
            </w:r>
          </w:p>
        </w:tc>
        <w:tc>
          <w:tcPr>
            <w:tcW w:w="3791" w:type="dxa"/>
            <w:gridSpan w:val="2"/>
            <w:vAlign w:val="center"/>
          </w:tcPr>
          <w:p>
            <w:pPr>
              <w:widowControl/>
              <w:jc w:val="left"/>
              <w:rPr>
                <w:rFonts w:ascii="宋体" w:hAnsi="宋体"/>
                <w:szCs w:val="21"/>
              </w:rPr>
            </w:pPr>
            <w:r>
              <w:rPr>
                <w:rFonts w:hint="eastAsia" w:ascii="宋体" w:hAnsi="宋体"/>
                <w:szCs w:val="21"/>
              </w:rPr>
              <w:t>活扳手 6寸</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3</w:t>
            </w:r>
          </w:p>
        </w:tc>
        <w:tc>
          <w:tcPr>
            <w:tcW w:w="3791" w:type="dxa"/>
            <w:gridSpan w:val="2"/>
            <w:vAlign w:val="center"/>
          </w:tcPr>
          <w:p>
            <w:pPr>
              <w:widowControl/>
              <w:jc w:val="left"/>
              <w:rPr>
                <w:rFonts w:ascii="宋体" w:hAnsi="宋体"/>
                <w:szCs w:val="21"/>
              </w:rPr>
            </w:pPr>
            <w:r>
              <w:rPr>
                <w:rFonts w:hint="eastAsia" w:ascii="宋体" w:hAnsi="宋体"/>
                <w:szCs w:val="21"/>
              </w:rPr>
              <w:t>活扳手 12寸</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4</w:t>
            </w:r>
          </w:p>
        </w:tc>
        <w:tc>
          <w:tcPr>
            <w:tcW w:w="3791" w:type="dxa"/>
            <w:gridSpan w:val="2"/>
            <w:vAlign w:val="center"/>
          </w:tcPr>
          <w:p>
            <w:pPr>
              <w:widowControl/>
              <w:jc w:val="left"/>
              <w:rPr>
                <w:rFonts w:ascii="宋体" w:hAnsi="宋体"/>
                <w:szCs w:val="21"/>
              </w:rPr>
            </w:pPr>
            <w:r>
              <w:rPr>
                <w:rFonts w:hint="eastAsia" w:ascii="宋体" w:hAnsi="宋体"/>
                <w:szCs w:val="21"/>
              </w:rPr>
              <w:t>一字螺丝刀</w:t>
            </w:r>
            <w:r>
              <w:rPr>
                <w:rFonts w:ascii="宋体" w:hAnsi="宋体"/>
                <w:szCs w:val="21"/>
              </w:rPr>
              <w:t>150×8</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5</w:t>
            </w:r>
          </w:p>
        </w:tc>
        <w:tc>
          <w:tcPr>
            <w:tcW w:w="3791" w:type="dxa"/>
            <w:gridSpan w:val="2"/>
            <w:vAlign w:val="center"/>
          </w:tcPr>
          <w:p>
            <w:pPr>
              <w:widowControl/>
              <w:jc w:val="left"/>
              <w:rPr>
                <w:rFonts w:ascii="宋体" w:hAnsi="宋体"/>
                <w:szCs w:val="21"/>
              </w:rPr>
            </w:pPr>
            <w:r>
              <w:rPr>
                <w:rFonts w:hint="eastAsia" w:ascii="宋体" w:hAnsi="宋体"/>
                <w:szCs w:val="21"/>
              </w:rPr>
              <w:t>十字形螺丝刀 150×8</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6</w:t>
            </w:r>
          </w:p>
        </w:tc>
        <w:tc>
          <w:tcPr>
            <w:tcW w:w="3791" w:type="dxa"/>
            <w:gridSpan w:val="2"/>
            <w:vAlign w:val="center"/>
          </w:tcPr>
          <w:p>
            <w:pPr>
              <w:widowControl/>
              <w:jc w:val="left"/>
              <w:rPr>
                <w:rFonts w:ascii="宋体" w:hAnsi="宋体"/>
                <w:szCs w:val="21"/>
              </w:rPr>
            </w:pPr>
            <w:r>
              <w:rPr>
                <w:rFonts w:hint="eastAsia" w:ascii="宋体" w:hAnsi="宋体"/>
                <w:szCs w:val="21"/>
              </w:rPr>
              <w:t>黄油枪</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7</w:t>
            </w:r>
          </w:p>
        </w:tc>
        <w:tc>
          <w:tcPr>
            <w:tcW w:w="3791" w:type="dxa"/>
            <w:gridSpan w:val="2"/>
            <w:vAlign w:val="center"/>
          </w:tcPr>
          <w:p>
            <w:pPr>
              <w:widowControl/>
              <w:jc w:val="left"/>
              <w:rPr>
                <w:rFonts w:ascii="宋体" w:hAnsi="宋体"/>
                <w:szCs w:val="21"/>
              </w:rPr>
            </w:pPr>
            <w:r>
              <w:rPr>
                <w:rFonts w:hint="eastAsia" w:ascii="宋体" w:hAnsi="宋体"/>
                <w:szCs w:val="21"/>
              </w:rPr>
              <w:t>鲤鱼钳 165mm</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8</w:t>
            </w:r>
          </w:p>
        </w:tc>
        <w:tc>
          <w:tcPr>
            <w:tcW w:w="3791" w:type="dxa"/>
            <w:gridSpan w:val="2"/>
            <w:vAlign w:val="center"/>
          </w:tcPr>
          <w:p>
            <w:pPr>
              <w:widowControl/>
              <w:jc w:val="left"/>
              <w:rPr>
                <w:rFonts w:ascii="宋体" w:hAnsi="宋体"/>
                <w:szCs w:val="21"/>
              </w:rPr>
            </w:pPr>
            <w:r>
              <w:rPr>
                <w:rFonts w:hint="eastAsia" w:ascii="宋体" w:hAnsi="宋体"/>
                <w:szCs w:val="21"/>
              </w:rPr>
              <w:t>地上消防栓扳手 FS450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9</w:t>
            </w:r>
          </w:p>
        </w:tc>
        <w:tc>
          <w:tcPr>
            <w:tcW w:w="3791" w:type="dxa"/>
            <w:gridSpan w:val="2"/>
            <w:vAlign w:val="center"/>
          </w:tcPr>
          <w:p>
            <w:pPr>
              <w:widowControl/>
              <w:jc w:val="left"/>
              <w:rPr>
                <w:rFonts w:ascii="宋体" w:hAnsi="宋体"/>
                <w:szCs w:val="21"/>
              </w:rPr>
            </w:pPr>
            <w:r>
              <w:rPr>
                <w:rFonts w:hint="eastAsia" w:ascii="宋体" w:hAnsi="宋体"/>
                <w:szCs w:val="21"/>
              </w:rPr>
              <w:t>地下消防栓扳手 FBX800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10</w:t>
            </w:r>
          </w:p>
        </w:tc>
        <w:tc>
          <w:tcPr>
            <w:tcW w:w="3791" w:type="dxa"/>
            <w:gridSpan w:val="2"/>
            <w:vAlign w:val="center"/>
          </w:tcPr>
          <w:p>
            <w:pPr>
              <w:widowControl/>
              <w:jc w:val="left"/>
              <w:rPr>
                <w:rFonts w:ascii="宋体" w:hAnsi="宋体"/>
                <w:szCs w:val="21"/>
              </w:rPr>
            </w:pPr>
            <w:r>
              <w:rPr>
                <w:rFonts w:hint="eastAsia" w:ascii="宋体" w:hAnsi="宋体"/>
                <w:szCs w:val="21"/>
              </w:rPr>
              <w:t>雄螺环 150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11</w:t>
            </w:r>
          </w:p>
        </w:tc>
        <w:tc>
          <w:tcPr>
            <w:tcW w:w="3791" w:type="dxa"/>
            <w:gridSpan w:val="2"/>
            <w:vAlign w:val="center"/>
          </w:tcPr>
          <w:p>
            <w:pPr>
              <w:widowControl/>
              <w:jc w:val="left"/>
              <w:rPr>
                <w:rFonts w:ascii="宋体" w:hAnsi="宋体"/>
                <w:szCs w:val="21"/>
              </w:rPr>
            </w:pPr>
            <w:r>
              <w:rPr>
                <w:rFonts w:hint="eastAsia" w:ascii="宋体" w:hAnsi="宋体"/>
                <w:szCs w:val="21"/>
              </w:rPr>
              <w:t>滤水器接口 150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12</w:t>
            </w:r>
          </w:p>
        </w:tc>
        <w:tc>
          <w:tcPr>
            <w:tcW w:w="3791" w:type="dxa"/>
            <w:gridSpan w:val="2"/>
            <w:vAlign w:val="center"/>
          </w:tcPr>
          <w:p>
            <w:pPr>
              <w:widowControl/>
              <w:jc w:val="left"/>
              <w:rPr>
                <w:rFonts w:ascii="宋体" w:hAnsi="宋体"/>
                <w:szCs w:val="21"/>
              </w:rPr>
            </w:pPr>
            <w:r>
              <w:rPr>
                <w:rFonts w:hint="eastAsia" w:ascii="宋体" w:hAnsi="宋体"/>
                <w:szCs w:val="21"/>
              </w:rPr>
              <w:t>滤水器 150</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13</w:t>
            </w:r>
          </w:p>
        </w:tc>
        <w:tc>
          <w:tcPr>
            <w:tcW w:w="3791" w:type="dxa"/>
            <w:gridSpan w:val="2"/>
            <w:vAlign w:val="center"/>
          </w:tcPr>
          <w:p>
            <w:pPr>
              <w:widowControl/>
              <w:jc w:val="left"/>
              <w:rPr>
                <w:rFonts w:ascii="宋体" w:hAnsi="宋体"/>
                <w:szCs w:val="21"/>
              </w:rPr>
            </w:pPr>
            <w:r>
              <w:rPr>
                <w:rFonts w:hint="eastAsia" w:ascii="宋体" w:hAnsi="宋体"/>
                <w:szCs w:val="21"/>
              </w:rPr>
              <w:t>吸水管 Φ150 L=2000</w:t>
            </w:r>
          </w:p>
        </w:tc>
        <w:tc>
          <w:tcPr>
            <w:tcW w:w="993" w:type="dxa"/>
            <w:gridSpan w:val="2"/>
            <w:vAlign w:val="center"/>
          </w:tcPr>
          <w:p>
            <w:pPr>
              <w:widowControl/>
              <w:jc w:val="center"/>
              <w:rPr>
                <w:rFonts w:ascii="宋体" w:hAnsi="宋体"/>
                <w:szCs w:val="21"/>
              </w:rPr>
            </w:pPr>
            <w:r>
              <w:rPr>
                <w:rFonts w:hint="eastAsia" w:ascii="宋体" w:hAnsi="宋体"/>
                <w:szCs w:val="21"/>
              </w:rPr>
              <w:t>根</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14</w:t>
            </w:r>
          </w:p>
        </w:tc>
        <w:tc>
          <w:tcPr>
            <w:tcW w:w="3791" w:type="dxa"/>
            <w:gridSpan w:val="2"/>
            <w:vAlign w:val="center"/>
          </w:tcPr>
          <w:p>
            <w:pPr>
              <w:widowControl/>
              <w:jc w:val="left"/>
              <w:rPr>
                <w:rFonts w:ascii="宋体" w:hAnsi="宋体"/>
                <w:szCs w:val="21"/>
              </w:rPr>
            </w:pPr>
            <w:r>
              <w:rPr>
                <w:rFonts w:hint="eastAsia" w:ascii="宋体" w:hAnsi="宋体"/>
                <w:szCs w:val="21"/>
              </w:rPr>
              <w:t>钩头扳手 78-85</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15</w:t>
            </w:r>
          </w:p>
        </w:tc>
        <w:tc>
          <w:tcPr>
            <w:tcW w:w="3791" w:type="dxa"/>
            <w:gridSpan w:val="2"/>
            <w:vAlign w:val="center"/>
          </w:tcPr>
          <w:p>
            <w:pPr>
              <w:widowControl/>
              <w:jc w:val="left"/>
              <w:rPr>
                <w:rFonts w:ascii="宋体" w:hAnsi="宋体"/>
                <w:szCs w:val="21"/>
              </w:rPr>
            </w:pPr>
            <w:r>
              <w:rPr>
                <w:rFonts w:hint="eastAsia" w:ascii="宋体" w:hAnsi="宋体"/>
                <w:szCs w:val="21"/>
              </w:rPr>
              <w:t>水带包布</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8</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16</w:t>
            </w:r>
          </w:p>
        </w:tc>
        <w:tc>
          <w:tcPr>
            <w:tcW w:w="3791" w:type="dxa"/>
            <w:gridSpan w:val="2"/>
            <w:vAlign w:val="center"/>
          </w:tcPr>
          <w:p>
            <w:pPr>
              <w:widowControl/>
              <w:jc w:val="left"/>
              <w:rPr>
                <w:rFonts w:ascii="宋体" w:hAnsi="宋体"/>
                <w:szCs w:val="21"/>
              </w:rPr>
            </w:pPr>
            <w:r>
              <w:rPr>
                <w:rFonts w:hint="eastAsia" w:ascii="宋体" w:hAnsi="宋体"/>
                <w:szCs w:val="21"/>
              </w:rPr>
              <w:t>水带护桥</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17</w:t>
            </w:r>
          </w:p>
        </w:tc>
        <w:tc>
          <w:tcPr>
            <w:tcW w:w="3791" w:type="dxa"/>
            <w:gridSpan w:val="2"/>
            <w:vAlign w:val="center"/>
          </w:tcPr>
          <w:p>
            <w:pPr>
              <w:widowControl/>
              <w:jc w:val="left"/>
              <w:rPr>
                <w:rFonts w:ascii="宋体" w:hAnsi="宋体"/>
                <w:szCs w:val="21"/>
              </w:rPr>
            </w:pPr>
            <w:r>
              <w:rPr>
                <w:rFonts w:hint="eastAsia" w:ascii="宋体" w:hAnsi="宋体"/>
                <w:szCs w:val="21"/>
              </w:rPr>
              <w:t>资料配送拉杆包</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18</w:t>
            </w:r>
          </w:p>
        </w:tc>
        <w:tc>
          <w:tcPr>
            <w:tcW w:w="3791" w:type="dxa"/>
            <w:gridSpan w:val="2"/>
            <w:vAlign w:val="center"/>
          </w:tcPr>
          <w:p>
            <w:pPr>
              <w:widowControl/>
              <w:jc w:val="left"/>
              <w:rPr>
                <w:rFonts w:ascii="宋体" w:hAnsi="宋体"/>
                <w:szCs w:val="21"/>
              </w:rPr>
            </w:pPr>
            <w:r>
              <w:rPr>
                <w:rFonts w:hint="eastAsia" w:ascii="宋体" w:hAnsi="宋体"/>
                <w:szCs w:val="21"/>
              </w:rPr>
              <w:t>干粉灭火器</w:t>
            </w:r>
          </w:p>
        </w:tc>
        <w:tc>
          <w:tcPr>
            <w:tcW w:w="993" w:type="dxa"/>
            <w:gridSpan w:val="2"/>
            <w:vAlign w:val="center"/>
          </w:tcPr>
          <w:p>
            <w:pPr>
              <w:widowControl/>
              <w:jc w:val="center"/>
              <w:rPr>
                <w:rFonts w:ascii="宋体" w:hAnsi="宋体"/>
                <w:szCs w:val="21"/>
              </w:rPr>
            </w:pPr>
            <w:r>
              <w:rPr>
                <w:rFonts w:hint="eastAsia" w:ascii="宋体" w:hAnsi="宋体"/>
                <w:szCs w:val="21"/>
              </w:rPr>
              <w:t>具</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r>
              <w:rPr>
                <w:rFonts w:hint="eastAsia" w:ascii="宋体" w:hAnsi="宋体"/>
                <w:szCs w:val="21"/>
              </w:rPr>
              <w:t>8kg,ABC类灭火器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19</w:t>
            </w:r>
          </w:p>
        </w:tc>
        <w:tc>
          <w:tcPr>
            <w:tcW w:w="3791" w:type="dxa"/>
            <w:gridSpan w:val="2"/>
            <w:vAlign w:val="center"/>
          </w:tcPr>
          <w:p>
            <w:pPr>
              <w:widowControl/>
              <w:jc w:val="left"/>
              <w:rPr>
                <w:rFonts w:ascii="宋体" w:hAnsi="宋体"/>
                <w:szCs w:val="21"/>
              </w:rPr>
            </w:pPr>
            <w:r>
              <w:rPr>
                <w:rFonts w:hint="eastAsia" w:ascii="宋体" w:hAnsi="宋体"/>
                <w:szCs w:val="21"/>
              </w:rPr>
              <w:t>橡皮锤</w:t>
            </w:r>
          </w:p>
        </w:tc>
        <w:tc>
          <w:tcPr>
            <w:tcW w:w="993" w:type="dxa"/>
            <w:gridSpan w:val="2"/>
            <w:vAlign w:val="center"/>
          </w:tcPr>
          <w:p>
            <w:pPr>
              <w:widowControl/>
              <w:jc w:val="center"/>
              <w:rPr>
                <w:rFonts w:ascii="宋体" w:hAnsi="宋体"/>
                <w:szCs w:val="21"/>
              </w:rPr>
            </w:pPr>
            <w:r>
              <w:rPr>
                <w:rFonts w:hint="eastAsia" w:ascii="宋体" w:hAnsi="宋体"/>
                <w:szCs w:val="21"/>
              </w:rPr>
              <w:t>个</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20</w:t>
            </w:r>
          </w:p>
        </w:tc>
        <w:tc>
          <w:tcPr>
            <w:tcW w:w="3791" w:type="dxa"/>
            <w:gridSpan w:val="2"/>
            <w:vAlign w:val="center"/>
          </w:tcPr>
          <w:p>
            <w:pPr>
              <w:widowControl/>
              <w:jc w:val="left"/>
              <w:rPr>
                <w:rFonts w:ascii="宋体" w:hAnsi="宋体"/>
                <w:szCs w:val="21"/>
              </w:rPr>
            </w:pPr>
            <w:r>
              <w:rPr>
                <w:rFonts w:hint="eastAsia" w:ascii="宋体" w:hAnsi="宋体"/>
                <w:szCs w:val="21"/>
              </w:rPr>
              <w:t>可充电式手提照明灯</w:t>
            </w:r>
          </w:p>
        </w:tc>
        <w:tc>
          <w:tcPr>
            <w:tcW w:w="993" w:type="dxa"/>
            <w:gridSpan w:val="2"/>
            <w:vAlign w:val="center"/>
          </w:tcPr>
          <w:p>
            <w:pPr>
              <w:widowControl/>
              <w:jc w:val="center"/>
              <w:rPr>
                <w:rFonts w:ascii="宋体" w:hAnsi="宋体"/>
                <w:szCs w:val="21"/>
              </w:rPr>
            </w:pPr>
            <w:r>
              <w:rPr>
                <w:rFonts w:hint="eastAsia" w:ascii="宋体" w:hAnsi="宋体"/>
                <w:szCs w:val="21"/>
              </w:rPr>
              <w:t>只</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21</w:t>
            </w:r>
          </w:p>
        </w:tc>
        <w:tc>
          <w:tcPr>
            <w:tcW w:w="3791" w:type="dxa"/>
            <w:gridSpan w:val="2"/>
            <w:vAlign w:val="center"/>
          </w:tcPr>
          <w:p>
            <w:pPr>
              <w:widowControl/>
              <w:jc w:val="left"/>
              <w:rPr>
                <w:rFonts w:ascii="宋体" w:hAnsi="宋体"/>
                <w:szCs w:val="21"/>
              </w:rPr>
            </w:pPr>
            <w:r>
              <w:rPr>
                <w:rFonts w:hint="eastAsia" w:ascii="宋体" w:hAnsi="宋体"/>
                <w:szCs w:val="21"/>
              </w:rPr>
              <w:t>异型接口 KXK80内扣/80雌</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restart"/>
            <w:vAlign w:val="center"/>
          </w:tcPr>
          <w:p>
            <w:pPr>
              <w:widowControl/>
              <w:jc w:val="left"/>
              <w:rPr>
                <w:rFonts w:ascii="宋体" w:hAnsi="宋体"/>
                <w:szCs w:val="21"/>
              </w:rPr>
            </w:pPr>
            <w:r>
              <w:rPr>
                <w:rFonts w:hint="eastAsia" w:ascii="宋体" w:hAnsi="宋体"/>
                <w:szCs w:val="21"/>
              </w:rPr>
              <w:t>当车辆配置内扣式接口时，不配该工具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22</w:t>
            </w:r>
          </w:p>
        </w:tc>
        <w:tc>
          <w:tcPr>
            <w:tcW w:w="3791" w:type="dxa"/>
            <w:gridSpan w:val="2"/>
            <w:vAlign w:val="center"/>
          </w:tcPr>
          <w:p>
            <w:pPr>
              <w:widowControl/>
              <w:jc w:val="left"/>
              <w:rPr>
                <w:rFonts w:ascii="宋体" w:hAnsi="宋体"/>
                <w:szCs w:val="21"/>
              </w:rPr>
            </w:pPr>
            <w:r>
              <w:rPr>
                <w:rFonts w:hint="eastAsia" w:ascii="宋体" w:hAnsi="宋体"/>
                <w:szCs w:val="21"/>
              </w:rPr>
              <w:t>异型接口 KXK65内扣/80雌</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23</w:t>
            </w:r>
          </w:p>
        </w:tc>
        <w:tc>
          <w:tcPr>
            <w:tcW w:w="3791" w:type="dxa"/>
            <w:gridSpan w:val="2"/>
            <w:vAlign w:val="center"/>
          </w:tcPr>
          <w:p>
            <w:pPr>
              <w:widowControl/>
              <w:jc w:val="left"/>
              <w:rPr>
                <w:rFonts w:ascii="宋体" w:hAnsi="宋体"/>
                <w:szCs w:val="21"/>
              </w:rPr>
            </w:pPr>
            <w:r>
              <w:rPr>
                <w:rFonts w:hint="eastAsia" w:ascii="宋体" w:hAnsi="宋体"/>
                <w:szCs w:val="21"/>
              </w:rPr>
              <w:t>卡式异径接口 KJK65雌/80雄</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24</w:t>
            </w:r>
          </w:p>
        </w:tc>
        <w:tc>
          <w:tcPr>
            <w:tcW w:w="3791" w:type="dxa"/>
            <w:gridSpan w:val="2"/>
            <w:vAlign w:val="center"/>
          </w:tcPr>
          <w:p>
            <w:pPr>
              <w:widowControl/>
              <w:jc w:val="left"/>
              <w:rPr>
                <w:rFonts w:ascii="宋体" w:hAnsi="宋体"/>
                <w:szCs w:val="21"/>
              </w:rPr>
            </w:pPr>
            <w:r>
              <w:rPr>
                <w:rFonts w:hint="eastAsia" w:ascii="宋体" w:hAnsi="宋体"/>
                <w:szCs w:val="21"/>
              </w:rPr>
              <w:t>卡式消防水带 20-80-20</w:t>
            </w:r>
          </w:p>
        </w:tc>
        <w:tc>
          <w:tcPr>
            <w:tcW w:w="993" w:type="dxa"/>
            <w:gridSpan w:val="2"/>
            <w:vAlign w:val="center"/>
          </w:tcPr>
          <w:p>
            <w:pPr>
              <w:widowControl/>
              <w:jc w:val="center"/>
              <w:rPr>
                <w:rFonts w:ascii="宋体" w:hAnsi="宋体"/>
                <w:szCs w:val="21"/>
              </w:rPr>
            </w:pPr>
            <w:r>
              <w:rPr>
                <w:rFonts w:hint="eastAsia" w:ascii="宋体" w:hAnsi="宋体"/>
                <w:szCs w:val="21"/>
              </w:rPr>
              <w:t>根</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25</w:t>
            </w:r>
          </w:p>
        </w:tc>
        <w:tc>
          <w:tcPr>
            <w:tcW w:w="3791" w:type="dxa"/>
            <w:gridSpan w:val="2"/>
            <w:vAlign w:val="center"/>
          </w:tcPr>
          <w:p>
            <w:pPr>
              <w:widowControl/>
              <w:jc w:val="left"/>
              <w:rPr>
                <w:rFonts w:ascii="宋体" w:hAnsi="宋体"/>
                <w:szCs w:val="21"/>
              </w:rPr>
            </w:pPr>
            <w:r>
              <w:rPr>
                <w:rFonts w:hint="eastAsia" w:ascii="宋体" w:hAnsi="宋体"/>
                <w:szCs w:val="21"/>
              </w:rPr>
              <w:t>集水器FJ150雄/80×2雄-1.6</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pStyle w:val="4"/>
              <w:adjustRightInd w:val="0"/>
              <w:snapToGrid w:val="0"/>
              <w:rPr>
                <w:rFonts w:asciiTheme="minorEastAsia" w:hAnsiTheme="minorEastAsia"/>
                <w:szCs w:val="21"/>
              </w:rPr>
            </w:pPr>
            <w:r>
              <w:rPr>
                <w:rFonts w:hint="eastAsia" w:ascii="宋体" w:hAnsi="宋体"/>
                <w:sz w:val="21"/>
                <w:szCs w:val="21"/>
              </w:rPr>
              <w:t>26</w:t>
            </w:r>
          </w:p>
        </w:tc>
        <w:tc>
          <w:tcPr>
            <w:tcW w:w="3791" w:type="dxa"/>
            <w:gridSpan w:val="2"/>
            <w:vAlign w:val="center"/>
          </w:tcPr>
          <w:p>
            <w:pPr>
              <w:rPr>
                <w:rFonts w:asciiTheme="minorEastAsia" w:hAnsiTheme="minorEastAsia" w:eastAsiaTheme="minorEastAsia"/>
                <w:szCs w:val="21"/>
              </w:rPr>
            </w:pPr>
            <w:r>
              <w:rPr>
                <w:rFonts w:hint="eastAsia" w:ascii="宋体" w:hAnsi="宋体"/>
                <w:szCs w:val="21"/>
              </w:rPr>
              <w:t>异径接口 KJ65内扣/80内扣</w:t>
            </w:r>
          </w:p>
        </w:tc>
        <w:tc>
          <w:tcPr>
            <w:tcW w:w="993" w:type="dxa"/>
            <w:gridSpan w:val="2"/>
            <w:vAlign w:val="center"/>
          </w:tcPr>
          <w:p>
            <w:pPr>
              <w:jc w:val="center"/>
              <w:rPr>
                <w:rFonts w:asciiTheme="minorEastAsia" w:hAnsiTheme="minorEastAsia" w:eastAsiaTheme="minorEastAsia"/>
                <w:szCs w:val="21"/>
              </w:rPr>
            </w:pPr>
            <w:r>
              <w:rPr>
                <w:rFonts w:hint="eastAsia" w:ascii="宋体" w:hAnsi="宋体"/>
                <w:szCs w:val="21"/>
              </w:rPr>
              <w:t>件</w:t>
            </w:r>
          </w:p>
        </w:tc>
        <w:tc>
          <w:tcPr>
            <w:tcW w:w="993" w:type="dxa"/>
            <w:gridSpan w:val="2"/>
            <w:vAlign w:val="center"/>
          </w:tcPr>
          <w:p>
            <w:pPr>
              <w:jc w:val="center"/>
              <w:rPr>
                <w:rFonts w:asciiTheme="minorEastAsia" w:hAnsiTheme="minorEastAsia" w:eastAsiaTheme="minorEastAsia"/>
                <w:szCs w:val="21"/>
              </w:rPr>
            </w:pPr>
            <w:r>
              <w:rPr>
                <w:rFonts w:hint="eastAsia" w:ascii="宋体" w:hAnsi="宋体"/>
                <w:szCs w:val="21"/>
              </w:rPr>
              <w:t>4</w:t>
            </w:r>
          </w:p>
        </w:tc>
        <w:tc>
          <w:tcPr>
            <w:tcW w:w="2183" w:type="dxa"/>
            <w:vMerge w:val="restart"/>
            <w:vAlign w:val="center"/>
          </w:tcPr>
          <w:p>
            <w:pPr>
              <w:jc w:val="left"/>
              <w:rPr>
                <w:rFonts w:asciiTheme="minorEastAsia" w:hAnsiTheme="minorEastAsia" w:eastAsiaTheme="minorEastAsia"/>
                <w:szCs w:val="21"/>
              </w:rPr>
            </w:pPr>
            <w:r>
              <w:rPr>
                <w:rFonts w:hint="eastAsia"/>
                <w:szCs w:val="21"/>
              </w:rPr>
              <w:t>当车辆配置卡式接口时，不配该工具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27</w:t>
            </w:r>
          </w:p>
        </w:tc>
        <w:tc>
          <w:tcPr>
            <w:tcW w:w="3791" w:type="dxa"/>
            <w:gridSpan w:val="2"/>
            <w:vAlign w:val="center"/>
          </w:tcPr>
          <w:p>
            <w:pPr>
              <w:widowControl/>
              <w:jc w:val="left"/>
              <w:rPr>
                <w:rFonts w:ascii="宋体" w:hAnsi="宋体"/>
                <w:szCs w:val="21"/>
              </w:rPr>
            </w:pPr>
            <w:r>
              <w:rPr>
                <w:rFonts w:hint="eastAsia" w:ascii="宋体" w:hAnsi="宋体"/>
                <w:szCs w:val="21"/>
              </w:rPr>
              <w:t>内扣消防水带20-80-20</w:t>
            </w:r>
          </w:p>
        </w:tc>
        <w:tc>
          <w:tcPr>
            <w:tcW w:w="993" w:type="dxa"/>
            <w:gridSpan w:val="2"/>
            <w:vAlign w:val="center"/>
          </w:tcPr>
          <w:p>
            <w:pPr>
              <w:widowControl/>
              <w:jc w:val="center"/>
              <w:rPr>
                <w:rFonts w:ascii="宋体" w:hAnsi="宋体"/>
                <w:szCs w:val="21"/>
              </w:rPr>
            </w:pPr>
            <w:r>
              <w:rPr>
                <w:rFonts w:hint="eastAsia" w:ascii="宋体" w:hAnsi="宋体"/>
                <w:szCs w:val="21"/>
              </w:rPr>
              <w:t>根</w:t>
            </w:r>
          </w:p>
        </w:tc>
        <w:tc>
          <w:tcPr>
            <w:tcW w:w="993" w:type="dxa"/>
            <w:gridSpan w:val="2"/>
            <w:vAlign w:val="center"/>
          </w:tcPr>
          <w:p>
            <w:pPr>
              <w:widowControl/>
              <w:jc w:val="center"/>
              <w:rPr>
                <w:rFonts w:ascii="宋体" w:hAnsi="宋体"/>
                <w:szCs w:val="21"/>
              </w:rPr>
            </w:pPr>
            <w:r>
              <w:rPr>
                <w:rFonts w:hint="eastAsia" w:ascii="宋体" w:hAnsi="宋体"/>
                <w:szCs w:val="21"/>
              </w:rPr>
              <w:t>4</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28</w:t>
            </w:r>
          </w:p>
        </w:tc>
        <w:tc>
          <w:tcPr>
            <w:tcW w:w="3791" w:type="dxa"/>
            <w:gridSpan w:val="2"/>
            <w:vAlign w:val="center"/>
          </w:tcPr>
          <w:p>
            <w:pPr>
              <w:widowControl/>
              <w:jc w:val="left"/>
              <w:rPr>
                <w:rFonts w:ascii="宋体" w:hAnsi="宋体"/>
                <w:szCs w:val="21"/>
              </w:rPr>
            </w:pPr>
            <w:r>
              <w:rPr>
                <w:rFonts w:hint="eastAsia" w:ascii="宋体" w:hAnsi="宋体"/>
                <w:szCs w:val="21"/>
              </w:rPr>
              <w:t>集水器FJ150雄/80×2内扣-1.6</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Merge w:val="continue"/>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29</w:t>
            </w:r>
          </w:p>
        </w:tc>
        <w:tc>
          <w:tcPr>
            <w:tcW w:w="3791" w:type="dxa"/>
            <w:gridSpan w:val="2"/>
            <w:vAlign w:val="center"/>
          </w:tcPr>
          <w:p>
            <w:pPr>
              <w:widowControl/>
              <w:jc w:val="left"/>
              <w:rPr>
                <w:rFonts w:ascii="宋体" w:hAnsi="宋体"/>
                <w:szCs w:val="21"/>
              </w:rPr>
            </w:pPr>
            <w:r>
              <w:rPr>
                <w:rFonts w:hint="eastAsia" w:ascii="宋体" w:hAnsi="宋体"/>
                <w:szCs w:val="21"/>
              </w:rPr>
              <w:t>气动阀门手动操作杆</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2</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30</w:t>
            </w:r>
          </w:p>
        </w:tc>
        <w:tc>
          <w:tcPr>
            <w:tcW w:w="3791" w:type="dxa"/>
            <w:gridSpan w:val="2"/>
            <w:vAlign w:val="center"/>
          </w:tcPr>
          <w:p>
            <w:pPr>
              <w:widowControl/>
              <w:jc w:val="left"/>
              <w:rPr>
                <w:rFonts w:ascii="宋体" w:hAnsi="宋体"/>
                <w:szCs w:val="21"/>
              </w:rPr>
            </w:pPr>
            <w:r>
              <w:rPr>
                <w:rFonts w:hint="eastAsia" w:ascii="宋体" w:hAnsi="宋体"/>
                <w:szCs w:val="21"/>
              </w:rPr>
              <w:t>拉杆式安全工具箱（内部尺寸：720*530*320mm）</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31</w:t>
            </w:r>
          </w:p>
        </w:tc>
        <w:tc>
          <w:tcPr>
            <w:tcW w:w="3791" w:type="dxa"/>
            <w:gridSpan w:val="2"/>
            <w:vAlign w:val="center"/>
          </w:tcPr>
          <w:p>
            <w:pPr>
              <w:widowControl/>
              <w:jc w:val="left"/>
              <w:rPr>
                <w:rFonts w:ascii="宋体" w:hAnsi="宋体"/>
                <w:szCs w:val="21"/>
              </w:rPr>
            </w:pPr>
            <w:r>
              <w:rPr>
                <w:rFonts w:hint="eastAsia" w:ascii="宋体" w:hAnsi="宋体"/>
                <w:szCs w:val="21"/>
              </w:rPr>
              <w:t>塑料工具箱21"（世达95164）</w:t>
            </w:r>
          </w:p>
        </w:tc>
        <w:tc>
          <w:tcPr>
            <w:tcW w:w="993" w:type="dxa"/>
            <w:gridSpan w:val="2"/>
            <w:vAlign w:val="center"/>
          </w:tcPr>
          <w:p>
            <w:pPr>
              <w:widowControl/>
              <w:jc w:val="center"/>
              <w:rPr>
                <w:rFonts w:ascii="宋体" w:hAnsi="宋体"/>
                <w:szCs w:val="21"/>
              </w:rPr>
            </w:pPr>
            <w:r>
              <w:rPr>
                <w:rFonts w:hint="eastAsia" w:ascii="宋体" w:hAnsi="宋体"/>
                <w:szCs w:val="21"/>
              </w:rPr>
              <w:t>件</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32</w:t>
            </w:r>
          </w:p>
        </w:tc>
        <w:tc>
          <w:tcPr>
            <w:tcW w:w="3791" w:type="dxa"/>
            <w:gridSpan w:val="2"/>
            <w:vAlign w:val="center"/>
          </w:tcPr>
          <w:p>
            <w:pPr>
              <w:widowControl/>
              <w:jc w:val="left"/>
              <w:rPr>
                <w:rFonts w:ascii="宋体" w:hAnsi="宋体"/>
                <w:szCs w:val="21"/>
              </w:rPr>
            </w:pPr>
            <w:r>
              <w:rPr>
                <w:rFonts w:hint="eastAsia" w:ascii="宋体" w:hAnsi="宋体"/>
                <w:szCs w:val="21"/>
              </w:rPr>
              <w:t>车载固定电台</w:t>
            </w:r>
          </w:p>
        </w:tc>
        <w:tc>
          <w:tcPr>
            <w:tcW w:w="993" w:type="dxa"/>
            <w:gridSpan w:val="2"/>
            <w:vAlign w:val="center"/>
          </w:tcPr>
          <w:p>
            <w:pPr>
              <w:widowControl/>
              <w:jc w:val="center"/>
              <w:rPr>
                <w:rFonts w:ascii="宋体" w:hAnsi="宋体"/>
                <w:szCs w:val="21"/>
              </w:rPr>
            </w:pPr>
            <w:r>
              <w:rPr>
                <w:rFonts w:hint="eastAsia" w:ascii="宋体" w:hAnsi="宋体"/>
                <w:szCs w:val="21"/>
              </w:rPr>
              <w:t>个</w:t>
            </w:r>
          </w:p>
        </w:tc>
        <w:tc>
          <w:tcPr>
            <w:tcW w:w="993" w:type="dxa"/>
            <w:gridSpan w:val="2"/>
            <w:vAlign w:val="center"/>
          </w:tcPr>
          <w:p>
            <w:pPr>
              <w:widowControl/>
              <w:jc w:val="center"/>
              <w:rPr>
                <w:rFonts w:ascii="宋体" w:hAnsi="宋体"/>
                <w:szCs w:val="21"/>
              </w:rPr>
            </w:pPr>
            <w:r>
              <w:rPr>
                <w:rFonts w:hint="eastAsia" w:ascii="宋体" w:hAnsi="宋体"/>
                <w:szCs w:val="21"/>
              </w:rPr>
              <w:t>1</w:t>
            </w:r>
          </w:p>
        </w:tc>
        <w:tc>
          <w:tcPr>
            <w:tcW w:w="2183" w:type="dxa"/>
            <w:vAlign w:val="center"/>
          </w:tcPr>
          <w:p>
            <w:pPr>
              <w:widowControl/>
              <w:jc w:val="left"/>
              <w:rPr>
                <w:rFonts w:ascii="宋体" w:hAnsi="宋体"/>
                <w:szCs w:val="21"/>
              </w:rPr>
            </w:pPr>
            <w:r>
              <w:rPr>
                <w:rFonts w:hint="eastAsia" w:ascii="宋体" w:hAnsi="宋体"/>
                <w:szCs w:val="21"/>
              </w:rPr>
              <w:t>供应商负责安装在车上并开通与现有使用匹配的频率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gridSpan w:val="4"/>
            <w:vAlign w:val="center"/>
          </w:tcPr>
          <w:p>
            <w:pPr>
              <w:widowControl/>
              <w:jc w:val="left"/>
              <w:rPr>
                <w:rFonts w:ascii="宋体" w:hAnsi="宋体"/>
                <w:szCs w:val="21"/>
              </w:rPr>
            </w:pPr>
            <w:r>
              <w:rPr>
                <w:rFonts w:hint="eastAsia" w:ascii="宋体" w:hAnsi="宋体"/>
                <w:szCs w:val="21"/>
              </w:rPr>
              <w:t>33</w:t>
            </w:r>
          </w:p>
        </w:tc>
        <w:tc>
          <w:tcPr>
            <w:tcW w:w="3791" w:type="dxa"/>
            <w:gridSpan w:val="2"/>
            <w:vAlign w:val="center"/>
          </w:tcPr>
          <w:p>
            <w:pPr>
              <w:rPr>
                <w:rFonts w:ascii="宋体" w:hAnsi="宋体"/>
                <w:szCs w:val="21"/>
              </w:rPr>
            </w:pPr>
            <w:r>
              <w:rPr>
                <w:rFonts w:hint="eastAsia" w:ascii="宋体" w:hAnsi="宋体" w:cs="宋体"/>
                <w:kern w:val="0"/>
                <w:szCs w:val="21"/>
              </w:rPr>
              <w:t>消防车用水力涡轮驱动供水泵</w:t>
            </w:r>
          </w:p>
        </w:tc>
        <w:tc>
          <w:tcPr>
            <w:tcW w:w="993" w:type="dxa"/>
            <w:gridSpan w:val="2"/>
            <w:vAlign w:val="center"/>
          </w:tcPr>
          <w:p>
            <w:pPr>
              <w:widowControl/>
              <w:jc w:val="center"/>
              <w:rPr>
                <w:rFonts w:ascii="宋体" w:hAnsi="宋体"/>
                <w:szCs w:val="21"/>
              </w:rPr>
            </w:pPr>
            <w:r>
              <w:rPr>
                <w:rFonts w:hint="eastAsia" w:ascii="宋体" w:hAnsi="宋体"/>
                <w:szCs w:val="21"/>
              </w:rPr>
              <w:t>台</w:t>
            </w:r>
          </w:p>
        </w:tc>
        <w:tc>
          <w:tcPr>
            <w:tcW w:w="993" w:type="dxa"/>
            <w:gridSpan w:val="2"/>
            <w:vAlign w:val="center"/>
          </w:tcPr>
          <w:p>
            <w:pPr>
              <w:widowControl/>
              <w:jc w:val="center"/>
              <w:rPr>
                <w:rFonts w:ascii="宋体" w:hAnsi="宋体"/>
                <w:szCs w:val="21"/>
              </w:rPr>
            </w:pPr>
            <w:r>
              <w:rPr>
                <w:rFonts w:hint="eastAsia" w:ascii="宋体" w:hAnsi="宋体"/>
                <w:szCs w:val="21"/>
              </w:rPr>
              <w:t>3</w:t>
            </w:r>
          </w:p>
        </w:tc>
        <w:tc>
          <w:tcPr>
            <w:tcW w:w="2183" w:type="dxa"/>
            <w:vAlign w:val="center"/>
          </w:tcPr>
          <w:p>
            <w:pPr>
              <w:widowControl/>
              <w:jc w:val="left"/>
              <w:rPr>
                <w:rFonts w:ascii="宋体" w:hAnsi="宋体"/>
                <w:szCs w:val="21"/>
              </w:rPr>
            </w:pPr>
          </w:p>
        </w:tc>
      </w:tr>
    </w:tbl>
    <w:p>
      <w:pPr>
        <w:rPr>
          <w:szCs w:val="21"/>
        </w:rPr>
      </w:pPr>
    </w:p>
    <w:p>
      <w:pPr>
        <w:widowControl/>
        <w:jc w:val="left"/>
        <w:rPr>
          <w:szCs w:val="21"/>
        </w:rPr>
      </w:pPr>
      <w:r>
        <w:rPr>
          <w:szCs w:val="21"/>
        </w:rPr>
        <w:br w:type="page"/>
      </w:r>
    </w:p>
    <w:tbl>
      <w:tblPr>
        <w:tblStyle w:val="5"/>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02"/>
        <w:gridCol w:w="2591"/>
        <w:gridCol w:w="382"/>
        <w:gridCol w:w="204"/>
        <w:gridCol w:w="479"/>
        <w:gridCol w:w="132"/>
        <w:gridCol w:w="426"/>
        <w:gridCol w:w="3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jc w:val="center"/>
              <w:rPr>
                <w:rFonts w:ascii="宋体" w:hAnsi="宋体"/>
                <w:b/>
                <w:color w:val="000000"/>
                <w:szCs w:val="21"/>
              </w:rPr>
            </w:pPr>
            <w:r>
              <w:rPr>
                <w:rFonts w:hint="eastAsia" w:ascii="宋体" w:hAnsi="宋体"/>
                <w:b/>
                <w:color w:val="000000"/>
                <w:szCs w:val="21"/>
              </w:rPr>
              <w:t>登高平台消防车（30米以上）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rPr>
                <w:rFonts w:ascii="宋体" w:hAnsi="宋体"/>
                <w:color w:val="000000"/>
                <w:szCs w:val="21"/>
              </w:rPr>
            </w:pPr>
            <w:r>
              <w:rPr>
                <w:rFonts w:hint="eastAsia" w:ascii="宋体" w:hAnsi="宋体"/>
                <w:color w:val="000000"/>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jc w:val="center"/>
              <w:rPr>
                <w:rFonts w:ascii="宋体" w:hAnsi="宋体"/>
                <w:color w:val="000000"/>
                <w:szCs w:val="21"/>
              </w:rPr>
            </w:pPr>
            <w:r>
              <w:rPr>
                <w:rFonts w:hint="eastAsia" w:ascii="宋体" w:hAnsi="宋体"/>
                <w:color w:val="000000"/>
                <w:szCs w:val="21"/>
              </w:rPr>
              <w:t>主要技术参数及要求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rPr>
                <w:rFonts w:ascii="宋体" w:hAnsi="宋体"/>
                <w:b/>
                <w:color w:val="000000"/>
                <w:szCs w:val="21"/>
              </w:rPr>
            </w:pPr>
            <w:r>
              <w:rPr>
                <w:rFonts w:hint="eastAsia" w:ascii="宋体" w:hAnsi="宋体"/>
                <w:b/>
                <w:color w:val="000000"/>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1</w:t>
            </w:r>
          </w:p>
        </w:tc>
        <w:tc>
          <w:tcPr>
            <w:tcW w:w="7895" w:type="dxa"/>
            <w:gridSpan w:val="7"/>
          </w:tcPr>
          <w:p>
            <w:pPr>
              <w:ind w:left="840" w:hanging="840" w:hangingChars="400"/>
              <w:rPr>
                <w:rFonts w:ascii="宋体" w:hAnsi="宋体"/>
                <w:color w:val="000000"/>
                <w:szCs w:val="21"/>
              </w:rPr>
            </w:pPr>
            <w:r>
              <w:rPr>
                <w:rFonts w:hint="eastAsia" w:ascii="宋体" w:hAnsi="宋体"/>
                <w:bCs/>
                <w:szCs w:val="21"/>
              </w:rPr>
              <w:t>▲</w:t>
            </w:r>
            <w:r>
              <w:rPr>
                <w:rFonts w:hint="eastAsia" w:ascii="宋体" w:hAnsi="宋体" w:cs="宋体"/>
                <w:color w:val="000000"/>
                <w:szCs w:val="21"/>
              </w:rPr>
              <w:t>满载允许总质量</w:t>
            </w:r>
            <w:r>
              <w:rPr>
                <w:rFonts w:hint="eastAsia" w:ascii="宋体" w:hAnsi="宋体"/>
                <w:szCs w:val="21"/>
              </w:rPr>
              <w:t>：</w:t>
            </w:r>
            <w:r>
              <w:rPr>
                <w:rFonts w:hint="eastAsia"/>
              </w:rPr>
              <w:t>≤</w:t>
            </w:r>
            <w:r>
              <w:rPr>
                <w:rFonts w:hint="eastAsia" w:ascii="宋体" w:hAnsi="宋体"/>
                <w:szCs w:val="21"/>
              </w:rPr>
              <w:t>31000kg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2</w:t>
            </w:r>
          </w:p>
        </w:tc>
        <w:tc>
          <w:tcPr>
            <w:tcW w:w="7895" w:type="dxa"/>
            <w:gridSpan w:val="7"/>
          </w:tcPr>
          <w:p>
            <w:pPr>
              <w:ind w:left="840" w:hanging="840" w:hangingChars="400"/>
              <w:rPr>
                <w:rFonts w:ascii="宋体" w:hAnsi="宋体"/>
                <w:bCs/>
                <w:szCs w:val="21"/>
              </w:rPr>
            </w:pPr>
            <w:r>
              <w:rPr>
                <w:rFonts w:hint="eastAsia" w:ascii="宋体" w:hAnsi="宋体" w:cs="宋体"/>
                <w:szCs w:val="21"/>
              </w:rPr>
              <w:t>驱动型式：</w:t>
            </w:r>
            <w:r>
              <w:rPr>
                <w:rFonts w:hint="eastAsia" w:ascii="宋体" w:hAnsi="宋体"/>
                <w:szCs w:val="21"/>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3</w:t>
            </w:r>
          </w:p>
        </w:tc>
        <w:tc>
          <w:tcPr>
            <w:tcW w:w="7895" w:type="dxa"/>
            <w:gridSpan w:val="7"/>
          </w:tcPr>
          <w:p>
            <w:pPr>
              <w:ind w:left="840" w:hanging="840" w:hangingChars="400"/>
              <w:rPr>
                <w:rFonts w:ascii="宋体" w:hAnsi="宋体"/>
                <w:bCs/>
                <w:szCs w:val="21"/>
              </w:rPr>
            </w:pPr>
            <w:r>
              <w:rPr>
                <w:rFonts w:hint="eastAsia" w:ascii="宋体" w:hAnsi="宋体"/>
                <w:bCs/>
                <w:szCs w:val="21"/>
              </w:rPr>
              <w:t>▲额定</w:t>
            </w:r>
            <w:r>
              <w:rPr>
                <w:rFonts w:hint="eastAsia" w:ascii="宋体" w:hAnsi="宋体"/>
                <w:szCs w:val="21"/>
              </w:rPr>
              <w:t>功率：≥330KW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4</w:t>
            </w:r>
          </w:p>
        </w:tc>
        <w:tc>
          <w:tcPr>
            <w:tcW w:w="7895" w:type="dxa"/>
            <w:gridSpan w:val="7"/>
          </w:tcPr>
          <w:p>
            <w:pPr>
              <w:ind w:left="840" w:hanging="840" w:hangingChars="400"/>
              <w:rPr>
                <w:rFonts w:ascii="宋体" w:hAnsi="宋体"/>
                <w:szCs w:val="21"/>
              </w:rPr>
            </w:pPr>
            <w:r>
              <w:rPr>
                <w:rFonts w:hint="eastAsia" w:ascii="宋体" w:hAnsi="宋体"/>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5</w:t>
            </w:r>
          </w:p>
        </w:tc>
        <w:tc>
          <w:tcPr>
            <w:tcW w:w="7895" w:type="dxa"/>
            <w:gridSpan w:val="7"/>
          </w:tcPr>
          <w:p>
            <w:pPr>
              <w:ind w:left="840" w:hanging="840" w:hangingChars="400"/>
              <w:rPr>
                <w:rFonts w:ascii="宋体" w:hAnsi="宋体"/>
                <w:szCs w:val="21"/>
              </w:rPr>
            </w:pPr>
            <w:r>
              <w:rPr>
                <w:rFonts w:hint="eastAsia" w:ascii="宋体" w:hAnsi="宋体"/>
                <w:szCs w:val="21"/>
              </w:rPr>
              <w:t>最高车速：≥100</w:t>
            </w:r>
            <w:r>
              <w:rPr>
                <w:rFonts w:ascii="宋体" w:hAnsi="宋体"/>
                <w:szCs w:val="21"/>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6</w:t>
            </w:r>
          </w:p>
        </w:tc>
        <w:tc>
          <w:tcPr>
            <w:tcW w:w="7895" w:type="dxa"/>
            <w:gridSpan w:val="7"/>
          </w:tcPr>
          <w:p>
            <w:pPr>
              <w:ind w:left="840" w:hanging="840" w:hangingChars="400"/>
              <w:rPr>
                <w:rFonts w:ascii="宋体" w:hAnsi="宋体"/>
                <w:szCs w:val="21"/>
              </w:rPr>
            </w:pPr>
            <w:r>
              <w:rPr>
                <w:rFonts w:hint="eastAsia" w:ascii="宋体" w:hAnsi="宋体"/>
                <w:szCs w:val="21"/>
              </w:rPr>
              <w:t>最小转弯直径：≤25</w:t>
            </w:r>
            <w:r>
              <w:rPr>
                <w:rFonts w:ascii="宋体" w:hAnsi="宋体"/>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7</w:t>
            </w:r>
          </w:p>
        </w:tc>
        <w:tc>
          <w:tcPr>
            <w:tcW w:w="7895" w:type="dxa"/>
            <w:gridSpan w:val="7"/>
          </w:tcPr>
          <w:p>
            <w:pPr>
              <w:ind w:left="840" w:hanging="840" w:hangingChars="400"/>
              <w:rPr>
                <w:rFonts w:ascii="宋体" w:hAnsi="宋体"/>
                <w:szCs w:val="21"/>
              </w:rPr>
            </w:pPr>
            <w:r>
              <w:rPr>
                <w:rFonts w:hint="eastAsia" w:ascii="宋体" w:hAnsi="宋体"/>
                <w:szCs w:val="21"/>
              </w:rPr>
              <w:t>接近角：≥16°，离去角：≥9°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8</w:t>
            </w:r>
          </w:p>
        </w:tc>
        <w:tc>
          <w:tcPr>
            <w:tcW w:w="7895" w:type="dxa"/>
            <w:gridSpan w:val="7"/>
          </w:tcPr>
          <w:p>
            <w:pPr>
              <w:ind w:left="840" w:hanging="840" w:hangingChars="400"/>
              <w:rPr>
                <w:rFonts w:ascii="宋体" w:hAnsi="宋体"/>
                <w:szCs w:val="21"/>
              </w:rPr>
            </w:pPr>
            <w:r>
              <w:rPr>
                <w:rFonts w:hint="eastAsia" w:ascii="宋体" w:hAnsi="宋体"/>
                <w:szCs w:val="21"/>
              </w:rPr>
              <w:t>最大爬坡度：≥25</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ind w:left="843" w:hanging="843" w:hangingChars="400"/>
              <w:rPr>
                <w:rFonts w:ascii="宋体" w:hAnsi="宋体"/>
                <w:b/>
                <w:szCs w:val="21"/>
              </w:rPr>
            </w:pPr>
            <w:r>
              <w:rPr>
                <w:rFonts w:hint="eastAsia" w:ascii="宋体" w:hAnsi="宋体" w:cs="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1</w:t>
            </w:r>
          </w:p>
        </w:tc>
        <w:tc>
          <w:tcPr>
            <w:tcW w:w="7895" w:type="dxa"/>
            <w:gridSpan w:val="7"/>
          </w:tcPr>
          <w:p>
            <w:pPr>
              <w:tabs>
                <w:tab w:val="left" w:pos="747"/>
              </w:tabs>
              <w:autoSpaceDE w:val="0"/>
              <w:autoSpaceDN w:val="0"/>
              <w:adjustRightInd w:val="0"/>
              <w:jc w:val="left"/>
              <w:rPr>
                <w:rFonts w:ascii="宋体" w:hAnsi="宋体"/>
                <w:szCs w:val="21"/>
              </w:rPr>
            </w:pPr>
            <w:r>
              <w:rPr>
                <w:rFonts w:hint="eastAsia" w:ascii="宋体" w:hAnsi="宋体"/>
                <w:szCs w:val="21"/>
              </w:rPr>
              <w:t>内部配备：</w:t>
            </w:r>
          </w:p>
          <w:p>
            <w:pPr>
              <w:tabs>
                <w:tab w:val="left" w:pos="747"/>
              </w:tabs>
              <w:autoSpaceDE w:val="0"/>
              <w:autoSpaceDN w:val="0"/>
              <w:adjustRightInd w:val="0"/>
              <w:jc w:val="left"/>
              <w:rPr>
                <w:rFonts w:ascii="宋体" w:hAnsi="宋体"/>
                <w:szCs w:val="21"/>
              </w:rPr>
            </w:pPr>
            <w:r>
              <w:rPr>
                <w:rFonts w:hint="eastAsia" w:ascii="宋体" w:hAnsi="宋体"/>
                <w:szCs w:val="21"/>
              </w:rPr>
              <w:t>1、电动液压可倾翻式安全型驾驶室；</w:t>
            </w:r>
          </w:p>
          <w:p>
            <w:pPr>
              <w:tabs>
                <w:tab w:val="left" w:pos="747"/>
              </w:tabs>
              <w:autoSpaceDE w:val="0"/>
              <w:autoSpaceDN w:val="0"/>
              <w:adjustRightInd w:val="0"/>
              <w:jc w:val="left"/>
              <w:rPr>
                <w:rFonts w:ascii="宋体" w:hAnsi="宋体"/>
                <w:szCs w:val="21"/>
              </w:rPr>
            </w:pPr>
            <w:r>
              <w:rPr>
                <w:rFonts w:hint="eastAsia" w:ascii="宋体" w:hAnsi="宋体"/>
                <w:szCs w:val="21"/>
              </w:rPr>
              <w:t>2、舒适型（悬挂）司机座椅，且前排座椅均装置三点式或四点式汽车安全带；</w:t>
            </w:r>
          </w:p>
          <w:p>
            <w:pPr>
              <w:tabs>
                <w:tab w:val="left" w:pos="747"/>
              </w:tabs>
              <w:autoSpaceDE w:val="0"/>
              <w:autoSpaceDN w:val="0"/>
              <w:adjustRightInd w:val="0"/>
              <w:jc w:val="left"/>
              <w:rPr>
                <w:rFonts w:ascii="宋体" w:hAnsi="宋体"/>
                <w:szCs w:val="21"/>
              </w:rPr>
            </w:pPr>
            <w:r>
              <w:rPr>
                <w:rFonts w:hint="eastAsia" w:ascii="宋体" w:hAnsi="宋体"/>
                <w:szCs w:val="21"/>
              </w:rPr>
              <w:t>3、电动门窗,电动电加热后视镜，前下视镜，右侧补盲镜、中控锁，两侧广角后视镜；</w:t>
            </w:r>
          </w:p>
          <w:p>
            <w:pPr>
              <w:tabs>
                <w:tab w:val="left" w:pos="747"/>
              </w:tabs>
              <w:autoSpaceDE w:val="0"/>
              <w:autoSpaceDN w:val="0"/>
              <w:adjustRightInd w:val="0"/>
              <w:jc w:val="left"/>
              <w:rPr>
                <w:rFonts w:ascii="宋体" w:hAnsi="宋体"/>
                <w:szCs w:val="21"/>
              </w:rPr>
            </w:pPr>
            <w:r>
              <w:rPr>
                <w:rFonts w:hint="eastAsia" w:ascii="宋体" w:hAnsi="宋体"/>
                <w:szCs w:val="21"/>
              </w:rPr>
              <w:t>4、配备两把钥匙；</w:t>
            </w:r>
          </w:p>
          <w:p>
            <w:pPr>
              <w:tabs>
                <w:tab w:val="left" w:pos="747"/>
              </w:tabs>
              <w:autoSpaceDE w:val="0"/>
              <w:autoSpaceDN w:val="0"/>
              <w:adjustRightInd w:val="0"/>
              <w:jc w:val="left"/>
              <w:rPr>
                <w:rFonts w:ascii="宋体" w:hAnsi="宋体"/>
                <w:szCs w:val="21"/>
              </w:rPr>
            </w:pPr>
            <w:r>
              <w:rPr>
                <w:rFonts w:hint="eastAsia" w:ascii="宋体" w:hAnsi="宋体"/>
                <w:szCs w:val="21"/>
              </w:rPr>
              <w:t>5、驾驶室暖风系统，空调系统；</w:t>
            </w:r>
          </w:p>
          <w:p>
            <w:pPr>
              <w:ind w:left="840" w:hanging="840" w:hangingChars="400"/>
              <w:rPr>
                <w:rFonts w:ascii="宋体" w:hAnsi="宋体"/>
                <w:szCs w:val="21"/>
              </w:rPr>
            </w:pPr>
            <w:r>
              <w:rPr>
                <w:rFonts w:hint="eastAsia" w:ascii="宋体" w:hAnsi="宋体"/>
                <w:szCs w:val="21"/>
              </w:rPr>
              <w:t>6、带CD机收音机,驾驶室外遮阳板。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2</w:t>
            </w:r>
          </w:p>
        </w:tc>
        <w:tc>
          <w:tcPr>
            <w:tcW w:w="7895" w:type="dxa"/>
            <w:gridSpan w:val="7"/>
          </w:tcPr>
          <w:p>
            <w:pPr>
              <w:tabs>
                <w:tab w:val="left" w:pos="747"/>
              </w:tabs>
              <w:autoSpaceDE w:val="0"/>
              <w:autoSpaceDN w:val="0"/>
              <w:adjustRightInd w:val="0"/>
              <w:jc w:val="left"/>
              <w:rPr>
                <w:rFonts w:ascii="宋体" w:hAnsi="宋体"/>
                <w:szCs w:val="21"/>
              </w:rPr>
            </w:pPr>
            <w:r>
              <w:rPr>
                <w:rFonts w:hint="eastAsia" w:ascii="宋体" w:hAnsi="宋体"/>
                <w:szCs w:val="21"/>
              </w:rPr>
              <w:t>制动系统：</w:t>
            </w:r>
          </w:p>
          <w:p>
            <w:pPr>
              <w:tabs>
                <w:tab w:val="left" w:pos="747"/>
              </w:tabs>
              <w:autoSpaceDE w:val="0"/>
              <w:autoSpaceDN w:val="0"/>
              <w:adjustRightInd w:val="0"/>
              <w:jc w:val="left"/>
              <w:rPr>
                <w:rFonts w:ascii="宋体" w:hAnsi="宋体"/>
                <w:szCs w:val="21"/>
              </w:rPr>
            </w:pPr>
            <w:r>
              <w:rPr>
                <w:rFonts w:hint="eastAsia" w:ascii="宋体" w:hAnsi="宋体"/>
                <w:szCs w:val="21"/>
              </w:rPr>
              <w:t>1、双回路压缩空气制动，双缸空压机，恒定制动压力达10巴</w:t>
            </w:r>
          </w:p>
          <w:p>
            <w:pPr>
              <w:tabs>
                <w:tab w:val="left" w:pos="747"/>
              </w:tabs>
              <w:autoSpaceDE w:val="0"/>
              <w:autoSpaceDN w:val="0"/>
              <w:adjustRightInd w:val="0"/>
              <w:jc w:val="left"/>
              <w:rPr>
                <w:rFonts w:ascii="宋体" w:hAnsi="宋体"/>
                <w:szCs w:val="21"/>
              </w:rPr>
            </w:pPr>
            <w:r>
              <w:rPr>
                <w:rFonts w:hint="eastAsia" w:ascii="宋体" w:hAnsi="宋体"/>
                <w:szCs w:val="21"/>
              </w:rPr>
              <w:t>2、车架前端底盘压缩气体外部充气接口</w:t>
            </w:r>
          </w:p>
          <w:p>
            <w:pPr>
              <w:tabs>
                <w:tab w:val="left" w:pos="747"/>
              </w:tabs>
              <w:autoSpaceDE w:val="0"/>
              <w:autoSpaceDN w:val="0"/>
              <w:adjustRightInd w:val="0"/>
              <w:jc w:val="left"/>
              <w:rPr>
                <w:rFonts w:ascii="宋体" w:hAnsi="宋体"/>
                <w:szCs w:val="21"/>
              </w:rPr>
            </w:pPr>
            <w:r>
              <w:rPr>
                <w:rFonts w:hint="eastAsia" w:ascii="宋体" w:hAnsi="宋体"/>
                <w:szCs w:val="21"/>
              </w:rPr>
              <w:t>3、前后盘式制动，可自动调节制动片蹄片间隙</w:t>
            </w:r>
          </w:p>
          <w:p>
            <w:pPr>
              <w:tabs>
                <w:tab w:val="left" w:pos="747"/>
              </w:tabs>
              <w:autoSpaceDE w:val="0"/>
              <w:autoSpaceDN w:val="0"/>
              <w:adjustRightInd w:val="0"/>
              <w:jc w:val="left"/>
              <w:rPr>
                <w:rFonts w:ascii="宋体" w:hAnsi="宋体"/>
                <w:szCs w:val="21"/>
              </w:rPr>
            </w:pPr>
            <w:r>
              <w:rPr>
                <w:rFonts w:hint="eastAsia" w:ascii="宋体" w:hAnsi="宋体"/>
                <w:szCs w:val="21"/>
              </w:rPr>
              <w:t>4、电控智能制动系统，电子控制空气处理单元（EAPU）</w:t>
            </w:r>
          </w:p>
          <w:p>
            <w:pPr>
              <w:tabs>
                <w:tab w:val="left" w:pos="747"/>
              </w:tabs>
              <w:autoSpaceDE w:val="0"/>
              <w:autoSpaceDN w:val="0"/>
              <w:adjustRightInd w:val="0"/>
              <w:jc w:val="left"/>
              <w:rPr>
                <w:rFonts w:ascii="宋体" w:hAnsi="宋体"/>
                <w:szCs w:val="21"/>
              </w:rPr>
            </w:pPr>
            <w:r>
              <w:rPr>
                <w:rFonts w:hint="eastAsia" w:ascii="宋体" w:hAnsi="宋体"/>
                <w:szCs w:val="21"/>
              </w:rPr>
              <w:t>5、可加热式；标配ABS制动防抱死装置及ASR防侧滑系统</w:t>
            </w:r>
          </w:p>
          <w:p>
            <w:pPr>
              <w:tabs>
                <w:tab w:val="left" w:pos="747"/>
              </w:tabs>
              <w:autoSpaceDE w:val="0"/>
              <w:autoSpaceDN w:val="0"/>
              <w:adjustRightInd w:val="0"/>
              <w:jc w:val="left"/>
              <w:rPr>
                <w:rFonts w:ascii="宋体" w:hAnsi="宋体"/>
                <w:szCs w:val="21"/>
              </w:rPr>
            </w:pPr>
            <w:r>
              <w:rPr>
                <w:rFonts w:hint="eastAsia" w:ascii="宋体" w:hAnsi="宋体"/>
                <w:szCs w:val="21"/>
              </w:rPr>
              <w:t>6、发动机辅助制动</w:t>
            </w:r>
          </w:p>
          <w:p>
            <w:pPr>
              <w:tabs>
                <w:tab w:val="left" w:pos="747"/>
              </w:tabs>
              <w:autoSpaceDE w:val="0"/>
              <w:autoSpaceDN w:val="0"/>
              <w:adjustRightInd w:val="0"/>
              <w:jc w:val="left"/>
              <w:rPr>
                <w:rFonts w:ascii="宋体" w:hAnsi="宋体"/>
                <w:szCs w:val="21"/>
              </w:rPr>
            </w:pPr>
            <w:r>
              <w:rPr>
                <w:rFonts w:hint="eastAsia" w:ascii="宋体" w:hAnsi="宋体"/>
                <w:szCs w:val="21"/>
              </w:rPr>
              <w:t>7、制动系统带加热式干燥器</w:t>
            </w:r>
          </w:p>
          <w:p>
            <w:pPr>
              <w:tabs>
                <w:tab w:val="left" w:pos="747"/>
              </w:tabs>
              <w:autoSpaceDE w:val="0"/>
              <w:autoSpaceDN w:val="0"/>
              <w:adjustRightInd w:val="0"/>
              <w:jc w:val="left"/>
              <w:rPr>
                <w:rFonts w:ascii="宋体" w:hAnsi="宋体"/>
                <w:szCs w:val="21"/>
              </w:rPr>
            </w:pPr>
            <w:r>
              <w:rPr>
                <w:rFonts w:hint="eastAsia" w:ascii="宋体" w:hAnsi="宋体"/>
                <w:szCs w:val="21"/>
              </w:rPr>
              <w:t>8、驻坡起步（防溜坡）辅助功能</w:t>
            </w:r>
          </w:p>
          <w:p>
            <w:pPr>
              <w:ind w:left="840" w:hanging="840" w:hangingChars="400"/>
              <w:rPr>
                <w:rFonts w:ascii="宋体" w:hAnsi="宋体"/>
                <w:szCs w:val="21"/>
              </w:rPr>
            </w:pPr>
            <w:r>
              <w:rPr>
                <w:rFonts w:hint="eastAsia" w:ascii="宋体" w:hAnsi="宋体"/>
                <w:szCs w:val="21"/>
              </w:rPr>
              <w:t>9、弹簧加载式电子手刹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ind w:left="843" w:hanging="843" w:hangingChars="400"/>
              <w:rPr>
                <w:rFonts w:ascii="宋体" w:hAnsi="宋体"/>
                <w:b/>
                <w:szCs w:val="21"/>
              </w:rPr>
            </w:pPr>
            <w:r>
              <w:rPr>
                <w:rFonts w:hint="eastAsia" w:ascii="宋体" w:hAnsi="宋体" w:cs="宋体"/>
                <w:b/>
                <w:szCs w:val="21"/>
              </w:rPr>
              <w:t>（三）上装系统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1</w:t>
            </w:r>
          </w:p>
        </w:tc>
        <w:tc>
          <w:tcPr>
            <w:tcW w:w="7895" w:type="dxa"/>
            <w:gridSpan w:val="7"/>
          </w:tcPr>
          <w:p>
            <w:pPr>
              <w:ind w:left="840" w:hanging="840" w:hangingChars="400"/>
              <w:rPr>
                <w:rFonts w:ascii="宋体" w:hAnsi="宋体"/>
                <w:szCs w:val="21"/>
              </w:rPr>
            </w:pPr>
            <w:r>
              <w:rPr>
                <w:rFonts w:hint="eastAsia" w:ascii="宋体" w:hAnsi="宋体"/>
                <w:bCs/>
                <w:szCs w:val="21"/>
              </w:rPr>
              <w:t>★</w:t>
            </w:r>
            <w:r>
              <w:rPr>
                <w:rFonts w:hint="eastAsia" w:ascii="宋体" w:hAnsi="宋体"/>
                <w:szCs w:val="21"/>
              </w:rPr>
              <w:t>最大工作高度：≥30m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2</w:t>
            </w:r>
          </w:p>
        </w:tc>
        <w:tc>
          <w:tcPr>
            <w:tcW w:w="7895" w:type="dxa"/>
            <w:gridSpan w:val="7"/>
          </w:tcPr>
          <w:p>
            <w:pPr>
              <w:tabs>
                <w:tab w:val="left" w:pos="4395"/>
              </w:tabs>
              <w:ind w:left="840" w:hanging="840" w:hangingChars="400"/>
              <w:rPr>
                <w:rFonts w:ascii="宋体" w:hAnsi="宋体"/>
                <w:szCs w:val="21"/>
              </w:rPr>
            </w:pPr>
            <w:r>
              <w:rPr>
                <w:rFonts w:hint="eastAsia" w:ascii="宋体" w:hAnsi="宋体"/>
                <w:bCs/>
                <w:szCs w:val="21"/>
              </w:rPr>
              <w:t>▲</w:t>
            </w:r>
            <w:r>
              <w:rPr>
                <w:rFonts w:hint="eastAsia" w:ascii="宋体" w:hAnsi="宋体"/>
                <w:szCs w:val="21"/>
              </w:rPr>
              <w:t>最大工作半径：≥20m</w:t>
            </w:r>
            <w:r>
              <w:rPr>
                <w:rFonts w:ascii="宋体" w:hAnsi="宋体"/>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3</w:t>
            </w:r>
          </w:p>
        </w:tc>
        <w:tc>
          <w:tcPr>
            <w:tcW w:w="7895" w:type="dxa"/>
            <w:gridSpan w:val="7"/>
          </w:tcPr>
          <w:p>
            <w:pPr>
              <w:ind w:left="840" w:hanging="840" w:hangingChars="400"/>
              <w:rPr>
                <w:rFonts w:ascii="宋体" w:hAnsi="宋体"/>
                <w:szCs w:val="21"/>
              </w:rPr>
            </w:pPr>
            <w:r>
              <w:rPr>
                <w:rFonts w:hint="eastAsia" w:ascii="宋体" w:hAnsi="宋体"/>
                <w:bCs/>
                <w:szCs w:val="21"/>
              </w:rPr>
              <w:t>▲支腿跨距：</w:t>
            </w:r>
            <w:r>
              <w:rPr>
                <w:rFonts w:hint="eastAsia" w:ascii="宋体" w:hAnsi="宋体"/>
                <w:szCs w:val="21"/>
              </w:rPr>
              <w:t>≤5800×6200mm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4</w:t>
            </w:r>
          </w:p>
        </w:tc>
        <w:tc>
          <w:tcPr>
            <w:tcW w:w="7895" w:type="dxa"/>
            <w:gridSpan w:val="7"/>
          </w:tcPr>
          <w:p>
            <w:pPr>
              <w:ind w:left="840" w:hanging="840" w:hangingChars="400"/>
              <w:rPr>
                <w:rFonts w:ascii="宋体" w:hAnsi="宋体"/>
                <w:bCs/>
                <w:szCs w:val="21"/>
              </w:rPr>
            </w:pPr>
            <w:r>
              <w:rPr>
                <w:rFonts w:hint="eastAsia" w:ascii="宋体" w:hAnsi="宋体"/>
                <w:bCs/>
                <w:szCs w:val="21"/>
              </w:rPr>
              <w:t>▲支腿伸展、调平时间：</w:t>
            </w:r>
            <w:r>
              <w:rPr>
                <w:rFonts w:hint="eastAsia" w:ascii="宋体" w:hAnsi="宋体"/>
                <w:szCs w:val="21"/>
              </w:rPr>
              <w:t>≤30s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5</w:t>
            </w:r>
          </w:p>
        </w:tc>
        <w:tc>
          <w:tcPr>
            <w:tcW w:w="7895" w:type="dxa"/>
            <w:gridSpan w:val="7"/>
          </w:tcPr>
          <w:p>
            <w:pPr>
              <w:ind w:left="840" w:hanging="840" w:hangingChars="400"/>
              <w:rPr>
                <w:rFonts w:ascii="宋体" w:hAnsi="宋体"/>
                <w:bCs/>
                <w:szCs w:val="21"/>
              </w:rPr>
            </w:pPr>
            <w:r>
              <w:rPr>
                <w:rFonts w:hint="eastAsia" w:ascii="宋体" w:hAnsi="宋体"/>
                <w:bCs/>
                <w:szCs w:val="21"/>
              </w:rPr>
              <w:t>▲臂架举升时间：</w:t>
            </w:r>
            <w:r>
              <w:rPr>
                <w:rFonts w:hint="eastAsia" w:ascii="宋体" w:hAnsi="宋体"/>
                <w:szCs w:val="21"/>
              </w:rPr>
              <w:t>≤95s</w:t>
            </w:r>
          </w:p>
        </w:tc>
      </w:tr>
      <w:tr>
        <w:tblPrEx>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6</w:t>
            </w:r>
          </w:p>
        </w:tc>
        <w:tc>
          <w:tcPr>
            <w:tcW w:w="7895" w:type="dxa"/>
            <w:gridSpan w:val="7"/>
          </w:tcPr>
          <w:p>
            <w:pPr>
              <w:rPr>
                <w:rFonts w:ascii="宋体" w:hAnsi="宋体"/>
                <w:szCs w:val="21"/>
              </w:rPr>
            </w:pPr>
            <w:r>
              <w:rPr>
                <w:rFonts w:hint="eastAsia" w:ascii="宋体" w:hAnsi="宋体"/>
                <w:bCs/>
                <w:szCs w:val="21"/>
              </w:rPr>
              <w:t>▲</w:t>
            </w:r>
            <w:r>
              <w:rPr>
                <w:rFonts w:hint="eastAsia" w:ascii="宋体" w:hAnsi="宋体"/>
                <w:szCs w:val="21"/>
              </w:rPr>
              <w:t>工作平台额定载荷：≥500kg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7</w:t>
            </w:r>
          </w:p>
        </w:tc>
        <w:tc>
          <w:tcPr>
            <w:tcW w:w="7895" w:type="dxa"/>
            <w:gridSpan w:val="7"/>
          </w:tcPr>
          <w:p>
            <w:pPr>
              <w:rPr>
                <w:rFonts w:ascii="宋体" w:hAnsi="宋体"/>
                <w:bCs/>
                <w:szCs w:val="21"/>
              </w:rPr>
            </w:pPr>
            <w:r>
              <w:rPr>
                <w:rFonts w:hint="eastAsia" w:ascii="宋体" w:hAnsi="宋体"/>
                <w:szCs w:val="21"/>
              </w:rPr>
              <w:t>臂架升降系统采用电液比例控制系统，使臂架在变幅和伸缩过程中，始终保持平稳运行。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8</w:t>
            </w:r>
          </w:p>
        </w:tc>
        <w:tc>
          <w:tcPr>
            <w:tcW w:w="7895" w:type="dxa"/>
            <w:gridSpan w:val="7"/>
          </w:tcPr>
          <w:p>
            <w:pPr>
              <w:tabs>
                <w:tab w:val="left" w:pos="747"/>
              </w:tabs>
              <w:autoSpaceDE w:val="0"/>
              <w:autoSpaceDN w:val="0"/>
              <w:adjustRightInd w:val="0"/>
              <w:jc w:val="left"/>
              <w:rPr>
                <w:rFonts w:ascii="宋体" w:hAnsi="宋体"/>
                <w:szCs w:val="21"/>
              </w:rPr>
            </w:pPr>
            <w:r>
              <w:rPr>
                <w:rFonts w:hint="eastAsia" w:ascii="宋体" w:hAnsi="宋体"/>
                <w:szCs w:val="21"/>
              </w:rPr>
              <w:t>转台：</w:t>
            </w:r>
          </w:p>
          <w:p>
            <w:pPr>
              <w:rPr>
                <w:rFonts w:ascii="宋体" w:hAnsi="宋体"/>
                <w:bCs/>
                <w:szCs w:val="21"/>
              </w:rPr>
            </w:pPr>
            <w:r>
              <w:rPr>
                <w:rFonts w:hint="eastAsia" w:ascii="宋体" w:hAnsi="宋体"/>
                <w:szCs w:val="21"/>
              </w:rPr>
              <w:t>转台为板式框架高铰点结构，液压马达驱动的回转机构布置在转台的侧前方，可360°连续转动，采用行星减速系统，动作平稳；伸缩臂变幅油缸置于转台中部；左侧设置上车操纵台，为车辆主控台，转台操纵台安装可调节座椅，操作更舒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33" w:type="dxa"/>
            <w:gridSpan w:val="2"/>
          </w:tcPr>
          <w:p>
            <w:pPr>
              <w:jc w:val="center"/>
              <w:rPr>
                <w:rFonts w:ascii="宋体" w:hAnsi="宋体"/>
                <w:color w:val="000000"/>
                <w:szCs w:val="21"/>
              </w:rPr>
            </w:pPr>
            <w:r>
              <w:rPr>
                <w:rFonts w:hint="eastAsia" w:ascii="宋体" w:hAnsi="宋体"/>
                <w:color w:val="000000"/>
                <w:szCs w:val="21"/>
              </w:rPr>
              <w:t>9</w:t>
            </w:r>
          </w:p>
        </w:tc>
        <w:tc>
          <w:tcPr>
            <w:tcW w:w="7895" w:type="dxa"/>
            <w:gridSpan w:val="7"/>
          </w:tcPr>
          <w:p>
            <w:pPr>
              <w:tabs>
                <w:tab w:val="left" w:pos="747"/>
              </w:tabs>
              <w:autoSpaceDE w:val="0"/>
              <w:autoSpaceDN w:val="0"/>
              <w:adjustRightInd w:val="0"/>
              <w:jc w:val="left"/>
              <w:rPr>
                <w:rFonts w:ascii="宋体" w:hAnsi="宋体"/>
                <w:szCs w:val="21"/>
              </w:rPr>
            </w:pPr>
            <w:r>
              <w:rPr>
                <w:rFonts w:hint="eastAsia" w:ascii="宋体" w:hAnsi="宋体"/>
                <w:szCs w:val="21"/>
              </w:rPr>
              <w:t>副车架：</w:t>
            </w:r>
          </w:p>
          <w:p>
            <w:pPr>
              <w:tabs>
                <w:tab w:val="left" w:pos="747"/>
              </w:tabs>
              <w:autoSpaceDE w:val="0"/>
              <w:autoSpaceDN w:val="0"/>
              <w:adjustRightInd w:val="0"/>
              <w:jc w:val="left"/>
              <w:rPr>
                <w:rFonts w:ascii="宋体" w:hAnsi="宋体"/>
                <w:szCs w:val="21"/>
              </w:rPr>
            </w:pPr>
            <w:r>
              <w:rPr>
                <w:rFonts w:ascii="宋体" w:hAnsi="宋体"/>
                <w:szCs w:val="21"/>
              </w:rPr>
              <w:t>大箱型结构；油箱内置于副车架箱体内，有效地节省了空间。</w:t>
            </w:r>
          </w:p>
          <w:p>
            <w:pPr>
              <w:rPr>
                <w:rFonts w:ascii="宋体" w:hAnsi="宋体"/>
                <w:bCs/>
                <w:szCs w:val="21"/>
              </w:rPr>
            </w:pPr>
            <w:r>
              <w:rPr>
                <w:rFonts w:ascii="宋体" w:hAnsi="宋体"/>
                <w:szCs w:val="21"/>
              </w:rPr>
              <w:t>支腿具有手动调平与电脑自动调平两种模式，调平精度高、调平速度快。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rPr>
                <w:rFonts w:ascii="宋体" w:hAnsi="宋体"/>
                <w:b/>
                <w:color w:val="000000"/>
                <w:szCs w:val="21"/>
              </w:rPr>
            </w:pPr>
            <w:r>
              <w:rPr>
                <w:rFonts w:hint="eastAsia" w:ascii="宋体" w:hAnsi="宋体"/>
                <w:b/>
                <w:color w:val="000000"/>
                <w:szCs w:val="21"/>
              </w:rPr>
              <w:t>（四）</w:t>
            </w:r>
            <w:r>
              <w:rPr>
                <w:rFonts w:hint="eastAsia" w:ascii="宋体" w:hAnsi="宋体" w:cs="宋体"/>
                <w:b/>
                <w:szCs w:val="21"/>
              </w:rPr>
              <w:t>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1</w:t>
            </w:r>
          </w:p>
        </w:tc>
        <w:tc>
          <w:tcPr>
            <w:tcW w:w="7997" w:type="dxa"/>
            <w:gridSpan w:val="8"/>
            <w:vAlign w:val="center"/>
          </w:tcPr>
          <w:p>
            <w:pPr>
              <w:tabs>
                <w:tab w:val="left" w:pos="747"/>
              </w:tabs>
              <w:autoSpaceDE w:val="0"/>
              <w:autoSpaceDN w:val="0"/>
              <w:adjustRightInd w:val="0"/>
              <w:jc w:val="left"/>
              <w:rPr>
                <w:rFonts w:ascii="宋体" w:hAnsi="宋体"/>
                <w:szCs w:val="21"/>
              </w:rPr>
            </w:pPr>
            <w:r>
              <w:rPr>
                <w:rFonts w:hint="eastAsia" w:ascii="宋体" w:hAnsi="宋体" w:cs="宋体"/>
                <w:szCs w:val="21"/>
              </w:rPr>
              <w:t>▲水罐容积：≥</w:t>
            </w:r>
            <w:r>
              <w:rPr>
                <w:rFonts w:hint="eastAsia" w:ascii="宋体" w:hAnsi="宋体"/>
                <w:szCs w:val="21"/>
              </w:rPr>
              <w:t>5000</w:t>
            </w:r>
            <w:r>
              <w:rPr>
                <w:rFonts w:hint="eastAsia" w:ascii="宋体" w:hAnsi="宋体" w:cs="宋体"/>
                <w:szCs w:val="21"/>
              </w:rPr>
              <w:t>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szCs w:val="21"/>
              </w:rPr>
            </w:pPr>
            <w:r>
              <w:rPr>
                <w:rFonts w:hint="eastAsia" w:ascii="宋体" w:hAnsi="宋体"/>
                <w:szCs w:val="21"/>
              </w:rPr>
              <w:t>2</w:t>
            </w:r>
          </w:p>
        </w:tc>
        <w:tc>
          <w:tcPr>
            <w:tcW w:w="7997" w:type="dxa"/>
            <w:gridSpan w:val="8"/>
            <w:vAlign w:val="center"/>
          </w:tcPr>
          <w:p>
            <w:pPr>
              <w:tabs>
                <w:tab w:val="left" w:pos="747"/>
              </w:tabs>
              <w:autoSpaceDE w:val="0"/>
              <w:autoSpaceDN w:val="0"/>
              <w:adjustRightInd w:val="0"/>
              <w:jc w:val="left"/>
              <w:rPr>
                <w:rFonts w:ascii="宋体" w:hAnsi="宋体"/>
                <w:szCs w:val="21"/>
              </w:rPr>
            </w:pPr>
            <w:r>
              <w:rPr>
                <w:rFonts w:hint="eastAsia" w:ascii="宋体" w:hAnsi="宋体" w:cs="宋体"/>
                <w:szCs w:val="21"/>
              </w:rPr>
              <w:t>▲泡沫罐容积：≥</w:t>
            </w:r>
            <w:r>
              <w:rPr>
                <w:rFonts w:hint="eastAsia" w:ascii="宋体" w:hAnsi="宋体"/>
                <w:szCs w:val="21"/>
              </w:rPr>
              <w:t>1000</w:t>
            </w:r>
            <w:r>
              <w:rPr>
                <w:rFonts w:hint="eastAsia" w:ascii="宋体" w:hAnsi="宋体" w:cs="宋体"/>
                <w:szCs w:val="21"/>
              </w:rPr>
              <w:t>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3</w:t>
            </w:r>
          </w:p>
        </w:tc>
        <w:tc>
          <w:tcPr>
            <w:tcW w:w="7997" w:type="dxa"/>
            <w:gridSpan w:val="8"/>
          </w:tcPr>
          <w:p>
            <w:pPr>
              <w:autoSpaceDE w:val="0"/>
              <w:autoSpaceDN w:val="0"/>
              <w:adjustRightInd w:val="0"/>
              <w:jc w:val="left"/>
              <w:rPr>
                <w:rFonts w:ascii="宋体" w:hAnsi="宋体"/>
                <w:szCs w:val="21"/>
              </w:rPr>
            </w:pPr>
            <w:r>
              <w:rPr>
                <w:rFonts w:hint="eastAsia" w:ascii="宋体" w:hAnsi="宋体"/>
                <w:szCs w:val="21"/>
              </w:rPr>
              <w:t>板厚：底、侧板≥</w:t>
            </w:r>
            <w:r>
              <w:rPr>
                <w:rFonts w:ascii="宋体" w:hAnsi="宋体"/>
                <w:szCs w:val="21"/>
              </w:rPr>
              <w:t>4mm</w:t>
            </w:r>
            <w:r>
              <w:rPr>
                <w:rFonts w:hint="eastAsia" w:ascii="宋体" w:hAnsi="宋体"/>
                <w:szCs w:val="21"/>
              </w:rPr>
              <w:t>，其余≥</w:t>
            </w:r>
            <w:r>
              <w:rPr>
                <w:rFonts w:ascii="宋体" w:hAnsi="宋体"/>
                <w:szCs w:val="21"/>
              </w:rPr>
              <w:t>3mm</w:t>
            </w:r>
          </w:p>
          <w:p>
            <w:pPr>
              <w:tabs>
                <w:tab w:val="left" w:pos="747"/>
              </w:tabs>
              <w:autoSpaceDE w:val="0"/>
              <w:autoSpaceDN w:val="0"/>
              <w:adjustRightInd w:val="0"/>
              <w:jc w:val="left"/>
              <w:rPr>
                <w:rFonts w:ascii="宋体" w:hAnsi="宋体"/>
                <w:szCs w:val="21"/>
              </w:rPr>
            </w:pPr>
            <w:r>
              <w:rPr>
                <w:rFonts w:hint="eastAsia" w:ascii="宋体" w:hAnsi="宋体"/>
                <w:szCs w:val="21"/>
              </w:rPr>
              <w:t>罐体内防荡板网格式设置，设纵向、横向防荡板。</w:t>
            </w:r>
          </w:p>
          <w:p>
            <w:pPr>
              <w:tabs>
                <w:tab w:val="left" w:pos="747"/>
              </w:tabs>
              <w:autoSpaceDE w:val="0"/>
              <w:autoSpaceDN w:val="0"/>
              <w:adjustRightInd w:val="0"/>
              <w:jc w:val="left"/>
              <w:rPr>
                <w:rFonts w:ascii="宋体" w:hAnsi="宋体"/>
                <w:szCs w:val="21"/>
              </w:rPr>
            </w:pPr>
            <w:r>
              <w:rPr>
                <w:rFonts w:hint="eastAsia" w:ascii="宋体" w:hAnsi="宋体"/>
                <w:szCs w:val="21"/>
              </w:rPr>
              <w:t>泡沫罐设呼吸阀。</w:t>
            </w:r>
          </w:p>
          <w:p>
            <w:pPr>
              <w:tabs>
                <w:tab w:val="left" w:pos="747"/>
              </w:tabs>
              <w:autoSpaceDE w:val="0"/>
              <w:autoSpaceDN w:val="0"/>
              <w:adjustRightInd w:val="0"/>
              <w:jc w:val="left"/>
              <w:rPr>
                <w:rFonts w:ascii="宋体" w:hAnsi="宋体"/>
                <w:szCs w:val="21"/>
              </w:rPr>
            </w:pPr>
            <w:r>
              <w:rPr>
                <w:rFonts w:hint="eastAsia" w:ascii="宋体" w:hAnsi="宋体"/>
                <w:szCs w:val="21"/>
              </w:rPr>
              <w:t>水罐和泡沫罐均安装电子液位计。</w:t>
            </w:r>
          </w:p>
          <w:p>
            <w:pPr>
              <w:tabs>
                <w:tab w:val="left" w:pos="747"/>
              </w:tabs>
              <w:autoSpaceDE w:val="0"/>
              <w:autoSpaceDN w:val="0"/>
              <w:adjustRightInd w:val="0"/>
              <w:jc w:val="left"/>
              <w:rPr>
                <w:rFonts w:ascii="宋体" w:hAnsi="宋体"/>
                <w:szCs w:val="21"/>
              </w:rPr>
            </w:pPr>
            <w:r>
              <w:rPr>
                <w:rFonts w:hint="eastAsia" w:ascii="宋体" w:hAnsi="宋体"/>
                <w:szCs w:val="21"/>
              </w:rPr>
              <w:t>水罐设4×DN80加水接口。</w:t>
            </w:r>
          </w:p>
          <w:p>
            <w:pPr>
              <w:tabs>
                <w:tab w:val="left" w:pos="747"/>
              </w:tabs>
              <w:autoSpaceDE w:val="0"/>
              <w:autoSpaceDN w:val="0"/>
              <w:adjustRightInd w:val="0"/>
              <w:jc w:val="left"/>
              <w:rPr>
                <w:rFonts w:ascii="宋体" w:hAnsi="宋体"/>
                <w:szCs w:val="21"/>
              </w:rPr>
            </w:pPr>
            <w:r>
              <w:rPr>
                <w:rFonts w:hint="eastAsia" w:ascii="宋体" w:hAnsi="宋体"/>
                <w:szCs w:val="21"/>
              </w:rPr>
              <w:t>水罐设DN125溢水管，带溢水帽。</w:t>
            </w:r>
          </w:p>
          <w:p>
            <w:pPr>
              <w:tabs>
                <w:tab w:val="left" w:pos="747"/>
              </w:tabs>
              <w:autoSpaceDE w:val="0"/>
              <w:autoSpaceDN w:val="0"/>
              <w:adjustRightInd w:val="0"/>
              <w:jc w:val="left"/>
              <w:rPr>
                <w:rFonts w:ascii="宋体" w:hAnsi="宋体"/>
                <w:szCs w:val="21"/>
              </w:rPr>
            </w:pPr>
            <w:r>
              <w:rPr>
                <w:rFonts w:hint="eastAsia" w:ascii="宋体" w:hAnsi="宋体"/>
                <w:szCs w:val="21"/>
              </w:rPr>
              <w:t>泡沫罐设1×DN50泡沫接口。</w:t>
            </w:r>
          </w:p>
          <w:p>
            <w:pPr>
              <w:tabs>
                <w:tab w:val="left" w:pos="747"/>
              </w:tabs>
              <w:autoSpaceDE w:val="0"/>
              <w:autoSpaceDN w:val="0"/>
              <w:adjustRightInd w:val="0"/>
              <w:jc w:val="left"/>
              <w:rPr>
                <w:rFonts w:ascii="宋体" w:hAnsi="宋体"/>
                <w:szCs w:val="21"/>
              </w:rPr>
            </w:pPr>
            <w:r>
              <w:rPr>
                <w:rFonts w:hint="eastAsia" w:ascii="宋体" w:hAnsi="宋体"/>
                <w:szCs w:val="21"/>
              </w:rPr>
              <w:t>水罐：设≥φ450 人孔一个, 带有快速锁定/开启，罐体压力超过2 kg时自动泄压。</w:t>
            </w:r>
          </w:p>
          <w:p>
            <w:pPr>
              <w:tabs>
                <w:tab w:val="left" w:pos="747"/>
              </w:tabs>
              <w:autoSpaceDE w:val="0"/>
              <w:autoSpaceDN w:val="0"/>
              <w:adjustRightInd w:val="0"/>
              <w:jc w:val="left"/>
              <w:rPr>
                <w:rFonts w:ascii="宋体" w:hAnsi="宋体"/>
                <w:szCs w:val="21"/>
              </w:rPr>
            </w:pPr>
            <w:r>
              <w:rPr>
                <w:rFonts w:hint="eastAsia" w:ascii="宋体" w:hAnsi="宋体"/>
                <w:szCs w:val="21"/>
              </w:rPr>
              <w:t>泡沫罐：设≥φ450 人孔一个, 带有快速锁定/开启，罐体压力超过2 kg时自动泄压。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autoSpaceDE w:val="0"/>
              <w:autoSpaceDN w:val="0"/>
              <w:adjustRightInd w:val="0"/>
              <w:jc w:val="left"/>
              <w:rPr>
                <w:rFonts w:ascii="宋体" w:hAnsi="宋体"/>
                <w:b/>
                <w:szCs w:val="21"/>
              </w:rPr>
            </w:pPr>
            <w:r>
              <w:rPr>
                <w:rFonts w:hint="eastAsia" w:ascii="宋体" w:hAnsi="宋体" w:cs="宋体"/>
                <w:b/>
                <w:szCs w:val="21"/>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szCs w:val="21"/>
              </w:rPr>
              <w:t>1</w:t>
            </w:r>
          </w:p>
        </w:tc>
        <w:tc>
          <w:tcPr>
            <w:tcW w:w="7997" w:type="dxa"/>
            <w:gridSpan w:val="8"/>
          </w:tcPr>
          <w:p>
            <w:pPr>
              <w:autoSpaceDE w:val="0"/>
              <w:autoSpaceDN w:val="0"/>
              <w:adjustRightInd w:val="0"/>
              <w:jc w:val="left"/>
              <w:rPr>
                <w:rFonts w:ascii="宋体" w:hAnsi="宋体"/>
                <w:szCs w:val="21"/>
              </w:rPr>
            </w:pPr>
            <w:r>
              <w:rPr>
                <w:rFonts w:hint="eastAsia" w:ascii="宋体" w:hAnsi="宋体"/>
                <w:bCs/>
                <w:szCs w:val="21"/>
              </w:rPr>
              <w:t>▲</w:t>
            </w:r>
            <w:r>
              <w:rPr>
                <w:rFonts w:hint="eastAsia" w:ascii="宋体" w:hAnsi="宋体"/>
                <w:szCs w:val="21"/>
              </w:rPr>
              <w:t>水泵参数：≥70L/s @ 1.6 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szCs w:val="21"/>
              </w:rPr>
              <w:t>2</w:t>
            </w:r>
          </w:p>
        </w:tc>
        <w:tc>
          <w:tcPr>
            <w:tcW w:w="7997" w:type="dxa"/>
            <w:gridSpan w:val="8"/>
          </w:tcPr>
          <w:p>
            <w:pPr>
              <w:autoSpaceDE w:val="0"/>
              <w:autoSpaceDN w:val="0"/>
              <w:adjustRightInd w:val="0"/>
              <w:jc w:val="left"/>
              <w:rPr>
                <w:rFonts w:ascii="宋体" w:hAnsi="宋体"/>
                <w:szCs w:val="21"/>
              </w:rPr>
            </w:pPr>
            <w:r>
              <w:rPr>
                <w:rFonts w:hint="eastAsia" w:ascii="宋体" w:hAnsi="宋体"/>
                <w:kern w:val="0"/>
                <w:szCs w:val="21"/>
              </w:rPr>
              <w:t>泡沫系统：</w:t>
            </w:r>
            <w:r>
              <w:rPr>
                <w:rFonts w:hint="eastAsia" w:ascii="宋体" w:hAnsi="宋体"/>
                <w:szCs w:val="21"/>
              </w:rPr>
              <w:t>自动泡沫比例混合系统，混合比1%-6%。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autoSpaceDE w:val="0"/>
              <w:autoSpaceDN w:val="0"/>
              <w:adjustRightInd w:val="0"/>
              <w:jc w:val="left"/>
              <w:rPr>
                <w:rFonts w:ascii="宋体" w:hAnsi="宋体"/>
                <w:b/>
                <w:szCs w:val="21"/>
              </w:rPr>
            </w:pPr>
            <w:r>
              <w:rPr>
                <w:rFonts w:hint="eastAsia" w:ascii="宋体" w:hAnsi="宋体" w:cs="宋体"/>
                <w:b/>
                <w:szCs w:val="21"/>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1</w:t>
            </w:r>
          </w:p>
        </w:tc>
        <w:tc>
          <w:tcPr>
            <w:tcW w:w="7997" w:type="dxa"/>
            <w:gridSpan w:val="8"/>
          </w:tcPr>
          <w:p>
            <w:pPr>
              <w:autoSpaceDE w:val="0"/>
              <w:autoSpaceDN w:val="0"/>
              <w:adjustRightInd w:val="0"/>
              <w:jc w:val="left"/>
              <w:rPr>
                <w:rFonts w:ascii="宋体" w:hAnsi="宋体"/>
                <w:szCs w:val="21"/>
              </w:rPr>
            </w:pPr>
            <w:r>
              <w:rPr>
                <w:rFonts w:hint="eastAsia" w:ascii="宋体" w:hAnsi="宋体"/>
                <w:color w:val="000000"/>
                <w:szCs w:val="21"/>
              </w:rPr>
              <w:t>水、泡沫两用电遥控消防炮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2</w:t>
            </w:r>
          </w:p>
        </w:tc>
        <w:tc>
          <w:tcPr>
            <w:tcW w:w="7997" w:type="dxa"/>
            <w:gridSpan w:val="8"/>
          </w:tcPr>
          <w:p>
            <w:pPr>
              <w:autoSpaceDE w:val="0"/>
              <w:autoSpaceDN w:val="0"/>
              <w:adjustRightInd w:val="0"/>
              <w:jc w:val="left"/>
              <w:rPr>
                <w:rFonts w:ascii="宋体" w:hAnsi="宋体"/>
                <w:szCs w:val="21"/>
              </w:rPr>
            </w:pPr>
            <w:r>
              <w:rPr>
                <w:rFonts w:hint="eastAsia" w:ascii="宋体" w:hAnsi="宋体"/>
                <w:bCs/>
                <w:szCs w:val="21"/>
              </w:rPr>
              <w:t>▲</w:t>
            </w:r>
            <w:r>
              <w:rPr>
                <w:rFonts w:hint="eastAsia" w:ascii="宋体" w:hAnsi="宋体"/>
                <w:szCs w:val="21"/>
              </w:rPr>
              <w:t>水炮流量：≥70L/s @ ≤1.2MPa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szCs w:val="21"/>
              </w:rPr>
              <w:t>3</w:t>
            </w:r>
          </w:p>
        </w:tc>
        <w:tc>
          <w:tcPr>
            <w:tcW w:w="7997" w:type="dxa"/>
            <w:gridSpan w:val="8"/>
          </w:tcPr>
          <w:p>
            <w:pPr>
              <w:autoSpaceDE w:val="0"/>
              <w:autoSpaceDN w:val="0"/>
              <w:adjustRightInd w:val="0"/>
              <w:jc w:val="left"/>
              <w:rPr>
                <w:rFonts w:ascii="宋体" w:hAnsi="宋体"/>
                <w:szCs w:val="21"/>
              </w:rPr>
            </w:pPr>
            <w:r>
              <w:rPr>
                <w:rFonts w:hint="eastAsia" w:ascii="宋体" w:hAnsi="宋体"/>
                <w:color w:val="000000"/>
                <w:szCs w:val="21"/>
              </w:rPr>
              <w:t>车载炮流量：≤1.0MPa，65L/s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4</w:t>
            </w:r>
          </w:p>
        </w:tc>
        <w:tc>
          <w:tcPr>
            <w:tcW w:w="7997" w:type="dxa"/>
            <w:gridSpan w:val="8"/>
          </w:tcPr>
          <w:p>
            <w:pPr>
              <w:autoSpaceDE w:val="0"/>
              <w:autoSpaceDN w:val="0"/>
              <w:adjustRightInd w:val="0"/>
              <w:jc w:val="left"/>
              <w:rPr>
                <w:rFonts w:ascii="宋体" w:hAnsi="宋体"/>
                <w:szCs w:val="21"/>
              </w:rPr>
            </w:pPr>
            <w:r>
              <w:rPr>
                <w:rFonts w:hint="eastAsia" w:ascii="宋体" w:hAnsi="宋体"/>
                <w:bCs/>
                <w:szCs w:val="21"/>
              </w:rPr>
              <w:t>▲水炮动作范围</w:t>
            </w:r>
            <w:r>
              <w:rPr>
                <w:rFonts w:hint="eastAsia" w:ascii="宋体" w:hAnsi="宋体"/>
                <w:color w:val="000000"/>
                <w:szCs w:val="21"/>
              </w:rPr>
              <w:t>≥回转角度-90°- +90°°； 仰角85°；俯角-45°。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5</w:t>
            </w:r>
          </w:p>
        </w:tc>
        <w:tc>
          <w:tcPr>
            <w:tcW w:w="7997" w:type="dxa"/>
            <w:gridSpan w:val="8"/>
          </w:tcPr>
          <w:p>
            <w:pPr>
              <w:autoSpaceDE w:val="0"/>
              <w:autoSpaceDN w:val="0"/>
              <w:adjustRightInd w:val="0"/>
              <w:jc w:val="left"/>
              <w:rPr>
                <w:rFonts w:ascii="宋体" w:hAnsi="宋体"/>
                <w:szCs w:val="21"/>
              </w:rPr>
            </w:pPr>
            <w:r>
              <w:rPr>
                <w:rFonts w:hint="eastAsia" w:ascii="宋体" w:hAnsi="宋体"/>
                <w:color w:val="000000"/>
                <w:szCs w:val="21"/>
              </w:rPr>
              <w:t>≥150m无线遥控操作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6</w:t>
            </w:r>
          </w:p>
        </w:tc>
        <w:tc>
          <w:tcPr>
            <w:tcW w:w="7997" w:type="dxa"/>
            <w:gridSpan w:val="8"/>
          </w:tcPr>
          <w:p>
            <w:pPr>
              <w:autoSpaceDE w:val="0"/>
              <w:autoSpaceDN w:val="0"/>
              <w:adjustRightInd w:val="0"/>
              <w:jc w:val="left"/>
              <w:rPr>
                <w:rFonts w:ascii="宋体" w:hAnsi="宋体"/>
                <w:szCs w:val="21"/>
              </w:rPr>
            </w:pPr>
            <w:r>
              <w:rPr>
                <w:rFonts w:hint="eastAsia" w:ascii="宋体" w:hAnsi="宋体"/>
                <w:color w:val="000000"/>
                <w:szCs w:val="21"/>
              </w:rPr>
              <w:t>射程：水≥60m。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autoSpaceDE w:val="0"/>
              <w:autoSpaceDN w:val="0"/>
              <w:adjustRightInd w:val="0"/>
              <w:jc w:val="left"/>
              <w:rPr>
                <w:rFonts w:ascii="宋体" w:hAnsi="宋体"/>
                <w:szCs w:val="21"/>
              </w:rPr>
            </w:pPr>
            <w:r>
              <w:rPr>
                <w:rFonts w:hint="eastAsia" w:ascii="宋体" w:hAnsi="宋体"/>
                <w:b/>
                <w:szCs w:val="21"/>
              </w:rPr>
              <w:t>（七）安全保护装置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1</w:t>
            </w:r>
          </w:p>
        </w:tc>
        <w:tc>
          <w:tcPr>
            <w:tcW w:w="7997" w:type="dxa"/>
            <w:gridSpan w:val="8"/>
          </w:tcPr>
          <w:p>
            <w:pPr>
              <w:rPr>
                <w:rFonts w:ascii="宋体" w:hAnsi="宋体"/>
                <w:szCs w:val="21"/>
              </w:rPr>
            </w:pPr>
            <w:r>
              <w:rPr>
                <w:rFonts w:hint="eastAsia" w:ascii="宋体" w:hAnsi="宋体"/>
                <w:szCs w:val="21"/>
              </w:rPr>
              <w:t>该车的安全装置由电气控制系统与液压控制系统并存，起到双保险的作用，当电气控制系统失效时，可采用应急操纵液压手柄的方式收车，液压应急操纵系统设置有安全幅度控制功能，保证臂架安全收回。</w:t>
            </w:r>
          </w:p>
          <w:p>
            <w:pPr>
              <w:rPr>
                <w:rFonts w:ascii="宋体" w:hAnsi="宋体"/>
                <w:szCs w:val="21"/>
              </w:rPr>
            </w:pPr>
            <w:r>
              <w:rPr>
                <w:rFonts w:hint="eastAsia" w:ascii="宋体" w:hAnsi="宋体"/>
                <w:szCs w:val="21"/>
              </w:rPr>
              <w:t>该车安全保护装置主要有：</w:t>
            </w:r>
          </w:p>
          <w:p>
            <w:pPr>
              <w:rPr>
                <w:rFonts w:ascii="宋体" w:hAnsi="宋体"/>
                <w:szCs w:val="21"/>
              </w:rPr>
            </w:pPr>
            <w:r>
              <w:rPr>
                <w:rFonts w:hint="eastAsia" w:ascii="宋体" w:hAnsi="宋体"/>
                <w:szCs w:val="21"/>
              </w:rPr>
              <w:t>工作幅度限制：</w:t>
            </w:r>
          </w:p>
          <w:p>
            <w:pPr>
              <w:rPr>
                <w:rFonts w:ascii="宋体" w:hAnsi="宋体"/>
                <w:szCs w:val="21"/>
              </w:rPr>
            </w:pPr>
            <w:r>
              <w:rPr>
                <w:rFonts w:hint="eastAsia" w:ascii="宋体" w:hAnsi="宋体"/>
                <w:szCs w:val="21"/>
              </w:rPr>
              <w:t>车辆根据</w:t>
            </w:r>
            <w:r>
              <w:rPr>
                <w:rFonts w:ascii="宋体" w:hAnsi="宋体"/>
                <w:szCs w:val="21"/>
              </w:rPr>
              <w:t>一号臂</w:t>
            </w:r>
            <w:r>
              <w:rPr>
                <w:rFonts w:hint="eastAsia" w:ascii="宋体" w:hAnsi="宋体"/>
                <w:szCs w:val="21"/>
              </w:rPr>
              <w:t>的不同变幅角度，不同的回转角度，都有一个确定的幅度限制，保证车辆始终在安全范围内作业。</w:t>
            </w:r>
          </w:p>
          <w:p>
            <w:pPr>
              <w:rPr>
                <w:rFonts w:ascii="宋体" w:hAnsi="宋体"/>
                <w:szCs w:val="21"/>
              </w:rPr>
            </w:pPr>
            <w:r>
              <w:rPr>
                <w:rFonts w:hint="eastAsia" w:ascii="宋体" w:hAnsi="宋体"/>
                <w:szCs w:val="21"/>
              </w:rPr>
              <w:t>软腿控制：</w:t>
            </w:r>
          </w:p>
          <w:p>
            <w:pPr>
              <w:rPr>
                <w:rFonts w:ascii="宋体" w:hAnsi="宋体"/>
                <w:szCs w:val="21"/>
              </w:rPr>
            </w:pPr>
            <w:r>
              <w:rPr>
                <w:rFonts w:hint="eastAsia" w:ascii="宋体" w:hAnsi="宋体"/>
                <w:szCs w:val="21"/>
              </w:rPr>
              <w:t>在操作上车过程中，当任一支腿出现不受力情况，有声光报警信号,并且臂架不能继续向危险方向运动，但可以向安全方向运动。</w:t>
            </w:r>
          </w:p>
          <w:p>
            <w:pPr>
              <w:rPr>
                <w:rFonts w:ascii="宋体" w:hAnsi="宋体"/>
                <w:szCs w:val="21"/>
              </w:rPr>
            </w:pPr>
            <w:r>
              <w:rPr>
                <w:rFonts w:hint="eastAsia" w:ascii="宋体" w:hAnsi="宋体"/>
                <w:szCs w:val="21"/>
              </w:rPr>
              <w:t>上、下车互锁装置：</w:t>
            </w:r>
          </w:p>
          <w:p>
            <w:pPr>
              <w:rPr>
                <w:rFonts w:ascii="宋体" w:hAnsi="宋体"/>
                <w:szCs w:val="21"/>
              </w:rPr>
            </w:pPr>
            <w:r>
              <w:rPr>
                <w:rFonts w:hint="eastAsia" w:ascii="宋体" w:hAnsi="宋体"/>
                <w:szCs w:val="21"/>
              </w:rPr>
              <w:t>当下车支腿没有可靠支撑地面或下车未调平时，上车一切动作不能执行；当臂架没有落回臂架支架内时，下车一切动作不能执行。</w:t>
            </w:r>
          </w:p>
          <w:p>
            <w:pPr>
              <w:rPr>
                <w:rFonts w:ascii="宋体" w:hAnsi="宋体"/>
                <w:szCs w:val="21"/>
              </w:rPr>
            </w:pPr>
            <w:r>
              <w:rPr>
                <w:rFonts w:hint="eastAsia" w:ascii="宋体" w:hAnsi="宋体"/>
                <w:szCs w:val="21"/>
              </w:rPr>
              <w:t>臂架变幅、伸缩至极限位置的减速停止装置。</w:t>
            </w:r>
          </w:p>
          <w:p>
            <w:pPr>
              <w:rPr>
                <w:rFonts w:ascii="宋体" w:hAnsi="宋体"/>
                <w:szCs w:val="21"/>
              </w:rPr>
            </w:pPr>
            <w:r>
              <w:rPr>
                <w:rFonts w:hint="eastAsia" w:ascii="宋体" w:hAnsi="宋体"/>
                <w:szCs w:val="21"/>
              </w:rPr>
              <w:t>当车辆臂架（包括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、飞臂</w:t>
            </w:r>
            <w:r>
              <w:rPr>
                <w:rFonts w:ascii="宋体" w:hAnsi="宋体"/>
                <w:szCs w:val="21"/>
              </w:rPr>
              <w:t>）</w:t>
            </w:r>
            <w:r>
              <w:rPr>
                <w:rFonts w:hint="eastAsia" w:ascii="宋体" w:hAnsi="宋体"/>
                <w:szCs w:val="21"/>
              </w:rPr>
              <w:t>接近变幅边界角度、臂架（包括</w:t>
            </w:r>
            <w:r>
              <w:rPr>
                <w:rFonts w:ascii="宋体" w:hAnsi="宋体"/>
                <w:szCs w:val="21"/>
              </w:rPr>
              <w:t>一号臂</w:t>
            </w:r>
            <w:r>
              <w:rPr>
                <w:rFonts w:hint="eastAsia" w:ascii="宋体" w:hAnsi="宋体"/>
                <w:szCs w:val="21"/>
              </w:rPr>
              <w:t>、</w:t>
            </w:r>
            <w:r>
              <w:rPr>
                <w:rFonts w:ascii="宋体" w:hAnsi="宋体"/>
                <w:szCs w:val="21"/>
              </w:rPr>
              <w:t>二号臂）</w:t>
            </w:r>
            <w:r>
              <w:rPr>
                <w:rFonts w:hint="eastAsia" w:ascii="宋体" w:hAnsi="宋体"/>
                <w:szCs w:val="21"/>
              </w:rPr>
              <w:t>全缩或全伸时，动作速度自动减小，到达极限时动作自动停止。</w:t>
            </w:r>
          </w:p>
          <w:p>
            <w:pPr>
              <w:rPr>
                <w:rFonts w:ascii="宋体" w:hAnsi="宋体"/>
                <w:szCs w:val="21"/>
              </w:rPr>
            </w:pPr>
            <w:r>
              <w:rPr>
                <w:rFonts w:hint="eastAsia" w:ascii="宋体" w:hAnsi="宋体"/>
                <w:szCs w:val="21"/>
              </w:rPr>
              <w:t>臂架中位回落保护装置：</w:t>
            </w:r>
          </w:p>
          <w:p>
            <w:pPr>
              <w:rPr>
                <w:rFonts w:ascii="宋体" w:hAnsi="宋体"/>
                <w:szCs w:val="21"/>
              </w:rPr>
            </w:pPr>
            <w:r>
              <w:rPr>
                <w:rFonts w:hint="eastAsia" w:ascii="宋体" w:hAnsi="宋体"/>
                <w:szCs w:val="21"/>
              </w:rPr>
              <w:t>当臂架与平台在侧面或上面接近罐体或驾驶室时，只有当臂架与平台全部归位，对中后方可回落臂架到臂架支架上。</w:t>
            </w:r>
          </w:p>
          <w:p>
            <w:pPr>
              <w:rPr>
                <w:rFonts w:ascii="宋体" w:hAnsi="宋体"/>
                <w:szCs w:val="21"/>
              </w:rPr>
            </w:pPr>
            <w:r>
              <w:rPr>
                <w:rFonts w:ascii="宋体" w:hAnsi="宋体"/>
                <w:szCs w:val="21"/>
              </w:rPr>
              <w:t>防碰装置</w:t>
            </w:r>
            <w:r>
              <w:rPr>
                <w:rFonts w:hint="eastAsia" w:ascii="宋体" w:hAnsi="宋体"/>
                <w:szCs w:val="21"/>
              </w:rPr>
              <w:t>，当平台接近障碍物时，会自动停止向不安全方向的全部动作；屏幕会出现相应的图标及文字提示。</w:t>
            </w:r>
          </w:p>
          <w:p>
            <w:pPr>
              <w:rPr>
                <w:rFonts w:ascii="宋体" w:hAnsi="宋体"/>
                <w:szCs w:val="21"/>
              </w:rPr>
            </w:pPr>
            <w:r>
              <w:rPr>
                <w:rFonts w:hint="eastAsia" w:ascii="宋体" w:hAnsi="宋体"/>
                <w:szCs w:val="21"/>
              </w:rPr>
              <w:t>工作平台超载控制：</w:t>
            </w:r>
          </w:p>
          <w:p>
            <w:pPr>
              <w:rPr>
                <w:rFonts w:ascii="宋体" w:hAnsi="宋体"/>
                <w:szCs w:val="21"/>
              </w:rPr>
            </w:pPr>
            <w:r>
              <w:rPr>
                <w:rFonts w:hint="eastAsia" w:ascii="宋体" w:hAnsi="宋体"/>
                <w:szCs w:val="21"/>
              </w:rPr>
              <w:t>平台防碰保护：</w:t>
            </w:r>
          </w:p>
          <w:p>
            <w:pPr>
              <w:rPr>
                <w:rFonts w:ascii="宋体" w:hAnsi="宋体"/>
                <w:szCs w:val="21"/>
              </w:rPr>
            </w:pPr>
            <w:r>
              <w:rPr>
                <w:rFonts w:hint="eastAsia" w:ascii="宋体" w:hAnsi="宋体"/>
                <w:szCs w:val="21"/>
              </w:rPr>
              <w:t>平台前方、下方、左方和右方</w:t>
            </w:r>
            <w:r>
              <w:rPr>
                <w:rFonts w:ascii="宋体" w:hAnsi="宋体"/>
                <w:szCs w:val="21"/>
              </w:rPr>
              <w:t>超声波</w:t>
            </w:r>
          </w:p>
          <w:p>
            <w:pPr>
              <w:rPr>
                <w:rFonts w:ascii="宋体" w:hAnsi="宋体"/>
                <w:szCs w:val="21"/>
              </w:rPr>
            </w:pPr>
            <w:r>
              <w:rPr>
                <w:rFonts w:hint="eastAsia" w:ascii="宋体" w:hAnsi="宋体"/>
                <w:szCs w:val="21"/>
              </w:rPr>
              <w:t>当工作平台上的负载超重时，屏幕会出现相应的图标及文字提示，同时报警，此时应减少工作平台上的负载。</w:t>
            </w:r>
          </w:p>
          <w:p>
            <w:pPr>
              <w:rPr>
                <w:rFonts w:ascii="宋体" w:hAnsi="宋体"/>
                <w:szCs w:val="21"/>
              </w:rPr>
            </w:pPr>
            <w:r>
              <w:rPr>
                <w:rFonts w:hint="eastAsia" w:ascii="宋体" w:hAnsi="宋体"/>
                <w:szCs w:val="21"/>
              </w:rPr>
              <w:t>保护驾驶室控制：</w:t>
            </w:r>
          </w:p>
          <w:p>
            <w:pPr>
              <w:rPr>
                <w:rFonts w:ascii="宋体" w:hAnsi="宋体"/>
                <w:szCs w:val="21"/>
              </w:rPr>
            </w:pPr>
            <w:r>
              <w:rPr>
                <w:rFonts w:hint="eastAsia" w:ascii="宋体" w:hAnsi="宋体"/>
                <w:szCs w:val="21"/>
              </w:rPr>
              <w:t>当一号臂在驾驶室上面55°、左右各60°范围内时，限制臂架动作，避免臂架或工作平台等与驾驶室发生碰撞而产生损坏，屏幕会出现相应的图标及文字提示，同时报警。</w:t>
            </w:r>
          </w:p>
          <w:p>
            <w:pPr>
              <w:rPr>
                <w:rFonts w:ascii="宋体" w:hAnsi="宋体"/>
                <w:szCs w:val="21"/>
              </w:rPr>
            </w:pPr>
            <w:r>
              <w:rPr>
                <w:rFonts w:hint="eastAsia" w:ascii="宋体" w:hAnsi="宋体"/>
                <w:szCs w:val="21"/>
              </w:rPr>
              <w:t>一号臂落回控制：</w:t>
            </w:r>
          </w:p>
          <w:p>
            <w:pPr>
              <w:rPr>
                <w:rFonts w:ascii="宋体" w:hAnsi="宋体"/>
                <w:szCs w:val="21"/>
              </w:rPr>
            </w:pPr>
            <w:r>
              <w:rPr>
                <w:rFonts w:hint="eastAsia" w:ascii="宋体" w:hAnsi="宋体"/>
                <w:szCs w:val="21"/>
              </w:rPr>
              <w:t>只有在飞臂完全收回，一号臂对准臂架支架，工作平台对中以后，才可以将臂架落到臂架支架上。</w:t>
            </w:r>
          </w:p>
          <w:p>
            <w:pPr>
              <w:rPr>
                <w:rFonts w:ascii="宋体" w:hAnsi="宋体"/>
                <w:szCs w:val="21"/>
              </w:rPr>
            </w:pPr>
            <w:r>
              <w:rPr>
                <w:rFonts w:hint="eastAsia" w:ascii="宋体" w:hAnsi="宋体"/>
                <w:szCs w:val="21"/>
              </w:rPr>
              <w:t>伸缩保护装置：</w:t>
            </w:r>
          </w:p>
          <w:p>
            <w:pPr>
              <w:rPr>
                <w:rFonts w:ascii="宋体" w:hAnsi="宋体"/>
                <w:szCs w:val="21"/>
              </w:rPr>
            </w:pPr>
            <w:r>
              <w:rPr>
                <w:rFonts w:hint="eastAsia" w:ascii="宋体" w:hAnsi="宋体"/>
                <w:szCs w:val="21"/>
              </w:rPr>
              <w:t>只有当二号臂起大于10°时，才可进行一号臂和二号臂伸缩操作。</w:t>
            </w:r>
          </w:p>
          <w:p>
            <w:pPr>
              <w:rPr>
                <w:rFonts w:ascii="宋体" w:hAnsi="宋体"/>
                <w:szCs w:val="21"/>
              </w:rPr>
            </w:pPr>
            <w:r>
              <w:rPr>
                <w:rFonts w:hint="eastAsia" w:ascii="宋体" w:hAnsi="宋体"/>
                <w:szCs w:val="21"/>
              </w:rPr>
              <w:t>液压应急操纵保护装置：</w:t>
            </w:r>
          </w:p>
          <w:p>
            <w:pPr>
              <w:autoSpaceDE w:val="0"/>
              <w:autoSpaceDN w:val="0"/>
              <w:adjustRightInd w:val="0"/>
              <w:jc w:val="left"/>
              <w:rPr>
                <w:rFonts w:ascii="宋体" w:hAnsi="宋体"/>
                <w:szCs w:val="21"/>
              </w:rPr>
            </w:pPr>
            <w:r>
              <w:rPr>
                <w:rFonts w:hint="eastAsia" w:ascii="宋体" w:hAnsi="宋体"/>
                <w:szCs w:val="21"/>
              </w:rPr>
              <w:t>只有当一号臂缩回后，一号臂变幅落才会执行动作。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autoSpaceDE w:val="0"/>
              <w:autoSpaceDN w:val="0"/>
              <w:adjustRightInd w:val="0"/>
              <w:jc w:val="left"/>
              <w:rPr>
                <w:rFonts w:ascii="宋体" w:hAnsi="宋体"/>
                <w:szCs w:val="21"/>
              </w:rPr>
            </w:pPr>
            <w:r>
              <w:rPr>
                <w:rFonts w:hint="eastAsia" w:ascii="宋体" w:hAnsi="宋体" w:cs="宋体"/>
                <w:b/>
                <w:szCs w:val="21"/>
              </w:rPr>
              <w:t>（八）其它需求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1</w:t>
            </w:r>
          </w:p>
        </w:tc>
        <w:tc>
          <w:tcPr>
            <w:tcW w:w="7997" w:type="dxa"/>
            <w:gridSpan w:val="8"/>
          </w:tcPr>
          <w:p>
            <w:pPr>
              <w:tabs>
                <w:tab w:val="left" w:pos="747"/>
              </w:tabs>
              <w:autoSpaceDE w:val="0"/>
              <w:autoSpaceDN w:val="0"/>
              <w:adjustRightInd w:val="0"/>
              <w:jc w:val="left"/>
              <w:rPr>
                <w:rFonts w:ascii="宋体" w:hAnsi="宋体"/>
                <w:szCs w:val="21"/>
              </w:rPr>
            </w:pPr>
            <w:r>
              <w:rPr>
                <w:rFonts w:hint="eastAsia" w:ascii="宋体" w:hAnsi="宋体"/>
                <w:szCs w:val="21"/>
              </w:rPr>
              <w:t>液压系统：</w:t>
            </w:r>
          </w:p>
          <w:p>
            <w:pPr>
              <w:tabs>
                <w:tab w:val="left" w:pos="747"/>
              </w:tabs>
              <w:autoSpaceDE w:val="0"/>
              <w:autoSpaceDN w:val="0"/>
              <w:adjustRightInd w:val="0"/>
              <w:jc w:val="left"/>
              <w:rPr>
                <w:rFonts w:ascii="宋体" w:hAnsi="宋体"/>
                <w:bCs/>
                <w:szCs w:val="21"/>
              </w:rPr>
            </w:pPr>
            <w:r>
              <w:rPr>
                <w:rFonts w:hint="eastAsia" w:ascii="宋体" w:hAnsi="宋体"/>
                <w:bCs/>
                <w:szCs w:val="21"/>
              </w:rPr>
              <w:t>主系统采用压力/流量自动控制变量泵，主控制阀采用负载敏感控制阀，和变量泵一起组成闭中芯式负载敏感和恒压两种控制方式，实现上车的回转、臂架变幅、伸缩及飞臂变幅动作。系统低压启动，节能高效。液压硬管全部采用高精镀锌无缝金属管制作。</w:t>
            </w:r>
          </w:p>
          <w:p>
            <w:pPr>
              <w:tabs>
                <w:tab w:val="left" w:pos="747"/>
              </w:tabs>
              <w:autoSpaceDE w:val="0"/>
              <w:autoSpaceDN w:val="0"/>
              <w:adjustRightInd w:val="0"/>
              <w:jc w:val="left"/>
              <w:rPr>
                <w:rFonts w:ascii="宋体" w:hAnsi="宋体"/>
                <w:bCs/>
                <w:szCs w:val="21"/>
              </w:rPr>
            </w:pPr>
            <w:r>
              <w:rPr>
                <w:rFonts w:hint="eastAsia" w:ascii="宋体" w:hAnsi="宋体"/>
                <w:bCs/>
                <w:szCs w:val="21"/>
              </w:rPr>
              <w:t>液压系统中垂直支腿缸设置液压锁，各变幅油缸设置平衡阀，能够有效保证在任何状态下（突发动力中断或液压系统故障）液压系统各油缸锁止可靠，臂架和支腿均不回缩。转台回转设有回转缓冲阀。液压系统设有最大压力控制阀，能有效防止系统压力超载。</w:t>
            </w:r>
          </w:p>
          <w:p>
            <w:pPr>
              <w:tabs>
                <w:tab w:val="left" w:pos="747"/>
              </w:tabs>
              <w:autoSpaceDE w:val="0"/>
              <w:autoSpaceDN w:val="0"/>
              <w:adjustRightInd w:val="0"/>
              <w:jc w:val="left"/>
              <w:rPr>
                <w:rFonts w:ascii="宋体" w:hAnsi="宋体"/>
                <w:bCs/>
                <w:szCs w:val="21"/>
              </w:rPr>
            </w:pPr>
            <w:r>
              <w:rPr>
                <w:rFonts w:hint="eastAsia" w:ascii="宋体" w:hAnsi="宋体"/>
                <w:bCs/>
                <w:szCs w:val="21"/>
              </w:rPr>
              <w:t>液压系统动力由底盘侧装取力器驱动，另配置一套备用动力源，由汽油机驱动，备用动力可实现车辆收回时的所有动作。液压油箱设置排污球阀，液压油检查、更换方便快捷。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2</w:t>
            </w:r>
          </w:p>
        </w:tc>
        <w:tc>
          <w:tcPr>
            <w:tcW w:w="7997" w:type="dxa"/>
            <w:gridSpan w:val="8"/>
          </w:tcPr>
          <w:p>
            <w:pPr>
              <w:tabs>
                <w:tab w:val="left" w:pos="747"/>
              </w:tabs>
              <w:autoSpaceDE w:val="0"/>
              <w:autoSpaceDN w:val="0"/>
              <w:adjustRightInd w:val="0"/>
              <w:jc w:val="left"/>
              <w:rPr>
                <w:rFonts w:ascii="宋体" w:hAnsi="宋体"/>
                <w:szCs w:val="21"/>
              </w:rPr>
            </w:pPr>
            <w:r>
              <w:rPr>
                <w:rFonts w:hint="eastAsia" w:ascii="宋体" w:hAnsi="宋体"/>
                <w:szCs w:val="21"/>
              </w:rPr>
              <w:t>电气系统：</w:t>
            </w:r>
          </w:p>
          <w:p>
            <w:pPr>
              <w:tabs>
                <w:tab w:val="left" w:pos="747"/>
              </w:tabs>
              <w:autoSpaceDE w:val="0"/>
              <w:autoSpaceDN w:val="0"/>
              <w:adjustRightInd w:val="0"/>
              <w:jc w:val="left"/>
              <w:rPr>
                <w:rFonts w:ascii="宋体" w:hAnsi="宋体"/>
                <w:bCs/>
                <w:szCs w:val="21"/>
              </w:rPr>
            </w:pPr>
            <w:r>
              <w:rPr>
                <w:rFonts w:hint="eastAsia" w:ascii="宋体" w:hAnsi="宋体"/>
                <w:bCs/>
                <w:szCs w:val="21"/>
              </w:rPr>
              <w:t>整机采用电液比例控制，控制系统可靠性高。车辆设置四处操作装置：车辆尾部的下车操纵台，对车辆水平支腿和垂直支腿进行控制；消防系统操纵台，对消防系统供水、水泵运转、泡沫混合等进行控制；转台操纵台和工作平台操纵台，对车辆的上车操作控制，实现转台回转、臂架变幅和伸缩、飞臂变幅操作和消防炮遥控操作。</w:t>
            </w:r>
          </w:p>
          <w:p>
            <w:pPr>
              <w:tabs>
                <w:tab w:val="left" w:pos="747"/>
              </w:tabs>
              <w:autoSpaceDE w:val="0"/>
              <w:autoSpaceDN w:val="0"/>
              <w:adjustRightInd w:val="0"/>
              <w:jc w:val="left"/>
              <w:rPr>
                <w:rFonts w:ascii="宋体" w:hAnsi="宋体"/>
                <w:bCs/>
                <w:szCs w:val="21"/>
              </w:rPr>
            </w:pPr>
            <w:r>
              <w:rPr>
                <w:rFonts w:hint="eastAsia" w:ascii="宋体" w:hAnsi="宋体"/>
                <w:bCs/>
                <w:szCs w:val="21"/>
              </w:rPr>
              <w:t>转台操纵台和工作平台操纵台间采用有线对讲装置。控制台上有各种控制功能开关及参数显示，夜间有照明装置。</w:t>
            </w:r>
          </w:p>
          <w:p>
            <w:pPr>
              <w:tabs>
                <w:tab w:val="left" w:pos="747"/>
              </w:tabs>
              <w:autoSpaceDE w:val="0"/>
              <w:autoSpaceDN w:val="0"/>
              <w:adjustRightInd w:val="0"/>
              <w:jc w:val="left"/>
              <w:rPr>
                <w:rFonts w:ascii="宋体" w:hAnsi="宋体"/>
                <w:bCs/>
                <w:szCs w:val="21"/>
              </w:rPr>
            </w:pPr>
            <w:r>
              <w:rPr>
                <w:rFonts w:hint="eastAsia" w:ascii="宋体" w:hAnsi="宋体"/>
                <w:bCs/>
                <w:szCs w:val="21"/>
              </w:rPr>
              <w:t>电气系统除控制车辆动作和车辆自动保护装置外，还有以下装置：臂架和工作平台水炮探照灯、支腿闪烁警告灯及符合国家标准的消防车辆的外部照明和信号装置。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szCs w:val="21"/>
              </w:rPr>
            </w:pPr>
            <w:r>
              <w:rPr>
                <w:rFonts w:hint="eastAsia" w:ascii="宋体" w:hAnsi="宋体"/>
                <w:szCs w:val="21"/>
              </w:rPr>
              <w:t>3</w:t>
            </w:r>
          </w:p>
        </w:tc>
        <w:tc>
          <w:tcPr>
            <w:tcW w:w="7997" w:type="dxa"/>
            <w:gridSpan w:val="8"/>
          </w:tcPr>
          <w:p>
            <w:pPr>
              <w:tabs>
                <w:tab w:val="left" w:pos="747"/>
              </w:tabs>
              <w:autoSpaceDE w:val="0"/>
              <w:autoSpaceDN w:val="0"/>
              <w:adjustRightInd w:val="0"/>
              <w:jc w:val="left"/>
              <w:rPr>
                <w:rFonts w:ascii="宋体" w:hAnsi="宋体"/>
                <w:szCs w:val="21"/>
                <w:lang w:val="zh-CN"/>
              </w:rPr>
            </w:pPr>
            <w:r>
              <w:rPr>
                <w:rFonts w:hint="eastAsia" w:ascii="宋体" w:hAnsi="宋体"/>
                <w:szCs w:val="21"/>
                <w:lang w:val="zh-CN"/>
              </w:rPr>
              <w:t>围板及器材箱：</w:t>
            </w:r>
          </w:p>
          <w:p>
            <w:pPr>
              <w:tabs>
                <w:tab w:val="left" w:pos="747"/>
              </w:tabs>
              <w:autoSpaceDE w:val="0"/>
              <w:autoSpaceDN w:val="0"/>
              <w:adjustRightInd w:val="0"/>
              <w:jc w:val="left"/>
              <w:rPr>
                <w:rFonts w:ascii="宋体" w:hAnsi="宋体"/>
                <w:szCs w:val="21"/>
              </w:rPr>
            </w:pPr>
            <w:r>
              <w:rPr>
                <w:rFonts w:hint="eastAsia" w:ascii="宋体" w:hAnsi="宋体"/>
                <w:szCs w:val="21"/>
                <w:lang w:val="zh-CN"/>
              </w:rPr>
              <w:t>车身上平面由≥3mm厚氧化防滑花纹板制成；车身围板是由≥2mm厚平板粘贴而成。两侧设置工具箱；器材厢布置采取人体工程学原理，器材箱带照明系统，设有排水孔。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4</w:t>
            </w:r>
          </w:p>
        </w:tc>
        <w:tc>
          <w:tcPr>
            <w:tcW w:w="7997" w:type="dxa"/>
            <w:gridSpan w:val="8"/>
          </w:tcPr>
          <w:p>
            <w:pPr>
              <w:autoSpaceDE w:val="0"/>
              <w:autoSpaceDN w:val="0"/>
              <w:adjustRightInd w:val="0"/>
              <w:jc w:val="left"/>
              <w:rPr>
                <w:rFonts w:ascii="宋体" w:hAnsi="宋体"/>
                <w:szCs w:val="21"/>
              </w:rPr>
            </w:pPr>
            <w:r>
              <w:rPr>
                <w:rFonts w:hint="eastAsia" w:ascii="宋体" w:hAnsi="宋体"/>
                <w:szCs w:val="21"/>
              </w:rPr>
              <w:t>消防接口配置：</w:t>
            </w:r>
          </w:p>
          <w:tbl>
            <w:tblPr>
              <w:tblStyle w:val="5"/>
              <w:tblW w:w="7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0"/>
              <w:gridCol w:w="1299"/>
              <w:gridCol w:w="1960"/>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接口</w:t>
                  </w:r>
                </w:p>
              </w:tc>
              <w:tc>
                <w:tcPr>
                  <w:tcW w:w="1299" w:type="dxa"/>
                  <w:vAlign w:val="center"/>
                </w:tcPr>
                <w:p>
                  <w:pPr>
                    <w:spacing w:line="312" w:lineRule="auto"/>
                    <w:jc w:val="center"/>
                    <w:rPr>
                      <w:rFonts w:ascii="宋体" w:hAnsi="宋体"/>
                      <w:szCs w:val="21"/>
                    </w:rPr>
                  </w:pPr>
                  <w:r>
                    <w:rPr>
                      <w:rFonts w:hint="eastAsia" w:ascii="宋体" w:hAnsi="宋体"/>
                      <w:szCs w:val="21"/>
                    </w:rPr>
                    <w:t>规格</w:t>
                  </w:r>
                </w:p>
              </w:tc>
              <w:tc>
                <w:tcPr>
                  <w:tcW w:w="1960" w:type="dxa"/>
                  <w:vAlign w:val="center"/>
                </w:tcPr>
                <w:p>
                  <w:pPr>
                    <w:spacing w:line="312" w:lineRule="auto"/>
                    <w:jc w:val="center"/>
                    <w:rPr>
                      <w:rFonts w:ascii="宋体" w:hAnsi="宋体"/>
                      <w:szCs w:val="21"/>
                    </w:rPr>
                  </w:pPr>
                  <w:r>
                    <w:rPr>
                      <w:rFonts w:hint="eastAsia" w:ascii="宋体" w:hAnsi="宋体"/>
                      <w:szCs w:val="21"/>
                    </w:rPr>
                    <w:t>阀</w:t>
                  </w:r>
                </w:p>
              </w:tc>
              <w:tc>
                <w:tcPr>
                  <w:tcW w:w="2142" w:type="dxa"/>
                  <w:vAlign w:val="center"/>
                </w:tcPr>
                <w:p>
                  <w:pPr>
                    <w:spacing w:line="312" w:lineRule="auto"/>
                    <w:jc w:val="center"/>
                    <w:rPr>
                      <w:rFonts w:ascii="宋体" w:hAnsi="宋体"/>
                      <w:szCs w:val="21"/>
                    </w:rPr>
                  </w:pPr>
                  <w:r>
                    <w:rPr>
                      <w:rFonts w:hint="eastAsia" w:ascii="宋体" w:hAnsi="宋体"/>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color w:val="000000"/>
                      <w:szCs w:val="21"/>
                    </w:rPr>
                  </w:pPr>
                  <w:r>
                    <w:rPr>
                      <w:rFonts w:hint="eastAsia" w:ascii="宋体" w:hAnsi="宋体"/>
                      <w:color w:val="000000"/>
                      <w:szCs w:val="21"/>
                    </w:rPr>
                    <w:t>外供水/外出水接口</w:t>
                  </w:r>
                </w:p>
              </w:tc>
              <w:tc>
                <w:tcPr>
                  <w:tcW w:w="1299" w:type="dxa"/>
                  <w:vAlign w:val="center"/>
                </w:tcPr>
                <w:p>
                  <w:pPr>
                    <w:spacing w:line="312" w:lineRule="auto"/>
                    <w:jc w:val="center"/>
                    <w:rPr>
                      <w:rFonts w:ascii="宋体" w:hAnsi="宋体"/>
                      <w:color w:val="000000"/>
                      <w:szCs w:val="21"/>
                    </w:rPr>
                  </w:pPr>
                  <w:r>
                    <w:rPr>
                      <w:rFonts w:hint="eastAsia" w:ascii="宋体" w:hAnsi="宋体"/>
                      <w:color w:val="000000"/>
                      <w:szCs w:val="21"/>
                    </w:rPr>
                    <w:t>4×DN80</w:t>
                  </w:r>
                </w:p>
              </w:tc>
              <w:tc>
                <w:tcPr>
                  <w:tcW w:w="1960" w:type="dxa"/>
                  <w:vAlign w:val="center"/>
                </w:tcPr>
                <w:p>
                  <w:pPr>
                    <w:spacing w:line="312" w:lineRule="auto"/>
                    <w:jc w:val="center"/>
                    <w:rPr>
                      <w:rFonts w:ascii="宋体" w:hAnsi="宋体"/>
                      <w:color w:val="000000"/>
                      <w:szCs w:val="21"/>
                    </w:rPr>
                  </w:pPr>
                  <w:r>
                    <w:rPr>
                      <w:rFonts w:hint="eastAsia" w:ascii="宋体" w:hAnsi="宋体"/>
                      <w:color w:val="000000"/>
                      <w:szCs w:val="21"/>
                    </w:rPr>
                    <w:t>球阀配接口</w:t>
                  </w:r>
                </w:p>
              </w:tc>
              <w:tc>
                <w:tcPr>
                  <w:tcW w:w="2142" w:type="dxa"/>
                  <w:vAlign w:val="center"/>
                </w:tcPr>
                <w:p>
                  <w:pPr>
                    <w:spacing w:line="312" w:lineRule="auto"/>
                    <w:jc w:val="center"/>
                    <w:rPr>
                      <w:rFonts w:ascii="宋体" w:hAnsi="宋体"/>
                      <w:color w:val="000000"/>
                      <w:szCs w:val="21"/>
                    </w:rPr>
                  </w:pPr>
                  <w:r>
                    <w:rPr>
                      <w:rFonts w:hint="eastAsia" w:ascii="宋体" w:hAnsi="宋体"/>
                      <w:color w:val="000000"/>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color w:val="000000"/>
                      <w:szCs w:val="21"/>
                    </w:rPr>
                  </w:pPr>
                  <w:r>
                    <w:rPr>
                      <w:rFonts w:hint="eastAsia" w:ascii="宋体" w:hAnsi="宋体"/>
                      <w:color w:val="000000"/>
                      <w:szCs w:val="21"/>
                    </w:rPr>
                    <w:t>泵外吸水接口</w:t>
                  </w:r>
                </w:p>
              </w:tc>
              <w:tc>
                <w:tcPr>
                  <w:tcW w:w="1299" w:type="dxa"/>
                  <w:vAlign w:val="center"/>
                </w:tcPr>
                <w:p>
                  <w:pPr>
                    <w:spacing w:line="312" w:lineRule="auto"/>
                    <w:jc w:val="center"/>
                    <w:rPr>
                      <w:rFonts w:ascii="宋体" w:hAnsi="宋体"/>
                      <w:color w:val="000000"/>
                      <w:szCs w:val="21"/>
                    </w:rPr>
                  </w:pPr>
                  <w:r>
                    <w:rPr>
                      <w:rFonts w:hint="eastAsia" w:ascii="宋体" w:hAnsi="宋体"/>
                      <w:color w:val="000000"/>
                      <w:szCs w:val="21"/>
                    </w:rPr>
                    <w:t>4×DN150</w:t>
                  </w:r>
                </w:p>
              </w:tc>
              <w:tc>
                <w:tcPr>
                  <w:tcW w:w="1960" w:type="dxa"/>
                  <w:vAlign w:val="center"/>
                </w:tcPr>
                <w:p>
                  <w:pPr>
                    <w:spacing w:line="312" w:lineRule="auto"/>
                    <w:jc w:val="center"/>
                    <w:rPr>
                      <w:rFonts w:ascii="宋体" w:hAnsi="宋体"/>
                      <w:color w:val="000000"/>
                      <w:szCs w:val="21"/>
                    </w:rPr>
                  </w:pPr>
                  <w:r>
                    <w:rPr>
                      <w:rFonts w:hint="eastAsia" w:ascii="宋体" w:hAnsi="宋体"/>
                      <w:color w:val="000000"/>
                      <w:szCs w:val="21"/>
                    </w:rPr>
                    <w:t>接口配闷盖</w:t>
                  </w:r>
                </w:p>
              </w:tc>
              <w:tc>
                <w:tcPr>
                  <w:tcW w:w="2142" w:type="dxa"/>
                  <w:vAlign w:val="center"/>
                </w:tcPr>
                <w:p>
                  <w:pPr>
                    <w:spacing w:line="312" w:lineRule="auto"/>
                    <w:jc w:val="center"/>
                    <w:rPr>
                      <w:rFonts w:ascii="宋体" w:hAnsi="宋体"/>
                      <w:color w:val="000000"/>
                      <w:szCs w:val="21"/>
                    </w:rPr>
                  </w:pPr>
                  <w:r>
                    <w:rPr>
                      <w:rFonts w:hint="eastAsia" w:ascii="宋体" w:hAnsi="宋体"/>
                      <w:color w:val="000000"/>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color w:val="000000"/>
                      <w:szCs w:val="21"/>
                    </w:rPr>
                  </w:pPr>
                  <w:r>
                    <w:rPr>
                      <w:rFonts w:hint="eastAsia" w:ascii="宋体" w:hAnsi="宋体"/>
                      <w:color w:val="000000"/>
                      <w:szCs w:val="21"/>
                    </w:rPr>
                    <w:t>上炮口</w:t>
                  </w:r>
                </w:p>
              </w:tc>
              <w:tc>
                <w:tcPr>
                  <w:tcW w:w="1299" w:type="dxa"/>
                  <w:vAlign w:val="center"/>
                </w:tcPr>
                <w:p>
                  <w:pPr>
                    <w:spacing w:line="312" w:lineRule="auto"/>
                    <w:jc w:val="center"/>
                    <w:rPr>
                      <w:rFonts w:ascii="宋体" w:hAnsi="宋体"/>
                      <w:color w:val="000000"/>
                      <w:szCs w:val="21"/>
                    </w:rPr>
                  </w:pPr>
                  <w:r>
                    <w:rPr>
                      <w:rFonts w:hint="eastAsia" w:ascii="宋体" w:hAnsi="宋体"/>
                      <w:color w:val="000000"/>
                      <w:szCs w:val="21"/>
                    </w:rPr>
                    <w:t>1×DN100</w:t>
                  </w:r>
                </w:p>
              </w:tc>
              <w:tc>
                <w:tcPr>
                  <w:tcW w:w="1960" w:type="dxa"/>
                  <w:vAlign w:val="center"/>
                </w:tcPr>
                <w:p>
                  <w:pPr>
                    <w:spacing w:line="312" w:lineRule="auto"/>
                    <w:jc w:val="center"/>
                    <w:rPr>
                      <w:rFonts w:ascii="宋体" w:hAnsi="宋体"/>
                      <w:color w:val="000000"/>
                      <w:szCs w:val="21"/>
                    </w:rPr>
                  </w:pPr>
                  <w:r>
                    <w:rPr>
                      <w:rFonts w:hint="eastAsia" w:ascii="宋体" w:hAnsi="宋体"/>
                      <w:color w:val="000000"/>
                      <w:szCs w:val="21"/>
                    </w:rPr>
                    <w:t>手动闸阀</w:t>
                  </w:r>
                </w:p>
              </w:tc>
              <w:tc>
                <w:tcPr>
                  <w:tcW w:w="2142" w:type="dxa"/>
                  <w:vAlign w:val="center"/>
                </w:tcPr>
                <w:p>
                  <w:pPr>
                    <w:spacing w:line="312" w:lineRule="auto"/>
                    <w:jc w:val="center"/>
                    <w:rPr>
                      <w:rFonts w:ascii="宋体" w:hAnsi="宋体"/>
                      <w:color w:val="000000"/>
                      <w:szCs w:val="21"/>
                    </w:rPr>
                  </w:pPr>
                  <w:r>
                    <w:rPr>
                      <w:rFonts w:hint="eastAsia" w:ascii="宋体" w:hAnsi="宋体"/>
                      <w:color w:val="000000"/>
                      <w:szCs w:val="21"/>
                    </w:rPr>
                    <w:t>工作平台前侧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水炮</w:t>
                  </w:r>
                  <w:r>
                    <w:rPr>
                      <w:rFonts w:ascii="宋体" w:hAnsi="宋体"/>
                      <w:szCs w:val="21"/>
                    </w:rPr>
                    <w:t>管路阀门</w:t>
                  </w:r>
                </w:p>
              </w:tc>
              <w:tc>
                <w:tcPr>
                  <w:tcW w:w="1299" w:type="dxa"/>
                  <w:vAlign w:val="center"/>
                </w:tcPr>
                <w:p>
                  <w:pPr>
                    <w:spacing w:line="312" w:lineRule="auto"/>
                    <w:jc w:val="center"/>
                    <w:rPr>
                      <w:rFonts w:ascii="宋体" w:hAnsi="宋体"/>
                      <w:szCs w:val="21"/>
                    </w:rPr>
                  </w:pPr>
                  <w:r>
                    <w:rPr>
                      <w:rFonts w:hint="eastAsia" w:ascii="宋体" w:hAnsi="宋体"/>
                      <w:szCs w:val="21"/>
                    </w:rPr>
                    <w:t>1×DN125</w:t>
                  </w:r>
                </w:p>
              </w:tc>
              <w:tc>
                <w:tcPr>
                  <w:tcW w:w="1960" w:type="dxa"/>
                  <w:vAlign w:val="center"/>
                </w:tcPr>
                <w:p>
                  <w:pPr>
                    <w:spacing w:line="312" w:lineRule="auto"/>
                    <w:jc w:val="center"/>
                    <w:rPr>
                      <w:rFonts w:ascii="宋体" w:hAnsi="宋体"/>
                      <w:szCs w:val="21"/>
                    </w:rPr>
                  </w:pPr>
                  <w:r>
                    <w:rPr>
                      <w:rFonts w:hint="eastAsia" w:ascii="宋体" w:hAnsi="宋体"/>
                      <w:szCs w:val="21"/>
                    </w:rPr>
                    <w:t>气动蝶阀</w:t>
                  </w:r>
                </w:p>
              </w:tc>
              <w:tc>
                <w:tcPr>
                  <w:tcW w:w="2142" w:type="dxa"/>
                  <w:vAlign w:val="center"/>
                </w:tcPr>
                <w:p>
                  <w:pPr>
                    <w:spacing w:line="312" w:lineRule="auto"/>
                    <w:jc w:val="center"/>
                    <w:rPr>
                      <w:rFonts w:ascii="宋体" w:hAnsi="宋体"/>
                      <w:szCs w:val="21"/>
                    </w:rPr>
                  </w:pPr>
                  <w:r>
                    <w:rPr>
                      <w:rFonts w:hint="eastAsia" w:ascii="宋体" w:hAnsi="宋体"/>
                      <w:szCs w:val="21"/>
                    </w:rPr>
                    <w:t>转台下侧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水罐吸水接口</w:t>
                  </w:r>
                </w:p>
              </w:tc>
              <w:tc>
                <w:tcPr>
                  <w:tcW w:w="1299" w:type="dxa"/>
                  <w:vAlign w:val="center"/>
                </w:tcPr>
                <w:p>
                  <w:pPr>
                    <w:spacing w:line="312" w:lineRule="auto"/>
                    <w:jc w:val="center"/>
                    <w:rPr>
                      <w:rFonts w:ascii="宋体" w:hAnsi="宋体"/>
                      <w:szCs w:val="21"/>
                    </w:rPr>
                  </w:pPr>
                  <w:r>
                    <w:rPr>
                      <w:rFonts w:hint="eastAsia" w:ascii="宋体" w:hAnsi="宋体"/>
                      <w:szCs w:val="21"/>
                    </w:rPr>
                    <w:t>1×DN150</w:t>
                  </w:r>
                </w:p>
              </w:tc>
              <w:tc>
                <w:tcPr>
                  <w:tcW w:w="1960" w:type="dxa"/>
                  <w:vAlign w:val="center"/>
                </w:tcPr>
                <w:p>
                  <w:pPr>
                    <w:spacing w:line="312" w:lineRule="auto"/>
                    <w:jc w:val="center"/>
                    <w:rPr>
                      <w:rFonts w:ascii="宋体" w:hAnsi="宋体"/>
                      <w:szCs w:val="21"/>
                    </w:rPr>
                  </w:pPr>
                  <w:r>
                    <w:rPr>
                      <w:rFonts w:hint="eastAsia" w:ascii="宋体" w:hAnsi="宋体"/>
                      <w:szCs w:val="21"/>
                    </w:rPr>
                    <w:t>气动蝶阀</w:t>
                  </w:r>
                </w:p>
              </w:tc>
              <w:tc>
                <w:tcPr>
                  <w:tcW w:w="2142" w:type="dxa"/>
                  <w:vAlign w:val="center"/>
                </w:tcPr>
                <w:p>
                  <w:pPr>
                    <w:spacing w:line="312" w:lineRule="auto"/>
                    <w:jc w:val="center"/>
                    <w:rPr>
                      <w:rFonts w:ascii="宋体" w:hAnsi="宋体"/>
                      <w:szCs w:val="21"/>
                    </w:rPr>
                  </w:pPr>
                  <w:r>
                    <w:rPr>
                      <w:rFonts w:hint="eastAsia" w:ascii="宋体" w:hAnsi="宋体"/>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泵至水罐注水口</w:t>
                  </w:r>
                </w:p>
              </w:tc>
              <w:tc>
                <w:tcPr>
                  <w:tcW w:w="1299" w:type="dxa"/>
                  <w:vAlign w:val="center"/>
                </w:tcPr>
                <w:p>
                  <w:pPr>
                    <w:spacing w:line="312" w:lineRule="auto"/>
                    <w:jc w:val="center"/>
                    <w:rPr>
                      <w:rFonts w:ascii="宋体" w:hAnsi="宋体"/>
                      <w:szCs w:val="21"/>
                    </w:rPr>
                  </w:pPr>
                  <w:r>
                    <w:rPr>
                      <w:rFonts w:hint="eastAsia" w:ascii="宋体" w:hAnsi="宋体"/>
                      <w:szCs w:val="21"/>
                    </w:rPr>
                    <w:t>1×DN80</w:t>
                  </w:r>
                </w:p>
              </w:tc>
              <w:tc>
                <w:tcPr>
                  <w:tcW w:w="1960" w:type="dxa"/>
                  <w:vAlign w:val="center"/>
                </w:tcPr>
                <w:p>
                  <w:pPr>
                    <w:spacing w:line="312" w:lineRule="auto"/>
                    <w:jc w:val="center"/>
                    <w:rPr>
                      <w:rFonts w:ascii="宋体" w:hAnsi="宋体"/>
                      <w:szCs w:val="21"/>
                    </w:rPr>
                  </w:pPr>
                  <w:r>
                    <w:rPr>
                      <w:rFonts w:hint="eastAsia" w:ascii="宋体" w:hAnsi="宋体"/>
                      <w:szCs w:val="21"/>
                    </w:rPr>
                    <w:t>气动蝶阀</w:t>
                  </w:r>
                </w:p>
              </w:tc>
              <w:tc>
                <w:tcPr>
                  <w:tcW w:w="2142"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水罐外注水接口</w:t>
                  </w:r>
                </w:p>
              </w:tc>
              <w:tc>
                <w:tcPr>
                  <w:tcW w:w="1299" w:type="dxa"/>
                  <w:vAlign w:val="center"/>
                </w:tcPr>
                <w:p>
                  <w:pPr>
                    <w:spacing w:line="312" w:lineRule="auto"/>
                    <w:jc w:val="center"/>
                    <w:rPr>
                      <w:rFonts w:ascii="宋体" w:hAnsi="宋体"/>
                      <w:szCs w:val="21"/>
                    </w:rPr>
                  </w:pPr>
                  <w:r>
                    <w:rPr>
                      <w:rFonts w:hint="eastAsia" w:ascii="宋体" w:hAnsi="宋体"/>
                      <w:szCs w:val="21"/>
                    </w:rPr>
                    <w:t>4×DN80</w:t>
                  </w:r>
                </w:p>
              </w:tc>
              <w:tc>
                <w:tcPr>
                  <w:tcW w:w="1960" w:type="dxa"/>
                  <w:vAlign w:val="center"/>
                </w:tcPr>
                <w:p>
                  <w:pPr>
                    <w:spacing w:line="312" w:lineRule="auto"/>
                    <w:jc w:val="center"/>
                    <w:rPr>
                      <w:rFonts w:ascii="宋体" w:hAnsi="宋体"/>
                      <w:szCs w:val="21"/>
                    </w:rPr>
                  </w:pPr>
                  <w:r>
                    <w:rPr>
                      <w:rFonts w:hint="eastAsia" w:ascii="宋体" w:hAnsi="宋体"/>
                      <w:szCs w:val="21"/>
                    </w:rPr>
                    <w:t>接口配闷盖</w:t>
                  </w:r>
                </w:p>
              </w:tc>
              <w:tc>
                <w:tcPr>
                  <w:tcW w:w="2142" w:type="dxa"/>
                  <w:vAlign w:val="center"/>
                </w:tcPr>
                <w:p>
                  <w:pPr>
                    <w:spacing w:line="312" w:lineRule="auto"/>
                    <w:jc w:val="center"/>
                    <w:rPr>
                      <w:rFonts w:ascii="宋体" w:hAnsi="宋体"/>
                      <w:szCs w:val="21"/>
                    </w:rPr>
                  </w:pPr>
                  <w:r>
                    <w:rPr>
                      <w:rFonts w:hint="eastAsia" w:ascii="宋体" w:hAnsi="宋体"/>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水罐排污口</w:t>
                  </w:r>
                </w:p>
              </w:tc>
              <w:tc>
                <w:tcPr>
                  <w:tcW w:w="1299" w:type="dxa"/>
                  <w:vAlign w:val="center"/>
                </w:tcPr>
                <w:p>
                  <w:pPr>
                    <w:spacing w:line="312" w:lineRule="auto"/>
                    <w:jc w:val="center"/>
                    <w:rPr>
                      <w:rFonts w:ascii="宋体" w:hAnsi="宋体"/>
                      <w:szCs w:val="21"/>
                    </w:rPr>
                  </w:pPr>
                  <w:r>
                    <w:rPr>
                      <w:rFonts w:hint="eastAsia" w:ascii="宋体" w:hAnsi="宋体"/>
                      <w:szCs w:val="21"/>
                    </w:rPr>
                    <w:t>1×DN40</w:t>
                  </w:r>
                </w:p>
              </w:tc>
              <w:tc>
                <w:tcPr>
                  <w:tcW w:w="1960" w:type="dxa"/>
                  <w:vAlign w:val="center"/>
                </w:tcPr>
                <w:p>
                  <w:pPr>
                    <w:spacing w:line="312" w:lineRule="auto"/>
                    <w:jc w:val="center"/>
                    <w:rPr>
                      <w:rFonts w:ascii="宋体" w:hAnsi="宋体"/>
                      <w:szCs w:val="21"/>
                    </w:rPr>
                  </w:pPr>
                  <w:r>
                    <w:rPr>
                      <w:rFonts w:hint="eastAsia" w:ascii="宋体" w:hAnsi="宋体"/>
                      <w:szCs w:val="21"/>
                    </w:rPr>
                    <w:t>手动球阀</w:t>
                  </w:r>
                </w:p>
              </w:tc>
              <w:tc>
                <w:tcPr>
                  <w:tcW w:w="2142" w:type="dxa"/>
                  <w:vAlign w:val="center"/>
                </w:tcPr>
                <w:p>
                  <w:pPr>
                    <w:spacing w:line="312" w:lineRule="auto"/>
                    <w:jc w:val="center"/>
                    <w:rPr>
                      <w:rFonts w:ascii="宋体" w:hAnsi="宋体"/>
                      <w:szCs w:val="21"/>
                    </w:rPr>
                  </w:pPr>
                  <w:r>
                    <w:rPr>
                      <w:rFonts w:hint="eastAsia" w:ascii="宋体" w:hAnsi="宋体"/>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泡沫罐外注泡沫/排污接口</w:t>
                  </w:r>
                </w:p>
              </w:tc>
              <w:tc>
                <w:tcPr>
                  <w:tcW w:w="1299" w:type="dxa"/>
                  <w:vAlign w:val="center"/>
                </w:tcPr>
                <w:p>
                  <w:pPr>
                    <w:spacing w:line="312" w:lineRule="auto"/>
                    <w:jc w:val="center"/>
                    <w:rPr>
                      <w:rFonts w:ascii="宋体" w:hAnsi="宋体"/>
                      <w:szCs w:val="21"/>
                    </w:rPr>
                  </w:pPr>
                  <w:r>
                    <w:rPr>
                      <w:rFonts w:hint="eastAsia" w:ascii="宋体" w:hAnsi="宋体"/>
                      <w:szCs w:val="21"/>
                    </w:rPr>
                    <w:t>1×DN50</w:t>
                  </w:r>
                </w:p>
              </w:tc>
              <w:tc>
                <w:tcPr>
                  <w:tcW w:w="1960" w:type="dxa"/>
                  <w:vAlign w:val="center"/>
                </w:tcPr>
                <w:p>
                  <w:pPr>
                    <w:spacing w:line="312" w:lineRule="auto"/>
                    <w:jc w:val="center"/>
                    <w:rPr>
                      <w:rFonts w:ascii="宋体" w:hAnsi="宋体"/>
                      <w:szCs w:val="21"/>
                    </w:rPr>
                  </w:pPr>
                  <w:r>
                    <w:rPr>
                      <w:rFonts w:hint="eastAsia" w:ascii="宋体" w:hAnsi="宋体"/>
                      <w:szCs w:val="21"/>
                    </w:rPr>
                    <w:t>手动球阀带接口</w:t>
                  </w:r>
                </w:p>
              </w:tc>
              <w:tc>
                <w:tcPr>
                  <w:tcW w:w="2142"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泡沫</w:t>
                  </w:r>
                  <w:r>
                    <w:rPr>
                      <w:rFonts w:ascii="宋体" w:hAnsi="宋体"/>
                      <w:szCs w:val="21"/>
                    </w:rPr>
                    <w:t>系统</w:t>
                  </w:r>
                  <w:r>
                    <w:rPr>
                      <w:rFonts w:hint="eastAsia" w:ascii="宋体" w:hAnsi="宋体"/>
                      <w:szCs w:val="21"/>
                    </w:rPr>
                    <w:t>外吸泡沫接口</w:t>
                  </w:r>
                </w:p>
              </w:tc>
              <w:tc>
                <w:tcPr>
                  <w:tcW w:w="1299" w:type="dxa"/>
                  <w:vAlign w:val="center"/>
                </w:tcPr>
                <w:p>
                  <w:pPr>
                    <w:spacing w:line="312" w:lineRule="auto"/>
                    <w:jc w:val="center"/>
                    <w:rPr>
                      <w:rFonts w:ascii="宋体" w:hAnsi="宋体"/>
                      <w:szCs w:val="21"/>
                    </w:rPr>
                  </w:pPr>
                  <w:r>
                    <w:rPr>
                      <w:rFonts w:hint="eastAsia" w:ascii="宋体" w:hAnsi="宋体"/>
                      <w:szCs w:val="21"/>
                    </w:rPr>
                    <w:t>1×DN50</w:t>
                  </w:r>
                </w:p>
              </w:tc>
              <w:tc>
                <w:tcPr>
                  <w:tcW w:w="1960" w:type="dxa"/>
                  <w:vAlign w:val="center"/>
                </w:tcPr>
                <w:p>
                  <w:pPr>
                    <w:spacing w:line="312" w:lineRule="auto"/>
                    <w:jc w:val="center"/>
                    <w:rPr>
                      <w:rFonts w:ascii="宋体" w:hAnsi="宋体"/>
                      <w:szCs w:val="21"/>
                    </w:rPr>
                  </w:pPr>
                  <w:r>
                    <w:rPr>
                      <w:rFonts w:hint="eastAsia" w:ascii="宋体" w:hAnsi="宋体"/>
                      <w:szCs w:val="21"/>
                    </w:rPr>
                    <w:t>气动球阀带</w:t>
                  </w:r>
                  <w:r>
                    <w:rPr>
                      <w:rFonts w:ascii="宋体" w:hAnsi="宋体"/>
                      <w:szCs w:val="21"/>
                    </w:rPr>
                    <w:t>接口</w:t>
                  </w:r>
                </w:p>
              </w:tc>
              <w:tc>
                <w:tcPr>
                  <w:tcW w:w="2142" w:type="dxa"/>
                  <w:vAlign w:val="center"/>
                </w:tcPr>
                <w:p>
                  <w:pPr>
                    <w:spacing w:line="312" w:lineRule="auto"/>
                    <w:jc w:val="center"/>
                    <w:rPr>
                      <w:rFonts w:ascii="宋体" w:hAnsi="宋体"/>
                      <w:szCs w:val="21"/>
                    </w:rPr>
                  </w:pPr>
                  <w:r>
                    <w:rPr>
                      <w:rFonts w:hint="eastAsia" w:ascii="宋体" w:hAnsi="宋体"/>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0" w:type="dxa"/>
                  <w:vAlign w:val="center"/>
                </w:tcPr>
                <w:p>
                  <w:pPr>
                    <w:spacing w:line="312" w:lineRule="auto"/>
                    <w:jc w:val="left"/>
                    <w:rPr>
                      <w:rFonts w:ascii="宋体" w:hAnsi="宋体"/>
                      <w:szCs w:val="21"/>
                    </w:rPr>
                  </w:pPr>
                  <w:r>
                    <w:rPr>
                      <w:rFonts w:hint="eastAsia" w:ascii="宋体" w:hAnsi="宋体"/>
                      <w:szCs w:val="21"/>
                    </w:rPr>
                    <w:t>泡沫</w:t>
                  </w:r>
                  <w:r>
                    <w:rPr>
                      <w:rFonts w:ascii="宋体" w:hAnsi="宋体"/>
                      <w:szCs w:val="21"/>
                    </w:rPr>
                    <w:t>系统罐吸泡沫口</w:t>
                  </w:r>
                </w:p>
              </w:tc>
              <w:tc>
                <w:tcPr>
                  <w:tcW w:w="1299" w:type="dxa"/>
                  <w:vAlign w:val="center"/>
                </w:tcPr>
                <w:p>
                  <w:pPr>
                    <w:spacing w:line="312" w:lineRule="auto"/>
                    <w:jc w:val="center"/>
                    <w:rPr>
                      <w:rFonts w:ascii="宋体" w:hAnsi="宋体"/>
                      <w:szCs w:val="21"/>
                    </w:rPr>
                  </w:pPr>
                  <w:r>
                    <w:rPr>
                      <w:rFonts w:hint="eastAsia" w:ascii="宋体" w:hAnsi="宋体"/>
                      <w:szCs w:val="21"/>
                    </w:rPr>
                    <w:t>1×DN50</w:t>
                  </w:r>
                </w:p>
              </w:tc>
              <w:tc>
                <w:tcPr>
                  <w:tcW w:w="1960" w:type="dxa"/>
                  <w:vAlign w:val="center"/>
                </w:tcPr>
                <w:p>
                  <w:pPr>
                    <w:spacing w:line="312" w:lineRule="auto"/>
                    <w:jc w:val="center"/>
                    <w:rPr>
                      <w:rFonts w:ascii="宋体" w:hAnsi="宋体"/>
                      <w:szCs w:val="21"/>
                    </w:rPr>
                  </w:pPr>
                  <w:r>
                    <w:rPr>
                      <w:rFonts w:hint="eastAsia" w:ascii="宋体" w:hAnsi="宋体"/>
                      <w:szCs w:val="21"/>
                    </w:rPr>
                    <w:t>气动球阀</w:t>
                  </w:r>
                </w:p>
              </w:tc>
              <w:tc>
                <w:tcPr>
                  <w:tcW w:w="2142" w:type="dxa"/>
                  <w:vAlign w:val="center"/>
                </w:tcPr>
                <w:p>
                  <w:pPr>
                    <w:spacing w:line="312" w:lineRule="auto"/>
                    <w:jc w:val="center"/>
                    <w:rPr>
                      <w:rFonts w:ascii="宋体" w:hAnsi="宋体"/>
                      <w:szCs w:val="21"/>
                    </w:rPr>
                  </w:pPr>
                  <w:r>
                    <w:rPr>
                      <w:rFonts w:hint="eastAsia" w:ascii="宋体" w:hAnsi="宋体"/>
                      <w:szCs w:val="21"/>
                    </w:rPr>
                    <w:t>车体左侧</w:t>
                  </w:r>
                </w:p>
              </w:tc>
            </w:tr>
          </w:tbl>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5</w:t>
            </w:r>
          </w:p>
        </w:tc>
        <w:tc>
          <w:tcPr>
            <w:tcW w:w="7997" w:type="dxa"/>
            <w:gridSpan w:val="8"/>
          </w:tcPr>
          <w:p>
            <w:pPr>
              <w:autoSpaceDE w:val="0"/>
              <w:autoSpaceDN w:val="0"/>
              <w:adjustRightInd w:val="0"/>
              <w:jc w:val="left"/>
              <w:rPr>
                <w:rFonts w:ascii="宋体" w:hAnsi="宋体"/>
                <w:szCs w:val="21"/>
              </w:rPr>
            </w:pPr>
            <w:r>
              <w:rPr>
                <w:rFonts w:hint="eastAsia" w:ascii="宋体" w:hAnsi="宋体" w:cs="宋体"/>
                <w:bCs/>
                <w:szCs w:val="21"/>
                <w:lang w:bidi="zh-CN"/>
              </w:rPr>
              <w:t>喷淋自保：</w:t>
            </w:r>
            <w:r>
              <w:rPr>
                <w:rFonts w:hint="eastAsia" w:ascii="宋体" w:hAnsi="宋体" w:cs="宋体"/>
                <w:szCs w:val="21"/>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autoSpaceDE w:val="0"/>
              <w:autoSpaceDN w:val="0"/>
              <w:adjustRightInd w:val="0"/>
              <w:jc w:val="left"/>
              <w:rPr>
                <w:rFonts w:ascii="宋体" w:hAnsi="宋体" w:cs="宋体"/>
                <w:bCs/>
                <w:szCs w:val="21"/>
                <w:lang w:bidi="zh-CN"/>
              </w:rPr>
            </w:pPr>
            <w:r>
              <w:rPr>
                <w:rFonts w:hint="eastAsia" w:ascii="宋体" w:hAnsi="宋体"/>
                <w:b/>
                <w:szCs w:val="21"/>
              </w:rPr>
              <w:t xml:space="preserve">(九) </w:t>
            </w:r>
            <w:r>
              <w:rPr>
                <w:rFonts w:hint="eastAsia" w:ascii="宋体" w:hAnsi="宋体" w:cs="宋体"/>
                <w:b/>
                <w:szCs w:val="21"/>
              </w:rPr>
              <w:t>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1" w:type="dxa"/>
          </w:tcPr>
          <w:p>
            <w:pPr>
              <w:jc w:val="center"/>
              <w:rPr>
                <w:rFonts w:ascii="宋体" w:hAnsi="宋体"/>
                <w:color w:val="000000"/>
                <w:szCs w:val="21"/>
              </w:rPr>
            </w:pPr>
            <w:r>
              <w:rPr>
                <w:rFonts w:hint="eastAsia" w:ascii="宋体" w:hAnsi="宋体"/>
                <w:color w:val="000000"/>
                <w:szCs w:val="21"/>
              </w:rPr>
              <w:t>1</w:t>
            </w:r>
          </w:p>
        </w:tc>
        <w:tc>
          <w:tcPr>
            <w:tcW w:w="7997" w:type="dxa"/>
            <w:gridSpan w:val="8"/>
          </w:tcPr>
          <w:p>
            <w:pPr>
              <w:autoSpaceDE w:val="0"/>
              <w:autoSpaceDN w:val="0"/>
              <w:adjustRightInd w:val="0"/>
              <w:jc w:val="left"/>
              <w:rPr>
                <w:rFonts w:ascii="宋体" w:hAnsi="宋体" w:cs="宋体"/>
                <w:bCs/>
                <w:szCs w:val="21"/>
                <w:lang w:bidi="zh-CN"/>
              </w:rPr>
            </w:pP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8" w:type="dxa"/>
            <w:gridSpan w:val="9"/>
          </w:tcPr>
          <w:p>
            <w:pPr>
              <w:rPr>
                <w:rFonts w:ascii="宋体" w:hAnsi="宋体"/>
                <w:b/>
                <w:color w:val="000000"/>
                <w:szCs w:val="21"/>
              </w:rPr>
            </w:pPr>
            <w:r>
              <w:rPr>
                <w:rFonts w:hint="eastAsia" w:ascii="宋体" w:hAnsi="宋体"/>
                <w:b/>
                <w:color w:val="000000"/>
                <w:szCs w:val="21"/>
              </w:rPr>
              <w:t>（十）</w:t>
            </w:r>
            <w:r>
              <w:rPr>
                <w:rFonts w:hint="eastAsia" w:ascii="宋体" w:hAnsi="宋体"/>
                <w:b/>
                <w:szCs w:val="21"/>
              </w:rPr>
              <w:t>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3" w:type="dxa"/>
            <w:gridSpan w:val="2"/>
            <w:vAlign w:val="center"/>
          </w:tcPr>
          <w:p>
            <w:pPr>
              <w:jc w:val="center"/>
              <w:rPr>
                <w:rFonts w:ascii="宋体" w:hAnsi="宋体"/>
                <w:color w:val="000000"/>
                <w:szCs w:val="21"/>
              </w:rPr>
            </w:pPr>
            <w:r>
              <w:rPr>
                <w:rFonts w:hint="eastAsia" w:ascii="宋体" w:hAnsi="宋体"/>
                <w:color w:val="000000"/>
                <w:szCs w:val="21"/>
              </w:rPr>
              <w:t>序号</w:t>
            </w:r>
          </w:p>
        </w:tc>
        <w:tc>
          <w:tcPr>
            <w:tcW w:w="2591" w:type="dxa"/>
            <w:vAlign w:val="center"/>
          </w:tcPr>
          <w:p>
            <w:pPr>
              <w:jc w:val="center"/>
              <w:rPr>
                <w:rFonts w:ascii="宋体" w:hAnsi="宋体"/>
                <w:color w:val="000000"/>
                <w:szCs w:val="21"/>
              </w:rPr>
            </w:pPr>
            <w:r>
              <w:rPr>
                <w:rFonts w:hint="eastAsia" w:ascii="宋体" w:hAnsi="宋体"/>
                <w:color w:val="000000"/>
                <w:szCs w:val="21"/>
              </w:rPr>
              <w:t>名称规格与型号</w:t>
            </w:r>
          </w:p>
        </w:tc>
        <w:tc>
          <w:tcPr>
            <w:tcW w:w="586" w:type="dxa"/>
            <w:gridSpan w:val="2"/>
            <w:vAlign w:val="center"/>
          </w:tcPr>
          <w:p>
            <w:pPr>
              <w:jc w:val="center"/>
              <w:rPr>
                <w:rFonts w:ascii="宋体" w:hAnsi="宋体"/>
                <w:color w:val="000000"/>
                <w:szCs w:val="21"/>
              </w:rPr>
            </w:pPr>
            <w:r>
              <w:rPr>
                <w:rFonts w:hint="eastAsia" w:ascii="宋体" w:hAnsi="宋体"/>
                <w:color w:val="000000"/>
                <w:szCs w:val="21"/>
              </w:rPr>
              <w:t>单位</w:t>
            </w:r>
          </w:p>
        </w:tc>
        <w:tc>
          <w:tcPr>
            <w:tcW w:w="611" w:type="dxa"/>
            <w:gridSpan w:val="2"/>
            <w:vAlign w:val="center"/>
          </w:tcPr>
          <w:p>
            <w:pPr>
              <w:jc w:val="center"/>
              <w:rPr>
                <w:rFonts w:ascii="宋体" w:hAnsi="宋体"/>
                <w:color w:val="000000"/>
                <w:szCs w:val="21"/>
              </w:rPr>
            </w:pPr>
            <w:r>
              <w:rPr>
                <w:rFonts w:hint="eastAsia" w:ascii="宋体" w:hAnsi="宋体"/>
                <w:color w:val="000000"/>
                <w:szCs w:val="21"/>
              </w:rPr>
              <w:t>数量</w:t>
            </w:r>
          </w:p>
        </w:tc>
        <w:tc>
          <w:tcPr>
            <w:tcW w:w="4107" w:type="dxa"/>
            <w:gridSpan w:val="2"/>
            <w:vAlign w:val="center"/>
          </w:tcPr>
          <w:p>
            <w:pPr>
              <w:jc w:val="center"/>
              <w:rPr>
                <w:rFonts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w:t>
            </w:r>
          </w:p>
        </w:tc>
        <w:tc>
          <w:tcPr>
            <w:tcW w:w="2591" w:type="dxa"/>
            <w:vAlign w:val="center"/>
          </w:tcPr>
          <w:p>
            <w:pPr>
              <w:rPr>
                <w:rFonts w:ascii="宋体" w:hAnsi="宋体"/>
                <w:szCs w:val="21"/>
              </w:rPr>
            </w:pPr>
            <w:r>
              <w:rPr>
                <w:rFonts w:hint="eastAsia" w:ascii="宋体" w:hAnsi="宋体"/>
                <w:szCs w:val="21"/>
              </w:rPr>
              <w:t>旋转密封R10-F225×209.5×6.3</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7</w:t>
            </w:r>
          </w:p>
        </w:tc>
        <w:tc>
          <w:tcPr>
            <w:tcW w:w="4107" w:type="dxa"/>
            <w:gridSpan w:val="2"/>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2</w:t>
            </w:r>
          </w:p>
        </w:tc>
        <w:tc>
          <w:tcPr>
            <w:tcW w:w="2591" w:type="dxa"/>
            <w:vAlign w:val="center"/>
          </w:tcPr>
          <w:p>
            <w:pPr>
              <w:rPr>
                <w:rFonts w:ascii="宋体" w:hAnsi="宋体"/>
                <w:szCs w:val="21"/>
              </w:rPr>
            </w:pPr>
            <w:r>
              <w:rPr>
                <w:rFonts w:hint="eastAsia" w:ascii="宋体" w:hAnsi="宋体"/>
                <w:szCs w:val="21"/>
              </w:rPr>
              <w:t>O形圈 95×3.55</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GB/T3452.1-2005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3</w:t>
            </w:r>
          </w:p>
        </w:tc>
        <w:tc>
          <w:tcPr>
            <w:tcW w:w="2591" w:type="dxa"/>
            <w:vAlign w:val="center"/>
          </w:tcPr>
          <w:p>
            <w:pPr>
              <w:rPr>
                <w:rFonts w:ascii="宋体" w:hAnsi="宋体"/>
                <w:szCs w:val="21"/>
              </w:rPr>
            </w:pPr>
            <w:r>
              <w:rPr>
                <w:rFonts w:hint="eastAsia" w:ascii="宋体" w:hAnsi="宋体"/>
                <w:szCs w:val="21"/>
              </w:rPr>
              <w:t>O形圈 71×3.55</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GB/T3452.1-2005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4</w:t>
            </w:r>
          </w:p>
        </w:tc>
        <w:tc>
          <w:tcPr>
            <w:tcW w:w="2591" w:type="dxa"/>
            <w:vAlign w:val="center"/>
          </w:tcPr>
          <w:p>
            <w:pPr>
              <w:rPr>
                <w:rFonts w:ascii="宋体" w:hAnsi="宋体"/>
                <w:szCs w:val="21"/>
              </w:rPr>
            </w:pPr>
            <w:r>
              <w:rPr>
                <w:rFonts w:hint="eastAsia" w:ascii="宋体" w:hAnsi="宋体"/>
                <w:szCs w:val="21"/>
              </w:rPr>
              <w:t>O形圈 118×5.3</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GB/T3452.1-2005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5</w:t>
            </w:r>
          </w:p>
        </w:tc>
        <w:tc>
          <w:tcPr>
            <w:tcW w:w="2591" w:type="dxa"/>
            <w:vAlign w:val="center"/>
          </w:tcPr>
          <w:p>
            <w:pPr>
              <w:rPr>
                <w:rFonts w:ascii="宋体" w:hAnsi="宋体"/>
                <w:szCs w:val="21"/>
              </w:rPr>
            </w:pPr>
            <w:r>
              <w:rPr>
                <w:rFonts w:hint="eastAsia" w:ascii="宋体" w:hAnsi="宋体"/>
                <w:szCs w:val="21"/>
              </w:rPr>
              <w:t>O形圈 140×5.3</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 xml:space="preserve">GB/T3452.1-2005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6</w:t>
            </w:r>
          </w:p>
        </w:tc>
        <w:tc>
          <w:tcPr>
            <w:tcW w:w="2591" w:type="dxa"/>
            <w:vAlign w:val="center"/>
          </w:tcPr>
          <w:p>
            <w:pPr>
              <w:rPr>
                <w:rFonts w:ascii="宋体" w:hAnsi="宋体"/>
                <w:szCs w:val="21"/>
              </w:rPr>
            </w:pPr>
            <w:r>
              <w:rPr>
                <w:rFonts w:hint="eastAsia" w:ascii="宋体" w:hAnsi="宋体"/>
                <w:szCs w:val="21"/>
              </w:rPr>
              <w:t>O形圈 165×5.3</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 xml:space="preserve">GB/T3452.1-2005 </w:t>
            </w:r>
          </w:p>
        </w:tc>
      </w:tr>
      <w:tr>
        <w:tblPrEx>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7</w:t>
            </w:r>
          </w:p>
        </w:tc>
        <w:tc>
          <w:tcPr>
            <w:tcW w:w="2591" w:type="dxa"/>
            <w:vAlign w:val="center"/>
          </w:tcPr>
          <w:p>
            <w:pPr>
              <w:rPr>
                <w:rFonts w:ascii="宋体" w:hAnsi="宋体"/>
                <w:szCs w:val="21"/>
              </w:rPr>
            </w:pPr>
            <w:r>
              <w:rPr>
                <w:rFonts w:hint="eastAsia" w:ascii="宋体" w:hAnsi="宋体"/>
                <w:szCs w:val="21"/>
              </w:rPr>
              <w:t>行程开关</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ascii="宋体" w:hAnsi="宋体"/>
                <w:szCs w:val="21"/>
              </w:rPr>
              <w:t>NGCPB10AX01C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8</w:t>
            </w:r>
          </w:p>
        </w:tc>
        <w:tc>
          <w:tcPr>
            <w:tcW w:w="2591" w:type="dxa"/>
            <w:vAlign w:val="center"/>
          </w:tcPr>
          <w:p>
            <w:pPr>
              <w:rPr>
                <w:rFonts w:ascii="宋体" w:hAnsi="宋体"/>
                <w:szCs w:val="21"/>
              </w:rPr>
            </w:pPr>
            <w:r>
              <w:rPr>
                <w:rFonts w:hint="eastAsia" w:ascii="宋体" w:hAnsi="宋体"/>
                <w:szCs w:val="21"/>
              </w:rPr>
              <w:t>行程开关</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ascii="宋体" w:hAnsi="宋体"/>
                <w:szCs w:val="21"/>
              </w:rPr>
              <w:t>NGCPB10AX01A2B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9</w:t>
            </w:r>
          </w:p>
        </w:tc>
        <w:tc>
          <w:tcPr>
            <w:tcW w:w="2591" w:type="dxa"/>
            <w:vAlign w:val="center"/>
          </w:tcPr>
          <w:p>
            <w:pPr>
              <w:rPr>
                <w:rFonts w:ascii="宋体" w:hAnsi="宋体"/>
                <w:szCs w:val="21"/>
              </w:rPr>
            </w:pPr>
            <w:r>
              <w:rPr>
                <w:rFonts w:hint="eastAsia" w:ascii="宋体" w:hAnsi="宋体"/>
                <w:szCs w:val="21"/>
              </w:rPr>
              <w:t>行程开关</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ascii="宋体" w:hAnsi="宋体"/>
                <w:szCs w:val="21"/>
              </w:rPr>
              <w:t>NGCPB10AX01A1B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10</w:t>
            </w:r>
          </w:p>
        </w:tc>
        <w:tc>
          <w:tcPr>
            <w:tcW w:w="2591" w:type="dxa"/>
            <w:vAlign w:val="center"/>
          </w:tcPr>
          <w:p>
            <w:pPr>
              <w:rPr>
                <w:rFonts w:ascii="宋体" w:hAnsi="宋体"/>
                <w:szCs w:val="21"/>
              </w:rPr>
            </w:pPr>
            <w:r>
              <w:rPr>
                <w:rFonts w:hint="eastAsia" w:ascii="宋体" w:hAnsi="宋体"/>
                <w:szCs w:val="21"/>
              </w:rPr>
              <w:t>接近开关</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2</w:t>
            </w:r>
          </w:p>
        </w:tc>
        <w:tc>
          <w:tcPr>
            <w:tcW w:w="4107" w:type="dxa"/>
            <w:gridSpan w:val="2"/>
            <w:vAlign w:val="center"/>
          </w:tcPr>
          <w:p>
            <w:pPr>
              <w:rPr>
                <w:rFonts w:ascii="宋体" w:hAnsi="宋体"/>
                <w:szCs w:val="21"/>
              </w:rPr>
            </w:pPr>
            <w:r>
              <w:rPr>
                <w:rFonts w:ascii="宋体" w:hAnsi="宋体"/>
                <w:szCs w:val="21"/>
              </w:rPr>
              <w:t>NBB8-18GM50-E2-V1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11</w:t>
            </w:r>
          </w:p>
        </w:tc>
        <w:tc>
          <w:tcPr>
            <w:tcW w:w="2591" w:type="dxa"/>
            <w:vAlign w:val="center"/>
          </w:tcPr>
          <w:p>
            <w:pPr>
              <w:rPr>
                <w:rFonts w:ascii="宋体" w:hAnsi="宋体"/>
                <w:szCs w:val="21"/>
              </w:rPr>
            </w:pPr>
            <w:r>
              <w:rPr>
                <w:rFonts w:hint="eastAsia" w:ascii="宋体" w:hAnsi="宋体"/>
                <w:szCs w:val="21"/>
              </w:rPr>
              <w:t>继电器</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 xml:space="preserve">JQ201S-PL0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12</w:t>
            </w:r>
          </w:p>
        </w:tc>
        <w:tc>
          <w:tcPr>
            <w:tcW w:w="2591" w:type="dxa"/>
            <w:vAlign w:val="center"/>
          </w:tcPr>
          <w:p>
            <w:pPr>
              <w:rPr>
                <w:rFonts w:ascii="宋体" w:hAnsi="宋体"/>
                <w:szCs w:val="21"/>
              </w:rPr>
            </w:pPr>
            <w:r>
              <w:rPr>
                <w:rFonts w:hint="eastAsia" w:ascii="宋体" w:hAnsi="宋体"/>
                <w:szCs w:val="21"/>
              </w:rPr>
              <w:t>继电器</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JQ202S-FLO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13</w:t>
            </w:r>
          </w:p>
        </w:tc>
        <w:tc>
          <w:tcPr>
            <w:tcW w:w="2591" w:type="dxa"/>
            <w:vAlign w:val="center"/>
          </w:tcPr>
          <w:p>
            <w:pPr>
              <w:rPr>
                <w:rFonts w:ascii="宋体" w:hAnsi="宋体"/>
                <w:szCs w:val="21"/>
              </w:rPr>
            </w:pPr>
            <w:r>
              <w:rPr>
                <w:rFonts w:hint="eastAsia" w:ascii="宋体" w:hAnsi="宋体"/>
                <w:szCs w:val="21"/>
              </w:rPr>
              <w:t>保险丝</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2</w:t>
            </w:r>
          </w:p>
        </w:tc>
        <w:tc>
          <w:tcPr>
            <w:tcW w:w="4107" w:type="dxa"/>
            <w:gridSpan w:val="2"/>
            <w:vAlign w:val="center"/>
          </w:tcPr>
          <w:p>
            <w:pPr>
              <w:rPr>
                <w:rFonts w:ascii="宋体" w:hAnsi="宋体"/>
                <w:szCs w:val="21"/>
              </w:rPr>
            </w:pPr>
            <w:r>
              <w:rPr>
                <w:rFonts w:ascii="宋体" w:hAnsi="宋体"/>
                <w:szCs w:val="21"/>
              </w:rPr>
              <w:t>0495030.Z 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14</w:t>
            </w:r>
          </w:p>
        </w:tc>
        <w:tc>
          <w:tcPr>
            <w:tcW w:w="2591" w:type="dxa"/>
            <w:vAlign w:val="center"/>
          </w:tcPr>
          <w:p>
            <w:pPr>
              <w:rPr>
                <w:rFonts w:ascii="宋体" w:hAnsi="宋体"/>
                <w:szCs w:val="21"/>
              </w:rPr>
            </w:pPr>
            <w:r>
              <w:rPr>
                <w:rFonts w:hint="eastAsia" w:ascii="宋体" w:hAnsi="宋体"/>
                <w:szCs w:val="21"/>
              </w:rPr>
              <w:t>台阶灯</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ascii="宋体" w:hAnsi="宋体"/>
                <w:szCs w:val="21"/>
              </w:rPr>
              <w:t>ML810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15</w:t>
            </w:r>
          </w:p>
        </w:tc>
        <w:tc>
          <w:tcPr>
            <w:tcW w:w="2591" w:type="dxa"/>
            <w:vAlign w:val="center"/>
          </w:tcPr>
          <w:p>
            <w:pPr>
              <w:rPr>
                <w:rFonts w:ascii="宋体" w:hAnsi="宋体"/>
                <w:szCs w:val="21"/>
              </w:rPr>
            </w:pPr>
            <w:r>
              <w:rPr>
                <w:rFonts w:hint="eastAsia" w:ascii="宋体" w:hAnsi="宋体"/>
                <w:szCs w:val="21"/>
              </w:rPr>
              <w:t>信号灯</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1</w:t>
            </w:r>
          </w:p>
        </w:tc>
        <w:tc>
          <w:tcPr>
            <w:tcW w:w="4107" w:type="dxa"/>
            <w:gridSpan w:val="2"/>
            <w:vAlign w:val="center"/>
          </w:tcPr>
          <w:p>
            <w:pPr>
              <w:rPr>
                <w:rFonts w:ascii="宋体" w:hAnsi="宋体"/>
                <w:szCs w:val="21"/>
              </w:rPr>
            </w:pPr>
            <w:r>
              <w:rPr>
                <w:rFonts w:hint="eastAsia" w:ascii="宋体" w:hAnsi="宋体"/>
                <w:szCs w:val="21"/>
              </w:rPr>
              <w:t>43-4113A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33" w:type="dxa"/>
            <w:gridSpan w:val="2"/>
            <w:vAlign w:val="center"/>
          </w:tcPr>
          <w:p>
            <w:pPr>
              <w:pStyle w:val="4"/>
              <w:adjustRightInd w:val="0"/>
              <w:snapToGrid w:val="0"/>
              <w:rPr>
                <w:rFonts w:ascii="宋体" w:hAnsi="宋体"/>
                <w:sz w:val="21"/>
                <w:szCs w:val="21"/>
              </w:rPr>
            </w:pPr>
            <w:r>
              <w:rPr>
                <w:rFonts w:ascii="宋体" w:hAnsi="宋体"/>
                <w:sz w:val="21"/>
                <w:szCs w:val="21"/>
              </w:rPr>
              <w:t>16</w:t>
            </w:r>
          </w:p>
        </w:tc>
        <w:tc>
          <w:tcPr>
            <w:tcW w:w="2591" w:type="dxa"/>
            <w:vAlign w:val="center"/>
          </w:tcPr>
          <w:p>
            <w:pPr>
              <w:rPr>
                <w:rFonts w:ascii="宋体" w:hAnsi="宋体"/>
                <w:szCs w:val="21"/>
              </w:rPr>
            </w:pPr>
            <w:r>
              <w:rPr>
                <w:rFonts w:hint="eastAsia" w:ascii="宋体" w:hAnsi="宋体"/>
                <w:szCs w:val="21"/>
              </w:rPr>
              <w:t>油杯M10×1</w:t>
            </w:r>
          </w:p>
        </w:tc>
        <w:tc>
          <w:tcPr>
            <w:tcW w:w="586" w:type="dxa"/>
            <w:gridSpan w:val="2"/>
            <w:vAlign w:val="center"/>
          </w:tcPr>
          <w:p>
            <w:pPr>
              <w:jc w:val="center"/>
              <w:rPr>
                <w:rFonts w:ascii="宋体" w:hAnsi="宋体"/>
                <w:szCs w:val="21"/>
              </w:rPr>
            </w:pPr>
            <w:r>
              <w:rPr>
                <w:rFonts w:hint="eastAsia" w:ascii="宋体" w:hAnsi="宋体"/>
                <w:szCs w:val="21"/>
              </w:rPr>
              <w:t>个</w:t>
            </w:r>
          </w:p>
        </w:tc>
        <w:tc>
          <w:tcPr>
            <w:tcW w:w="611" w:type="dxa"/>
            <w:gridSpan w:val="2"/>
            <w:vAlign w:val="center"/>
          </w:tcPr>
          <w:p>
            <w:pPr>
              <w:jc w:val="center"/>
              <w:rPr>
                <w:rFonts w:ascii="宋体" w:hAnsi="宋体"/>
                <w:szCs w:val="21"/>
              </w:rPr>
            </w:pPr>
            <w:r>
              <w:rPr>
                <w:rFonts w:hint="eastAsia" w:ascii="宋体" w:hAnsi="宋体"/>
                <w:szCs w:val="21"/>
              </w:rPr>
              <w:t>2</w:t>
            </w:r>
          </w:p>
        </w:tc>
        <w:tc>
          <w:tcPr>
            <w:tcW w:w="4107" w:type="dxa"/>
            <w:gridSpan w:val="2"/>
            <w:vAlign w:val="center"/>
          </w:tcPr>
          <w:p>
            <w:pPr>
              <w:rPr>
                <w:rFonts w:ascii="宋体" w:hAnsi="宋体"/>
                <w:szCs w:val="21"/>
              </w:rPr>
            </w:pPr>
            <w:r>
              <w:rPr>
                <w:rFonts w:hint="eastAsia" w:ascii="宋体" w:hAnsi="宋体"/>
                <w:szCs w:val="21"/>
              </w:rPr>
              <w:t>JB/T7940.1-1995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8528" w:type="dxa"/>
            <w:gridSpan w:val="9"/>
            <w:vAlign w:val="center"/>
          </w:tcPr>
          <w:p>
            <w:pPr>
              <w:rPr>
                <w:rFonts w:ascii="宋体" w:hAnsi="宋体"/>
                <w:b/>
                <w:szCs w:val="21"/>
              </w:rPr>
            </w:pPr>
            <w:r>
              <w:rPr>
                <w:rFonts w:hint="eastAsia" w:ascii="宋体" w:hAnsi="宋体"/>
                <w:b/>
                <w:szCs w:val="21"/>
              </w:rPr>
              <w:t>（十一）随车工具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3" w:type="dxa"/>
            <w:gridSpan w:val="2"/>
            <w:vAlign w:val="center"/>
          </w:tcPr>
          <w:p>
            <w:pPr>
              <w:jc w:val="center"/>
              <w:rPr>
                <w:rFonts w:ascii="宋体" w:hAnsi="宋体"/>
                <w:szCs w:val="21"/>
              </w:rPr>
            </w:pPr>
            <w:r>
              <w:rPr>
                <w:rFonts w:hint="eastAsia" w:ascii="宋体" w:hAnsi="宋体"/>
                <w:szCs w:val="21"/>
              </w:rPr>
              <w:t>序号</w:t>
            </w:r>
          </w:p>
        </w:tc>
        <w:tc>
          <w:tcPr>
            <w:tcW w:w="2973" w:type="dxa"/>
            <w:gridSpan w:val="2"/>
            <w:vAlign w:val="center"/>
          </w:tcPr>
          <w:p>
            <w:pPr>
              <w:jc w:val="center"/>
              <w:rPr>
                <w:rFonts w:ascii="宋体" w:hAnsi="宋体"/>
                <w:szCs w:val="21"/>
              </w:rPr>
            </w:pPr>
            <w:r>
              <w:rPr>
                <w:rFonts w:hint="eastAsia" w:ascii="宋体" w:hAnsi="宋体"/>
                <w:szCs w:val="21"/>
              </w:rPr>
              <w:t>名称规格与型号</w:t>
            </w:r>
          </w:p>
        </w:tc>
        <w:tc>
          <w:tcPr>
            <w:tcW w:w="683" w:type="dxa"/>
            <w:gridSpan w:val="2"/>
            <w:vAlign w:val="center"/>
          </w:tcPr>
          <w:p>
            <w:pPr>
              <w:jc w:val="center"/>
              <w:rPr>
                <w:rFonts w:ascii="宋体" w:hAnsi="宋体"/>
                <w:szCs w:val="21"/>
              </w:rPr>
            </w:pPr>
            <w:r>
              <w:rPr>
                <w:rFonts w:hint="eastAsia" w:ascii="宋体" w:hAnsi="宋体"/>
                <w:szCs w:val="21"/>
              </w:rPr>
              <w:t>单位</w:t>
            </w:r>
          </w:p>
        </w:tc>
        <w:tc>
          <w:tcPr>
            <w:tcW w:w="558" w:type="dxa"/>
            <w:gridSpan w:val="2"/>
            <w:vAlign w:val="center"/>
          </w:tcPr>
          <w:p>
            <w:pPr>
              <w:jc w:val="center"/>
              <w:rPr>
                <w:rFonts w:ascii="宋体" w:hAnsi="宋体"/>
                <w:szCs w:val="21"/>
              </w:rPr>
            </w:pPr>
            <w:r>
              <w:rPr>
                <w:rFonts w:hint="eastAsia" w:ascii="宋体" w:hAnsi="宋体"/>
                <w:szCs w:val="21"/>
              </w:rPr>
              <w:t>数量</w:t>
            </w:r>
          </w:p>
        </w:tc>
        <w:tc>
          <w:tcPr>
            <w:tcW w:w="3681" w:type="dxa"/>
            <w:vAlign w:val="center"/>
          </w:tcPr>
          <w:p>
            <w:pPr>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3" w:type="dxa"/>
            <w:gridSpan w:val="2"/>
            <w:vAlign w:val="center"/>
          </w:tcPr>
          <w:p>
            <w:pPr>
              <w:jc w:val="center"/>
              <w:rPr>
                <w:rFonts w:ascii="宋体" w:hAnsi="宋体"/>
                <w:szCs w:val="21"/>
              </w:rPr>
            </w:pPr>
            <w:r>
              <w:rPr>
                <w:rFonts w:ascii="宋体" w:hAnsi="宋体"/>
                <w:szCs w:val="21"/>
              </w:rPr>
              <w:t>1</w:t>
            </w:r>
          </w:p>
        </w:tc>
        <w:tc>
          <w:tcPr>
            <w:tcW w:w="2973" w:type="dxa"/>
            <w:gridSpan w:val="2"/>
            <w:vAlign w:val="center"/>
          </w:tcPr>
          <w:p>
            <w:pPr>
              <w:rPr>
                <w:rFonts w:ascii="宋体" w:hAnsi="宋体"/>
                <w:szCs w:val="21"/>
              </w:rPr>
            </w:pPr>
            <w:r>
              <w:rPr>
                <w:rFonts w:hint="eastAsia" w:ascii="宋体" w:hAnsi="宋体"/>
                <w:szCs w:val="21"/>
              </w:rPr>
              <w:t>内六角扳手3-17</w:t>
            </w:r>
          </w:p>
        </w:tc>
        <w:tc>
          <w:tcPr>
            <w:tcW w:w="683" w:type="dxa"/>
            <w:gridSpan w:val="2"/>
            <w:vAlign w:val="center"/>
          </w:tcPr>
          <w:p>
            <w:pPr>
              <w:jc w:val="center"/>
              <w:rPr>
                <w:rFonts w:ascii="宋体" w:hAnsi="宋体"/>
                <w:szCs w:val="21"/>
              </w:rPr>
            </w:pPr>
            <w:r>
              <w:rPr>
                <w:rFonts w:hint="eastAsia" w:ascii="宋体" w:hAnsi="宋体"/>
                <w:szCs w:val="21"/>
              </w:rPr>
              <w:t>套</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2</w:t>
            </w:r>
          </w:p>
        </w:tc>
        <w:tc>
          <w:tcPr>
            <w:tcW w:w="2973" w:type="dxa"/>
            <w:gridSpan w:val="2"/>
            <w:vAlign w:val="center"/>
          </w:tcPr>
          <w:p>
            <w:pPr>
              <w:rPr>
                <w:rFonts w:ascii="宋体" w:hAnsi="宋体"/>
                <w:szCs w:val="21"/>
              </w:rPr>
            </w:pPr>
            <w:r>
              <w:rPr>
                <w:rFonts w:hint="eastAsia" w:ascii="宋体" w:hAnsi="宋体"/>
                <w:szCs w:val="21"/>
              </w:rPr>
              <w:t>活扳手 6寸</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3</w:t>
            </w:r>
          </w:p>
        </w:tc>
        <w:tc>
          <w:tcPr>
            <w:tcW w:w="2973" w:type="dxa"/>
            <w:gridSpan w:val="2"/>
            <w:vAlign w:val="center"/>
          </w:tcPr>
          <w:p>
            <w:pPr>
              <w:rPr>
                <w:rFonts w:ascii="宋体" w:hAnsi="宋体"/>
                <w:szCs w:val="21"/>
              </w:rPr>
            </w:pPr>
            <w:r>
              <w:rPr>
                <w:rFonts w:hint="eastAsia" w:ascii="宋体" w:hAnsi="宋体"/>
                <w:szCs w:val="21"/>
              </w:rPr>
              <w:t>活扳手 12寸</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4</w:t>
            </w:r>
          </w:p>
        </w:tc>
        <w:tc>
          <w:tcPr>
            <w:tcW w:w="2973" w:type="dxa"/>
            <w:gridSpan w:val="2"/>
            <w:vAlign w:val="center"/>
          </w:tcPr>
          <w:p>
            <w:pPr>
              <w:rPr>
                <w:rFonts w:ascii="宋体" w:hAnsi="宋体"/>
                <w:szCs w:val="21"/>
              </w:rPr>
            </w:pPr>
            <w:r>
              <w:rPr>
                <w:rFonts w:hint="eastAsia" w:ascii="宋体" w:hAnsi="宋体"/>
                <w:szCs w:val="21"/>
              </w:rPr>
              <w:t>一字螺丝刀150×8</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5</w:t>
            </w:r>
          </w:p>
        </w:tc>
        <w:tc>
          <w:tcPr>
            <w:tcW w:w="2973" w:type="dxa"/>
            <w:gridSpan w:val="2"/>
            <w:vAlign w:val="center"/>
          </w:tcPr>
          <w:p>
            <w:pPr>
              <w:rPr>
                <w:rFonts w:ascii="宋体" w:hAnsi="宋体"/>
                <w:szCs w:val="21"/>
              </w:rPr>
            </w:pPr>
            <w:r>
              <w:rPr>
                <w:rFonts w:hint="eastAsia" w:ascii="宋体" w:hAnsi="宋体"/>
                <w:szCs w:val="21"/>
              </w:rPr>
              <w:t>十字形螺丝刀 150×8</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6</w:t>
            </w:r>
          </w:p>
        </w:tc>
        <w:tc>
          <w:tcPr>
            <w:tcW w:w="2973" w:type="dxa"/>
            <w:gridSpan w:val="2"/>
            <w:vAlign w:val="center"/>
          </w:tcPr>
          <w:p>
            <w:pPr>
              <w:rPr>
                <w:rFonts w:ascii="宋体" w:hAnsi="宋体"/>
                <w:szCs w:val="21"/>
              </w:rPr>
            </w:pPr>
            <w:r>
              <w:rPr>
                <w:rFonts w:hint="eastAsia" w:ascii="宋体" w:hAnsi="宋体"/>
                <w:szCs w:val="21"/>
              </w:rPr>
              <w:t>黄油枪</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7</w:t>
            </w:r>
          </w:p>
        </w:tc>
        <w:tc>
          <w:tcPr>
            <w:tcW w:w="2973" w:type="dxa"/>
            <w:gridSpan w:val="2"/>
            <w:vAlign w:val="center"/>
          </w:tcPr>
          <w:p>
            <w:pPr>
              <w:rPr>
                <w:rFonts w:ascii="宋体" w:hAnsi="宋体"/>
                <w:szCs w:val="21"/>
              </w:rPr>
            </w:pPr>
            <w:r>
              <w:rPr>
                <w:rFonts w:hint="eastAsia" w:ascii="宋体" w:hAnsi="宋体"/>
                <w:szCs w:val="21"/>
              </w:rPr>
              <w:t>鲤鱼钳 165mm</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8</w:t>
            </w:r>
          </w:p>
        </w:tc>
        <w:tc>
          <w:tcPr>
            <w:tcW w:w="2973" w:type="dxa"/>
            <w:gridSpan w:val="2"/>
            <w:vAlign w:val="center"/>
          </w:tcPr>
          <w:p>
            <w:pPr>
              <w:rPr>
                <w:rFonts w:ascii="宋体" w:hAnsi="宋体"/>
                <w:szCs w:val="21"/>
              </w:rPr>
            </w:pPr>
            <w:r>
              <w:rPr>
                <w:rFonts w:hint="eastAsia" w:ascii="宋体" w:hAnsi="宋体"/>
                <w:szCs w:val="21"/>
              </w:rPr>
              <w:t>消防安全腰带组件</w:t>
            </w:r>
          </w:p>
        </w:tc>
        <w:tc>
          <w:tcPr>
            <w:tcW w:w="683" w:type="dxa"/>
            <w:gridSpan w:val="2"/>
            <w:vAlign w:val="center"/>
          </w:tcPr>
          <w:p>
            <w:pPr>
              <w:jc w:val="center"/>
              <w:rPr>
                <w:rFonts w:ascii="宋体" w:hAnsi="宋体"/>
                <w:szCs w:val="21"/>
              </w:rPr>
            </w:pPr>
            <w:r>
              <w:rPr>
                <w:rFonts w:hint="eastAsia" w:ascii="宋体" w:hAnsi="宋体"/>
                <w:szCs w:val="21"/>
              </w:rPr>
              <w:t>根</w:t>
            </w:r>
          </w:p>
        </w:tc>
        <w:tc>
          <w:tcPr>
            <w:tcW w:w="558" w:type="dxa"/>
            <w:gridSpan w:val="2"/>
            <w:vAlign w:val="center"/>
          </w:tcPr>
          <w:p>
            <w:pPr>
              <w:jc w:val="center"/>
              <w:rPr>
                <w:rFonts w:ascii="宋体" w:hAnsi="宋体"/>
                <w:szCs w:val="21"/>
              </w:rPr>
            </w:pPr>
            <w:r>
              <w:rPr>
                <w:rFonts w:hint="eastAsia" w:ascii="宋体" w:hAnsi="宋体"/>
                <w:szCs w:val="21"/>
              </w:rPr>
              <w:t>4</w:t>
            </w:r>
          </w:p>
        </w:tc>
        <w:tc>
          <w:tcPr>
            <w:tcW w:w="3681"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9</w:t>
            </w:r>
          </w:p>
        </w:tc>
        <w:tc>
          <w:tcPr>
            <w:tcW w:w="2973" w:type="dxa"/>
            <w:gridSpan w:val="2"/>
            <w:vAlign w:val="center"/>
          </w:tcPr>
          <w:p>
            <w:pPr>
              <w:rPr>
                <w:rFonts w:ascii="宋体" w:hAnsi="宋体"/>
                <w:szCs w:val="21"/>
              </w:rPr>
            </w:pPr>
            <w:r>
              <w:rPr>
                <w:rFonts w:hint="eastAsia" w:ascii="宋体" w:hAnsi="宋体"/>
                <w:szCs w:val="21"/>
              </w:rPr>
              <w:t>钩头扳手</w:t>
            </w:r>
            <w:r>
              <w:rPr>
                <w:rFonts w:ascii="宋体" w:hAnsi="宋体"/>
                <w:szCs w:val="21"/>
              </w:rPr>
              <w:t>78-85</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10</w:t>
            </w:r>
          </w:p>
        </w:tc>
        <w:tc>
          <w:tcPr>
            <w:tcW w:w="2973" w:type="dxa"/>
            <w:gridSpan w:val="2"/>
            <w:vAlign w:val="center"/>
          </w:tcPr>
          <w:p>
            <w:pPr>
              <w:rPr>
                <w:rFonts w:ascii="宋体" w:hAnsi="宋体"/>
                <w:szCs w:val="21"/>
              </w:rPr>
            </w:pPr>
            <w:r>
              <w:rPr>
                <w:rFonts w:hint="eastAsia" w:ascii="宋体" w:hAnsi="宋体"/>
                <w:szCs w:val="21"/>
              </w:rPr>
              <w:t>水带包布</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8</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11</w:t>
            </w:r>
          </w:p>
        </w:tc>
        <w:tc>
          <w:tcPr>
            <w:tcW w:w="2973" w:type="dxa"/>
            <w:gridSpan w:val="2"/>
            <w:vAlign w:val="center"/>
          </w:tcPr>
          <w:p>
            <w:pPr>
              <w:rPr>
                <w:rFonts w:ascii="宋体" w:hAnsi="宋体"/>
                <w:szCs w:val="21"/>
              </w:rPr>
            </w:pPr>
            <w:r>
              <w:rPr>
                <w:rFonts w:hint="eastAsia" w:ascii="宋体" w:hAnsi="宋体"/>
                <w:szCs w:val="21"/>
              </w:rPr>
              <w:t>水带护桥</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2</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12</w:t>
            </w:r>
          </w:p>
        </w:tc>
        <w:tc>
          <w:tcPr>
            <w:tcW w:w="2973" w:type="dxa"/>
            <w:gridSpan w:val="2"/>
            <w:vAlign w:val="center"/>
          </w:tcPr>
          <w:p>
            <w:pPr>
              <w:rPr>
                <w:rFonts w:ascii="宋体" w:hAnsi="宋体"/>
                <w:szCs w:val="21"/>
              </w:rPr>
            </w:pPr>
            <w:r>
              <w:rPr>
                <w:rFonts w:hint="eastAsia" w:ascii="宋体" w:hAnsi="宋体"/>
                <w:szCs w:val="21"/>
              </w:rPr>
              <w:t>地上消防栓扳手 FS450</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13</w:t>
            </w:r>
          </w:p>
        </w:tc>
        <w:tc>
          <w:tcPr>
            <w:tcW w:w="2973" w:type="dxa"/>
            <w:gridSpan w:val="2"/>
            <w:vAlign w:val="center"/>
          </w:tcPr>
          <w:p>
            <w:pPr>
              <w:rPr>
                <w:rFonts w:ascii="宋体" w:hAnsi="宋体"/>
                <w:szCs w:val="21"/>
              </w:rPr>
            </w:pPr>
            <w:r>
              <w:rPr>
                <w:rFonts w:hint="eastAsia" w:ascii="宋体" w:hAnsi="宋体"/>
                <w:szCs w:val="21"/>
              </w:rPr>
              <w:t>地下消防栓扳手 FBX800</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14</w:t>
            </w:r>
          </w:p>
        </w:tc>
        <w:tc>
          <w:tcPr>
            <w:tcW w:w="2973" w:type="dxa"/>
            <w:gridSpan w:val="2"/>
            <w:vAlign w:val="center"/>
          </w:tcPr>
          <w:p>
            <w:pPr>
              <w:rPr>
                <w:rFonts w:ascii="宋体" w:hAnsi="宋体"/>
                <w:szCs w:val="21"/>
              </w:rPr>
            </w:pPr>
            <w:r>
              <w:rPr>
                <w:rFonts w:hint="eastAsia" w:ascii="宋体" w:hAnsi="宋体"/>
                <w:szCs w:val="21"/>
              </w:rPr>
              <w:t>资料配送拉杆包</w:t>
            </w:r>
          </w:p>
        </w:tc>
        <w:tc>
          <w:tcPr>
            <w:tcW w:w="683" w:type="dxa"/>
            <w:gridSpan w:val="2"/>
            <w:vAlign w:val="center"/>
          </w:tcPr>
          <w:p>
            <w:pPr>
              <w:jc w:val="center"/>
              <w:rPr>
                <w:rFonts w:ascii="宋体" w:hAnsi="宋体"/>
                <w:szCs w:val="21"/>
              </w:rPr>
            </w:pPr>
            <w:r>
              <w:rPr>
                <w:rFonts w:hint="eastAsia" w:ascii="宋体" w:hAnsi="宋体"/>
                <w:szCs w:val="21"/>
              </w:rPr>
              <w:t>件</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15</w:t>
            </w:r>
          </w:p>
        </w:tc>
        <w:tc>
          <w:tcPr>
            <w:tcW w:w="2973" w:type="dxa"/>
            <w:gridSpan w:val="2"/>
            <w:vAlign w:val="center"/>
          </w:tcPr>
          <w:p>
            <w:pPr>
              <w:rPr>
                <w:rFonts w:ascii="宋体" w:hAnsi="宋体"/>
                <w:szCs w:val="21"/>
              </w:rPr>
            </w:pPr>
            <w:r>
              <w:rPr>
                <w:rFonts w:hint="eastAsia" w:ascii="宋体" w:hAnsi="宋体"/>
                <w:szCs w:val="21"/>
              </w:rPr>
              <w:t>可充电式手提照明灯</w:t>
            </w:r>
          </w:p>
        </w:tc>
        <w:tc>
          <w:tcPr>
            <w:tcW w:w="683" w:type="dxa"/>
            <w:gridSpan w:val="2"/>
            <w:vAlign w:val="center"/>
          </w:tcPr>
          <w:p>
            <w:pPr>
              <w:jc w:val="center"/>
              <w:rPr>
                <w:rFonts w:ascii="宋体" w:hAnsi="宋体"/>
                <w:szCs w:val="21"/>
              </w:rPr>
            </w:pPr>
            <w:r>
              <w:rPr>
                <w:rFonts w:hint="eastAsia" w:ascii="宋体" w:hAnsi="宋体"/>
                <w:szCs w:val="21"/>
              </w:rPr>
              <w:t>只</w:t>
            </w:r>
          </w:p>
        </w:tc>
        <w:tc>
          <w:tcPr>
            <w:tcW w:w="558" w:type="dxa"/>
            <w:gridSpan w:val="2"/>
            <w:vAlign w:val="center"/>
          </w:tcPr>
          <w:p>
            <w:pPr>
              <w:jc w:val="center"/>
              <w:rPr>
                <w:rFonts w:ascii="宋体" w:hAnsi="宋体"/>
                <w:szCs w:val="21"/>
              </w:rPr>
            </w:pPr>
            <w:r>
              <w:rPr>
                <w:rFonts w:hint="eastAsia" w:ascii="宋体" w:hAnsi="宋体"/>
                <w:szCs w:val="21"/>
              </w:rPr>
              <w:t>2</w:t>
            </w:r>
          </w:p>
        </w:tc>
        <w:tc>
          <w:tcPr>
            <w:tcW w:w="3681"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ascii="宋体" w:hAnsi="宋体"/>
                <w:szCs w:val="21"/>
              </w:rPr>
              <w:t>16</w:t>
            </w:r>
          </w:p>
        </w:tc>
        <w:tc>
          <w:tcPr>
            <w:tcW w:w="2973" w:type="dxa"/>
            <w:gridSpan w:val="2"/>
            <w:vAlign w:val="center"/>
          </w:tcPr>
          <w:p>
            <w:pPr>
              <w:rPr>
                <w:rFonts w:ascii="宋体" w:hAnsi="宋体"/>
                <w:szCs w:val="21"/>
              </w:rPr>
            </w:pPr>
            <w:r>
              <w:rPr>
                <w:rFonts w:hint="eastAsia" w:ascii="宋体" w:hAnsi="宋体"/>
                <w:szCs w:val="21"/>
              </w:rPr>
              <w:t>干粉灭火器</w:t>
            </w:r>
          </w:p>
        </w:tc>
        <w:tc>
          <w:tcPr>
            <w:tcW w:w="683" w:type="dxa"/>
            <w:gridSpan w:val="2"/>
            <w:vAlign w:val="center"/>
          </w:tcPr>
          <w:p>
            <w:pPr>
              <w:jc w:val="center"/>
              <w:rPr>
                <w:rFonts w:ascii="宋体" w:hAnsi="宋体"/>
                <w:szCs w:val="21"/>
              </w:rPr>
            </w:pPr>
            <w:r>
              <w:rPr>
                <w:rFonts w:hint="eastAsia" w:ascii="宋体" w:hAnsi="宋体"/>
                <w:szCs w:val="21"/>
              </w:rPr>
              <w:t>具</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jc w:val="center"/>
              <w:rPr>
                <w:rFonts w:ascii="宋体" w:hAnsi="宋体"/>
                <w:szCs w:val="21"/>
              </w:rPr>
            </w:pPr>
            <w:r>
              <w:rPr>
                <w:rFonts w:hint="eastAsia" w:ascii="宋体" w:hAnsi="宋体"/>
                <w:szCs w:val="21"/>
              </w:rPr>
              <w:t>17</w:t>
            </w:r>
          </w:p>
        </w:tc>
        <w:tc>
          <w:tcPr>
            <w:tcW w:w="2973" w:type="dxa"/>
            <w:gridSpan w:val="2"/>
            <w:vAlign w:val="center"/>
          </w:tcPr>
          <w:p>
            <w:pPr>
              <w:rPr>
                <w:rFonts w:ascii="宋体" w:hAnsi="宋体"/>
                <w:szCs w:val="21"/>
              </w:rPr>
            </w:pPr>
            <w:r>
              <w:rPr>
                <w:rFonts w:hint="eastAsia" w:ascii="宋体" w:hAnsi="宋体"/>
                <w:szCs w:val="21"/>
              </w:rPr>
              <w:t>车载固定电台</w:t>
            </w:r>
          </w:p>
        </w:tc>
        <w:tc>
          <w:tcPr>
            <w:tcW w:w="683" w:type="dxa"/>
            <w:gridSpan w:val="2"/>
            <w:vAlign w:val="center"/>
          </w:tcPr>
          <w:p>
            <w:pPr>
              <w:jc w:val="center"/>
              <w:rPr>
                <w:rFonts w:ascii="宋体" w:hAnsi="宋体"/>
                <w:szCs w:val="21"/>
              </w:rPr>
            </w:pPr>
            <w:r>
              <w:rPr>
                <w:rFonts w:hint="eastAsia" w:ascii="宋体" w:hAnsi="宋体"/>
                <w:szCs w:val="21"/>
              </w:rPr>
              <w:t>台</w:t>
            </w:r>
          </w:p>
        </w:tc>
        <w:tc>
          <w:tcPr>
            <w:tcW w:w="558" w:type="dxa"/>
            <w:gridSpan w:val="2"/>
            <w:vAlign w:val="center"/>
          </w:tcPr>
          <w:p>
            <w:pPr>
              <w:jc w:val="center"/>
              <w:rPr>
                <w:rFonts w:ascii="宋体" w:hAnsi="宋体"/>
                <w:szCs w:val="21"/>
              </w:rPr>
            </w:pPr>
            <w:r>
              <w:rPr>
                <w:rFonts w:hint="eastAsia" w:ascii="宋体" w:hAnsi="宋体"/>
                <w:szCs w:val="21"/>
              </w:rPr>
              <w:t>1</w:t>
            </w:r>
          </w:p>
        </w:tc>
        <w:tc>
          <w:tcPr>
            <w:tcW w:w="3681" w:type="dxa"/>
            <w:vAlign w:val="center"/>
          </w:tcPr>
          <w:p>
            <w:pPr>
              <w:rPr>
                <w:rFonts w:ascii="宋体" w:hAnsi="宋体"/>
                <w:szCs w:val="21"/>
              </w:rPr>
            </w:pPr>
            <w:r>
              <w:rPr>
                <w:rFonts w:hint="eastAsia" w:ascii="宋体" w:hAnsi="宋体"/>
                <w:szCs w:val="21"/>
              </w:rPr>
              <w:t>供应商负责安装在车上并开通与现有使用匹配的频率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33" w:type="dxa"/>
            <w:gridSpan w:val="2"/>
            <w:vAlign w:val="center"/>
          </w:tcPr>
          <w:p>
            <w:pPr>
              <w:widowControl/>
              <w:jc w:val="center"/>
              <w:rPr>
                <w:rFonts w:ascii="宋体" w:hAnsi="宋体"/>
                <w:szCs w:val="21"/>
              </w:rPr>
            </w:pPr>
            <w:r>
              <w:rPr>
                <w:rFonts w:hint="eastAsia" w:ascii="宋体" w:hAnsi="宋体"/>
                <w:szCs w:val="21"/>
              </w:rPr>
              <w:t>18</w:t>
            </w:r>
          </w:p>
        </w:tc>
        <w:tc>
          <w:tcPr>
            <w:tcW w:w="2973" w:type="dxa"/>
            <w:gridSpan w:val="2"/>
            <w:vAlign w:val="center"/>
          </w:tcPr>
          <w:p>
            <w:pPr>
              <w:rPr>
                <w:rFonts w:ascii="宋体" w:hAnsi="宋体"/>
                <w:szCs w:val="21"/>
              </w:rPr>
            </w:pPr>
            <w:r>
              <w:rPr>
                <w:rFonts w:hint="eastAsia" w:ascii="宋体" w:hAnsi="宋体" w:cs="宋体"/>
                <w:kern w:val="0"/>
                <w:szCs w:val="21"/>
              </w:rPr>
              <w:t>消防车用水力涡轮驱动供水泵</w:t>
            </w:r>
          </w:p>
        </w:tc>
        <w:tc>
          <w:tcPr>
            <w:tcW w:w="683" w:type="dxa"/>
            <w:gridSpan w:val="2"/>
            <w:vAlign w:val="center"/>
          </w:tcPr>
          <w:p>
            <w:pPr>
              <w:widowControl/>
              <w:jc w:val="center"/>
              <w:rPr>
                <w:rFonts w:ascii="宋体" w:hAnsi="宋体"/>
                <w:szCs w:val="21"/>
              </w:rPr>
            </w:pPr>
            <w:r>
              <w:rPr>
                <w:rFonts w:hint="eastAsia" w:ascii="宋体" w:hAnsi="宋体"/>
                <w:szCs w:val="21"/>
              </w:rPr>
              <w:t>台</w:t>
            </w:r>
          </w:p>
        </w:tc>
        <w:tc>
          <w:tcPr>
            <w:tcW w:w="558" w:type="dxa"/>
            <w:gridSpan w:val="2"/>
            <w:vAlign w:val="center"/>
          </w:tcPr>
          <w:p>
            <w:pPr>
              <w:widowControl/>
              <w:jc w:val="center"/>
              <w:rPr>
                <w:rFonts w:ascii="宋体" w:hAnsi="宋体"/>
                <w:szCs w:val="21"/>
              </w:rPr>
            </w:pPr>
            <w:r>
              <w:rPr>
                <w:rFonts w:hint="eastAsia" w:ascii="宋体" w:hAnsi="宋体"/>
                <w:szCs w:val="21"/>
              </w:rPr>
              <w:t>3</w:t>
            </w:r>
          </w:p>
        </w:tc>
        <w:tc>
          <w:tcPr>
            <w:tcW w:w="3681" w:type="dxa"/>
            <w:vAlign w:val="center"/>
          </w:tcPr>
          <w:p>
            <w:pPr>
              <w:widowControl/>
              <w:jc w:val="left"/>
              <w:rPr>
                <w:rFonts w:ascii="宋体" w:hAnsi="宋体"/>
                <w:szCs w:val="21"/>
              </w:rPr>
            </w:pPr>
          </w:p>
        </w:tc>
      </w:tr>
    </w:tbl>
    <w:p>
      <w:pPr>
        <w:rPr>
          <w:szCs w:val="21"/>
        </w:rPr>
      </w:pPr>
    </w:p>
    <w:p>
      <w:pPr>
        <w:widowControl/>
        <w:jc w:val="left"/>
        <w:rPr>
          <w:szCs w:val="21"/>
        </w:rPr>
      </w:pPr>
      <w:r>
        <w:rPr>
          <w:szCs w:val="21"/>
        </w:rPr>
        <w:br w:type="page"/>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1851"/>
        <w:gridCol w:w="4718"/>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522" w:type="dxa"/>
            <w:gridSpan w:val="4"/>
            <w:vAlign w:val="center"/>
          </w:tcPr>
          <w:p>
            <w:pPr>
              <w:shd w:val="clear" w:color="auto" w:fill="FFFFFF"/>
              <w:jc w:val="center"/>
              <w:rPr>
                <w:rFonts w:ascii="宋体" w:hAnsi="宋体"/>
                <w:b/>
                <w:szCs w:val="21"/>
              </w:rPr>
            </w:pPr>
            <w:r>
              <w:rPr>
                <w:rFonts w:hint="eastAsia" w:ascii="宋体" w:hAnsi="宋体"/>
                <w:b/>
                <w:szCs w:val="21"/>
              </w:rPr>
              <w:t>高倍数泡沫消防车（带排烟功能）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szCs w:val="21"/>
              </w:rPr>
            </w:pPr>
            <w:r>
              <w:rPr>
                <w:rFonts w:hint="eastAsia" w:ascii="宋体" w:hAnsi="宋体"/>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jc w:val="center"/>
              <w:rPr>
                <w:rFonts w:ascii="宋体" w:hAnsi="宋体"/>
                <w:b/>
                <w:szCs w:val="21"/>
              </w:rPr>
            </w:pPr>
            <w:r>
              <w:rPr>
                <w:rFonts w:hint="eastAsia" w:ascii="宋体" w:hAnsi="宋体"/>
                <w:b/>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color w:val="FF0000"/>
                <w:szCs w:val="21"/>
              </w:rPr>
            </w:pPr>
            <w:r>
              <w:rPr>
                <w:rFonts w:hint="eastAsia" w:ascii="宋体" w:hAnsi="宋体" w:cs="宋体"/>
                <w:szCs w:val="21"/>
              </w:rPr>
              <w:t>▲满载允许总质量：</w:t>
            </w:r>
            <w:r>
              <w:rPr>
                <w:rFonts w:hint="eastAsia"/>
              </w:rPr>
              <w:t>≤</w:t>
            </w:r>
            <w:r>
              <w:rPr>
                <w:rFonts w:hint="eastAsia" w:ascii="宋体" w:hAnsi="宋体" w:cs="宋体"/>
                <w:szCs w:val="21"/>
              </w:rPr>
              <w:t>18000kg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驱动形式：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ascii="宋体" w:hAnsi="宋体"/>
                <w:szCs w:val="21"/>
              </w:rPr>
              <w:t>▲</w:t>
            </w:r>
            <w:r>
              <w:rPr>
                <w:rFonts w:hint="eastAsia" w:ascii="宋体" w:hAnsi="宋体"/>
                <w:szCs w:val="21"/>
              </w:rPr>
              <w:t>额定功率： ≥260KW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排放标准： 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hd w:val="clear" w:color="auto" w:fill="FFFFFF"/>
              <w:rPr>
                <w:rFonts w:ascii="宋体" w:hAnsi="宋体"/>
                <w:szCs w:val="21"/>
              </w:rPr>
            </w:pPr>
            <w:r>
              <w:rPr>
                <w:rFonts w:hint="eastAsia" w:ascii="宋体" w:hAnsi="宋体"/>
                <w:szCs w:val="21"/>
              </w:rPr>
              <w:t>比功率：≥13kw/t</w:t>
            </w:r>
          </w:p>
        </w:tc>
      </w:tr>
      <w:tr>
        <w:tblPrEx>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widowControl/>
              <w:jc w:val="left"/>
              <w:rPr>
                <w:rFonts w:ascii="宋体" w:hAnsi="宋体"/>
                <w:szCs w:val="21"/>
              </w:rPr>
            </w:pPr>
            <w:r>
              <w:rPr>
                <w:rFonts w:hint="eastAsia" w:ascii="宋体" w:hAnsi="宋体"/>
                <w:szCs w:val="21"/>
              </w:rPr>
              <w:t>最高车速：</w:t>
            </w:r>
            <w:r>
              <w:rPr>
                <w:rFonts w:hint="eastAsia" w:ascii="宋体" w:hAnsi="宋体" w:cs="宋体"/>
                <w:color w:val="000000"/>
                <w:kern w:val="0"/>
                <w:szCs w:val="21"/>
              </w:rPr>
              <w:t>：</w:t>
            </w:r>
            <w:r>
              <w:rPr>
                <w:rFonts w:hint="eastAsia" w:ascii="宋体" w:hAnsi="宋体"/>
                <w:szCs w:val="21"/>
              </w:rPr>
              <w:t xml:space="preserve">≥90km/h（电子限速器）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开门设置：原装单排，二开门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座位设置：1+1，独立连体式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内部配置： 除原车设备外，加装取力器控制开关、200W 警报器、预留 GPS 和笔记本电脑电源接口、电源接口(12V、24V)等。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附加设备：警报器、警灯、电台、器材箱照明等上装部分电气为独立式附加电路，控制器件安装在驾驶室内。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（三）整车外型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可升降排烟系统设置于车厢前部。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驾驶室顶部安装豪华长排频闪警灯，车身后侧上部左、右位置安装安装警灯，车辆按 GB4785 要求安装外部照明和信号装置。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臂架前部设置穿刺箭头，可刺穿打碎玻璃幕墙，用于办公大楼等外部设置玻璃幕墙的建筑内排烟、灭火.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整车臂架结构，风机与高倍泡沫发生器分别安装在臂架左右两侧，消防炮安装于臂架前端。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ascii="宋体" w:hAnsi="宋体"/>
                <w:szCs w:val="21"/>
              </w:rPr>
              <w:t>▲</w:t>
            </w:r>
            <w:r>
              <w:rPr>
                <w:rFonts w:hint="eastAsia" w:ascii="宋体" w:hAnsi="宋体"/>
                <w:szCs w:val="21"/>
              </w:rPr>
              <w:t>水罐容积：≥1000L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ascii="宋体" w:hAnsi="宋体"/>
                <w:szCs w:val="21"/>
              </w:rPr>
              <w:t>▲</w:t>
            </w:r>
            <w:r>
              <w:rPr>
                <w:rFonts w:hint="eastAsia" w:ascii="宋体" w:hAnsi="宋体" w:cs="宋体"/>
                <w:szCs w:val="21"/>
              </w:rPr>
              <w:t>泡沫罐容积：</w:t>
            </w:r>
            <w:r>
              <w:rPr>
                <w:rFonts w:hint="eastAsia" w:ascii="宋体" w:hAnsi="宋体"/>
                <w:szCs w:val="21"/>
              </w:rPr>
              <w:t>≥500L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型   式：外置式容罐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材</w:t>
            </w:r>
            <w:r>
              <w:rPr>
                <w:rFonts w:hint="eastAsia" w:ascii="宋体" w:hAnsi="宋体"/>
                <w:szCs w:val="21"/>
              </w:rPr>
              <w:tab/>
            </w:r>
            <w:r>
              <w:rPr>
                <w:rFonts w:hint="eastAsia" w:ascii="宋体" w:hAnsi="宋体"/>
                <w:szCs w:val="21"/>
              </w:rPr>
              <w:t xml:space="preserve"> 质：使用高分子材料，设置于车厢中部，板厚度不少于 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hd w:val="clear" w:color="auto" w:fill="FFFFFF"/>
              <w:rPr>
                <w:rFonts w:ascii="宋体" w:hAnsi="宋体"/>
                <w:szCs w:val="21"/>
              </w:rPr>
            </w:pPr>
            <w:r>
              <w:rPr>
                <w:rFonts w:hint="eastAsia" w:ascii="宋体" w:hAnsi="宋体"/>
                <w:szCs w:val="21"/>
              </w:rPr>
              <w:t>结   构：</w:t>
            </w:r>
          </w:p>
          <w:p>
            <w:pPr>
              <w:shd w:val="clear" w:color="auto" w:fill="FFFFFF"/>
              <w:rPr>
                <w:rFonts w:ascii="宋体" w:hAnsi="宋体"/>
                <w:szCs w:val="21"/>
              </w:rPr>
            </w:pPr>
            <w:r>
              <w:rPr>
                <w:rFonts w:hint="eastAsia" w:ascii="宋体" w:hAnsi="宋体"/>
                <w:szCs w:val="21"/>
              </w:rPr>
              <w:t>容罐设纵、横防荡板，防水流撞击式设计，以减少启车及刹车过程罐内水对罐体的冲击；</w:t>
            </w:r>
          </w:p>
          <w:p>
            <w:pPr>
              <w:shd w:val="clear" w:color="auto" w:fill="FFFFFF"/>
              <w:rPr>
                <w:rFonts w:ascii="宋体" w:hAnsi="宋体"/>
                <w:szCs w:val="21"/>
              </w:rPr>
            </w:pPr>
            <w:r>
              <w:rPr>
                <w:rFonts w:hint="eastAsia" w:ascii="宋体" w:hAnsi="宋体"/>
                <w:szCs w:val="21"/>
              </w:rPr>
              <w:t>罐顶设有 1 个快速开启式罐盖，即人孔口，带有快速锁紧及开启装置；</w:t>
            </w:r>
          </w:p>
          <w:p>
            <w:pPr>
              <w:shd w:val="clear" w:color="auto" w:fill="FFFFFF"/>
              <w:rPr>
                <w:rFonts w:ascii="宋体" w:hAnsi="宋体"/>
                <w:szCs w:val="21"/>
              </w:rPr>
            </w:pPr>
            <w:r>
              <w:rPr>
                <w:rFonts w:hint="eastAsia" w:ascii="宋体" w:hAnsi="宋体"/>
                <w:szCs w:val="21"/>
              </w:rPr>
              <w:t>水罐设有有 1 个 DN80 溢流阀装置，罐内设有防吸水漩涡紊流结构，经严格的渗漏水压试验、强度可靠性试验。</w:t>
            </w:r>
          </w:p>
          <w:p>
            <w:pPr>
              <w:shd w:val="clear" w:color="auto" w:fill="FFFFFF"/>
              <w:rPr>
                <w:rFonts w:ascii="宋体" w:hAnsi="宋体"/>
                <w:szCs w:val="21"/>
              </w:rPr>
            </w:pPr>
            <w:r>
              <w:rPr>
                <w:rFonts w:hint="eastAsia" w:ascii="宋体" w:hAnsi="宋体"/>
                <w:szCs w:val="21"/>
              </w:rPr>
              <w:t>罐内设有 2 套液位感应器；，可通过显示器显示出罐内灭火剂的容量。</w:t>
            </w:r>
          </w:p>
          <w:p>
            <w:pPr>
              <w:shd w:val="clear" w:color="auto" w:fill="FFFFFF"/>
              <w:rPr>
                <w:rFonts w:ascii="宋体" w:hAnsi="宋体"/>
                <w:szCs w:val="21"/>
              </w:rPr>
            </w:pPr>
            <w:r>
              <w:rPr>
                <w:rFonts w:hint="eastAsia" w:ascii="宋体" w:hAnsi="宋体"/>
                <w:szCs w:val="21"/>
              </w:rPr>
              <w:t>为方便消防队员识别，其中水罐盖颜色设为白色，泡沫罐盖颜色为黄色。</w:t>
            </w:r>
          </w:p>
          <w:p>
            <w:pPr>
              <w:shd w:val="clear" w:color="auto" w:fill="FFFFFF"/>
              <w:rPr>
                <w:rFonts w:ascii="宋体" w:hAnsi="宋体"/>
                <w:szCs w:val="21"/>
              </w:rPr>
            </w:pPr>
            <w:r>
              <w:rPr>
                <w:rFonts w:hint="eastAsia" w:ascii="宋体" w:hAnsi="宋体"/>
                <w:szCs w:val="21"/>
              </w:rPr>
              <w:t>罐底设有用于排污、排除杂质的集液槽，下部设 DN40 的排污口，带球阀。</w:t>
            </w:r>
          </w:p>
          <w:p>
            <w:pPr>
              <w:shd w:val="clear" w:color="auto" w:fill="FFFFFF"/>
              <w:rPr>
                <w:rFonts w:ascii="宋体" w:hAnsi="宋体"/>
                <w:szCs w:val="21"/>
              </w:rPr>
            </w:pPr>
            <w:r>
              <w:rPr>
                <w:rFonts w:hint="eastAsia" w:ascii="宋体" w:hAnsi="宋体"/>
                <w:szCs w:val="21"/>
              </w:rPr>
              <w:t>2 个 65mm 的侧注水口，左右各一。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shd w:val="clear" w:color="auto" w:fill="FFFFFF"/>
              <w:rPr>
                <w:rFonts w:ascii="宋体" w:hAnsi="宋体"/>
                <w:szCs w:val="21"/>
              </w:rPr>
            </w:pPr>
            <w:r>
              <w:rPr>
                <w:rFonts w:hint="eastAsia" w:ascii="宋体" w:hAnsi="宋体"/>
                <w:szCs w:val="21"/>
              </w:rPr>
              <w:t>其它设施:</w:t>
            </w:r>
          </w:p>
          <w:p>
            <w:pPr>
              <w:shd w:val="clear" w:color="auto" w:fill="FFFFFF"/>
              <w:rPr>
                <w:rFonts w:ascii="宋体" w:hAnsi="宋体"/>
                <w:szCs w:val="21"/>
              </w:rPr>
            </w:pPr>
            <w:r>
              <w:rPr>
                <w:rFonts w:hint="eastAsia" w:ascii="宋体" w:hAnsi="宋体"/>
                <w:szCs w:val="21"/>
              </w:rPr>
              <w:t>(1)水罐人孔×1（450mm 自动泄压设计）</w:t>
            </w:r>
          </w:p>
          <w:p>
            <w:pPr>
              <w:shd w:val="clear" w:color="auto" w:fill="FFFFFF"/>
              <w:rPr>
                <w:rFonts w:ascii="宋体" w:hAnsi="宋体"/>
                <w:szCs w:val="21"/>
              </w:rPr>
            </w:pPr>
            <w:r>
              <w:rPr>
                <w:rFonts w:hint="eastAsia" w:ascii="宋体" w:hAnsi="宋体"/>
                <w:szCs w:val="21"/>
              </w:rPr>
              <w:t>(2)液位感应器×2</w:t>
            </w:r>
          </w:p>
          <w:p>
            <w:pPr>
              <w:shd w:val="clear" w:color="auto" w:fill="FFFFFF"/>
              <w:rPr>
                <w:rFonts w:ascii="宋体" w:hAnsi="宋体"/>
                <w:szCs w:val="21"/>
              </w:rPr>
            </w:pPr>
            <w:r>
              <w:rPr>
                <w:rFonts w:hint="eastAsia" w:ascii="宋体" w:hAnsi="宋体"/>
                <w:szCs w:val="21"/>
              </w:rPr>
              <w:t>(3)溢流管（80mm×1）</w:t>
            </w:r>
          </w:p>
          <w:p>
            <w:pPr>
              <w:shd w:val="clear" w:color="auto" w:fill="FFFFFF"/>
              <w:rPr>
                <w:rFonts w:ascii="宋体" w:hAnsi="宋体"/>
                <w:szCs w:val="21"/>
              </w:rPr>
            </w:pPr>
            <w:r>
              <w:rPr>
                <w:rFonts w:hint="eastAsia" w:ascii="宋体" w:hAnsi="宋体"/>
                <w:szCs w:val="21"/>
              </w:rPr>
              <w:t>(4)排污阀（40mm×2，带球阀）</w:t>
            </w:r>
          </w:p>
          <w:p>
            <w:pPr>
              <w:shd w:val="clear" w:color="auto" w:fill="FFFFFF"/>
              <w:rPr>
                <w:rFonts w:ascii="宋体" w:hAnsi="宋体"/>
                <w:szCs w:val="21"/>
              </w:rPr>
            </w:pPr>
            <w:r>
              <w:rPr>
                <w:rFonts w:hint="eastAsia" w:ascii="宋体" w:hAnsi="宋体"/>
                <w:szCs w:val="21"/>
              </w:rPr>
              <w:t>(5)注入口 (80mm×2)</w:t>
            </w:r>
          </w:p>
          <w:p>
            <w:pPr>
              <w:shd w:val="clear" w:color="auto" w:fill="FFFFFF"/>
              <w:rPr>
                <w:rFonts w:ascii="宋体" w:hAnsi="宋体"/>
                <w:szCs w:val="21"/>
              </w:rPr>
            </w:pPr>
            <w:r>
              <w:rPr>
                <w:rFonts w:hint="eastAsia" w:ascii="宋体" w:hAnsi="宋体"/>
                <w:szCs w:val="21"/>
              </w:rPr>
              <w:t>(6)全车采用国标卡式接口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7</w:t>
            </w:r>
          </w:p>
        </w:tc>
        <w:tc>
          <w:tcPr>
            <w:tcW w:w="7905" w:type="dxa"/>
            <w:gridSpan w:val="3"/>
            <w:vAlign w:val="center"/>
          </w:tcPr>
          <w:p>
            <w:pPr>
              <w:shd w:val="clear" w:color="auto" w:fill="FFFFFF"/>
              <w:rPr>
                <w:rFonts w:ascii="宋体" w:hAnsi="宋体"/>
                <w:szCs w:val="21"/>
              </w:rPr>
            </w:pPr>
            <w:r>
              <w:rPr>
                <w:rFonts w:hint="eastAsia" w:ascii="宋体" w:hAnsi="宋体"/>
                <w:szCs w:val="21"/>
              </w:rPr>
              <w:t>支撑结构：在罐底侧设置等份支点与底盘大梁连接，罐底承重部分采用加装复板技术， 上下支撑点中间，应采用防缓冲材料，高强度防松螺栓紧固。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pStyle w:val="2"/>
              <w:rPr>
                <w:rFonts w:ascii="宋体" w:hAnsi="宋体"/>
                <w:szCs w:val="21"/>
              </w:rPr>
            </w:pPr>
            <w:r>
              <w:rPr>
                <w:rFonts w:ascii="宋体" w:hAnsi="宋体"/>
                <w:szCs w:val="21"/>
              </w:rPr>
              <w:t>▲</w:t>
            </w:r>
            <w:r>
              <w:rPr>
                <w:rFonts w:hint="eastAsia" w:ascii="宋体" w:hAnsi="宋体"/>
                <w:szCs w:val="21"/>
              </w:rPr>
              <w:t>流    量：≥40L/S（1.0 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pStyle w:val="2"/>
              <w:rPr>
                <w:rFonts w:ascii="宋体" w:hAnsi="宋体"/>
                <w:szCs w:val="21"/>
              </w:rPr>
            </w:pPr>
            <w:r>
              <w:rPr>
                <w:rFonts w:hint="eastAsia" w:ascii="宋体" w:hAnsi="宋体"/>
                <w:szCs w:val="21"/>
              </w:rPr>
              <w:t>驱动形式：通过取力器由汽车发动机驱动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pStyle w:val="2"/>
              <w:rPr>
                <w:rFonts w:ascii="宋体" w:hAnsi="宋体"/>
                <w:szCs w:val="21"/>
              </w:rPr>
            </w:pPr>
            <w:r>
              <w:rPr>
                <w:rFonts w:hint="eastAsia" w:ascii="宋体" w:hAnsi="宋体"/>
                <w:szCs w:val="21"/>
              </w:rPr>
              <w:t>真 空 度：≥85kPa。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pStyle w:val="2"/>
              <w:rPr>
                <w:rFonts w:ascii="宋体" w:hAnsi="宋体"/>
                <w:szCs w:val="21"/>
              </w:rPr>
            </w:pPr>
            <w:r>
              <w:rPr>
                <w:rFonts w:hint="eastAsia" w:ascii="宋体" w:hAnsi="宋体"/>
                <w:szCs w:val="21"/>
              </w:rPr>
              <w:t>最大吸深：≥7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pStyle w:val="2"/>
              <w:rPr>
                <w:rFonts w:ascii="宋体" w:hAnsi="宋体"/>
                <w:szCs w:val="21"/>
              </w:rPr>
            </w:pPr>
            <w:r>
              <w:rPr>
                <w:rFonts w:hint="eastAsia" w:ascii="宋体" w:hAnsi="宋体"/>
                <w:szCs w:val="21"/>
              </w:rPr>
              <w:t xml:space="preserve">最大吸深时引水时间：≤50s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pStyle w:val="2"/>
              <w:rPr>
                <w:rFonts w:ascii="宋体" w:hAnsi="宋体"/>
                <w:b/>
                <w:szCs w:val="21"/>
              </w:rPr>
            </w:pPr>
            <w:r>
              <w:rPr>
                <w:rFonts w:hint="eastAsia" w:ascii="宋体" w:hAnsi="宋体"/>
                <w:b/>
                <w:szCs w:val="21"/>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pStyle w:val="2"/>
              <w:rPr>
                <w:rFonts w:ascii="宋体" w:hAnsi="宋体"/>
                <w:szCs w:val="21"/>
              </w:rPr>
            </w:pPr>
            <w:r>
              <w:rPr>
                <w:rFonts w:ascii="宋体" w:hAnsi="宋体"/>
                <w:szCs w:val="21"/>
              </w:rPr>
              <w:t>▲</w:t>
            </w:r>
            <w:r>
              <w:rPr>
                <w:rFonts w:hint="eastAsia" w:ascii="宋体" w:hAnsi="宋体"/>
                <w:szCs w:val="21"/>
              </w:rPr>
              <w:t xml:space="preserve">流    量：≥30L/S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pStyle w:val="2"/>
              <w:rPr>
                <w:rFonts w:ascii="宋体" w:hAnsi="宋体"/>
                <w:szCs w:val="21"/>
              </w:rPr>
            </w:pPr>
            <w:r>
              <w:rPr>
                <w:rFonts w:hint="eastAsia" w:ascii="宋体" w:hAnsi="宋体"/>
                <w:szCs w:val="21"/>
              </w:rPr>
              <w:t>工作压力：1.0Mpa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pStyle w:val="2"/>
              <w:rPr>
                <w:rFonts w:ascii="宋体" w:hAnsi="宋体"/>
                <w:szCs w:val="21"/>
              </w:rPr>
            </w:pPr>
            <w:r>
              <w:rPr>
                <w:rFonts w:hint="eastAsia" w:ascii="宋体" w:hAnsi="宋体"/>
                <w:szCs w:val="21"/>
              </w:rPr>
              <w:t>射    程：水≥45m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pStyle w:val="2"/>
              <w:rPr>
                <w:rFonts w:ascii="宋体" w:hAnsi="宋体"/>
                <w:szCs w:val="21"/>
              </w:rPr>
            </w:pPr>
            <w:r>
              <w:rPr>
                <w:rFonts w:ascii="宋体" w:hAnsi="宋体"/>
                <w:szCs w:val="21"/>
              </w:rPr>
              <w:t>▲</w:t>
            </w:r>
            <w:r>
              <w:rPr>
                <w:rFonts w:hint="eastAsia" w:ascii="宋体" w:hAnsi="宋体"/>
                <w:szCs w:val="21"/>
              </w:rPr>
              <w:t>旋转角度：垂直-45 度～+90 度，水平360度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pStyle w:val="2"/>
              <w:rPr>
                <w:rFonts w:ascii="宋体" w:hAnsi="宋体"/>
                <w:szCs w:val="21"/>
              </w:rPr>
            </w:pPr>
            <w:r>
              <w:rPr>
                <w:rFonts w:hint="eastAsia" w:ascii="宋体" w:hAnsi="宋体"/>
                <w:szCs w:val="21"/>
              </w:rPr>
              <w:t>使用介质:水、泡沫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pStyle w:val="2"/>
              <w:rPr>
                <w:rFonts w:ascii="宋体" w:hAnsi="宋体"/>
                <w:szCs w:val="21"/>
              </w:rPr>
            </w:pPr>
            <w:r>
              <w:rPr>
                <w:rFonts w:hint="eastAsia" w:ascii="宋体" w:hAnsi="宋体"/>
                <w:szCs w:val="21"/>
              </w:rPr>
              <w:t xml:space="preserve">控制方式：无线遥控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7</w:t>
            </w:r>
          </w:p>
        </w:tc>
        <w:tc>
          <w:tcPr>
            <w:tcW w:w="7905" w:type="dxa"/>
            <w:gridSpan w:val="3"/>
            <w:vAlign w:val="center"/>
          </w:tcPr>
          <w:p>
            <w:pPr>
              <w:pStyle w:val="2"/>
              <w:rPr>
                <w:rFonts w:ascii="宋体" w:hAnsi="宋体"/>
                <w:szCs w:val="21"/>
              </w:rPr>
            </w:pPr>
            <w:r>
              <w:rPr>
                <w:rFonts w:hint="eastAsia" w:ascii="宋体" w:hAnsi="宋体"/>
                <w:szCs w:val="21"/>
              </w:rPr>
              <w:t>安装在臂架顶端，可通过遥控器或上车操作面板上的操作开关控制水炮的俯仰和伸缩。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szCs w:val="21"/>
              </w:rPr>
            </w:pPr>
            <w:r>
              <w:rPr>
                <w:rFonts w:hint="eastAsia" w:ascii="宋体" w:hAnsi="宋体"/>
                <w:b/>
                <w:szCs w:val="21"/>
              </w:rPr>
              <w:t>（七）泡沫比例混合器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pStyle w:val="2"/>
              <w:rPr>
                <w:rFonts w:ascii="宋体" w:hAnsi="宋体"/>
                <w:szCs w:val="21"/>
              </w:rPr>
            </w:pPr>
            <w:r>
              <w:rPr>
                <w:rFonts w:hint="eastAsia" w:ascii="宋体" w:hAnsi="宋体"/>
                <w:szCs w:val="21"/>
              </w:rPr>
              <w:t>泡沫比例混合范围：6%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pStyle w:val="2"/>
              <w:rPr>
                <w:rFonts w:ascii="宋体" w:hAnsi="宋体"/>
                <w:szCs w:val="21"/>
              </w:rPr>
            </w:pPr>
            <w:r>
              <w:rPr>
                <w:rFonts w:hint="eastAsia" w:ascii="宋体" w:hAnsi="宋体"/>
                <w:szCs w:val="21"/>
              </w:rPr>
              <w:t>泡沫原液吸入量：≥3.5L/S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pStyle w:val="2"/>
              <w:rPr>
                <w:rFonts w:ascii="宋体" w:hAnsi="宋体"/>
                <w:szCs w:val="21"/>
              </w:rPr>
            </w:pPr>
            <w:r>
              <w:rPr>
                <w:rFonts w:hint="eastAsia" w:ascii="宋体" w:hAnsi="宋体"/>
                <w:szCs w:val="21"/>
              </w:rPr>
              <w:t>控制方式：手动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（八）高倍数泡沫产生器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pStyle w:val="2"/>
              <w:rPr>
                <w:rFonts w:ascii="宋体" w:hAnsi="宋体"/>
                <w:szCs w:val="21"/>
              </w:rPr>
            </w:pPr>
            <w:r>
              <w:rPr>
                <w:rFonts w:hint="eastAsia" w:ascii="宋体" w:hAnsi="宋体"/>
                <w:szCs w:val="21"/>
              </w:rPr>
              <w:t>最大发泡量：≥200 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pStyle w:val="2"/>
              <w:rPr>
                <w:rFonts w:ascii="宋体" w:hAnsi="宋体"/>
                <w:szCs w:val="21"/>
              </w:rPr>
            </w:pPr>
            <w:r>
              <w:rPr>
                <w:rFonts w:ascii="宋体" w:hAnsi="宋体"/>
                <w:szCs w:val="21"/>
              </w:rPr>
              <w:t>▲</w:t>
            </w:r>
            <w:r>
              <w:rPr>
                <w:rFonts w:hint="eastAsia" w:ascii="宋体" w:hAnsi="宋体"/>
                <w:szCs w:val="21"/>
              </w:rPr>
              <w:t>数    量：≥4 套，排式安装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pStyle w:val="2"/>
              <w:rPr>
                <w:rFonts w:ascii="宋体" w:hAnsi="宋体"/>
                <w:szCs w:val="21"/>
              </w:rPr>
            </w:pPr>
            <w:r>
              <w:rPr>
                <w:rFonts w:hint="eastAsia" w:ascii="宋体" w:hAnsi="宋体"/>
                <w:szCs w:val="21"/>
              </w:rPr>
              <w:t>混合液流量：2.5-4.5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pStyle w:val="2"/>
              <w:rPr>
                <w:rFonts w:ascii="宋体" w:hAnsi="宋体"/>
                <w:szCs w:val="21"/>
              </w:rPr>
            </w:pPr>
            <w:r>
              <w:rPr>
                <w:rFonts w:hint="eastAsia" w:ascii="宋体" w:hAnsi="宋体"/>
                <w:szCs w:val="21"/>
              </w:rPr>
              <w:t>安装形式：位于臂架前部，可做水平及垂直运动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pStyle w:val="2"/>
              <w:rPr>
                <w:rFonts w:ascii="宋体" w:hAnsi="宋体"/>
                <w:b/>
                <w:szCs w:val="21"/>
              </w:rPr>
            </w:pPr>
            <w:r>
              <w:rPr>
                <w:rFonts w:hint="eastAsia" w:ascii="宋体" w:hAnsi="宋体"/>
                <w:b/>
                <w:szCs w:val="21"/>
              </w:rPr>
              <w:t>（九）水雾灭火除尘系统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pStyle w:val="2"/>
              <w:rPr>
                <w:rFonts w:ascii="宋体" w:hAnsi="宋体"/>
                <w:szCs w:val="21"/>
              </w:rPr>
            </w:pPr>
            <w:r>
              <w:rPr>
                <w:rFonts w:hint="eastAsia" w:ascii="宋体" w:hAnsi="宋体"/>
                <w:szCs w:val="21"/>
              </w:rPr>
              <w:t>工作原理：整车通过消防泵可以吸取外部水源，加压之后通过管路向举升臂架上的主风机供水，在风机的出风口设有水环，环上设水雾</w:t>
            </w:r>
          </w:p>
          <w:p>
            <w:pPr>
              <w:pStyle w:val="2"/>
              <w:rPr>
                <w:rFonts w:ascii="宋体" w:hAnsi="宋体"/>
                <w:szCs w:val="21"/>
              </w:rPr>
            </w:pPr>
            <w:r>
              <w:rPr>
                <w:rFonts w:hint="eastAsia" w:ascii="宋体" w:hAnsi="宋体"/>
                <w:szCs w:val="21"/>
              </w:rPr>
              <w:t>喷头，喷头的出水压力可调节，通过水雾喷头产生细水雾。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pacing w:line="360" w:lineRule="auto"/>
              <w:rPr>
                <w:rFonts w:ascii="宋体" w:hAnsi="宋体"/>
                <w:szCs w:val="21"/>
              </w:rPr>
            </w:pPr>
            <w:r>
              <w:rPr>
                <w:rFonts w:ascii="宋体" w:hAnsi="宋体"/>
                <w:szCs w:val="21"/>
              </w:rPr>
              <w:t>▲</w:t>
            </w:r>
            <w:r>
              <w:rPr>
                <w:rFonts w:hint="eastAsia" w:ascii="宋体" w:hAnsi="宋体"/>
                <w:szCs w:val="21"/>
              </w:rPr>
              <w:t>水雾流量：≥320L/min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pStyle w:val="2"/>
              <w:rPr>
                <w:rFonts w:ascii="宋体" w:hAnsi="宋体"/>
                <w:szCs w:val="21"/>
              </w:rPr>
            </w:pPr>
            <w:r>
              <w:rPr>
                <w:rFonts w:hint="eastAsia" w:ascii="宋体" w:hAnsi="宋体"/>
                <w:szCs w:val="21"/>
              </w:rPr>
              <w:t>水雾射程：≥40m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pacing w:line="360" w:lineRule="auto"/>
              <w:rPr>
                <w:rFonts w:ascii="宋体" w:hAnsi="宋体"/>
                <w:szCs w:val="21"/>
              </w:rPr>
            </w:pPr>
            <w:r>
              <w:rPr>
                <w:rFonts w:hint="eastAsia" w:ascii="宋体" w:hAnsi="宋体"/>
                <w:szCs w:val="21"/>
              </w:rPr>
              <w:t>水雾喷射压力：0.8MPa（不使用消防炮时）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pacing w:line="360" w:lineRule="auto"/>
              <w:rPr>
                <w:rFonts w:ascii="宋体" w:hAnsi="宋体"/>
                <w:szCs w:val="21"/>
              </w:rPr>
            </w:pPr>
            <w:r>
              <w:rPr>
                <w:rFonts w:hint="eastAsia" w:ascii="宋体" w:hAnsi="宋体"/>
                <w:szCs w:val="21"/>
              </w:rPr>
              <w:t>喷嘴数量：≥30个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pStyle w:val="2"/>
              <w:rPr>
                <w:rFonts w:ascii="宋体" w:hAnsi="宋体"/>
                <w:szCs w:val="21"/>
              </w:rPr>
            </w:pPr>
            <w:r>
              <w:rPr>
                <w:rFonts w:hint="eastAsia" w:ascii="宋体" w:hAnsi="宋体"/>
                <w:szCs w:val="21"/>
              </w:rPr>
              <w:t>俯仰角度：≥-10°/+30°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7</w:t>
            </w:r>
          </w:p>
        </w:tc>
        <w:tc>
          <w:tcPr>
            <w:tcW w:w="7905" w:type="dxa"/>
            <w:gridSpan w:val="3"/>
            <w:vAlign w:val="center"/>
          </w:tcPr>
          <w:p>
            <w:pPr>
              <w:spacing w:line="360" w:lineRule="auto"/>
              <w:rPr>
                <w:rFonts w:ascii="宋体" w:hAnsi="宋体"/>
                <w:szCs w:val="21"/>
              </w:rPr>
            </w:pPr>
            <w:r>
              <w:rPr>
                <w:rFonts w:hint="eastAsia" w:ascii="宋体" w:hAnsi="宋体"/>
                <w:szCs w:val="21"/>
              </w:rPr>
              <w:t>水环：环上均布水雾喷头。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（十）辅助管路系统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pStyle w:val="2"/>
              <w:rPr>
                <w:rFonts w:ascii="宋体" w:hAnsi="宋体"/>
                <w:szCs w:val="21"/>
              </w:rPr>
            </w:pPr>
            <w:r>
              <w:rPr>
                <w:rFonts w:hint="eastAsia" w:ascii="宋体" w:hAnsi="宋体"/>
                <w:szCs w:val="21"/>
              </w:rPr>
              <w:t>车上所有与消防水带相连接的接口全部为卡式接口，出水口为雌口，进水口为雄口，带闷盖。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吸水管路：</w:t>
            </w:r>
          </w:p>
          <w:p>
            <w:pPr>
              <w:pStyle w:val="2"/>
              <w:rPr>
                <w:rFonts w:ascii="宋体" w:hAnsi="宋体"/>
                <w:szCs w:val="21"/>
              </w:rPr>
            </w:pPr>
            <w:r>
              <w:rPr>
                <w:rFonts w:hint="eastAsia" w:ascii="宋体" w:hAnsi="宋体"/>
                <w:szCs w:val="21"/>
              </w:rPr>
              <w:t xml:space="preserve">泵左右两侧设各 1 个外吸水口，吸水管路直径为 125mm。 </w:t>
            </w:r>
          </w:p>
          <w:p>
            <w:pPr>
              <w:pStyle w:val="2"/>
              <w:rPr>
                <w:rFonts w:ascii="宋体" w:hAnsi="宋体"/>
                <w:szCs w:val="21"/>
              </w:rPr>
            </w:pPr>
            <w:r>
              <w:rPr>
                <w:rFonts w:hint="eastAsia" w:ascii="宋体" w:hAnsi="宋体"/>
                <w:szCs w:val="21"/>
              </w:rPr>
              <w:t xml:space="preserve">配有吸水管 2m×4 根。 </w:t>
            </w:r>
          </w:p>
          <w:p>
            <w:pPr>
              <w:pStyle w:val="2"/>
              <w:rPr>
                <w:rFonts w:ascii="宋体" w:hAnsi="宋体"/>
                <w:szCs w:val="21"/>
              </w:rPr>
            </w:pPr>
            <w:r>
              <w:rPr>
                <w:rFonts w:hint="eastAsia" w:ascii="宋体" w:hAnsi="宋体"/>
                <w:szCs w:val="21"/>
              </w:rPr>
              <w:t>另设置 1 个 125mm 后进水管路，连接水 罐与水泵，装有气动蝶阀，并设有滤网，避免吸入杂质损坏泵体。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出水管路：</w:t>
            </w:r>
          </w:p>
          <w:p>
            <w:pPr>
              <w:widowControl/>
              <w:jc w:val="left"/>
              <w:rPr>
                <w:rFonts w:ascii="宋体" w:hAnsi="宋体"/>
                <w:szCs w:val="21"/>
              </w:rPr>
            </w:pPr>
            <w:r>
              <w:rPr>
                <w:rFonts w:hint="eastAsia" w:ascii="宋体" w:hAnsi="宋体"/>
                <w:szCs w:val="21"/>
              </w:rPr>
              <w:t xml:space="preserve">左右两侧各设 1 个 DN65 的出水口。 </w:t>
            </w:r>
          </w:p>
          <w:p>
            <w:pPr>
              <w:widowControl/>
              <w:jc w:val="left"/>
              <w:rPr>
                <w:rFonts w:ascii="宋体" w:hAnsi="宋体"/>
                <w:szCs w:val="21"/>
              </w:rPr>
            </w:pPr>
            <w:r>
              <w:rPr>
                <w:rFonts w:hint="eastAsia" w:ascii="宋体" w:hAnsi="宋体"/>
                <w:szCs w:val="21"/>
              </w:rPr>
              <w:t>泵房顶部有 1 个直径 80mm 的水炮管路。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widowControl/>
              <w:jc w:val="left"/>
              <w:rPr>
                <w:rFonts w:ascii="宋体" w:hAnsi="宋体"/>
                <w:szCs w:val="21"/>
              </w:rPr>
            </w:pPr>
            <w:r>
              <w:rPr>
                <w:rFonts w:hint="eastAsia" w:ascii="宋体" w:hAnsi="宋体"/>
                <w:szCs w:val="21"/>
              </w:rPr>
              <w:t xml:space="preserve">注水管路： </w:t>
            </w:r>
          </w:p>
          <w:p>
            <w:pPr>
              <w:widowControl/>
              <w:jc w:val="left"/>
              <w:rPr>
                <w:rFonts w:ascii="宋体" w:hAnsi="宋体"/>
                <w:szCs w:val="21"/>
              </w:rPr>
            </w:pPr>
            <w:r>
              <w:rPr>
                <w:rFonts w:hint="eastAsia" w:ascii="宋体" w:hAnsi="宋体"/>
                <w:szCs w:val="21"/>
              </w:rPr>
              <w:t>在水罐后封板右侧有 1 个注水管路，可通过水泵直接向罐内注水。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widowControl/>
              <w:jc w:val="left"/>
              <w:rPr>
                <w:rFonts w:ascii="宋体" w:hAnsi="宋体"/>
                <w:szCs w:val="21"/>
              </w:rPr>
            </w:pPr>
            <w:r>
              <w:rPr>
                <w:rFonts w:hint="eastAsia" w:ascii="宋体" w:hAnsi="宋体"/>
                <w:szCs w:val="21"/>
              </w:rPr>
              <w:t xml:space="preserve">放余水管路： </w:t>
            </w:r>
          </w:p>
          <w:p>
            <w:pPr>
              <w:widowControl/>
              <w:jc w:val="left"/>
              <w:rPr>
                <w:rFonts w:ascii="宋体" w:hAnsi="宋体"/>
                <w:szCs w:val="21"/>
              </w:rPr>
            </w:pPr>
            <w:r>
              <w:rPr>
                <w:rFonts w:hint="eastAsia" w:ascii="宋体" w:hAnsi="宋体"/>
                <w:szCs w:val="21"/>
              </w:rPr>
              <w:t xml:space="preserve">为保护水泵、管路及各球阀，在最低处加装放余水装置，并分别配有球阀， 可将泵和管路内余水全部放空。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widowControl/>
              <w:jc w:val="left"/>
              <w:rPr>
                <w:rFonts w:ascii="宋体" w:hAnsi="宋体"/>
                <w:szCs w:val="21"/>
              </w:rPr>
            </w:pPr>
            <w:r>
              <w:rPr>
                <w:rFonts w:hint="eastAsia" w:ascii="宋体" w:hAnsi="宋体"/>
                <w:szCs w:val="21"/>
              </w:rPr>
              <w:t xml:space="preserve">回转水管： </w:t>
            </w:r>
          </w:p>
          <w:p>
            <w:pPr>
              <w:widowControl/>
              <w:jc w:val="left"/>
              <w:rPr>
                <w:rFonts w:ascii="宋体" w:hAnsi="宋体"/>
                <w:szCs w:val="21"/>
              </w:rPr>
            </w:pPr>
            <w:r>
              <w:rPr>
                <w:rFonts w:hint="eastAsia" w:ascii="宋体" w:hAnsi="宋体"/>
                <w:szCs w:val="21"/>
              </w:rPr>
              <w:t>可随转台回转，伸缩水管则可随伸缩臂架伸缩而伸缩。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7</w:t>
            </w:r>
          </w:p>
        </w:tc>
        <w:tc>
          <w:tcPr>
            <w:tcW w:w="7905" w:type="dxa"/>
            <w:gridSpan w:val="3"/>
            <w:vAlign w:val="center"/>
          </w:tcPr>
          <w:p>
            <w:pPr>
              <w:widowControl/>
              <w:jc w:val="left"/>
              <w:rPr>
                <w:rFonts w:ascii="宋体" w:hAnsi="宋体"/>
                <w:szCs w:val="21"/>
              </w:rPr>
            </w:pPr>
            <w:r>
              <w:rPr>
                <w:rFonts w:hint="eastAsia" w:ascii="宋体" w:hAnsi="宋体"/>
                <w:szCs w:val="21"/>
              </w:rPr>
              <w:t>上车炮管路：</w:t>
            </w:r>
          </w:p>
          <w:p>
            <w:pPr>
              <w:widowControl/>
              <w:jc w:val="left"/>
              <w:rPr>
                <w:rFonts w:ascii="宋体" w:hAnsi="宋体"/>
                <w:szCs w:val="21"/>
              </w:rPr>
            </w:pPr>
            <w:r>
              <w:rPr>
                <w:rFonts w:hint="eastAsia" w:ascii="宋体" w:hAnsi="宋体"/>
                <w:szCs w:val="21"/>
              </w:rPr>
              <w:t xml:space="preserve">通过水带将上车炮管路与泵出水口连接，上车炮管路又由焊接管路、金属软管和伸缩水管组成，并通过管夹固定在臂架上。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8</w:t>
            </w:r>
          </w:p>
        </w:tc>
        <w:tc>
          <w:tcPr>
            <w:tcW w:w="7905" w:type="dxa"/>
            <w:gridSpan w:val="3"/>
            <w:vAlign w:val="center"/>
          </w:tcPr>
          <w:p>
            <w:pPr>
              <w:widowControl/>
              <w:jc w:val="left"/>
              <w:rPr>
                <w:rFonts w:ascii="宋体" w:hAnsi="宋体"/>
                <w:szCs w:val="21"/>
              </w:rPr>
            </w:pPr>
            <w:r>
              <w:rPr>
                <w:rFonts w:hint="eastAsia" w:ascii="宋体" w:hAnsi="宋体"/>
                <w:szCs w:val="21"/>
              </w:rPr>
              <w:t>喷水作业时，水泵通过吸水管路将罐内或外部水源吸入，依次通过出水口及 水带将水打入上车炮管路，再经上车炮管路打入水炮，通过消防炮将水打出。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（十一）泵室保温加热系统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jc w:val="left"/>
              <w:rPr>
                <w:rFonts w:ascii="宋体" w:hAnsi="宋体"/>
                <w:szCs w:val="21"/>
              </w:rPr>
            </w:pPr>
            <w:r>
              <w:rPr>
                <w:rFonts w:hint="eastAsia" w:ascii="宋体" w:hAnsi="宋体"/>
                <w:szCs w:val="21"/>
              </w:rPr>
              <w:t>泵房设有暖风机和冬季防冻保温设施，热流量满足泵房的取暖,确保在-35℃ 下供液系统正常运行，关键部件具有防水功能；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加热温度：≤35℃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widowControl/>
              <w:jc w:val="center"/>
              <w:rPr>
                <w:rFonts w:ascii="宋体" w:hAnsi="宋体"/>
                <w:szCs w:val="21"/>
              </w:rPr>
            </w:pPr>
            <w:r>
              <w:rPr>
                <w:rFonts w:hint="eastAsia" w:ascii="宋体" w:hAnsi="宋体"/>
                <w:szCs w:val="21"/>
              </w:rPr>
              <w:t>3</w:t>
            </w:r>
          </w:p>
        </w:tc>
        <w:tc>
          <w:tcPr>
            <w:tcW w:w="7905" w:type="dxa"/>
            <w:gridSpan w:val="3"/>
            <w:vAlign w:val="center"/>
          </w:tcPr>
          <w:p>
            <w:pPr>
              <w:widowControl/>
              <w:jc w:val="left"/>
              <w:rPr>
                <w:rFonts w:ascii="宋体" w:hAnsi="宋体"/>
                <w:szCs w:val="21"/>
              </w:rPr>
            </w:pPr>
            <w:r>
              <w:rPr>
                <w:rFonts w:hint="eastAsia" w:ascii="宋体" w:hAnsi="宋体"/>
                <w:szCs w:val="21"/>
              </w:rPr>
              <w:t>加热时间：5min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连续工作时间：90min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hd w:val="clear" w:color="auto" w:fill="FFFFFF"/>
              <w:rPr>
                <w:rFonts w:ascii="宋体" w:hAnsi="宋体"/>
                <w:szCs w:val="21"/>
              </w:rPr>
            </w:pPr>
            <w:r>
              <w:rPr>
                <w:rFonts w:hint="eastAsia" w:ascii="宋体" w:hAnsi="宋体"/>
                <w:szCs w:val="21"/>
              </w:rPr>
              <w:t>起动形式：电子点火，开关控制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shd w:val="clear" w:color="auto" w:fill="FFFFFF"/>
              <w:rPr>
                <w:rFonts w:ascii="宋体" w:hAnsi="宋体"/>
                <w:szCs w:val="21"/>
              </w:rPr>
            </w:pPr>
            <w:r>
              <w:rPr>
                <w:rFonts w:hint="eastAsia" w:ascii="宋体" w:hAnsi="宋体"/>
                <w:szCs w:val="21"/>
              </w:rPr>
              <w:t>保温形式：在水泵四周设置保温棉，采用阻燃材料粘合，具有开启方便取用迅速功能。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（十二）臂架系统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ascii="宋体" w:hAnsi="宋体"/>
                <w:szCs w:val="21"/>
              </w:rPr>
              <w:t>▲</w:t>
            </w:r>
            <w:r>
              <w:rPr>
                <w:rFonts w:hint="eastAsia" w:ascii="宋体" w:hAnsi="宋体"/>
                <w:szCs w:val="21"/>
              </w:rPr>
              <w:t xml:space="preserve">性    能：后置式，作业最大高度 ≥14m，作业幅度 ≥12m。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操作方式：液压控制，并设有参数、曲线显示功能。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伸缩小臂头部安装高倍泡沫发生器。能够完成 0-355°回转作业，0-70°的俯仰作业，设有齐全的安全保护装置等先进功能， 上车操作采用电液比例及计算机集中控制技术。 </w:t>
            </w:r>
          </w:p>
          <w:p>
            <w:pPr>
              <w:shd w:val="clear" w:color="auto" w:fill="FFFFFF"/>
              <w:rPr>
                <w:rFonts w:ascii="宋体" w:hAnsi="宋体"/>
                <w:szCs w:val="21"/>
              </w:rPr>
            </w:pPr>
            <w:r>
              <w:rPr>
                <w:rFonts w:hint="eastAsia" w:ascii="宋体" w:hAnsi="宋体"/>
                <w:szCs w:val="21"/>
              </w:rPr>
              <w:t>1）、臂架</w:t>
            </w:r>
          </w:p>
          <w:p>
            <w:pPr>
              <w:shd w:val="clear" w:color="auto" w:fill="FFFFFF"/>
              <w:rPr>
                <w:rFonts w:ascii="宋体" w:hAnsi="宋体"/>
                <w:szCs w:val="21"/>
              </w:rPr>
            </w:pPr>
            <w:r>
              <w:rPr>
                <w:rFonts w:hint="eastAsia" w:ascii="宋体" w:hAnsi="宋体"/>
                <w:szCs w:val="21"/>
              </w:rPr>
              <w:t>基本臂由主变幅油缸调整举升高度， 二节臂由伸缩油缸进行推伸，小臂由钢丝绳滚轮实现推伸，且二节臂、小臂同步伸缩。</w:t>
            </w:r>
          </w:p>
          <w:p>
            <w:pPr>
              <w:shd w:val="clear" w:color="auto" w:fill="FFFFFF"/>
              <w:rPr>
                <w:rFonts w:ascii="宋体" w:hAnsi="宋体"/>
                <w:szCs w:val="21"/>
              </w:rPr>
            </w:pPr>
            <w:r>
              <w:rPr>
                <w:rFonts w:hint="eastAsia" w:ascii="宋体" w:hAnsi="宋体"/>
                <w:szCs w:val="21"/>
              </w:rPr>
              <w:t xml:space="preserve">2）、转台 </w:t>
            </w:r>
          </w:p>
          <w:p>
            <w:pPr>
              <w:shd w:val="clear" w:color="auto" w:fill="FFFFFF"/>
              <w:rPr>
                <w:rFonts w:ascii="宋体" w:hAnsi="宋体"/>
                <w:szCs w:val="21"/>
              </w:rPr>
            </w:pPr>
            <w:r>
              <w:rPr>
                <w:rFonts w:hint="eastAsia" w:ascii="宋体" w:hAnsi="宋体"/>
                <w:szCs w:val="21"/>
              </w:rPr>
              <w:t>两边小箱型高铰点布置结构。</w:t>
            </w:r>
          </w:p>
          <w:p>
            <w:pPr>
              <w:shd w:val="clear" w:color="auto" w:fill="FFFFFF"/>
              <w:rPr>
                <w:rFonts w:ascii="宋体" w:hAnsi="宋体"/>
                <w:szCs w:val="21"/>
              </w:rPr>
            </w:pPr>
            <w:r>
              <w:rPr>
                <w:rFonts w:hint="eastAsia" w:ascii="宋体" w:hAnsi="宋体"/>
                <w:szCs w:val="21"/>
              </w:rPr>
              <w:t xml:space="preserve">3）、副车架 </w:t>
            </w:r>
          </w:p>
          <w:p>
            <w:pPr>
              <w:shd w:val="clear" w:color="auto" w:fill="FFFFFF"/>
              <w:rPr>
                <w:rFonts w:ascii="宋体" w:hAnsi="宋体"/>
                <w:szCs w:val="21"/>
              </w:rPr>
            </w:pPr>
            <w:r>
              <w:rPr>
                <w:rFonts w:hint="eastAsia" w:ascii="宋体" w:hAnsi="宋体"/>
                <w:szCs w:val="21"/>
              </w:rPr>
              <w:t>抗扭式大箱型结构。</w:t>
            </w:r>
          </w:p>
          <w:p>
            <w:pPr>
              <w:shd w:val="clear" w:color="auto" w:fill="FFFFFF"/>
              <w:rPr>
                <w:rFonts w:ascii="宋体" w:hAnsi="宋体"/>
                <w:szCs w:val="21"/>
              </w:rPr>
            </w:pPr>
            <w:r>
              <w:rPr>
                <w:rFonts w:hint="eastAsia" w:ascii="宋体" w:hAnsi="宋体"/>
                <w:szCs w:val="21"/>
              </w:rPr>
              <w:t xml:space="preserve">4）、回转支承 </w:t>
            </w:r>
          </w:p>
          <w:p>
            <w:pPr>
              <w:shd w:val="clear" w:color="auto" w:fill="FFFFFF"/>
              <w:rPr>
                <w:rFonts w:ascii="宋体" w:hAnsi="宋体"/>
                <w:szCs w:val="21"/>
              </w:rPr>
            </w:pPr>
            <w:r>
              <w:rPr>
                <w:rFonts w:hint="eastAsia" w:ascii="宋体" w:hAnsi="宋体"/>
                <w:szCs w:val="21"/>
              </w:rPr>
              <w:t xml:space="preserve">采用万达回转支承技术生产的四点接触球式回转支承。 </w:t>
            </w:r>
          </w:p>
          <w:p>
            <w:pPr>
              <w:shd w:val="clear" w:color="auto" w:fill="FFFFFF"/>
              <w:rPr>
                <w:rFonts w:ascii="宋体" w:hAnsi="宋体"/>
                <w:szCs w:val="21"/>
              </w:rPr>
            </w:pPr>
            <w:r>
              <w:rPr>
                <w:rFonts w:hint="eastAsia" w:ascii="宋体" w:hAnsi="宋体"/>
                <w:szCs w:val="21"/>
              </w:rPr>
              <w:t xml:space="preserve">5）、回转机构 </w:t>
            </w:r>
          </w:p>
          <w:p>
            <w:pPr>
              <w:shd w:val="clear" w:color="auto" w:fill="FFFFFF"/>
              <w:rPr>
                <w:rFonts w:ascii="宋体" w:hAnsi="宋体"/>
                <w:szCs w:val="21"/>
              </w:rPr>
            </w:pPr>
            <w:r>
              <w:rPr>
                <w:rFonts w:hint="eastAsia" w:ascii="宋体" w:hAnsi="宋体"/>
                <w:szCs w:val="21"/>
              </w:rPr>
              <w:t>采用液压减速器和常闭式制动器，在回转系统中设有回转缓冲阀，启动和制动平稳可靠，具有良好微动性能。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（十三）排烟系统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排烟机型式：液压驱动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ascii="宋体" w:hAnsi="宋体"/>
                <w:szCs w:val="21"/>
              </w:rPr>
              <w:t>▲</w:t>
            </w:r>
            <w:r>
              <w:rPr>
                <w:rFonts w:hint="eastAsia" w:ascii="宋体" w:hAnsi="宋体"/>
                <w:szCs w:val="21"/>
              </w:rPr>
              <w:t>排量：≥50ml/r，最大转速：≥1900rad/min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系统流量：≥100 L/m ，工作压力 20MPa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举升高度：离地 ≥14m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hd w:val="clear" w:color="auto" w:fill="FFFFFF"/>
              <w:rPr>
                <w:rFonts w:ascii="宋体" w:hAnsi="宋体"/>
                <w:szCs w:val="21"/>
              </w:rPr>
            </w:pPr>
            <w:r>
              <w:rPr>
                <w:rFonts w:ascii="宋体" w:hAnsi="宋体"/>
                <w:szCs w:val="21"/>
              </w:rPr>
              <w:t>▲</w:t>
            </w:r>
            <w:r>
              <w:rPr>
                <w:rFonts w:hint="eastAsia" w:ascii="宋体" w:hAnsi="宋体"/>
                <w:szCs w:val="21"/>
              </w:rPr>
              <w:t xml:space="preserve">排风量：≥10万m³/h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（十四）操作系统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widowControl/>
              <w:jc w:val="left"/>
              <w:rPr>
                <w:rFonts w:ascii="宋体" w:hAnsi="宋体"/>
                <w:szCs w:val="21"/>
              </w:rPr>
            </w:pPr>
            <w:r>
              <w:rPr>
                <w:rFonts w:hint="eastAsia" w:ascii="宋体" w:hAnsi="宋体"/>
                <w:szCs w:val="21"/>
              </w:rPr>
              <w:t>操作系统主要分为臂架操作系统和水泵操作系统组成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仪表板上装有：水位表、转速表、压力表、真空表、仪表板照明灯、仪表照明灯开关、水位表开关等。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臂架操作系统采用控制手柄进行控制，可实现臂架的俯仰、伸缩等作业要求。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操纵平台：</w:t>
            </w:r>
          </w:p>
          <w:p>
            <w:pPr>
              <w:shd w:val="clear" w:color="auto" w:fill="FFFFFF"/>
              <w:rPr>
                <w:rFonts w:ascii="宋体" w:hAnsi="宋体"/>
                <w:szCs w:val="21"/>
              </w:rPr>
            </w:pPr>
            <w:r>
              <w:rPr>
                <w:rFonts w:hint="eastAsia" w:ascii="宋体" w:hAnsi="宋体"/>
                <w:szCs w:val="21"/>
              </w:rPr>
              <w:t>车液压系统主要由手动多路操作阀、变幅油缸、液压马达、双向平衡阀等其它元件组成。</w:t>
            </w:r>
          </w:p>
          <w:p>
            <w:pPr>
              <w:shd w:val="clear" w:color="auto" w:fill="FFFFFF"/>
              <w:rPr>
                <w:rFonts w:ascii="宋体" w:hAnsi="宋体"/>
                <w:szCs w:val="21"/>
              </w:rPr>
            </w:pPr>
            <w:r>
              <w:rPr>
                <w:rFonts w:hint="eastAsia" w:ascii="宋体" w:hAnsi="宋体"/>
                <w:szCs w:val="21"/>
              </w:rPr>
              <w:t xml:space="preserve">上车操纵台安装在车顶上装前部回转支架侧，工作臂的升、降变幅和臂架的回转，均通过操纵台板上的控制操作手柄来实现。 </w:t>
            </w:r>
          </w:p>
          <w:p>
            <w:pPr>
              <w:shd w:val="clear" w:color="auto" w:fill="FFFFFF"/>
              <w:rPr>
                <w:rFonts w:ascii="宋体" w:hAnsi="宋体"/>
                <w:szCs w:val="21"/>
              </w:rPr>
            </w:pPr>
            <w:r>
              <w:rPr>
                <w:rFonts w:hint="eastAsia" w:ascii="宋体" w:hAnsi="宋体"/>
                <w:szCs w:val="21"/>
              </w:rPr>
              <w:t>下车操纵台安装在车尾两侧，单独控制两侧支腿伸缩。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（十五）器材箱及泵房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结    构：</w:t>
            </w:r>
          </w:p>
          <w:p>
            <w:pPr>
              <w:shd w:val="clear" w:color="auto" w:fill="FFFFFF"/>
              <w:rPr>
                <w:rFonts w:ascii="宋体" w:hAnsi="宋体"/>
                <w:szCs w:val="21"/>
              </w:rPr>
            </w:pPr>
            <w:r>
              <w:rPr>
                <w:rFonts w:hint="eastAsia" w:ascii="宋体" w:hAnsi="宋体"/>
                <w:szCs w:val="21"/>
              </w:rPr>
              <w:t>器材箱及泵室骨架为框架焊接结构。底板为经氧化处理的花纹板。器材箱位于消防车中部，内部所装各种随车消防器材均有防锈、防划伤卡具固定，器材箱内设有可调节空间的固定框架及配置高强度塑料贮藏箱。器材厢及泵室内装有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器 材 厢： </w:t>
            </w:r>
          </w:p>
          <w:p>
            <w:pPr>
              <w:shd w:val="clear" w:color="auto" w:fill="FFFFFF"/>
              <w:rPr>
                <w:rFonts w:ascii="宋体" w:hAnsi="宋体"/>
                <w:szCs w:val="21"/>
              </w:rPr>
            </w:pPr>
            <w:r>
              <w:rPr>
                <w:rFonts w:hint="eastAsia" w:ascii="宋体" w:hAnsi="宋体"/>
                <w:szCs w:val="21"/>
              </w:rPr>
              <w:t xml:space="preserve">可调式结构，空间上下可调，牢固可靠，确保强度和刚度。同时，蒙板为优质航空用高强度粘结胶粘结（无铆钉）。 </w:t>
            </w:r>
          </w:p>
          <w:p>
            <w:pPr>
              <w:shd w:val="clear" w:color="auto" w:fill="FFFFFF"/>
              <w:rPr>
                <w:rFonts w:ascii="宋体" w:hAnsi="宋体"/>
                <w:szCs w:val="21"/>
              </w:rPr>
            </w:pPr>
            <w:r>
              <w:rPr>
                <w:rFonts w:hint="eastAsia" w:ascii="宋体" w:hAnsi="宋体"/>
                <w:szCs w:val="21"/>
              </w:rPr>
              <w:t>骨架扣件相连，可任意调节，配备抽屉、水平旋转托板、翻转器材托架、各种器材放置合理，确保空间充分利用。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卷 帘 门： </w:t>
            </w:r>
          </w:p>
          <w:p>
            <w:pPr>
              <w:shd w:val="clear" w:color="auto" w:fill="FFFFFF"/>
              <w:rPr>
                <w:rFonts w:ascii="宋体" w:hAnsi="宋体"/>
                <w:szCs w:val="21"/>
              </w:rPr>
            </w:pPr>
            <w:r>
              <w:rPr>
                <w:rFonts w:hint="eastAsia" w:ascii="宋体" w:hAnsi="宋体"/>
                <w:szCs w:val="21"/>
              </w:rPr>
              <w:t>器材箱左右两侧、泵房左右后侧均有卷帘门，门把手和锁坚固耐用，不变形。门口与卷帘门间及各帘板之间有良好的防雨、防尘密封性能。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翻门踏板： </w:t>
            </w:r>
          </w:p>
          <w:p>
            <w:pPr>
              <w:shd w:val="clear" w:color="auto" w:fill="FFFFFF"/>
              <w:rPr>
                <w:rFonts w:ascii="宋体" w:hAnsi="宋体"/>
                <w:szCs w:val="21"/>
              </w:rPr>
            </w:pPr>
            <w:r>
              <w:rPr>
                <w:rFonts w:hint="eastAsia" w:ascii="宋体" w:hAnsi="宋体"/>
                <w:szCs w:val="21"/>
              </w:rPr>
              <w:t xml:space="preserve">结构：采用弹簧和门止口双重锁定，安全可靠。 </w:t>
            </w:r>
          </w:p>
          <w:p>
            <w:pPr>
              <w:shd w:val="clear" w:color="auto" w:fill="FFFFFF"/>
              <w:rPr>
                <w:rFonts w:ascii="宋体" w:hAnsi="宋体"/>
                <w:szCs w:val="21"/>
              </w:rPr>
            </w:pPr>
            <w:r>
              <w:rPr>
                <w:rFonts w:hint="eastAsia" w:ascii="宋体" w:hAnsi="宋体"/>
                <w:szCs w:val="21"/>
              </w:rPr>
              <w:t>踏板棱边采用橡胶包边，防止人员撞伤腿部，并设有警示灯，提醒来往人员及车辆。</w:t>
            </w:r>
          </w:p>
          <w:p>
            <w:pPr>
              <w:shd w:val="clear" w:color="auto" w:fill="FFFFFF"/>
              <w:rPr>
                <w:rFonts w:ascii="宋体" w:hAnsi="宋体"/>
                <w:szCs w:val="21"/>
              </w:rPr>
            </w:pPr>
            <w:r>
              <w:rPr>
                <w:rFonts w:hint="eastAsia" w:ascii="宋体" w:hAnsi="宋体"/>
                <w:szCs w:val="21"/>
              </w:rPr>
              <w:t xml:space="preserve">采用气弹簧（并加固定插销）锁止，蒙皮为≥2mm 防滑金属板（阳极氧化处理）。 </w:t>
            </w:r>
          </w:p>
          <w:p>
            <w:pPr>
              <w:shd w:val="clear" w:color="auto" w:fill="FFFFFF"/>
              <w:rPr>
                <w:rFonts w:ascii="宋体" w:hAnsi="宋体"/>
                <w:szCs w:val="21"/>
              </w:rPr>
            </w:pPr>
            <w:r>
              <w:rPr>
                <w:rFonts w:hint="eastAsia" w:ascii="宋体" w:hAnsi="宋体"/>
                <w:szCs w:val="21"/>
              </w:rPr>
              <w:t xml:space="preserve">踏脚翻板翻下时高度不大于 450mm，静载荷&gt;150kg，翻上时符合 GB11567 的规定。车外翻板、踏脚板、梯蹬、车顶表面需有金属材质防滑层。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基本原则： </w:t>
            </w:r>
          </w:p>
          <w:p>
            <w:pPr>
              <w:shd w:val="clear" w:color="auto" w:fill="FFFFFF"/>
              <w:rPr>
                <w:rFonts w:ascii="宋体" w:hAnsi="宋体"/>
                <w:szCs w:val="21"/>
              </w:rPr>
            </w:pPr>
            <w:r>
              <w:rPr>
                <w:rFonts w:hint="eastAsia" w:ascii="宋体" w:hAnsi="宋体"/>
                <w:szCs w:val="21"/>
              </w:rPr>
              <w:t xml:space="preserve">按战斗编成和战斗展开设计器材集成； </w:t>
            </w:r>
          </w:p>
          <w:p>
            <w:pPr>
              <w:shd w:val="clear" w:color="auto" w:fill="FFFFFF"/>
              <w:rPr>
                <w:rFonts w:ascii="宋体" w:hAnsi="宋体"/>
                <w:szCs w:val="21"/>
              </w:rPr>
            </w:pPr>
            <w:r>
              <w:rPr>
                <w:rFonts w:hint="eastAsia" w:ascii="宋体" w:hAnsi="宋体"/>
                <w:szCs w:val="21"/>
              </w:rPr>
              <w:t xml:space="preserve">按人体工程学原理设计各种器材托架； </w:t>
            </w:r>
          </w:p>
          <w:p>
            <w:pPr>
              <w:shd w:val="clear" w:color="auto" w:fill="FFFFFF"/>
              <w:rPr>
                <w:rFonts w:ascii="宋体" w:hAnsi="宋体"/>
                <w:szCs w:val="21"/>
              </w:rPr>
            </w:pPr>
            <w:r>
              <w:rPr>
                <w:rFonts w:hint="eastAsia" w:ascii="宋体" w:hAnsi="宋体"/>
                <w:szCs w:val="21"/>
              </w:rPr>
              <w:t xml:space="preserve">按使用逻辑关系和使用频率放置器材； </w:t>
            </w:r>
          </w:p>
          <w:p>
            <w:pPr>
              <w:shd w:val="clear" w:color="auto" w:fill="FFFFFF"/>
              <w:rPr>
                <w:rFonts w:ascii="宋体" w:hAnsi="宋体"/>
                <w:szCs w:val="21"/>
              </w:rPr>
            </w:pPr>
            <w:r>
              <w:rPr>
                <w:rFonts w:hint="eastAsia" w:ascii="宋体" w:hAnsi="宋体"/>
                <w:szCs w:val="21"/>
              </w:rPr>
              <w:t xml:space="preserve">站在地面或踏板上 1-2 个动作内取用任何器材； </w:t>
            </w:r>
          </w:p>
          <w:p>
            <w:pPr>
              <w:shd w:val="clear" w:color="auto" w:fill="FFFFFF"/>
              <w:rPr>
                <w:rFonts w:ascii="宋体" w:hAnsi="宋体"/>
                <w:szCs w:val="21"/>
              </w:rPr>
            </w:pPr>
            <w:r>
              <w:rPr>
                <w:rFonts w:hint="eastAsia" w:ascii="宋体" w:hAnsi="宋体"/>
                <w:szCs w:val="21"/>
              </w:rPr>
              <w:t>器材固结按用户要求固结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7</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基本特点： </w:t>
            </w:r>
          </w:p>
          <w:p>
            <w:pPr>
              <w:shd w:val="clear" w:color="auto" w:fill="FFFFFF"/>
              <w:rPr>
                <w:rFonts w:ascii="宋体" w:hAnsi="宋体"/>
                <w:szCs w:val="21"/>
              </w:rPr>
            </w:pPr>
            <w:r>
              <w:rPr>
                <w:rFonts w:hint="eastAsia" w:ascii="宋体" w:hAnsi="宋体"/>
                <w:szCs w:val="21"/>
              </w:rPr>
              <w:t xml:space="preserve">1、所有器材采用专用夹具，不会损坏固定的器材，取用简单快速； </w:t>
            </w:r>
          </w:p>
          <w:p>
            <w:pPr>
              <w:shd w:val="clear" w:color="auto" w:fill="FFFFFF"/>
              <w:rPr>
                <w:rFonts w:ascii="宋体" w:hAnsi="宋体"/>
                <w:szCs w:val="21"/>
              </w:rPr>
            </w:pPr>
            <w:r>
              <w:rPr>
                <w:rFonts w:hint="eastAsia" w:ascii="宋体" w:hAnsi="宋体"/>
                <w:szCs w:val="21"/>
              </w:rPr>
              <w:t xml:space="preserve">2、根据器材特点，器材厢内设有旋转架、平托架、专用夹具及各种防锈、防振、防脱落、防划伤的专用装置放置各种器材托架；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（十六）电气系统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整车设有电源总开关，警灯、警报器、标志灯、示廓灯等操控开关设在驾驶室内，独立电路设计。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2</w:t>
            </w:r>
          </w:p>
        </w:tc>
        <w:tc>
          <w:tcPr>
            <w:tcW w:w="7905" w:type="dxa"/>
            <w:gridSpan w:val="3"/>
            <w:vAlign w:val="center"/>
          </w:tcPr>
          <w:p>
            <w:pPr>
              <w:shd w:val="clear" w:color="auto" w:fill="FFFFFF"/>
              <w:rPr>
                <w:rFonts w:ascii="宋体" w:hAnsi="宋体"/>
                <w:szCs w:val="21"/>
              </w:rPr>
            </w:pPr>
            <w:r>
              <w:rPr>
                <w:rFonts w:hint="eastAsia" w:ascii="宋体" w:hAnsi="宋体"/>
                <w:szCs w:val="21"/>
              </w:rPr>
              <w:t>警    灯：车顶前面配备长排警灯（位于驾驶室前顶端），外形符合整车外观要求。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3</w:t>
            </w:r>
          </w:p>
        </w:tc>
        <w:tc>
          <w:tcPr>
            <w:tcW w:w="7905" w:type="dxa"/>
            <w:gridSpan w:val="3"/>
            <w:vAlign w:val="center"/>
          </w:tcPr>
          <w:p>
            <w:pPr>
              <w:shd w:val="clear" w:color="auto" w:fill="FFFFFF"/>
              <w:rPr>
                <w:rFonts w:ascii="宋体" w:hAnsi="宋体"/>
                <w:szCs w:val="21"/>
              </w:rPr>
            </w:pPr>
            <w:r>
              <w:rPr>
                <w:rFonts w:hint="eastAsia" w:ascii="宋体" w:hAnsi="宋体"/>
                <w:szCs w:val="21"/>
              </w:rPr>
              <w:t>侧 警 灯：车身两侧装各有爆闪警灯；车身两侧下方安装安全侧标志灯。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4</w:t>
            </w:r>
          </w:p>
        </w:tc>
        <w:tc>
          <w:tcPr>
            <w:tcW w:w="7905" w:type="dxa"/>
            <w:gridSpan w:val="3"/>
            <w:vAlign w:val="center"/>
          </w:tcPr>
          <w:p>
            <w:pPr>
              <w:shd w:val="clear" w:color="auto" w:fill="FFFFFF"/>
              <w:rPr>
                <w:rFonts w:ascii="宋体" w:hAnsi="宋体"/>
                <w:szCs w:val="21"/>
              </w:rPr>
            </w:pPr>
            <w:r>
              <w:rPr>
                <w:rFonts w:hint="eastAsia" w:ascii="宋体" w:hAnsi="宋体"/>
                <w:szCs w:val="21"/>
              </w:rPr>
              <w:t>器材箱照明：每个器材箱和泵房内均安装有 LED 灯带。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5</w:t>
            </w:r>
          </w:p>
        </w:tc>
        <w:tc>
          <w:tcPr>
            <w:tcW w:w="7905" w:type="dxa"/>
            <w:gridSpan w:val="3"/>
            <w:vAlign w:val="center"/>
          </w:tcPr>
          <w:p>
            <w:pPr>
              <w:shd w:val="clear" w:color="auto" w:fill="FFFFFF"/>
              <w:rPr>
                <w:rFonts w:ascii="宋体" w:hAnsi="宋体"/>
                <w:szCs w:val="21"/>
              </w:rPr>
            </w:pPr>
            <w:r>
              <w:rPr>
                <w:rFonts w:hint="eastAsia" w:ascii="宋体" w:hAnsi="宋体"/>
                <w:szCs w:val="21"/>
              </w:rPr>
              <w:t>工作灯：车辆两侧上方配有工作灯；下方安装安全标志灯，并符合 GB4785 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6</w:t>
            </w:r>
          </w:p>
        </w:tc>
        <w:tc>
          <w:tcPr>
            <w:tcW w:w="7905" w:type="dxa"/>
            <w:gridSpan w:val="3"/>
            <w:vAlign w:val="center"/>
          </w:tcPr>
          <w:p>
            <w:pPr>
              <w:shd w:val="clear" w:color="auto" w:fill="FFFFFF"/>
              <w:rPr>
                <w:rFonts w:ascii="宋体" w:hAnsi="宋体"/>
                <w:szCs w:val="21"/>
              </w:rPr>
            </w:pPr>
            <w:r>
              <w:rPr>
                <w:rFonts w:hint="eastAsia" w:ascii="宋体" w:hAnsi="宋体"/>
                <w:szCs w:val="21"/>
              </w:rPr>
              <w:t>警报器功率为 100W；警报器、警灯、欧式灯电路为独立式附加电路，控制器件按装在驾驶室内。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7</w:t>
            </w:r>
          </w:p>
        </w:tc>
        <w:tc>
          <w:tcPr>
            <w:tcW w:w="7905" w:type="dxa"/>
            <w:gridSpan w:val="3"/>
            <w:vAlign w:val="center"/>
          </w:tcPr>
          <w:p>
            <w:pPr>
              <w:shd w:val="clear" w:color="auto" w:fill="FFFFFF"/>
              <w:rPr>
                <w:rFonts w:ascii="宋体" w:hAnsi="宋体"/>
                <w:szCs w:val="21"/>
              </w:rPr>
            </w:pPr>
            <w:r>
              <w:rPr>
                <w:rFonts w:hint="eastAsia" w:ascii="宋体" w:hAnsi="宋体"/>
                <w:szCs w:val="21"/>
              </w:rPr>
              <w:t>预置 DC24V/DC12V 消防通讯设备电源接口。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8</w:t>
            </w:r>
          </w:p>
        </w:tc>
        <w:tc>
          <w:tcPr>
            <w:tcW w:w="7905" w:type="dxa"/>
            <w:gridSpan w:val="3"/>
            <w:vAlign w:val="center"/>
          </w:tcPr>
          <w:p>
            <w:pPr>
              <w:shd w:val="clear" w:color="auto" w:fill="FFFFFF"/>
              <w:rPr>
                <w:rFonts w:ascii="宋体" w:hAnsi="宋体"/>
                <w:szCs w:val="21"/>
              </w:rPr>
            </w:pPr>
            <w:r>
              <w:rPr>
                <w:rFonts w:hint="eastAsia" w:ascii="宋体" w:hAnsi="宋体"/>
                <w:szCs w:val="21"/>
              </w:rPr>
              <w:t>设置倒车影像系统。</w:t>
            </w:r>
          </w:p>
        </w:tc>
      </w:tr>
      <w:tr>
        <w:tblPrEx>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（十七）技术要求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1）、所有操作开关、仪表、器材架及车辆均有符合规范的中文防水标识标注； </w:t>
            </w:r>
          </w:p>
          <w:p>
            <w:pPr>
              <w:shd w:val="clear" w:color="auto" w:fill="FFFFFF"/>
              <w:rPr>
                <w:rFonts w:ascii="宋体" w:hAnsi="宋体"/>
                <w:szCs w:val="21"/>
              </w:rPr>
            </w:pPr>
            <w:r>
              <w:rPr>
                <w:rFonts w:hint="eastAsia" w:ascii="宋体" w:hAnsi="宋体"/>
                <w:szCs w:val="21"/>
              </w:rPr>
              <w:t xml:space="preserve">2）、整车性能符合 GB7956《消防车性能要求及试验方法》的规定； </w:t>
            </w:r>
          </w:p>
          <w:p>
            <w:pPr>
              <w:shd w:val="clear" w:color="auto" w:fill="FFFFFF"/>
              <w:rPr>
                <w:rFonts w:ascii="宋体" w:hAnsi="宋体"/>
                <w:szCs w:val="21"/>
              </w:rPr>
            </w:pPr>
            <w:r>
              <w:rPr>
                <w:rFonts w:hint="eastAsia" w:ascii="宋体" w:hAnsi="宋体"/>
                <w:szCs w:val="21"/>
              </w:rPr>
              <w:t xml:space="preserve">3）、液罐质量符合公安部 GA39.4-92 的规定； </w:t>
            </w:r>
          </w:p>
          <w:p>
            <w:pPr>
              <w:shd w:val="clear" w:color="auto" w:fill="FFFFFF"/>
              <w:rPr>
                <w:rFonts w:ascii="宋体" w:hAnsi="宋体"/>
                <w:szCs w:val="21"/>
              </w:rPr>
            </w:pPr>
            <w:r>
              <w:rPr>
                <w:rFonts w:hint="eastAsia" w:ascii="宋体" w:hAnsi="宋体"/>
                <w:szCs w:val="21"/>
              </w:rPr>
              <w:t xml:space="preserve">4）、整车外观保持一定的平整度，且符合 GA39.4-92 的有关规定； </w:t>
            </w:r>
          </w:p>
          <w:p>
            <w:pPr>
              <w:shd w:val="clear" w:color="auto" w:fill="FFFFFF"/>
              <w:rPr>
                <w:rFonts w:ascii="宋体" w:hAnsi="宋体"/>
                <w:szCs w:val="21"/>
              </w:rPr>
            </w:pPr>
            <w:r>
              <w:rPr>
                <w:rFonts w:hint="eastAsia" w:ascii="宋体" w:hAnsi="宋体"/>
                <w:szCs w:val="21"/>
              </w:rPr>
              <w:t xml:space="preserve">5）、所有粘接保证一定的强度，符合国家相关标准； </w:t>
            </w:r>
          </w:p>
          <w:p>
            <w:pPr>
              <w:shd w:val="clear" w:color="auto" w:fill="FFFFFF"/>
              <w:rPr>
                <w:rFonts w:ascii="宋体" w:hAnsi="宋体"/>
                <w:szCs w:val="21"/>
              </w:rPr>
            </w:pPr>
            <w:r>
              <w:rPr>
                <w:rFonts w:hint="eastAsia" w:ascii="宋体" w:hAnsi="宋体"/>
                <w:szCs w:val="21"/>
              </w:rPr>
              <w:t xml:space="preserve">6）、所有焊接牢固、光洁、平整，符合国家相关标准。 </w:t>
            </w:r>
          </w:p>
          <w:p>
            <w:pPr>
              <w:shd w:val="clear" w:color="auto" w:fill="FFFFFF"/>
              <w:rPr>
                <w:rFonts w:ascii="宋体" w:hAnsi="宋体"/>
                <w:szCs w:val="21"/>
              </w:rPr>
            </w:pPr>
            <w:r>
              <w:rPr>
                <w:rFonts w:hint="eastAsia" w:ascii="宋体" w:hAnsi="宋体"/>
                <w:szCs w:val="21"/>
              </w:rPr>
              <w:t>7）、车用易损件按照 1:2 随车配备，交车时车载灭火剂与车用油、水、电、气等各项指标处于齐备状态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（十八）随车文件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w:t>
            </w:r>
          </w:p>
        </w:tc>
        <w:tc>
          <w:tcPr>
            <w:tcW w:w="7905" w:type="dxa"/>
            <w:gridSpan w:val="3"/>
            <w:vAlign w:val="center"/>
          </w:tcPr>
          <w:p>
            <w:pPr>
              <w:shd w:val="clear" w:color="auto" w:fill="FFFFFF"/>
              <w:rPr>
                <w:rFonts w:ascii="宋体" w:hAnsi="宋体"/>
                <w:szCs w:val="21"/>
              </w:rPr>
            </w:pPr>
            <w:r>
              <w:rPr>
                <w:rFonts w:hint="eastAsia" w:ascii="宋体" w:hAnsi="宋体"/>
                <w:szCs w:val="21"/>
              </w:rPr>
              <w:t xml:space="preserve">1)、底盘使用说明书、维修手册及合格证； </w:t>
            </w:r>
          </w:p>
          <w:p>
            <w:pPr>
              <w:shd w:val="clear" w:color="auto" w:fill="FFFFFF"/>
              <w:rPr>
                <w:rFonts w:ascii="宋体" w:hAnsi="宋体"/>
                <w:szCs w:val="21"/>
              </w:rPr>
            </w:pPr>
            <w:r>
              <w:rPr>
                <w:rFonts w:hint="eastAsia" w:ascii="宋体" w:hAnsi="宋体"/>
                <w:szCs w:val="21"/>
              </w:rPr>
              <w:t xml:space="preserve">2)、消防车使用说明书、维修手册及合格证； </w:t>
            </w:r>
          </w:p>
          <w:p>
            <w:pPr>
              <w:shd w:val="clear" w:color="auto" w:fill="FFFFFF"/>
              <w:rPr>
                <w:rFonts w:ascii="宋体" w:hAnsi="宋体"/>
                <w:szCs w:val="21"/>
              </w:rPr>
            </w:pPr>
            <w:r>
              <w:rPr>
                <w:rFonts w:hint="eastAsia" w:ascii="宋体" w:hAnsi="宋体"/>
                <w:szCs w:val="21"/>
              </w:rPr>
              <w:t xml:space="preserve">3)、消防车 VIN 码及发动机号拓印件； </w:t>
            </w:r>
          </w:p>
          <w:p>
            <w:pPr>
              <w:shd w:val="clear" w:color="auto" w:fill="FFFFFF"/>
              <w:rPr>
                <w:rFonts w:ascii="宋体" w:hAnsi="宋体"/>
                <w:szCs w:val="21"/>
              </w:rPr>
            </w:pPr>
            <w:r>
              <w:rPr>
                <w:rFonts w:hint="eastAsia" w:ascii="宋体" w:hAnsi="宋体"/>
                <w:szCs w:val="21"/>
              </w:rPr>
              <w:t xml:space="preserve">4)、消防车用消防泵、消防炮使用说明书、合格证及检验报告； </w:t>
            </w:r>
          </w:p>
          <w:p>
            <w:pPr>
              <w:shd w:val="clear" w:color="auto" w:fill="FFFFFF"/>
              <w:rPr>
                <w:rFonts w:ascii="宋体" w:hAnsi="宋体"/>
                <w:szCs w:val="21"/>
              </w:rPr>
            </w:pPr>
            <w:r>
              <w:rPr>
                <w:rFonts w:hint="eastAsia" w:ascii="宋体" w:hAnsi="宋体"/>
                <w:szCs w:val="21"/>
              </w:rPr>
              <w:t xml:space="preserve">5)、底盘随车配件清单； </w:t>
            </w:r>
          </w:p>
          <w:p>
            <w:pPr>
              <w:shd w:val="clear" w:color="auto" w:fill="FFFFFF"/>
              <w:rPr>
                <w:rFonts w:ascii="宋体" w:hAnsi="宋体"/>
                <w:szCs w:val="21"/>
              </w:rPr>
            </w:pPr>
            <w:r>
              <w:rPr>
                <w:rFonts w:hint="eastAsia" w:ascii="宋体" w:hAnsi="宋体"/>
                <w:szCs w:val="21"/>
              </w:rPr>
              <w:t xml:space="preserve">6)、消防车上装合格证； </w:t>
            </w:r>
          </w:p>
          <w:p>
            <w:pPr>
              <w:shd w:val="clear" w:color="auto" w:fill="FFFFFF"/>
              <w:rPr>
                <w:rFonts w:ascii="宋体" w:hAnsi="宋体"/>
                <w:szCs w:val="21"/>
              </w:rPr>
            </w:pPr>
            <w:r>
              <w:rPr>
                <w:rFonts w:hint="eastAsia" w:ascii="宋体" w:hAnsi="宋体"/>
                <w:szCs w:val="21"/>
              </w:rPr>
              <w:t xml:space="preserve">7)、上装使用操作说明书； </w:t>
            </w:r>
          </w:p>
          <w:p>
            <w:pPr>
              <w:shd w:val="clear" w:color="auto" w:fill="FFFFFF"/>
              <w:rPr>
                <w:rFonts w:ascii="宋体" w:hAnsi="宋体"/>
                <w:szCs w:val="21"/>
              </w:rPr>
            </w:pPr>
            <w:r>
              <w:rPr>
                <w:rFonts w:hint="eastAsia" w:ascii="宋体" w:hAnsi="宋体"/>
                <w:szCs w:val="21"/>
              </w:rPr>
              <w:t xml:space="preserve">8)、上装维护保养说明书（包含整车所有零配件采购目录，操作培训视频与 </w:t>
            </w:r>
          </w:p>
          <w:p>
            <w:pPr>
              <w:shd w:val="clear" w:color="auto" w:fill="FFFFFF"/>
              <w:rPr>
                <w:rFonts w:ascii="宋体" w:hAnsi="宋体"/>
                <w:szCs w:val="21"/>
              </w:rPr>
            </w:pPr>
            <w:r>
              <w:rPr>
                <w:rFonts w:hint="eastAsia" w:ascii="宋体" w:hAnsi="宋体"/>
                <w:szCs w:val="21"/>
              </w:rPr>
              <w:t xml:space="preserve">车辆档案电子版光盘）； </w:t>
            </w:r>
          </w:p>
          <w:p>
            <w:pPr>
              <w:shd w:val="clear" w:color="auto" w:fill="FFFFFF"/>
              <w:rPr>
                <w:rFonts w:ascii="宋体" w:hAnsi="宋体"/>
                <w:szCs w:val="21"/>
              </w:rPr>
            </w:pPr>
            <w:r>
              <w:rPr>
                <w:rFonts w:hint="eastAsia" w:ascii="宋体" w:hAnsi="宋体"/>
                <w:szCs w:val="21"/>
              </w:rPr>
              <w:t>9)、随车附件、器材清单。</w:t>
            </w:r>
          </w:p>
        </w:tc>
      </w:tr>
      <w:tr>
        <w:tblPrEx>
          <w:tblCellMar>
            <w:top w:w="0" w:type="dxa"/>
            <w:left w:w="108" w:type="dxa"/>
            <w:bottom w:w="0" w:type="dxa"/>
            <w:right w:w="108" w:type="dxa"/>
          </w:tblCellMar>
        </w:tblPrEx>
        <w:trPr>
          <w:trHeight w:val="20" w:hRule="atLeast"/>
        </w:trPr>
        <w:tc>
          <w:tcPr>
            <w:tcW w:w="8522" w:type="dxa"/>
            <w:gridSpan w:val="4"/>
            <w:vAlign w:val="center"/>
          </w:tcPr>
          <w:p>
            <w:pPr>
              <w:shd w:val="clear" w:color="auto" w:fill="FFFFFF"/>
              <w:rPr>
                <w:rFonts w:ascii="宋体" w:hAnsi="宋体"/>
                <w:b/>
                <w:szCs w:val="21"/>
              </w:rPr>
            </w:pPr>
            <w:r>
              <w:rPr>
                <w:rFonts w:hint="eastAsia" w:ascii="宋体" w:hAnsi="宋体"/>
                <w:b/>
                <w:szCs w:val="21"/>
              </w:rPr>
              <w:t>（十九）随车器材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序号</w:t>
            </w:r>
          </w:p>
        </w:tc>
        <w:tc>
          <w:tcPr>
            <w:tcW w:w="1851" w:type="dxa"/>
            <w:vAlign w:val="center"/>
          </w:tcPr>
          <w:p>
            <w:pPr>
              <w:shd w:val="clear" w:color="auto" w:fill="FFFFFF"/>
              <w:jc w:val="center"/>
              <w:rPr>
                <w:rFonts w:ascii="宋体" w:hAnsi="宋体"/>
                <w:szCs w:val="21"/>
              </w:rPr>
            </w:pPr>
            <w:r>
              <w:rPr>
                <w:rFonts w:hint="eastAsia" w:ascii="宋体" w:hAnsi="宋体"/>
                <w:szCs w:val="21"/>
              </w:rPr>
              <w:t>名称</w:t>
            </w:r>
          </w:p>
        </w:tc>
        <w:tc>
          <w:tcPr>
            <w:tcW w:w="4718" w:type="dxa"/>
            <w:vAlign w:val="center"/>
          </w:tcPr>
          <w:p>
            <w:pPr>
              <w:shd w:val="clear" w:color="auto" w:fill="FFFFFF"/>
              <w:jc w:val="center"/>
              <w:rPr>
                <w:rFonts w:ascii="宋体" w:hAnsi="宋体"/>
                <w:szCs w:val="21"/>
              </w:rPr>
            </w:pPr>
            <w:r>
              <w:rPr>
                <w:rFonts w:hint="eastAsia" w:ascii="宋体" w:hAnsi="宋体"/>
                <w:szCs w:val="21"/>
              </w:rPr>
              <w:t>规格</w:t>
            </w:r>
          </w:p>
        </w:tc>
        <w:tc>
          <w:tcPr>
            <w:tcW w:w="1336" w:type="dxa"/>
            <w:vAlign w:val="center"/>
          </w:tcPr>
          <w:p>
            <w:pPr>
              <w:shd w:val="clear" w:color="auto" w:fill="FFFFFF"/>
              <w:jc w:val="center"/>
              <w:rPr>
                <w:rFonts w:ascii="宋体" w:hAnsi="宋体"/>
                <w:szCs w:val="21"/>
              </w:rPr>
            </w:pPr>
            <w:r>
              <w:rPr>
                <w:rFonts w:hint="eastAsia" w:ascii="宋体" w:hAnsi="宋体"/>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1</w:t>
            </w:r>
          </w:p>
        </w:tc>
        <w:tc>
          <w:tcPr>
            <w:tcW w:w="1851" w:type="dxa"/>
            <w:vAlign w:val="center"/>
          </w:tcPr>
          <w:p>
            <w:pPr>
              <w:shd w:val="clear" w:color="auto" w:fill="FFFFFF"/>
              <w:rPr>
                <w:rFonts w:ascii="宋体" w:hAnsi="宋体"/>
                <w:szCs w:val="21"/>
                <w:lang w:val="zh-CN"/>
              </w:rPr>
            </w:pPr>
            <w:r>
              <w:rPr>
                <w:rFonts w:hint="eastAsia" w:ascii="宋体" w:hAnsi="宋体"/>
                <w:szCs w:val="21"/>
              </w:rPr>
              <w:t>吸水管</w:t>
            </w:r>
          </w:p>
        </w:tc>
        <w:tc>
          <w:tcPr>
            <w:tcW w:w="4718" w:type="dxa"/>
            <w:vAlign w:val="center"/>
          </w:tcPr>
          <w:p>
            <w:pPr>
              <w:shd w:val="clear" w:color="auto" w:fill="FFFFFF"/>
              <w:rPr>
                <w:rFonts w:ascii="宋体" w:hAnsi="宋体"/>
                <w:szCs w:val="21"/>
                <w:lang w:val="zh-CN"/>
              </w:rPr>
            </w:pPr>
            <w:r>
              <w:rPr>
                <w:rFonts w:hint="eastAsia" w:ascii="宋体" w:hAnsi="宋体"/>
                <w:szCs w:val="21"/>
              </w:rPr>
              <w:t>与水泵相匹配 2M</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4 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2</w:t>
            </w:r>
          </w:p>
        </w:tc>
        <w:tc>
          <w:tcPr>
            <w:tcW w:w="1851" w:type="dxa"/>
            <w:vAlign w:val="center"/>
          </w:tcPr>
          <w:p>
            <w:pPr>
              <w:shd w:val="clear" w:color="auto" w:fill="FFFFFF"/>
              <w:rPr>
                <w:rFonts w:ascii="宋体" w:hAnsi="宋体"/>
                <w:szCs w:val="21"/>
                <w:lang w:val="zh-CN"/>
              </w:rPr>
            </w:pPr>
            <w:r>
              <w:rPr>
                <w:rFonts w:hint="eastAsia" w:ascii="宋体" w:hAnsi="宋体"/>
                <w:szCs w:val="21"/>
              </w:rPr>
              <w:t>滤水器及引绳</w:t>
            </w:r>
          </w:p>
        </w:tc>
        <w:tc>
          <w:tcPr>
            <w:tcW w:w="4718" w:type="dxa"/>
            <w:vAlign w:val="center"/>
          </w:tcPr>
          <w:p>
            <w:pPr>
              <w:shd w:val="clear" w:color="auto" w:fill="FFFFFF"/>
              <w:rPr>
                <w:rFonts w:ascii="宋体" w:hAnsi="宋体"/>
                <w:szCs w:val="21"/>
                <w:lang w:val="zh-CN"/>
              </w:rPr>
            </w:pPr>
            <w:r>
              <w:rPr>
                <w:rFonts w:hint="eastAsia" w:ascii="宋体" w:hAnsi="宋体"/>
                <w:szCs w:val="21"/>
              </w:rPr>
              <w:t>滤水器及引绳</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1 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3</w:t>
            </w:r>
          </w:p>
        </w:tc>
        <w:tc>
          <w:tcPr>
            <w:tcW w:w="1851" w:type="dxa"/>
            <w:vAlign w:val="center"/>
          </w:tcPr>
          <w:p>
            <w:pPr>
              <w:shd w:val="clear" w:color="auto" w:fill="FFFFFF"/>
              <w:rPr>
                <w:rFonts w:ascii="宋体" w:hAnsi="宋体"/>
                <w:szCs w:val="21"/>
                <w:lang w:val="zh-CN"/>
              </w:rPr>
            </w:pPr>
            <w:r>
              <w:rPr>
                <w:rFonts w:hint="eastAsia" w:ascii="宋体" w:hAnsi="宋体"/>
                <w:szCs w:val="21"/>
              </w:rPr>
              <w:t>吸水管扳手</w:t>
            </w:r>
          </w:p>
        </w:tc>
        <w:tc>
          <w:tcPr>
            <w:tcW w:w="4718" w:type="dxa"/>
            <w:vAlign w:val="center"/>
          </w:tcPr>
          <w:p>
            <w:pPr>
              <w:shd w:val="clear" w:color="auto" w:fill="FFFFFF"/>
              <w:rPr>
                <w:rFonts w:ascii="宋体" w:hAnsi="宋体"/>
                <w:szCs w:val="21"/>
                <w:lang w:val="zh-CN"/>
              </w:rPr>
            </w:pPr>
            <w:r>
              <w:rPr>
                <w:rFonts w:hint="eastAsia" w:ascii="宋体" w:hAnsi="宋体"/>
                <w:szCs w:val="21"/>
              </w:rPr>
              <w:t>吸水管扳手</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2 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4</w:t>
            </w:r>
          </w:p>
        </w:tc>
        <w:tc>
          <w:tcPr>
            <w:tcW w:w="1851" w:type="dxa"/>
            <w:vAlign w:val="center"/>
          </w:tcPr>
          <w:p>
            <w:pPr>
              <w:shd w:val="clear" w:color="auto" w:fill="FFFFFF"/>
              <w:rPr>
                <w:rFonts w:ascii="宋体" w:hAnsi="宋体"/>
                <w:szCs w:val="21"/>
                <w:lang w:val="zh-CN"/>
              </w:rPr>
            </w:pPr>
            <w:r>
              <w:rPr>
                <w:rFonts w:hint="eastAsia" w:ascii="宋体" w:hAnsi="宋体"/>
                <w:szCs w:val="21"/>
              </w:rPr>
              <w:t>地上或地下消火栓扳手</w:t>
            </w:r>
          </w:p>
        </w:tc>
        <w:tc>
          <w:tcPr>
            <w:tcW w:w="4718" w:type="dxa"/>
            <w:vAlign w:val="center"/>
          </w:tcPr>
          <w:p>
            <w:pPr>
              <w:shd w:val="clear" w:color="auto" w:fill="FFFFFF"/>
              <w:rPr>
                <w:rFonts w:ascii="宋体" w:hAnsi="宋体"/>
                <w:szCs w:val="21"/>
                <w:lang w:val="zh-CN"/>
              </w:rPr>
            </w:pPr>
            <w:r>
              <w:rPr>
                <w:rFonts w:hint="eastAsia" w:ascii="宋体" w:hAnsi="宋体"/>
                <w:szCs w:val="21"/>
              </w:rPr>
              <w:t>地上或地下消火栓扳手</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1 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5</w:t>
            </w:r>
          </w:p>
        </w:tc>
        <w:tc>
          <w:tcPr>
            <w:tcW w:w="1851" w:type="dxa"/>
            <w:vAlign w:val="center"/>
          </w:tcPr>
          <w:p>
            <w:pPr>
              <w:shd w:val="clear" w:color="auto" w:fill="FFFFFF"/>
              <w:rPr>
                <w:rFonts w:ascii="宋体" w:hAnsi="宋体"/>
                <w:szCs w:val="21"/>
                <w:lang w:val="zh-CN"/>
              </w:rPr>
            </w:pPr>
            <w:r>
              <w:rPr>
                <w:rFonts w:hint="eastAsia" w:ascii="宋体" w:hAnsi="宋体"/>
                <w:szCs w:val="21"/>
              </w:rPr>
              <w:t>异径接口</w:t>
            </w:r>
          </w:p>
        </w:tc>
        <w:tc>
          <w:tcPr>
            <w:tcW w:w="4718" w:type="dxa"/>
            <w:vAlign w:val="center"/>
          </w:tcPr>
          <w:p>
            <w:pPr>
              <w:shd w:val="clear" w:color="auto" w:fill="FFFFFF"/>
              <w:rPr>
                <w:rFonts w:ascii="宋体" w:hAnsi="宋体"/>
                <w:szCs w:val="21"/>
                <w:lang w:val="zh-CN"/>
              </w:rPr>
            </w:pPr>
            <w:r>
              <w:rPr>
                <w:rFonts w:hint="eastAsia" w:ascii="宋体" w:hAnsi="宋体"/>
                <w:szCs w:val="21"/>
              </w:rPr>
              <w:t>65/80</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4 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6</w:t>
            </w:r>
          </w:p>
        </w:tc>
        <w:tc>
          <w:tcPr>
            <w:tcW w:w="1851" w:type="dxa"/>
            <w:vAlign w:val="center"/>
          </w:tcPr>
          <w:p>
            <w:pPr>
              <w:shd w:val="clear" w:color="auto" w:fill="FFFFFF"/>
              <w:rPr>
                <w:rFonts w:ascii="宋体" w:hAnsi="宋体"/>
                <w:szCs w:val="21"/>
                <w:lang w:val="zh-CN"/>
              </w:rPr>
            </w:pPr>
            <w:r>
              <w:rPr>
                <w:rFonts w:hint="eastAsia" w:ascii="宋体" w:hAnsi="宋体"/>
                <w:szCs w:val="21"/>
              </w:rPr>
              <w:t>开关直流水枪</w:t>
            </w:r>
          </w:p>
        </w:tc>
        <w:tc>
          <w:tcPr>
            <w:tcW w:w="4718" w:type="dxa"/>
            <w:vAlign w:val="center"/>
          </w:tcPr>
          <w:p>
            <w:pPr>
              <w:shd w:val="clear" w:color="auto" w:fill="FFFFFF"/>
              <w:rPr>
                <w:rFonts w:ascii="宋体" w:hAnsi="宋体"/>
                <w:szCs w:val="21"/>
                <w:lang w:val="zh-CN"/>
              </w:rPr>
            </w:pPr>
            <w:r>
              <w:rPr>
                <w:rFonts w:hint="eastAsia" w:ascii="宋体" w:hAnsi="宋体"/>
                <w:szCs w:val="21"/>
              </w:rPr>
              <w:t>开关直流水枪</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2 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7</w:t>
            </w:r>
          </w:p>
        </w:tc>
        <w:tc>
          <w:tcPr>
            <w:tcW w:w="1851" w:type="dxa"/>
            <w:vAlign w:val="center"/>
          </w:tcPr>
          <w:p>
            <w:pPr>
              <w:shd w:val="clear" w:color="auto" w:fill="FFFFFF"/>
              <w:rPr>
                <w:rFonts w:ascii="宋体" w:hAnsi="宋体"/>
                <w:szCs w:val="21"/>
                <w:lang w:val="zh-CN"/>
              </w:rPr>
            </w:pPr>
            <w:r>
              <w:rPr>
                <w:rFonts w:hint="eastAsia" w:ascii="宋体" w:hAnsi="宋体"/>
                <w:szCs w:val="21"/>
              </w:rPr>
              <w:t>开花直流水枪</w:t>
            </w:r>
          </w:p>
        </w:tc>
        <w:tc>
          <w:tcPr>
            <w:tcW w:w="4718" w:type="dxa"/>
            <w:vAlign w:val="center"/>
          </w:tcPr>
          <w:p>
            <w:pPr>
              <w:shd w:val="clear" w:color="auto" w:fill="FFFFFF"/>
              <w:rPr>
                <w:rFonts w:ascii="宋体" w:hAnsi="宋体"/>
                <w:szCs w:val="21"/>
                <w:lang w:val="zh-CN"/>
              </w:rPr>
            </w:pPr>
            <w:r>
              <w:rPr>
                <w:rFonts w:hint="eastAsia" w:ascii="宋体" w:hAnsi="宋体"/>
                <w:szCs w:val="21"/>
              </w:rPr>
              <w:t>开花直流水枪</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2 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8</w:t>
            </w:r>
          </w:p>
        </w:tc>
        <w:tc>
          <w:tcPr>
            <w:tcW w:w="1851" w:type="dxa"/>
            <w:vAlign w:val="center"/>
          </w:tcPr>
          <w:p>
            <w:pPr>
              <w:shd w:val="clear" w:color="auto" w:fill="FFFFFF"/>
              <w:rPr>
                <w:rFonts w:ascii="宋体" w:hAnsi="宋体"/>
                <w:szCs w:val="21"/>
                <w:lang w:val="zh-CN"/>
              </w:rPr>
            </w:pPr>
            <w:r>
              <w:rPr>
                <w:rFonts w:hint="eastAsia" w:ascii="宋体" w:hAnsi="宋体"/>
                <w:szCs w:val="21"/>
              </w:rPr>
              <w:t>三分水器</w:t>
            </w:r>
          </w:p>
        </w:tc>
        <w:tc>
          <w:tcPr>
            <w:tcW w:w="4718" w:type="dxa"/>
            <w:vAlign w:val="center"/>
          </w:tcPr>
          <w:p>
            <w:pPr>
              <w:shd w:val="clear" w:color="auto" w:fill="FFFFFF"/>
              <w:rPr>
                <w:rFonts w:ascii="宋体" w:hAnsi="宋体"/>
                <w:szCs w:val="21"/>
                <w:lang w:val="zh-CN"/>
              </w:rPr>
            </w:pPr>
            <w:r>
              <w:rPr>
                <w:rFonts w:hint="eastAsia" w:ascii="宋体" w:hAnsi="宋体"/>
                <w:szCs w:val="21"/>
              </w:rPr>
              <w:t>三分水器</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1 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9</w:t>
            </w:r>
          </w:p>
        </w:tc>
        <w:tc>
          <w:tcPr>
            <w:tcW w:w="1851" w:type="dxa"/>
            <w:vAlign w:val="center"/>
          </w:tcPr>
          <w:p>
            <w:pPr>
              <w:shd w:val="clear" w:color="auto" w:fill="FFFFFF"/>
              <w:rPr>
                <w:rFonts w:ascii="宋体" w:hAnsi="宋体"/>
                <w:szCs w:val="21"/>
                <w:lang w:val="zh-CN"/>
              </w:rPr>
            </w:pPr>
            <w:r>
              <w:rPr>
                <w:rFonts w:hint="eastAsia" w:ascii="宋体" w:hAnsi="宋体"/>
                <w:szCs w:val="21"/>
              </w:rPr>
              <w:t>集水器</w:t>
            </w:r>
          </w:p>
        </w:tc>
        <w:tc>
          <w:tcPr>
            <w:tcW w:w="4718" w:type="dxa"/>
            <w:vAlign w:val="center"/>
          </w:tcPr>
          <w:p>
            <w:pPr>
              <w:shd w:val="clear" w:color="auto" w:fill="FFFFFF"/>
              <w:rPr>
                <w:rFonts w:ascii="宋体" w:hAnsi="宋体"/>
                <w:szCs w:val="21"/>
                <w:lang w:val="zh-CN"/>
              </w:rPr>
            </w:pPr>
            <w:r>
              <w:rPr>
                <w:rFonts w:hint="eastAsia" w:ascii="宋体" w:hAnsi="宋体"/>
                <w:szCs w:val="21"/>
              </w:rPr>
              <w:t>集水器</w:t>
            </w:r>
          </w:p>
        </w:tc>
        <w:tc>
          <w:tcPr>
            <w:tcW w:w="1336" w:type="dxa"/>
            <w:vAlign w:val="center"/>
          </w:tcPr>
          <w:p>
            <w:pPr>
              <w:shd w:val="clear" w:color="auto" w:fill="FFFFFF"/>
              <w:jc w:val="center"/>
              <w:rPr>
                <w:rFonts w:ascii="宋体" w:hAnsi="宋体"/>
                <w:szCs w:val="21"/>
                <w:lang w:val="zh-CN"/>
              </w:rPr>
            </w:pPr>
            <w:r>
              <w:rPr>
                <w:rFonts w:hint="eastAsia" w:ascii="宋体" w:hAnsi="宋体"/>
                <w:szCs w:val="21"/>
              </w:rPr>
              <w:t>1 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10</w:t>
            </w:r>
          </w:p>
        </w:tc>
        <w:tc>
          <w:tcPr>
            <w:tcW w:w="1851" w:type="dxa"/>
            <w:vAlign w:val="center"/>
          </w:tcPr>
          <w:p>
            <w:pPr>
              <w:shd w:val="clear" w:color="auto" w:fill="FFFFFF"/>
              <w:rPr>
                <w:rFonts w:ascii="宋体" w:hAnsi="宋体"/>
                <w:szCs w:val="21"/>
                <w:lang w:val="zh-CN"/>
              </w:rPr>
            </w:pPr>
            <w:r>
              <w:rPr>
                <w:rFonts w:hint="eastAsia" w:ascii="宋体" w:hAnsi="宋体"/>
                <w:szCs w:val="21"/>
              </w:rPr>
              <w:t>进风管</w:t>
            </w:r>
          </w:p>
        </w:tc>
        <w:tc>
          <w:tcPr>
            <w:tcW w:w="4718" w:type="dxa"/>
            <w:vAlign w:val="center"/>
          </w:tcPr>
          <w:p>
            <w:pPr>
              <w:shd w:val="clear" w:color="auto" w:fill="FFFFFF"/>
              <w:rPr>
                <w:rFonts w:ascii="宋体" w:hAnsi="宋体"/>
                <w:szCs w:val="21"/>
                <w:lang w:val="zh-CN"/>
              </w:rPr>
            </w:pPr>
          </w:p>
        </w:tc>
        <w:tc>
          <w:tcPr>
            <w:tcW w:w="1336" w:type="dxa"/>
            <w:vAlign w:val="center"/>
          </w:tcPr>
          <w:p>
            <w:pPr>
              <w:shd w:val="clear" w:color="auto" w:fill="FFFFFF"/>
              <w:jc w:val="center"/>
              <w:rPr>
                <w:rFonts w:ascii="宋体" w:hAnsi="宋体"/>
                <w:szCs w:val="21"/>
                <w:lang w:val="zh-CN"/>
              </w:rPr>
            </w:pPr>
            <w:r>
              <w:rPr>
                <w:rFonts w:hint="eastAsia" w:ascii="宋体" w:hAnsi="宋体"/>
                <w:szCs w:val="21"/>
              </w:rPr>
              <w:t>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lang w:val="zh-CN"/>
              </w:rPr>
            </w:pPr>
            <w:r>
              <w:rPr>
                <w:rFonts w:hint="eastAsia" w:ascii="宋体" w:hAnsi="宋体"/>
                <w:szCs w:val="21"/>
              </w:rPr>
              <w:t>11</w:t>
            </w:r>
          </w:p>
        </w:tc>
        <w:tc>
          <w:tcPr>
            <w:tcW w:w="1851" w:type="dxa"/>
            <w:vAlign w:val="center"/>
          </w:tcPr>
          <w:p>
            <w:pPr>
              <w:shd w:val="clear" w:color="auto" w:fill="FFFFFF"/>
              <w:rPr>
                <w:rFonts w:ascii="宋体" w:hAnsi="宋体"/>
                <w:szCs w:val="21"/>
                <w:lang w:val="zh-CN"/>
              </w:rPr>
            </w:pPr>
            <w:r>
              <w:rPr>
                <w:rFonts w:hint="eastAsia" w:ascii="宋体" w:hAnsi="宋体"/>
                <w:szCs w:val="21"/>
              </w:rPr>
              <w:t>出风管</w:t>
            </w:r>
          </w:p>
        </w:tc>
        <w:tc>
          <w:tcPr>
            <w:tcW w:w="4718" w:type="dxa"/>
            <w:vAlign w:val="center"/>
          </w:tcPr>
          <w:p>
            <w:pPr>
              <w:shd w:val="clear" w:color="auto" w:fill="FFFFFF"/>
              <w:rPr>
                <w:rFonts w:ascii="宋体" w:hAnsi="宋体"/>
                <w:szCs w:val="21"/>
                <w:lang w:val="zh-CN"/>
              </w:rPr>
            </w:pPr>
          </w:p>
        </w:tc>
        <w:tc>
          <w:tcPr>
            <w:tcW w:w="1336" w:type="dxa"/>
            <w:vAlign w:val="center"/>
          </w:tcPr>
          <w:p>
            <w:pPr>
              <w:shd w:val="clear" w:color="auto" w:fill="FFFFFF"/>
              <w:jc w:val="center"/>
              <w:rPr>
                <w:rFonts w:ascii="宋体" w:hAnsi="宋体"/>
                <w:szCs w:val="21"/>
                <w:lang w:val="zh-CN"/>
              </w:rPr>
            </w:pPr>
            <w:r>
              <w:rPr>
                <w:rFonts w:hint="eastAsia" w:ascii="宋体" w:hAnsi="宋体"/>
                <w:szCs w:val="21"/>
              </w:rPr>
              <w:t>40m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12</w:t>
            </w:r>
          </w:p>
        </w:tc>
        <w:tc>
          <w:tcPr>
            <w:tcW w:w="1851" w:type="dxa"/>
            <w:vAlign w:val="center"/>
          </w:tcPr>
          <w:p>
            <w:pPr>
              <w:shd w:val="clear" w:color="auto" w:fill="FFFFFF"/>
              <w:rPr>
                <w:rFonts w:ascii="宋体" w:hAnsi="宋体"/>
                <w:szCs w:val="21"/>
              </w:rPr>
            </w:pPr>
            <w:r>
              <w:rPr>
                <w:rFonts w:hint="eastAsia" w:ascii="宋体" w:hAnsi="宋体"/>
                <w:szCs w:val="21"/>
              </w:rPr>
              <w:t>泡沫抽吸泵</w:t>
            </w:r>
          </w:p>
        </w:tc>
        <w:tc>
          <w:tcPr>
            <w:tcW w:w="4718" w:type="dxa"/>
            <w:vAlign w:val="center"/>
          </w:tcPr>
          <w:p>
            <w:pPr>
              <w:shd w:val="clear" w:color="auto" w:fill="FFFFFF"/>
              <w:rPr>
                <w:rFonts w:ascii="宋体" w:hAnsi="宋体"/>
                <w:szCs w:val="21"/>
              </w:rPr>
            </w:pPr>
            <w:r>
              <w:rPr>
                <w:rFonts w:hint="eastAsia" w:ascii="宋体" w:hAnsi="宋体"/>
                <w:szCs w:val="21"/>
              </w:rPr>
              <w:t>用于将容器内的泡沫液输送至消防车，具有可选的出口样式，适用普通软管或水带快速接口拔插.</w:t>
            </w:r>
          </w:p>
          <w:p>
            <w:pPr>
              <w:shd w:val="clear" w:color="auto" w:fill="FFFFFF"/>
              <w:rPr>
                <w:rFonts w:ascii="宋体" w:hAnsi="宋体"/>
                <w:szCs w:val="21"/>
              </w:rPr>
            </w:pPr>
            <w:r>
              <w:rPr>
                <w:rFonts w:hint="eastAsia" w:ascii="宋体" w:hAnsi="宋体"/>
                <w:szCs w:val="21"/>
              </w:rPr>
              <w:t xml:space="preserve">电动马达 </w:t>
            </w:r>
          </w:p>
          <w:p>
            <w:pPr>
              <w:shd w:val="clear" w:color="auto" w:fill="FFFFFF"/>
              <w:rPr>
                <w:rFonts w:ascii="宋体" w:hAnsi="宋体"/>
                <w:szCs w:val="21"/>
              </w:rPr>
            </w:pPr>
            <w:r>
              <w:rPr>
                <w:rFonts w:hint="eastAsia" w:ascii="宋体" w:hAnsi="宋体"/>
                <w:szCs w:val="21"/>
              </w:rPr>
              <w:t xml:space="preserve">功率：795W，电压：220V </w:t>
            </w:r>
          </w:p>
          <w:p>
            <w:pPr>
              <w:shd w:val="clear" w:color="auto" w:fill="FFFFFF"/>
              <w:rPr>
                <w:rFonts w:ascii="宋体" w:hAnsi="宋体"/>
                <w:szCs w:val="21"/>
              </w:rPr>
            </w:pPr>
            <w:r>
              <w:rPr>
                <w:rFonts w:hint="eastAsia" w:ascii="宋体" w:hAnsi="宋体"/>
                <w:szCs w:val="21"/>
              </w:rPr>
              <w:t xml:space="preserve">最大流量：160L/min </w:t>
            </w:r>
          </w:p>
          <w:p>
            <w:pPr>
              <w:shd w:val="clear" w:color="auto" w:fill="FFFFFF"/>
              <w:rPr>
                <w:rFonts w:ascii="宋体" w:hAnsi="宋体"/>
                <w:szCs w:val="21"/>
              </w:rPr>
            </w:pPr>
            <w:r>
              <w:rPr>
                <w:rFonts w:hint="eastAsia" w:ascii="宋体" w:hAnsi="宋体"/>
                <w:szCs w:val="21"/>
              </w:rPr>
              <w:t xml:space="preserve">最高扬程：20米 </w:t>
            </w:r>
          </w:p>
          <w:p>
            <w:pPr>
              <w:shd w:val="clear" w:color="auto" w:fill="FFFFFF"/>
              <w:rPr>
                <w:rFonts w:ascii="宋体" w:hAnsi="宋体"/>
                <w:szCs w:val="21"/>
              </w:rPr>
            </w:pPr>
            <w:r>
              <w:rPr>
                <w:rFonts w:hint="eastAsia" w:ascii="宋体" w:hAnsi="宋体"/>
                <w:szCs w:val="21"/>
              </w:rPr>
              <w:t xml:space="preserve">最大粘度：500 Cps </w:t>
            </w:r>
          </w:p>
          <w:p>
            <w:pPr>
              <w:shd w:val="clear" w:color="auto" w:fill="FFFFFF"/>
              <w:rPr>
                <w:rFonts w:ascii="宋体" w:hAnsi="宋体"/>
                <w:szCs w:val="21"/>
              </w:rPr>
            </w:pPr>
            <w:r>
              <w:rPr>
                <w:rFonts w:hint="eastAsia" w:ascii="宋体" w:hAnsi="宋体"/>
                <w:szCs w:val="21"/>
              </w:rPr>
              <w:t xml:space="preserve">最大密度：1.9kg/dm3 </w:t>
            </w:r>
          </w:p>
          <w:p>
            <w:pPr>
              <w:shd w:val="clear" w:color="auto" w:fill="FFFFFF"/>
              <w:rPr>
                <w:rFonts w:ascii="宋体" w:hAnsi="宋体"/>
                <w:szCs w:val="21"/>
              </w:rPr>
            </w:pPr>
            <w:r>
              <w:rPr>
                <w:rFonts w:hint="eastAsia" w:ascii="宋体" w:hAnsi="宋体"/>
                <w:szCs w:val="21"/>
              </w:rPr>
              <w:t xml:space="preserve">泵管 </w:t>
            </w:r>
          </w:p>
          <w:p>
            <w:pPr>
              <w:shd w:val="clear" w:color="auto" w:fill="FFFFFF"/>
              <w:rPr>
                <w:rFonts w:ascii="宋体" w:hAnsi="宋体"/>
                <w:szCs w:val="21"/>
              </w:rPr>
            </w:pPr>
            <w:r>
              <w:rPr>
                <w:rFonts w:hint="eastAsia" w:ascii="宋体" w:hAnsi="宋体"/>
                <w:szCs w:val="21"/>
              </w:rPr>
              <w:t xml:space="preserve">1000mm泵管 </w:t>
            </w:r>
          </w:p>
          <w:p>
            <w:pPr>
              <w:shd w:val="clear" w:color="auto" w:fill="FFFFFF"/>
              <w:rPr>
                <w:rFonts w:ascii="宋体" w:hAnsi="宋体"/>
                <w:szCs w:val="21"/>
              </w:rPr>
            </w:pPr>
            <w:r>
              <w:rPr>
                <w:rFonts w:hint="eastAsia" w:ascii="宋体" w:hAnsi="宋体"/>
                <w:szCs w:val="21"/>
              </w:rPr>
              <w:t xml:space="preserve">软管连接：G1 1/4 </w:t>
            </w:r>
          </w:p>
          <w:p>
            <w:pPr>
              <w:shd w:val="clear" w:color="auto" w:fill="FFFFFF"/>
              <w:rPr>
                <w:rFonts w:ascii="宋体" w:hAnsi="宋体"/>
                <w:szCs w:val="21"/>
              </w:rPr>
            </w:pPr>
            <w:r>
              <w:rPr>
                <w:rFonts w:hint="eastAsia" w:ascii="宋体" w:hAnsi="宋体"/>
                <w:szCs w:val="21"/>
              </w:rPr>
              <w:t xml:space="preserve">长度：1000MM </w:t>
            </w:r>
          </w:p>
          <w:p>
            <w:pPr>
              <w:shd w:val="clear" w:color="auto" w:fill="FFFFFF"/>
              <w:rPr>
                <w:rFonts w:ascii="宋体" w:hAnsi="宋体"/>
                <w:szCs w:val="21"/>
              </w:rPr>
            </w:pPr>
            <w:r>
              <w:rPr>
                <w:rFonts w:hint="eastAsia" w:ascii="宋体" w:hAnsi="宋体"/>
                <w:szCs w:val="21"/>
              </w:rPr>
              <w:t xml:space="preserve">介质温度：Max.100℃ </w:t>
            </w:r>
          </w:p>
          <w:p>
            <w:pPr>
              <w:shd w:val="clear" w:color="auto" w:fill="FFFFFF"/>
              <w:rPr>
                <w:rFonts w:ascii="宋体" w:hAnsi="宋体"/>
                <w:szCs w:val="21"/>
              </w:rPr>
            </w:pPr>
            <w:r>
              <w:rPr>
                <w:rFonts w:hint="eastAsia" w:ascii="宋体" w:hAnsi="宋体"/>
                <w:szCs w:val="21"/>
              </w:rPr>
              <w:t xml:space="preserve">轴承：纯碳 </w:t>
            </w:r>
          </w:p>
          <w:p>
            <w:pPr>
              <w:shd w:val="clear" w:color="auto" w:fill="FFFFFF"/>
              <w:rPr>
                <w:rFonts w:ascii="宋体" w:hAnsi="宋体"/>
                <w:szCs w:val="21"/>
              </w:rPr>
            </w:pPr>
            <w:r>
              <w:rPr>
                <w:rFonts w:hint="eastAsia" w:ascii="宋体" w:hAnsi="宋体"/>
                <w:szCs w:val="21"/>
              </w:rPr>
              <w:t xml:space="preserve">泵管直径：41mm </w:t>
            </w:r>
          </w:p>
          <w:p>
            <w:pPr>
              <w:shd w:val="clear" w:color="auto" w:fill="FFFFFF"/>
              <w:rPr>
                <w:rFonts w:ascii="宋体" w:hAnsi="宋体"/>
                <w:szCs w:val="21"/>
                <w:lang w:val="zh-CN"/>
              </w:rPr>
            </w:pPr>
            <w:r>
              <w:rPr>
                <w:rFonts w:hint="eastAsia" w:ascii="宋体" w:hAnsi="宋体"/>
                <w:szCs w:val="21"/>
              </w:rPr>
              <w:t>聚偏二氟乙烯软管接头1"</w:t>
            </w:r>
          </w:p>
        </w:tc>
        <w:tc>
          <w:tcPr>
            <w:tcW w:w="1336" w:type="dxa"/>
            <w:vAlign w:val="center"/>
          </w:tcPr>
          <w:p>
            <w:pPr>
              <w:shd w:val="clear" w:color="auto" w:fill="FFFFFF"/>
              <w:jc w:val="center"/>
              <w:rPr>
                <w:rFonts w:ascii="宋体" w:hAnsi="宋体"/>
                <w:szCs w:val="21"/>
              </w:rPr>
            </w:pPr>
            <w:r>
              <w:rPr>
                <w:rFonts w:hint="eastAsia" w:ascii="宋体" w:hAnsi="宋体"/>
                <w:szCs w:val="21"/>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7" w:type="dxa"/>
            <w:vAlign w:val="center"/>
          </w:tcPr>
          <w:p>
            <w:pPr>
              <w:shd w:val="clear" w:color="auto" w:fill="FFFFFF"/>
              <w:jc w:val="center"/>
              <w:rPr>
                <w:rFonts w:ascii="宋体" w:hAnsi="宋体"/>
                <w:szCs w:val="21"/>
              </w:rPr>
            </w:pPr>
            <w:r>
              <w:rPr>
                <w:rFonts w:hint="eastAsia" w:ascii="宋体" w:hAnsi="宋体"/>
                <w:szCs w:val="21"/>
              </w:rPr>
              <w:t>13</w:t>
            </w:r>
          </w:p>
        </w:tc>
        <w:tc>
          <w:tcPr>
            <w:tcW w:w="1851" w:type="dxa"/>
            <w:vAlign w:val="center"/>
          </w:tcPr>
          <w:p>
            <w:pPr>
              <w:shd w:val="clear" w:color="auto" w:fill="FFFFFF"/>
              <w:rPr>
                <w:rFonts w:ascii="宋体" w:hAnsi="宋体"/>
                <w:szCs w:val="21"/>
              </w:rPr>
            </w:pPr>
            <w:r>
              <w:rPr>
                <w:rFonts w:hint="eastAsia" w:ascii="宋体" w:hAnsi="宋体"/>
                <w:szCs w:val="21"/>
              </w:rPr>
              <w:t>车载固定电台</w:t>
            </w:r>
          </w:p>
        </w:tc>
        <w:tc>
          <w:tcPr>
            <w:tcW w:w="4718" w:type="dxa"/>
            <w:vAlign w:val="center"/>
          </w:tcPr>
          <w:p>
            <w:pPr>
              <w:shd w:val="clear" w:color="auto" w:fill="FFFFFF"/>
              <w:rPr>
                <w:rFonts w:ascii="宋体" w:hAnsi="宋体"/>
                <w:szCs w:val="21"/>
              </w:rPr>
            </w:pPr>
            <w:r>
              <w:rPr>
                <w:rFonts w:hint="eastAsia" w:ascii="宋体" w:hAnsi="宋体"/>
                <w:szCs w:val="21"/>
              </w:rPr>
              <w:t>供应商负责安装在车上并开通与现有使用匹配的频率</w:t>
            </w:r>
          </w:p>
        </w:tc>
        <w:tc>
          <w:tcPr>
            <w:tcW w:w="1336" w:type="dxa"/>
            <w:vAlign w:val="center"/>
          </w:tcPr>
          <w:p>
            <w:pPr>
              <w:shd w:val="clear" w:color="auto" w:fill="FFFFFF"/>
              <w:jc w:val="center"/>
              <w:rPr>
                <w:rFonts w:ascii="宋体" w:hAnsi="宋体"/>
                <w:szCs w:val="21"/>
              </w:rPr>
            </w:pPr>
            <w:r>
              <w:rPr>
                <w:rFonts w:hint="eastAsia" w:ascii="宋体" w:hAnsi="宋体"/>
                <w:szCs w:val="21"/>
              </w:rPr>
              <w:t>1个</w:t>
            </w:r>
          </w:p>
        </w:tc>
      </w:tr>
    </w:tbl>
    <w:p>
      <w:pPr>
        <w:rPr>
          <w:szCs w:val="21"/>
        </w:rPr>
      </w:pPr>
    </w:p>
    <w:p>
      <w:pPr>
        <w:widowControl/>
        <w:jc w:val="left"/>
        <w:rPr>
          <w:szCs w:val="21"/>
        </w:rPr>
      </w:pPr>
      <w:r>
        <w:rPr>
          <w:szCs w:val="21"/>
        </w:rPr>
        <w:br w:type="page"/>
      </w:r>
    </w:p>
    <w:tbl>
      <w:tblPr>
        <w:tblStyle w:val="5"/>
        <w:tblW w:w="925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00"/>
        <w:gridCol w:w="4253"/>
        <w:gridCol w:w="992"/>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254" w:type="dxa"/>
            <w:gridSpan w:val="5"/>
            <w:vAlign w:val="center"/>
          </w:tcPr>
          <w:p>
            <w:pPr>
              <w:adjustRightInd w:val="0"/>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抢险救援消防车（带压缩空气泡沫系统）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254" w:type="dxa"/>
            <w:gridSpan w:val="5"/>
            <w:vAlign w:val="center"/>
          </w:tcPr>
          <w:p>
            <w:pPr>
              <w:adjustRightInd w:val="0"/>
              <w:snapToGrid w:val="0"/>
              <w:rPr>
                <w:rFonts w:asciiTheme="minorEastAsia" w:hAnsiTheme="minorEastAsia" w:eastAsiaTheme="minorEastAsia"/>
                <w:szCs w:val="21"/>
              </w:rPr>
            </w:pPr>
            <w:r>
              <w:rPr>
                <w:rFonts w:hint="eastAsia" w:asciiTheme="minorEastAsia" w:hAnsiTheme="minorEastAsia" w:eastAsiaTheme="minorEastAsia"/>
                <w:szCs w:val="21"/>
              </w:rPr>
              <w:t xml:space="preserve">数量： 12辆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adjustRightInd w:val="0"/>
              <w:snapToGrid w:val="0"/>
              <w:jc w:val="center"/>
              <w:rPr>
                <w:rFonts w:asciiTheme="minorEastAsia" w:hAnsiTheme="minorEastAsia" w:eastAsiaTheme="minorEastAsia"/>
                <w:szCs w:val="21"/>
              </w:rPr>
            </w:pPr>
            <w:r>
              <w:rPr>
                <w:rFonts w:hint="eastAsia" w:asciiTheme="minorEastAsia" w:hAnsiTheme="minorEastAsia" w:eastAsiaTheme="minorEastAsia"/>
                <w:bCs/>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adjustRightInd w:val="0"/>
              <w:snapToGrid w:val="0"/>
              <w:rPr>
                <w:rFonts w:ascii="宋体" w:hAnsi="宋体"/>
                <w:b/>
                <w:szCs w:val="21"/>
              </w:rPr>
            </w:pPr>
            <w:r>
              <w:rPr>
                <w:rFonts w:hint="eastAsia" w:ascii="宋体" w:hAnsi="宋体"/>
                <w:b/>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pPr>
            <w:r>
              <w:rPr>
                <w:rFonts w:hAnsi="宋体"/>
              </w:rPr>
              <w:t>▲</w:t>
            </w:r>
            <w:r>
              <w:rPr>
                <w:rFonts w:hint="eastAsia" w:hAnsi="宋体" w:cs="宋体"/>
                <w:color w:val="000000"/>
              </w:rPr>
              <w:t>满载允许总质量</w:t>
            </w:r>
            <w:r>
              <w:rPr>
                <w:rFonts w:hint="eastAsia"/>
              </w:rPr>
              <w:t>：≤</w:t>
            </w:r>
            <w:r>
              <w:t>18000kg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rFonts w:hAnsi="宋体"/>
              </w:rPr>
            </w:pPr>
            <w:r>
              <w:rPr>
                <w:rFonts w:hint="eastAsia"/>
              </w:rPr>
              <w:t>驱动型式: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pPr>
            <w:r>
              <w:rPr>
                <w:rFonts w:hAnsi="宋体"/>
              </w:rPr>
              <w:t>▲</w:t>
            </w:r>
            <w:r>
              <w:rPr>
                <w:rFonts w:hint="eastAsia"/>
              </w:rPr>
              <w:t>额定功率：≥220kW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pPr>
            <w:r>
              <w:rPr>
                <w:rFonts w:hint="eastAsia"/>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pPr>
            <w:r>
              <w:rPr>
                <w:rFonts w:hAnsi="宋体"/>
              </w:rPr>
              <w:t>▲</w:t>
            </w:r>
            <w:r>
              <w:rPr>
                <w:rFonts w:hint="eastAsia"/>
              </w:rPr>
              <w:t>轴距：≤4500mm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pPr>
            <w:r>
              <w:rPr>
                <w:rFonts w:hint="eastAsia"/>
              </w:rPr>
              <w:t>最高车速：≥9</w:t>
            </w:r>
            <w:r>
              <w:t>5</w:t>
            </w:r>
            <w:r>
              <w:rPr>
                <w:rFonts w:hint="eastAsia"/>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（二）驾乘室及乘员室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pPr>
            <w:r>
              <w:rPr>
                <w:rFonts w:hAnsi="宋体"/>
              </w:rPr>
              <w:t>▲</w:t>
            </w:r>
            <w:r>
              <w:rPr>
                <w:rFonts w:hint="eastAsia"/>
              </w:rPr>
              <w:t>座位设置：双排驾驶室，前排2人,后排不少于4人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设    备：在后排加装4具空呼器支架，安装扶手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（三）液压升降照明系统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pPr>
            <w:r>
              <w:rPr>
                <w:rFonts w:hint="eastAsia"/>
              </w:rPr>
              <w:t>发电机</w:t>
            </w:r>
          </w:p>
          <w:p>
            <w:pPr>
              <w:pStyle w:val="3"/>
            </w:pPr>
            <w:r>
              <w:rPr>
                <w:rFonts w:hint="eastAsia"/>
              </w:rPr>
              <w:t>设    计：移动式发电机组</w:t>
            </w:r>
          </w:p>
          <w:p>
            <w:pPr>
              <w:pStyle w:val="3"/>
            </w:pPr>
            <w:r>
              <w:rPr>
                <w:rFonts w:hint="eastAsia"/>
              </w:rPr>
              <w:t>功    率：≥12KVA</w:t>
            </w:r>
          </w:p>
          <w:p>
            <w:pPr>
              <w:pStyle w:val="3"/>
            </w:pPr>
            <w:r>
              <w:rPr>
                <w:rFonts w:hint="eastAsia"/>
              </w:rPr>
              <w:t>额定频率：≥50HZ</w:t>
            </w:r>
          </w:p>
          <w:p>
            <w:pPr>
              <w:pStyle w:val="3"/>
            </w:pPr>
            <w:r>
              <w:rPr>
                <w:rFonts w:hint="eastAsia"/>
              </w:rPr>
              <w:t>额定电压：220V/380V</w:t>
            </w:r>
          </w:p>
          <w:p>
            <w:pPr>
              <w:pStyle w:val="3"/>
            </w:pPr>
            <w:r>
              <w:rPr>
                <w:rFonts w:hint="eastAsia"/>
              </w:rPr>
              <w:t>灯    杆：灯安装在随车吊臂架前端的右侧</w:t>
            </w:r>
          </w:p>
          <w:p>
            <w:pPr>
              <w:pStyle w:val="3"/>
            </w:pPr>
            <w:r>
              <w:rPr>
                <w:rFonts w:hint="eastAsia"/>
              </w:rPr>
              <w:t>离地高度：≥10m</w:t>
            </w:r>
          </w:p>
          <w:p>
            <w:pPr>
              <w:pStyle w:val="3"/>
            </w:pPr>
            <w:r>
              <w:rPr>
                <w:rFonts w:hint="eastAsia"/>
              </w:rPr>
              <w:t>云台俯仰角度：俯≥120°、仰≥120°</w:t>
            </w:r>
          </w:p>
          <w:p>
            <w:pPr>
              <w:pStyle w:val="3"/>
            </w:pPr>
            <w:r>
              <w:rPr>
                <w:rFonts w:hint="eastAsia"/>
              </w:rPr>
              <w:t>云台水平回转：可以实现360°全方位照明</w:t>
            </w:r>
          </w:p>
          <w:p>
            <w:pPr>
              <w:pStyle w:val="3"/>
              <w:rPr>
                <w:lang w:val="zh-CN"/>
              </w:rPr>
            </w:pPr>
            <w:r>
              <w:rPr>
                <w:rFonts w:hint="eastAsia"/>
              </w:rPr>
              <w:t xml:space="preserve">控 制 器：云台水平、俯仰转动均由控制箱手动控制和无线遥控控制两种方式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主照明灯</w:t>
            </w:r>
          </w:p>
          <w:p>
            <w:pPr>
              <w:pStyle w:val="3"/>
            </w:pPr>
            <w:r>
              <w:rPr>
                <w:rFonts w:hint="eastAsia"/>
              </w:rPr>
              <w:t>主照明灯型式：LED</w:t>
            </w:r>
          </w:p>
          <w:p>
            <w:pPr>
              <w:pStyle w:val="3"/>
            </w:pPr>
            <w:r>
              <w:rPr>
                <w:rFonts w:hAnsi="宋体"/>
              </w:rPr>
              <w:t>▲</w:t>
            </w:r>
            <w:r>
              <w:rPr>
                <w:rFonts w:hint="eastAsia"/>
              </w:rPr>
              <w:t>功率：≥</w:t>
            </w:r>
            <w:r>
              <w:t>6</w:t>
            </w:r>
            <w:r>
              <w:rPr>
                <w:rFonts w:hint="eastAsia"/>
              </w:rPr>
              <w:t>×1</w:t>
            </w:r>
            <w:r>
              <w:t>80</w:t>
            </w:r>
            <w:r>
              <w:rPr>
                <w:rFonts w:hint="eastAsia"/>
              </w:rPr>
              <w:t xml:space="preserve"> W=</w:t>
            </w:r>
            <w:r>
              <w:t xml:space="preserve"> 1.08kW</w:t>
            </w:r>
          </w:p>
          <w:p>
            <w:pPr>
              <w:pStyle w:val="3"/>
              <w:rPr>
                <w:rFonts w:hAnsi="宋体"/>
              </w:rPr>
            </w:pPr>
            <w:r>
              <w:rPr>
                <w:rFonts w:hint="eastAsia" w:hAnsi="宋体"/>
              </w:rPr>
              <w:t>照明灯5</w:t>
            </w:r>
            <w:r>
              <w:rPr>
                <w:rFonts w:hAnsi="宋体"/>
              </w:rPr>
              <w:t>0</w:t>
            </w:r>
            <w:r>
              <w:rPr>
                <w:rFonts w:hint="eastAsia" w:hAnsi="宋体"/>
              </w:rPr>
              <w:t>m处各测试点照度</w:t>
            </w:r>
            <w:r>
              <w:rPr>
                <w:rFonts w:hint="eastAsia"/>
              </w:rPr>
              <w:t>≥</w:t>
            </w:r>
            <w:r>
              <w:rPr>
                <w:rFonts w:hint="eastAsia" w:hAnsi="宋体"/>
              </w:rPr>
              <w:t>5Lx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（四）匀速恒力牵引绞盘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钢丝绳长度：≥35 m</w:t>
            </w:r>
          </w:p>
        </w:tc>
      </w:tr>
      <w:tr>
        <w:tblPrEx>
          <w:tblCellMar>
            <w:top w:w="0" w:type="dxa"/>
            <w:left w:w="108" w:type="dxa"/>
            <w:bottom w:w="0" w:type="dxa"/>
            <w:right w:w="108" w:type="dxa"/>
          </w:tblCellMar>
        </w:tblPrEx>
        <w:trPr>
          <w:trHeight w:val="9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钢丝绳直径：≥15mm</w:t>
            </w:r>
          </w:p>
        </w:tc>
      </w:tr>
      <w:tr>
        <w:tblPrEx>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rPr>
                <w:lang w:val="zh-CN"/>
              </w:rPr>
            </w:pPr>
            <w:r>
              <w:rPr>
                <w:rFonts w:hAnsi="宋体"/>
              </w:rPr>
              <w:t>▲</w:t>
            </w:r>
            <w:r>
              <w:rPr>
                <w:rFonts w:hint="eastAsia"/>
              </w:rPr>
              <w:t>绞盘额定拉力：≥70 k</w:t>
            </w:r>
            <w: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牵引速度：≥6m/min（匀速）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rPr>
                <w:lang w:val="zh-CN"/>
              </w:rPr>
            </w:pPr>
            <w:r>
              <w:rPr>
                <w:rFonts w:hint="eastAsia"/>
              </w:rPr>
              <w:t>控制方式：电动控制，具有自动排线功能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rPr>
                <w:lang w:val="zh-CN"/>
              </w:rPr>
            </w:pPr>
            <w:r>
              <w:rPr>
                <w:rFonts w:hAnsi="宋体"/>
              </w:rPr>
              <w:t>▲</w:t>
            </w:r>
            <w:r>
              <w:rPr>
                <w:rFonts w:hint="eastAsia"/>
              </w:rPr>
              <w:t>驱动方式：液压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pStyle w:val="3"/>
              <w:rPr>
                <w:lang w:val="zh-CN"/>
              </w:rPr>
            </w:pPr>
            <w:r>
              <w:rPr>
                <w:rFonts w:hint="eastAsia"/>
              </w:rPr>
              <w:t>安装位置：后置式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center"/>
          </w:tcPr>
          <w:p>
            <w:pPr>
              <w:pStyle w:val="3"/>
              <w:rPr>
                <w:lang w:val="zh-CN"/>
              </w:rPr>
            </w:pPr>
            <w:r>
              <w:rPr>
                <w:rFonts w:hint="eastAsia"/>
              </w:rPr>
              <w:t>出绳位置：车头前端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lang w:val="zh-CN"/>
              </w:rPr>
            </w:pPr>
            <w:r>
              <w:rPr>
                <w:rFonts w:hint="eastAsia"/>
                <w:b/>
                <w:lang w:val="zh-CN"/>
              </w:rPr>
              <w:t>（五）</w:t>
            </w:r>
            <w:r>
              <w:rPr>
                <w:rFonts w:hint="eastAsia"/>
                <w:b/>
              </w:rPr>
              <w:t>直臂随车吊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安装型式：后置式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额定起重力矩：≥13 kN.m</w:t>
            </w:r>
          </w:p>
        </w:tc>
      </w:tr>
      <w:tr>
        <w:tblPrEx>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rPr>
                <w:lang w:val="zh-CN"/>
              </w:rPr>
            </w:pPr>
            <w:r>
              <w:rPr>
                <w:rFonts w:hAnsi="宋体"/>
              </w:rPr>
              <w:t>▲</w:t>
            </w:r>
            <w:r>
              <w:rPr>
                <w:rFonts w:hint="eastAsia" w:hAnsi="宋体"/>
              </w:rPr>
              <w:t>随车吊最大吊重</w:t>
            </w:r>
            <w:r>
              <w:rPr>
                <w:rFonts w:hint="eastAsia"/>
              </w:rPr>
              <w:t>：≥6000kg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最大作业半径：≥12m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rPr>
                <w:lang w:val="zh-CN"/>
              </w:rPr>
            </w:pPr>
            <w:r>
              <w:rPr>
                <w:rFonts w:hint="eastAsia"/>
              </w:rPr>
              <w:t>最大起升高度：≥14m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rPr>
                <w:lang w:val="zh-CN"/>
              </w:rPr>
            </w:pPr>
            <w:r>
              <w:rPr>
                <w:rFonts w:hint="eastAsia"/>
              </w:rPr>
              <w:t>支腿跨距：≤5600mm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pStyle w:val="3"/>
              <w:rPr>
                <w:lang w:val="zh-CN"/>
              </w:rPr>
            </w:pPr>
            <w:r>
              <w:rPr>
                <w:rFonts w:hint="eastAsia"/>
              </w:rPr>
              <w:t>回转角度：360°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center"/>
          </w:tcPr>
          <w:p>
            <w:pPr>
              <w:pStyle w:val="3"/>
              <w:rPr>
                <w:lang w:val="zh-CN"/>
              </w:rPr>
            </w:pPr>
            <w:r>
              <w:rPr>
                <w:rFonts w:hint="eastAsia"/>
              </w:rPr>
              <w:t>支    腿：自动液压支腿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9</w:t>
            </w:r>
          </w:p>
        </w:tc>
        <w:tc>
          <w:tcPr>
            <w:tcW w:w="8414" w:type="dxa"/>
            <w:gridSpan w:val="4"/>
            <w:vAlign w:val="center"/>
          </w:tcPr>
          <w:p>
            <w:pPr>
              <w:pStyle w:val="3"/>
              <w:rPr>
                <w:lang w:val="zh-CN"/>
              </w:rPr>
            </w:pPr>
            <w:r>
              <w:rPr>
                <w:rFonts w:hint="eastAsia"/>
                <w:lang w:val="zh-CN"/>
              </w:rPr>
              <w:t>附加功能：吊机前端安装有破拆拉钩，用来破拆防盗窗、玻璃窗户。</w:t>
            </w:r>
          </w:p>
          <w:p>
            <w:pPr>
              <w:pStyle w:val="3"/>
              <w:rPr>
                <w:lang w:val="zh-CN"/>
              </w:rPr>
            </w:pPr>
            <w:r>
              <w:rPr>
                <w:rFonts w:hint="eastAsia"/>
                <w:lang w:val="zh-CN"/>
              </w:rPr>
              <w:t>可实现地面以下河边、水沟的救援。吊机上配有12米的伸缩爬梯，用于高空救人。</w:t>
            </w:r>
          </w:p>
          <w:p>
            <w:pPr>
              <w:pStyle w:val="3"/>
              <w:rPr>
                <w:lang w:val="zh-CN"/>
              </w:rPr>
            </w:pPr>
            <w:r>
              <w:rPr>
                <w:rFonts w:hint="eastAsia"/>
                <w:lang w:val="zh-CN"/>
              </w:rPr>
              <w:t>主要优势：</w:t>
            </w:r>
          </w:p>
          <w:p>
            <w:pPr>
              <w:pStyle w:val="3"/>
              <w:rPr>
                <w:lang w:val="zh-CN"/>
              </w:rPr>
            </w:pPr>
            <w:r>
              <w:rPr>
                <w:rFonts w:hint="eastAsia"/>
                <w:lang w:val="zh-CN"/>
              </w:rPr>
              <w:t>自带起吊绞盘</w:t>
            </w:r>
            <w:r>
              <w:rPr>
                <w:rFonts w:hint="eastAsia"/>
              </w:rPr>
              <w:t>约</w:t>
            </w:r>
            <w:r>
              <w:rPr>
                <w:rFonts w:hint="eastAsia"/>
                <w:lang w:val="zh-CN"/>
              </w:rPr>
              <w:t>6000kg；</w:t>
            </w:r>
          </w:p>
          <w:p>
            <w:pPr>
              <w:pStyle w:val="3"/>
              <w:rPr>
                <w:lang w:val="zh-CN"/>
              </w:rPr>
            </w:pPr>
            <w:r>
              <w:rPr>
                <w:rFonts w:hint="eastAsia"/>
                <w:lang w:val="zh-CN"/>
              </w:rPr>
              <w:t>自动回收吊钩装置，减少操作环节，减少吊钩碰伤车顶；</w:t>
            </w:r>
          </w:p>
          <w:p>
            <w:pPr>
              <w:pStyle w:val="3"/>
              <w:rPr>
                <w:lang w:val="zh-CN"/>
              </w:rPr>
            </w:pPr>
            <w:r>
              <w:rPr>
                <w:rFonts w:hint="eastAsia"/>
                <w:lang w:val="zh-CN"/>
              </w:rPr>
              <w:t>自带超负荷保护装置，起吊救援安全性能好；</w:t>
            </w:r>
          </w:p>
          <w:p>
            <w:pPr>
              <w:pStyle w:val="3"/>
              <w:rPr>
                <w:lang w:val="zh-CN"/>
              </w:rPr>
            </w:pPr>
            <w:r>
              <w:rPr>
                <w:rFonts w:hint="eastAsia"/>
                <w:lang w:val="zh-CN"/>
              </w:rPr>
              <w:t>手动遥控两种控制方式，为准确、安全、快捷起吊救援提供保障；</w:t>
            </w:r>
          </w:p>
          <w:p>
            <w:pPr>
              <w:pStyle w:val="3"/>
            </w:pPr>
            <w:r>
              <w:rPr>
                <w:rFonts w:hint="eastAsia"/>
                <w:lang w:val="zh-CN"/>
              </w:rPr>
              <w:t>起吊能力增加20％，展开速度比折臂吊快2倍；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lang w:val="zh-CN"/>
              </w:rPr>
            </w:pPr>
            <w:r>
              <w:rPr>
                <w:rFonts w:hint="eastAsia"/>
                <w:b/>
                <w:lang w:val="zh-CN"/>
              </w:rPr>
              <w:t>（六）</w:t>
            </w:r>
            <w:r>
              <w:rPr>
                <w:rFonts w:hint="eastAsia"/>
                <w:b/>
              </w:rPr>
              <w:t>车厢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结   构：外骨架为高强度金属板折弯而成，内骨架为可调式专用高强度型材，金属板与专用型材采用特制联接件进行联接，确保车厢强度，高于钢骨架。车厢的防雨、防尘、防锈、防噪音、性能好。车厢的平整度精度±20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箱    门：采用高强度金属型材制作而成，金属型材之间设有缓冲密封条起防撞、防尘作用，帘子门扭簧按照自重大小合理设计制作；帘子门锁止采用“二台阶”双保险机构，当车辆行驶在崎岖道路上，锁销越过第一道锁止后仍有第二道锁止发挥作用。帘子门使用寿命启闭10万次或10年以上。所有帘子门用一把钥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lang w:val="zh-CN"/>
              </w:rPr>
            </w:pPr>
            <w:r>
              <w:rPr>
                <w:rFonts w:hint="eastAsia"/>
                <w:b/>
                <w:lang w:val="zh-CN"/>
              </w:rPr>
              <w:t>（七）</w:t>
            </w:r>
            <w:r>
              <w:rPr>
                <w:rFonts w:hint="eastAsia"/>
                <w:b/>
              </w:rPr>
              <w:t>液压拖车装置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起升重量：≥1500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控制方式：电动控制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rPr>
                <w:lang w:val="zh-CN"/>
              </w:rPr>
            </w:pPr>
            <w:r>
              <w:rPr>
                <w:rFonts w:hint="eastAsia"/>
              </w:rPr>
              <w:t>驱动形式：液压驱动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安装位置：后置式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rPr>
                <w:lang w:val="zh-CN"/>
              </w:rPr>
            </w:pPr>
            <w:r>
              <w:rPr>
                <w:rFonts w:hint="eastAsia"/>
              </w:rPr>
              <w:t>用    途：在救援后即可将现场的事故车及时脱离现场，同时将路面上的尖锐物清扫干净，为消防部队的践行提供设备保障。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lang w:val="zh-CN"/>
              </w:rPr>
              <w:t>（八）</w:t>
            </w:r>
            <w:r>
              <w:rPr>
                <w:rFonts w:hint="eastAsia"/>
                <w:b/>
              </w:rPr>
              <w:t>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bottom"/>
          </w:tcPr>
          <w:p>
            <w:pPr>
              <w:pStyle w:val="3"/>
            </w:pPr>
            <w:r>
              <w:rPr>
                <w:rFonts w:hint="eastAsia"/>
              </w:rPr>
              <w:t>水泵</w:t>
            </w:r>
          </w:p>
          <w:p>
            <w:pPr>
              <w:pStyle w:val="3"/>
            </w:pPr>
            <w:r>
              <w:rPr>
                <w:rFonts w:hAnsi="宋体"/>
              </w:rPr>
              <w:t>▲</w:t>
            </w:r>
            <w:r>
              <w:rPr>
                <w:rFonts w:hint="eastAsia"/>
              </w:rPr>
              <w:t xml:space="preserve">流量：≥1.0MPa时30L/s     </w:t>
            </w:r>
          </w:p>
          <w:p>
            <w:pPr>
              <w:pStyle w:val="3"/>
            </w:pPr>
            <w:r>
              <w:rPr>
                <w:rFonts w:hint="eastAsia"/>
              </w:rPr>
              <w:t>真空度： 85kPa</w:t>
            </w:r>
          </w:p>
          <w:p>
            <w:pPr>
              <w:pStyle w:val="3"/>
            </w:pPr>
            <w:r>
              <w:rPr>
                <w:rFonts w:hint="eastAsia"/>
              </w:rPr>
              <w:t>引水时间： ≤60s</w:t>
            </w:r>
          </w:p>
          <w:p>
            <w:pPr>
              <w:pStyle w:val="3"/>
            </w:pPr>
            <w:r>
              <w:rPr>
                <w:rFonts w:hint="eastAsia"/>
              </w:rPr>
              <w:t>进水口：DN 100mm</w:t>
            </w:r>
          </w:p>
          <w:p>
            <w:pPr>
              <w:pStyle w:val="3"/>
            </w:pPr>
            <w:r>
              <w:rPr>
                <w:rFonts w:hint="eastAsia"/>
              </w:rPr>
              <w:t>出水口：DN65mm×2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bottom"/>
          </w:tcPr>
          <w:p>
            <w:pPr>
              <w:pStyle w:val="3"/>
            </w:pPr>
            <w:r>
              <w:rPr>
                <w:rFonts w:hint="eastAsia"/>
              </w:rPr>
              <w:t>水罐</w:t>
            </w:r>
          </w:p>
          <w:p>
            <w:pPr>
              <w:pStyle w:val="3"/>
            </w:pPr>
            <w:r>
              <w:rPr>
                <w:rFonts w:hAnsi="宋体"/>
              </w:rPr>
              <w:t>▲</w:t>
            </w:r>
            <w:r>
              <w:rPr>
                <w:rFonts w:hint="eastAsia"/>
              </w:rPr>
              <w:t>容量：≥2000L</w:t>
            </w:r>
          </w:p>
          <w:p>
            <w:pPr>
              <w:pStyle w:val="3"/>
            </w:pPr>
            <w:r>
              <w:rPr>
                <w:rFonts w:hint="eastAsia"/>
              </w:rPr>
              <w:t>安装位置：轮胎上方器材箱中间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bottom"/>
          </w:tcPr>
          <w:p>
            <w:pPr>
              <w:pStyle w:val="3"/>
            </w:pPr>
            <w:r>
              <w:rPr>
                <w:rFonts w:hint="eastAsia"/>
              </w:rPr>
              <w:t>高喷消防水炮</w:t>
            </w:r>
          </w:p>
          <w:p>
            <w:pPr>
              <w:pStyle w:val="3"/>
            </w:pPr>
            <w:r>
              <w:rPr>
                <w:rFonts w:hint="eastAsia"/>
              </w:rPr>
              <w:t>高度：≥14m</w:t>
            </w:r>
          </w:p>
          <w:p>
            <w:pPr>
              <w:pStyle w:val="3"/>
            </w:pPr>
            <w:r>
              <w:rPr>
                <w:rFonts w:hAnsi="宋体"/>
              </w:rPr>
              <w:t>▲</w:t>
            </w:r>
            <w:r>
              <w:rPr>
                <w:rFonts w:hint="eastAsia"/>
              </w:rPr>
              <w:t>流量：≥16L/s</w:t>
            </w:r>
          </w:p>
          <w:p>
            <w:pPr>
              <w:pStyle w:val="3"/>
            </w:pPr>
            <w:r>
              <w:rPr>
                <w:rFonts w:hint="eastAsia"/>
              </w:rPr>
              <w:t>控制方式：电动遥控</w:t>
            </w:r>
          </w:p>
          <w:p>
            <w:pPr>
              <w:pStyle w:val="3"/>
              <w:rPr>
                <w:lang w:val="zh-CN"/>
              </w:rPr>
            </w:pPr>
            <w:r>
              <w:rPr>
                <w:rFonts w:hint="eastAsia"/>
              </w:rPr>
              <w:t>安装位置：吊机最前端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jc w:val="left"/>
              <w:rPr>
                <w:b/>
              </w:rPr>
            </w:pPr>
            <w:r>
              <w:rPr>
                <w:rFonts w:hint="eastAsia"/>
                <w:b/>
              </w:rPr>
              <w:t>（九）压缩空气泡沫( CAFS)灭火系统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bottom"/>
          </w:tcPr>
          <w:p>
            <w:r>
              <w:rPr>
                <w:rFonts w:hint="eastAsia"/>
              </w:rPr>
              <w:t>高压软管长度：≥40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bottom"/>
          </w:tcPr>
          <w:p>
            <w:r>
              <w:rPr>
                <w:rFonts w:hint="eastAsia"/>
              </w:rPr>
              <w:t>压缩空气瓶容量：≥2×6.8 L/ 300 Bar，带外接气瓶快充接口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bottom"/>
          </w:tcPr>
          <w:p>
            <w:r>
              <w:rPr>
                <w:rFonts w:hAnsi="宋体"/>
              </w:rPr>
              <w:t>▲</w:t>
            </w:r>
            <w:r>
              <w:rPr>
                <w:rFonts w:hint="eastAsia"/>
              </w:rPr>
              <w:t>泵最大流量：≥45 L/min @ 40 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bottom"/>
          </w:tcPr>
          <w:p>
            <w:pPr>
              <w:pStyle w:val="3"/>
            </w:pPr>
            <w:r>
              <w:rPr>
                <w:rFonts w:hint="eastAsia"/>
              </w:rPr>
              <w:t>喷枪模式：不少于三种并不需要使用工具即可快速切换成高压水模式、干泡沫模式或水雾模式</w:t>
            </w:r>
          </w:p>
        </w:tc>
      </w:tr>
      <w:tr>
        <w:tblPrEx>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bottom"/>
          </w:tcPr>
          <w:p>
            <w:r>
              <w:rPr>
                <w:rFonts w:hint="eastAsia"/>
              </w:rPr>
              <w:t>高压水喷射距离：≥18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bottom"/>
          </w:tcPr>
          <w:p>
            <w:r>
              <w:rPr>
                <w:rFonts w:hint="eastAsia"/>
              </w:rPr>
              <w:t>CAFS喷射距离：≥13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bottom"/>
          </w:tcPr>
          <w:p>
            <w:r>
              <w:rPr>
                <w:rFonts w:hint="eastAsia"/>
              </w:rPr>
              <w:t>最大吸高：≥2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bottom"/>
          </w:tcPr>
          <w:p>
            <w:pPr>
              <w:pStyle w:val="3"/>
            </w:pPr>
            <w:r>
              <w:rPr>
                <w:rFonts w:hint="eastAsia"/>
              </w:rPr>
              <w:t>水流量：≥45 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9</w:t>
            </w:r>
          </w:p>
        </w:tc>
        <w:tc>
          <w:tcPr>
            <w:tcW w:w="8414" w:type="dxa"/>
            <w:gridSpan w:val="4"/>
            <w:vAlign w:val="bottom"/>
          </w:tcPr>
          <w:p>
            <w:r>
              <w:rPr>
                <w:rFonts w:hint="eastAsia"/>
              </w:rPr>
              <w:t>AIR CAFS流量≥295 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10</w:t>
            </w:r>
          </w:p>
        </w:tc>
        <w:tc>
          <w:tcPr>
            <w:tcW w:w="8414" w:type="dxa"/>
            <w:gridSpan w:val="4"/>
            <w:vAlign w:val="bottom"/>
          </w:tcPr>
          <w:p>
            <w:r>
              <w:rPr>
                <w:rFonts w:hint="eastAsia"/>
              </w:rPr>
              <w:t>泡沫罐容量≥15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11</w:t>
            </w:r>
          </w:p>
        </w:tc>
        <w:tc>
          <w:tcPr>
            <w:tcW w:w="8414" w:type="dxa"/>
            <w:gridSpan w:val="4"/>
            <w:vAlign w:val="bottom"/>
          </w:tcPr>
          <w:p>
            <w:r>
              <w:rPr>
                <w:rFonts w:hint="eastAsia"/>
              </w:rPr>
              <w:t>使用温度范围：-25℃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12</w:t>
            </w:r>
          </w:p>
        </w:tc>
        <w:tc>
          <w:tcPr>
            <w:tcW w:w="8414" w:type="dxa"/>
            <w:gridSpan w:val="4"/>
            <w:vAlign w:val="bottom"/>
          </w:tcPr>
          <w:p>
            <w:r>
              <w:rPr>
                <w:rFonts w:hint="eastAsia"/>
              </w:rPr>
              <w:t>水、泡沫混合比例：约1：12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13</w:t>
            </w:r>
          </w:p>
        </w:tc>
        <w:tc>
          <w:tcPr>
            <w:tcW w:w="8414" w:type="dxa"/>
            <w:gridSpan w:val="4"/>
            <w:vAlign w:val="bottom"/>
          </w:tcPr>
          <w:p>
            <w:r>
              <w:rPr>
                <w:rFonts w:hint="eastAsia"/>
              </w:rPr>
              <w:t>启动方式：电启动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14</w:t>
            </w:r>
          </w:p>
        </w:tc>
        <w:tc>
          <w:tcPr>
            <w:tcW w:w="8414" w:type="dxa"/>
            <w:gridSpan w:val="4"/>
            <w:vAlign w:val="bottom"/>
          </w:tcPr>
          <w:p>
            <w:r>
              <w:rPr>
                <w:rFonts w:hint="eastAsia"/>
              </w:rPr>
              <w:t>重量：≤ 135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15</w:t>
            </w:r>
          </w:p>
        </w:tc>
        <w:tc>
          <w:tcPr>
            <w:tcW w:w="8414" w:type="dxa"/>
            <w:gridSpan w:val="4"/>
            <w:vAlign w:val="bottom"/>
          </w:tcPr>
          <w:p>
            <w:r>
              <w:rPr>
                <w:rFonts w:hint="eastAsia"/>
              </w:rPr>
              <w:t>启动电瓶：12 V（免维护）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16</w:t>
            </w:r>
          </w:p>
        </w:tc>
        <w:tc>
          <w:tcPr>
            <w:tcW w:w="8414" w:type="dxa"/>
            <w:gridSpan w:val="4"/>
            <w:vAlign w:val="bottom"/>
          </w:tcPr>
          <w:p>
            <w:r>
              <w:rPr>
                <w:rFonts w:hint="eastAsia"/>
              </w:rPr>
              <w:t>发动机≥6.0HP@3600RPM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1718</w:t>
            </w:r>
          </w:p>
        </w:tc>
        <w:tc>
          <w:tcPr>
            <w:tcW w:w="8414" w:type="dxa"/>
            <w:gridSpan w:val="4"/>
            <w:vAlign w:val="bottom"/>
          </w:tcPr>
          <w:p>
            <w:r>
              <w:rPr>
                <w:rFonts w:hint="eastAsia"/>
              </w:rPr>
              <w:t>油箱容量：约4.0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w:t>
            </w:r>
            <w:r>
              <w:rPr>
                <w:rFonts w:hint="eastAsia"/>
                <w:b/>
                <w:lang w:val="zh-CN"/>
              </w:rPr>
              <w:t>十</w:t>
            </w:r>
            <w:r>
              <w:rPr>
                <w:rFonts w:hint="eastAsia"/>
                <w:b/>
              </w:rPr>
              <w:t>）</w:t>
            </w:r>
            <w:r>
              <w:rPr>
                <w:rFonts w:hint="eastAsia"/>
                <w:b/>
                <w:lang w:val="zh-CN"/>
              </w:rPr>
              <w:t>器材箱及器材架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tabs>
                <w:tab w:val="left" w:pos="2160"/>
                <w:tab w:val="left" w:pos="9000"/>
              </w:tabs>
              <w:snapToGrid w:val="0"/>
              <w:spacing w:line="336" w:lineRule="auto"/>
              <w:ind w:right="11"/>
              <w:jc w:val="center"/>
              <w:rPr>
                <w:rFonts w:ascii="宋体" w:hAnsi="宋体" w:cs="宋体"/>
                <w:kern w:val="0"/>
                <w:szCs w:val="21"/>
              </w:rPr>
            </w:pPr>
            <w:r>
              <w:rPr>
                <w:rFonts w:hint="eastAsia" w:ascii="宋体" w:hAnsi="宋体" w:cs="宋体"/>
                <w:kern w:val="0"/>
                <w:szCs w:val="21"/>
              </w:rPr>
              <w:t>1</w:t>
            </w:r>
          </w:p>
        </w:tc>
        <w:tc>
          <w:tcPr>
            <w:tcW w:w="8414" w:type="dxa"/>
            <w:gridSpan w:val="4"/>
            <w:vAlign w:val="center"/>
          </w:tcPr>
          <w:p>
            <w:pPr>
              <w:pStyle w:val="3"/>
            </w:pPr>
            <w:r>
              <w:rPr>
                <w:rFonts w:hint="eastAsia"/>
              </w:rPr>
              <w:t>固定式器材盒</w:t>
            </w:r>
          </w:p>
          <w:p>
            <w:pPr>
              <w:pStyle w:val="3"/>
            </w:pPr>
            <w:r>
              <w:rPr>
                <w:rFonts w:hint="eastAsia"/>
              </w:rPr>
              <w:t>通用装配孔：40×40×φ8mm，可固定</w:t>
            </w:r>
          </w:p>
          <w:p>
            <w:pPr>
              <w:pStyle w:val="3"/>
              <w:rPr>
                <w:lang w:val="zh-CN"/>
              </w:rPr>
            </w:pPr>
            <w:r>
              <w:rPr>
                <w:rFonts w:hint="eastAsia"/>
              </w:rPr>
              <w:t>用   途：零散的不规则的小器材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抽拉式器材盒</w:t>
            </w:r>
          </w:p>
          <w:p>
            <w:pPr>
              <w:pStyle w:val="3"/>
            </w:pPr>
            <w:r>
              <w:rPr>
                <w:rFonts w:hint="eastAsia"/>
              </w:rPr>
              <w:t xml:space="preserve">动     作：水平拉出 </w:t>
            </w:r>
          </w:p>
          <w:p>
            <w:pPr>
              <w:pStyle w:val="3"/>
            </w:pPr>
            <w:r>
              <w:rPr>
                <w:rFonts w:hint="eastAsia"/>
              </w:rPr>
              <w:t>锁    止：一键式双重锁止</w:t>
            </w:r>
          </w:p>
          <w:p>
            <w:pPr>
              <w:pStyle w:val="3"/>
            </w:pPr>
            <w:r>
              <w:rPr>
                <w:rFonts w:hint="eastAsia"/>
              </w:rPr>
              <w:t>打开幅度：抽屉深度的90%</w:t>
            </w:r>
          </w:p>
          <w:p>
            <w:pPr>
              <w:pStyle w:val="3"/>
              <w:rPr>
                <w:lang w:val="zh-CN"/>
              </w:rPr>
            </w:pPr>
            <w:r>
              <w:rPr>
                <w:rFonts w:hint="eastAsia"/>
              </w:rPr>
              <w:t>用    途：放置零散的不规则的小器材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pPr>
            <w:r>
              <w:rPr>
                <w:rFonts w:hint="eastAsia"/>
              </w:rPr>
              <w:t>移动式器材盒</w:t>
            </w:r>
          </w:p>
          <w:p>
            <w:pPr>
              <w:pStyle w:val="3"/>
            </w:pPr>
            <w:r>
              <w:rPr>
                <w:rFonts w:hint="eastAsia"/>
              </w:rPr>
              <w:t>动     作：可直接拿出</w:t>
            </w:r>
          </w:p>
          <w:p>
            <w:pPr>
              <w:pStyle w:val="3"/>
            </w:pPr>
            <w:r>
              <w:rPr>
                <w:rFonts w:hint="eastAsia"/>
              </w:rPr>
              <w:t>锁    止：滚轮式锁止</w:t>
            </w:r>
          </w:p>
          <w:p>
            <w:pPr>
              <w:pStyle w:val="3"/>
              <w:rPr>
                <w:lang w:val="zh-CN"/>
              </w:rPr>
            </w:pPr>
            <w:r>
              <w:rPr>
                <w:rFonts w:hint="eastAsia"/>
              </w:rPr>
              <w:t>用    途：需搬运至现场使用的小器材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pPr>
            <w:r>
              <w:rPr>
                <w:rFonts w:hint="eastAsia"/>
              </w:rPr>
              <w:t>重型斜拖板</w:t>
            </w:r>
          </w:p>
          <w:p>
            <w:pPr>
              <w:pStyle w:val="3"/>
            </w:pPr>
            <w:r>
              <w:rPr>
                <w:rFonts w:hint="eastAsia"/>
              </w:rPr>
              <w:t>动    作：下弧线运动轨迹，拉出时呈约20°～30°倾角，推时呈水平状态</w:t>
            </w:r>
          </w:p>
          <w:p>
            <w:pPr>
              <w:pStyle w:val="3"/>
            </w:pPr>
            <w:r>
              <w:rPr>
                <w:rFonts w:hint="eastAsia"/>
              </w:rPr>
              <w:t>锁    止：左右弹簧插锁止</w:t>
            </w:r>
          </w:p>
          <w:p>
            <w:pPr>
              <w:pStyle w:val="3"/>
            </w:pPr>
            <w:r>
              <w:rPr>
                <w:rFonts w:hint="eastAsia"/>
              </w:rPr>
              <w:t>防    护：运动冲击减振（缓）装置</w:t>
            </w:r>
          </w:p>
          <w:p>
            <w:pPr>
              <w:pStyle w:val="3"/>
            </w:pPr>
            <w:r>
              <w:rPr>
                <w:rFonts w:hint="eastAsia"/>
              </w:rPr>
              <w:t>打开幅度：抽架深度的70%</w:t>
            </w:r>
          </w:p>
          <w:p>
            <w:pPr>
              <w:pStyle w:val="3"/>
            </w:pPr>
            <w:r>
              <w:rPr>
                <w:rFonts w:hint="eastAsia"/>
              </w:rPr>
              <w:t>放   置：液压破拆工具、顶杆等重型工具</w:t>
            </w:r>
          </w:p>
          <w:p>
            <w:pPr>
              <w:pStyle w:val="3"/>
            </w:pPr>
            <w:r>
              <w:rPr>
                <w:rFonts w:hint="eastAsia"/>
              </w:rPr>
              <w:t>夹   具：适配夹具可供选用</w:t>
            </w:r>
          </w:p>
          <w:p>
            <w:pPr>
              <w:pStyle w:val="3"/>
            </w:pPr>
            <w:r>
              <w:rPr>
                <w:rFonts w:hint="eastAsia"/>
              </w:rPr>
              <w:t>用   途：放置重型破拆工具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pPr>
            <w:r>
              <w:rPr>
                <w:rFonts w:hint="eastAsia"/>
              </w:rPr>
              <w:t>双面90°~135°旋转架</w:t>
            </w:r>
          </w:p>
          <w:p>
            <w:pPr>
              <w:pStyle w:val="3"/>
            </w:pPr>
            <w:r>
              <w:rPr>
                <w:rFonts w:hint="eastAsia"/>
              </w:rPr>
              <w:t>正面挂置：斧、锹、锨、绳、剪、锤装等</w:t>
            </w:r>
          </w:p>
          <w:p>
            <w:pPr>
              <w:pStyle w:val="3"/>
            </w:pPr>
            <w:r>
              <w:rPr>
                <w:rFonts w:hint="eastAsia"/>
              </w:rPr>
              <w:t>用    途：常用的长柄工具</w:t>
            </w:r>
          </w:p>
          <w:p>
            <w:pPr>
              <w:pStyle w:val="3"/>
            </w:pPr>
            <w:r>
              <w:rPr>
                <w:rFonts w:hint="eastAsia"/>
              </w:rPr>
              <w:t>反面放置：3个坡形器材盒，零散的不规则的小器材可上下调节高度。</w:t>
            </w:r>
          </w:p>
          <w:p>
            <w:pPr>
              <w:pStyle w:val="3"/>
            </w:pPr>
            <w:r>
              <w:rPr>
                <w:rFonts w:hint="eastAsia"/>
              </w:rPr>
              <w:t>运    动：顺或逆时针水平旋转</w:t>
            </w:r>
          </w:p>
          <w:p>
            <w:pPr>
              <w:pStyle w:val="3"/>
            </w:pPr>
            <w:r>
              <w:rPr>
                <w:rFonts w:hint="eastAsia"/>
              </w:rPr>
              <w:t>锁    止：约0°、90°、135°位置锁止，打开拉手与锁止共用</w:t>
            </w:r>
          </w:p>
          <w:p>
            <w:pPr>
              <w:pStyle w:val="3"/>
              <w:rPr>
                <w:lang w:val="zh-CN"/>
              </w:rPr>
            </w:pPr>
            <w:r>
              <w:rPr>
                <w:rFonts w:hint="eastAsia"/>
              </w:rPr>
              <w:t>打    开：90°～135°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pPr>
            <w:r>
              <w:rPr>
                <w:rFonts w:hint="eastAsia"/>
              </w:rPr>
              <w:t>竖拖板（架）</w:t>
            </w:r>
          </w:p>
          <w:p>
            <w:pPr>
              <w:pStyle w:val="3"/>
            </w:pPr>
            <w:r>
              <w:rPr>
                <w:rFonts w:hint="eastAsia"/>
              </w:rPr>
              <w:t>前   面：约3mm金属板上下折弯成托架</w:t>
            </w:r>
          </w:p>
          <w:p>
            <w:pPr>
              <w:pStyle w:val="3"/>
            </w:pPr>
            <w:r>
              <w:rPr>
                <w:rFonts w:hint="eastAsia"/>
              </w:rPr>
              <w:t>用   途：救人担架，抬板</w:t>
            </w:r>
          </w:p>
          <w:p>
            <w:pPr>
              <w:pStyle w:val="3"/>
            </w:pPr>
            <w:r>
              <w:rPr>
                <w:rFonts w:hint="eastAsia"/>
              </w:rPr>
              <w:t>后   面：约3mm厚金属板折成坡形器材盒。</w:t>
            </w:r>
          </w:p>
          <w:p>
            <w:pPr>
              <w:pStyle w:val="3"/>
            </w:pPr>
            <w:r>
              <w:rPr>
                <w:rFonts w:hint="eastAsia"/>
              </w:rPr>
              <w:t>放   置：生命探测仪、救生抛缆发射器、断电令克棒等长条形工具设备；</w:t>
            </w:r>
          </w:p>
          <w:p>
            <w:pPr>
              <w:pStyle w:val="3"/>
            </w:pPr>
            <w:r>
              <w:rPr>
                <w:rFonts w:hint="eastAsia"/>
              </w:rPr>
              <w:t>锁   止：单面竖拖板（架）单向锁止，双向竖拖板（架）双向锁止。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pStyle w:val="3"/>
            </w:pPr>
            <w:r>
              <w:rPr>
                <w:rFonts w:hint="eastAsia"/>
              </w:rPr>
              <w:t>下沉式重型平拖板</w:t>
            </w:r>
          </w:p>
          <w:p>
            <w:pPr>
              <w:pStyle w:val="3"/>
            </w:pPr>
            <w:r>
              <w:rPr>
                <w:rFonts w:hint="eastAsia"/>
              </w:rPr>
              <w:t>面   板：约5mm厚金属板</w:t>
            </w:r>
          </w:p>
          <w:p>
            <w:pPr>
              <w:pStyle w:val="3"/>
            </w:pPr>
            <w:r>
              <w:rPr>
                <w:rFonts w:hint="eastAsia"/>
              </w:rPr>
              <w:t>动   作：水平向外抽拉，拉出距离等于拖板长度</w:t>
            </w:r>
          </w:p>
          <w:p>
            <w:pPr>
              <w:pStyle w:val="3"/>
            </w:pPr>
            <w:r>
              <w:rPr>
                <w:rFonts w:hint="eastAsia"/>
              </w:rPr>
              <w:t>锁   止：0位和全部拉出时，各有一个双重锁止</w:t>
            </w:r>
          </w:p>
          <w:p>
            <w:pPr>
              <w:pStyle w:val="3"/>
            </w:pPr>
            <w:r>
              <w:rPr>
                <w:rFonts w:hint="eastAsia"/>
              </w:rPr>
              <w:t>用   途：排烟机、污物桶、金属切割机等重型器材</w:t>
            </w:r>
          </w:p>
        </w:tc>
      </w:tr>
      <w:tr>
        <w:tblPrEx>
          <w:tblCellMar>
            <w:top w:w="0" w:type="dxa"/>
            <w:left w:w="108" w:type="dxa"/>
            <w:bottom w:w="0" w:type="dxa"/>
            <w:right w:w="108" w:type="dxa"/>
          </w:tblCellMar>
        </w:tblPrEx>
        <w:trPr>
          <w:trHeight w:val="20" w:hRule="atLeast"/>
        </w:trPr>
        <w:tc>
          <w:tcPr>
            <w:tcW w:w="9254" w:type="dxa"/>
            <w:gridSpan w:val="5"/>
          </w:tcPr>
          <w:p>
            <w:pPr>
              <w:pStyle w:val="3"/>
              <w:rPr>
                <w:b/>
              </w:rPr>
            </w:pPr>
            <w:r>
              <w:rPr>
                <w:rFonts w:hint="eastAsia" w:ascii="Times New Roman" w:hAnsi="Times New Roman" w:cs="Times New Roman"/>
                <w:b/>
              </w:rPr>
              <w:t>（十一）人车系统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1</w:t>
            </w:r>
          </w:p>
        </w:tc>
        <w:tc>
          <w:tcPr>
            <w:tcW w:w="8414" w:type="dxa"/>
            <w:gridSpan w:val="4"/>
          </w:tcPr>
          <w:p>
            <w:pPr>
              <w:pStyle w:val="3"/>
            </w:pPr>
            <w:r>
              <w:rPr>
                <w:rFonts w:hint="eastAsia"/>
              </w:rPr>
              <w:t xml:space="preserve">高性能加密型收发两用无线应急管理系统：该系统能深入复杂的灭火现场，确保消防员和指挥员能够收到对方的求救及撤退信号。 </w:t>
            </w:r>
          </w:p>
        </w:tc>
      </w:tr>
      <w:tr>
        <w:tblPrEx>
          <w:tblCellMar>
            <w:top w:w="0" w:type="dxa"/>
            <w:left w:w="108" w:type="dxa"/>
            <w:bottom w:w="0" w:type="dxa"/>
            <w:right w:w="108" w:type="dxa"/>
          </w:tblCellMar>
        </w:tblPrEx>
        <w:trPr>
          <w:trHeight w:val="20" w:hRule="atLeast"/>
        </w:trPr>
        <w:tc>
          <w:tcPr>
            <w:tcW w:w="840" w:type="dxa"/>
            <w:vAlign w:val="center"/>
          </w:tcPr>
          <w:p>
            <w:pPr>
              <w:pStyle w:val="3"/>
            </w:pPr>
            <w:r>
              <w:rPr>
                <w:rFonts w:hint="eastAsia"/>
              </w:rPr>
              <w:t>2</w:t>
            </w:r>
          </w:p>
        </w:tc>
        <w:tc>
          <w:tcPr>
            <w:tcW w:w="8414" w:type="dxa"/>
            <w:gridSpan w:val="4"/>
          </w:tcPr>
          <w:p>
            <w:pPr>
              <w:pStyle w:val="3"/>
            </w:pPr>
            <w:r>
              <w:rPr>
                <w:rFonts w:hint="eastAsia"/>
              </w:rPr>
              <w:t xml:space="preserve">指挥终端：由控制面板和显示屏组成，便携、易操作，可监控多个现场消防员的实时状态。指挥终端可接收，传输，捕获和显示所有报警信号，并不间断地监控和显示每个在场消防员的状态。消防员现场的事态变化可以在指挥终端 LCD 屏幕上自动显示，并通过电脑或者数据记录装置存储和记录。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3</w:t>
            </w:r>
          </w:p>
        </w:tc>
        <w:tc>
          <w:tcPr>
            <w:tcW w:w="8414" w:type="dxa"/>
            <w:gridSpan w:val="4"/>
          </w:tcPr>
          <w:p>
            <w:pPr>
              <w:pStyle w:val="3"/>
            </w:pPr>
            <w:r>
              <w:rPr>
                <w:rFonts w:hint="eastAsia"/>
              </w:rPr>
              <w:t xml:space="preserve">消防员终端：这是一个高性能双向无线电信号传输仪器，满足24人使用。当收到指挥终端发来的信息后产生高分贝音频声音警报和闪烁耀眼的 LED 灯， 同时还可以将消防员的信息自动发送到指挥终端，确保消防员接收撤退信号。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4</w:t>
            </w:r>
          </w:p>
        </w:tc>
        <w:tc>
          <w:tcPr>
            <w:tcW w:w="8414" w:type="dxa"/>
            <w:gridSpan w:val="4"/>
          </w:tcPr>
          <w:p>
            <w:pPr>
              <w:pStyle w:val="3"/>
            </w:pPr>
            <w:r>
              <w:rPr>
                <w:rFonts w:hint="eastAsia"/>
              </w:rPr>
              <w:t>该系统可通过识别每个消防员终端信息，自动登记每一个消防员终端，并记录所有变更的数据，保存在电脑或可选择的数据设备内，数据日志可供日后恢复或回顾。内置的可充电电池可提供长达 40 小时的电力。指挥终端可采用 12 伏直流电车载电源或90到 260伏特的 AC电源。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404"/>
                <w:tab w:val="left" w:pos="687"/>
              </w:tabs>
              <w:adjustRightInd w:val="0"/>
              <w:snapToGrid w:val="0"/>
              <w:spacing w:before="179" w:line="307" w:lineRule="auto"/>
              <w:ind w:right="-240"/>
              <w:rPr>
                <w:b/>
                <w:szCs w:val="21"/>
              </w:rPr>
            </w:pPr>
            <w:r>
              <w:rPr>
                <w:rFonts w:hint="eastAsia"/>
                <w:b/>
                <w:szCs w:val="21"/>
              </w:rPr>
              <w:t>（十二）</w:t>
            </w:r>
            <w:r>
              <w:rPr>
                <w:rFonts w:hint="eastAsia" w:ascii="宋体" w:hAnsi="Courier New" w:cs="Courier New"/>
                <w:b/>
                <w:szCs w:val="21"/>
              </w:rPr>
              <w:t>电器及控制设备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tabs>
                <w:tab w:val="left" w:pos="1040"/>
                <w:tab w:val="left" w:pos="9000"/>
              </w:tabs>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储物箱照明：每个储物箱4个以上LED照明灯，当打开卷帘门时，一个自动开关保证各储物间立即照明。驾驶室内带显示灯，红灯亮时，警告提示车门未关。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tabs>
                <w:tab w:val="left" w:pos="1040"/>
                <w:tab w:val="left" w:pos="9000"/>
              </w:tabs>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警灯警报：长排警灯，安装于驾驶室顶部，可从驾驶室开关。警报器材附有扩音系统(功率≥100W)。在驾驶室可控制扩音器。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tabs>
                <w:tab w:val="left" w:pos="1040"/>
                <w:tab w:val="left" w:pos="9000"/>
              </w:tabs>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侧警灯：左右两侧各3组红蓝爆闪灯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倒车系统：设有倒车可视系统，驾驶室内设有液晶显示器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404"/>
                <w:tab w:val="left" w:pos="687"/>
              </w:tabs>
              <w:adjustRightInd w:val="0"/>
              <w:snapToGrid w:val="0"/>
              <w:spacing w:before="179" w:line="307" w:lineRule="auto"/>
              <w:ind w:right="-240"/>
              <w:rPr>
                <w:rFonts w:ascii="宋体" w:hAnsi="Courier New" w:cs="Courier New"/>
                <w:b/>
                <w:szCs w:val="21"/>
              </w:rPr>
            </w:pPr>
            <w:r>
              <w:rPr>
                <w:rFonts w:hint="eastAsia" w:ascii="宋体" w:hAnsi="Courier New" w:cs="Courier New"/>
                <w:b/>
                <w:szCs w:val="21"/>
              </w:rPr>
              <w:t>（十三）涂装要求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w:t>
            </w:r>
          </w:p>
        </w:tc>
        <w:tc>
          <w:tcPr>
            <w:tcW w:w="8414" w:type="dxa"/>
            <w:gridSpan w:val="4"/>
            <w:vAlign w:val="bottom"/>
          </w:tcPr>
          <w:p>
            <w:pPr>
              <w:pStyle w:val="3"/>
              <w:rPr>
                <w:lang w:val="zh-CN"/>
              </w:rPr>
            </w:pPr>
            <w:r>
              <w:rPr>
                <w:rFonts w:hAnsi="宋体" w:cs="宋体"/>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（十四）随车器材布置方案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tabs>
                <w:tab w:val="left" w:pos="1040"/>
                <w:tab w:val="left" w:pos="9000"/>
              </w:tabs>
              <w:adjustRightInd w:val="0"/>
              <w:snapToGrid w:val="0"/>
              <w:spacing w:line="336" w:lineRule="auto"/>
              <w:ind w:right="11"/>
              <w:jc w:val="center"/>
              <w:rPr>
                <w:rFonts w:ascii="宋体" w:hAnsi="Courier New" w:cs="Courier New"/>
                <w:szCs w:val="21"/>
              </w:rPr>
            </w:pPr>
            <w:r>
              <w:rPr>
                <w:rFonts w:hint="eastAsia" w:ascii="宋体" w:hAnsi="Courier New" w:cs="Courier New"/>
                <w:szCs w:val="21"/>
              </w:rPr>
              <w:t>1</w:t>
            </w:r>
          </w:p>
        </w:tc>
        <w:tc>
          <w:tcPr>
            <w:tcW w:w="8414" w:type="dxa"/>
            <w:gridSpan w:val="4"/>
            <w:vAlign w:val="center"/>
          </w:tcPr>
          <w:p>
            <w:pPr>
              <w:pStyle w:val="3"/>
            </w:pPr>
            <w:r>
              <w:rPr>
                <w:rFonts w:hint="eastAsia"/>
              </w:rPr>
              <w:t>器材布置及固定设计：结合人机学原理及器材特性设置滑车、旋转架、储物盒等辅助装置；储物盒有防碰处理，确保器材与储物盒不相互刮碰损伤，并可根据不同的储物需要，调节各层储物盒的相对位置；储物盒的锐边作软化处理，保护消防员及行人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（十五）总体技术要求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jc w:val="center"/>
            </w:pPr>
            <w:r>
              <w:rPr>
                <w:rFonts w:hint="eastAsia"/>
              </w:rPr>
              <w:t>1</w:t>
            </w:r>
          </w:p>
        </w:tc>
        <w:tc>
          <w:tcPr>
            <w:tcW w:w="8414" w:type="dxa"/>
            <w:gridSpan w:val="4"/>
            <w:vAlign w:val="center"/>
          </w:tcPr>
          <w:p>
            <w:pPr>
              <w:pStyle w:val="3"/>
            </w:pPr>
            <w:r>
              <w:rPr>
                <w:rFonts w:hint="eastAsia"/>
              </w:rPr>
              <w:t>整车性能符合GB7956.1《消防车性能要求及试验方法》的规定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整车外观保持一定的平整度，且符合有关规定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pPr>
            <w:r>
              <w:rPr>
                <w:rFonts w:hint="eastAsia"/>
              </w:rPr>
              <w:t>所有粘接保持一定的强度，符合企标规定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pPr>
            <w:r>
              <w:rPr>
                <w:rFonts w:hint="eastAsia"/>
              </w:rPr>
              <w:t>所有焊接牢固，光洁，平整，符合企标规定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lang w:val="zh-CN"/>
              </w:rPr>
              <w:t>（十</w:t>
            </w:r>
            <w:r>
              <w:rPr>
                <w:rFonts w:hint="eastAsia"/>
                <w:b/>
              </w:rPr>
              <w:t>六</w:t>
            </w:r>
            <w:r>
              <w:rPr>
                <w:rFonts w:hint="eastAsia"/>
                <w:b/>
                <w:lang w:val="zh-CN"/>
              </w:rPr>
              <w:t>）随车文件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adjustRightInd w:val="0"/>
              <w:snapToGrid w:val="0"/>
              <w:spacing w:line="336" w:lineRule="auto"/>
              <w:ind w:right="11"/>
              <w:rPr>
                <w:rFonts w:ascii="宋体" w:hAnsi="Courier New" w:cs="Courier New"/>
                <w:szCs w:val="21"/>
              </w:rPr>
            </w:pPr>
            <w:r>
              <w:rPr>
                <w:rFonts w:hint="eastAsia" w:ascii="宋体" w:hAnsi="Courier New" w:cs="Courier New"/>
                <w:szCs w:val="21"/>
              </w:rPr>
              <w:t>整车操作使用书及光盘（中文）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底盘使用说明书及光盘（中文）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整车操作维修手册（中文）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底盘操作维修手册（中文）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视频教程光盘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底盘合格证、整车合格证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发动机号码拓印件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9</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10</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随车装备清单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11</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消防车跟踪服务卡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12</w:t>
            </w:r>
          </w:p>
        </w:tc>
        <w:tc>
          <w:tcPr>
            <w:tcW w:w="8414" w:type="dxa"/>
            <w:gridSpan w:val="4"/>
            <w:vAlign w:val="center"/>
          </w:tcPr>
          <w:p>
            <w:pPr>
              <w:adjustRightInd w:val="0"/>
              <w:snapToGrid w:val="0"/>
              <w:spacing w:line="336" w:lineRule="auto"/>
              <w:ind w:right="11"/>
              <w:rPr>
                <w:rFonts w:ascii="宋体" w:hAnsi="Courier New" w:cs="Courier New"/>
                <w:szCs w:val="21"/>
              </w:rPr>
            </w:pPr>
            <w:r>
              <w:rPr>
                <w:rFonts w:hint="eastAsia" w:ascii="宋体" w:hAnsi="Courier New" w:cs="Courier New"/>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13</w:t>
            </w:r>
          </w:p>
        </w:tc>
        <w:tc>
          <w:tcPr>
            <w:tcW w:w="8414" w:type="dxa"/>
            <w:gridSpan w:val="4"/>
            <w:vAlign w:val="center"/>
          </w:tcPr>
          <w:p>
            <w:pPr>
              <w:adjustRightInd w:val="0"/>
              <w:snapToGrid w:val="0"/>
              <w:spacing w:line="336" w:lineRule="auto"/>
              <w:ind w:right="11"/>
              <w:rPr>
                <w:rFonts w:ascii="宋体" w:hAnsi="Courier New" w:cs="Courier New"/>
                <w:szCs w:val="21"/>
              </w:rPr>
            </w:pPr>
            <w:r>
              <w:rPr>
                <w:rFonts w:hint="eastAsia" w:ascii="宋体" w:hAnsi="Courier New" w:cs="Courier New"/>
                <w:szCs w:val="21"/>
              </w:rPr>
              <w:t>车上阀门、开关、按钮等指示、铭牌应标志中文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widowControl/>
              <w:rPr>
                <w:rFonts w:hAnsi="宋体"/>
                <w:b/>
                <w:szCs w:val="21"/>
              </w:rPr>
            </w:pPr>
            <w:r>
              <w:rPr>
                <w:rFonts w:hint="eastAsia" w:ascii="宋体" w:hAnsi="宋体"/>
                <w:b/>
                <w:szCs w:val="21"/>
              </w:rPr>
              <w:t>（十七）随车器材配备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widowControl/>
              <w:jc w:val="center"/>
              <w:rPr>
                <w:rFonts w:ascii="宋体" w:hAnsi="宋体"/>
                <w:szCs w:val="21"/>
              </w:rPr>
            </w:pPr>
            <w:r>
              <w:rPr>
                <w:rFonts w:hint="eastAsia" w:ascii="宋体" w:hAnsi="宋体"/>
                <w:szCs w:val="21"/>
              </w:rPr>
              <w:t>序号</w:t>
            </w:r>
          </w:p>
        </w:tc>
        <w:tc>
          <w:tcPr>
            <w:tcW w:w="1400" w:type="dxa"/>
            <w:vAlign w:val="center"/>
          </w:tcPr>
          <w:p>
            <w:pPr>
              <w:widowControl/>
              <w:jc w:val="center"/>
              <w:rPr>
                <w:rFonts w:ascii="宋体" w:hAnsi="宋体"/>
                <w:szCs w:val="21"/>
              </w:rPr>
            </w:pPr>
            <w:r>
              <w:rPr>
                <w:rFonts w:hint="eastAsia" w:ascii="宋体" w:hAnsi="宋体"/>
                <w:szCs w:val="21"/>
              </w:rPr>
              <w:t>名          称</w:t>
            </w:r>
          </w:p>
        </w:tc>
        <w:tc>
          <w:tcPr>
            <w:tcW w:w="4253" w:type="dxa"/>
            <w:vAlign w:val="center"/>
          </w:tcPr>
          <w:p>
            <w:pPr>
              <w:widowControl/>
              <w:jc w:val="center"/>
              <w:rPr>
                <w:rFonts w:ascii="宋体" w:hAnsi="宋体"/>
                <w:szCs w:val="21"/>
              </w:rPr>
            </w:pPr>
            <w:r>
              <w:rPr>
                <w:rFonts w:hint="eastAsia" w:ascii="宋体" w:hAnsi="宋体"/>
                <w:szCs w:val="21"/>
              </w:rPr>
              <w:t>规       格</w:t>
            </w:r>
          </w:p>
        </w:tc>
        <w:tc>
          <w:tcPr>
            <w:tcW w:w="992" w:type="dxa"/>
            <w:vAlign w:val="center"/>
          </w:tcPr>
          <w:p>
            <w:pPr>
              <w:widowControl/>
              <w:jc w:val="center"/>
              <w:rPr>
                <w:rFonts w:ascii="宋体" w:hAnsi="宋体"/>
                <w:szCs w:val="21"/>
              </w:rPr>
            </w:pPr>
            <w:r>
              <w:rPr>
                <w:rFonts w:hint="eastAsia" w:ascii="宋体" w:hAnsi="宋体"/>
                <w:szCs w:val="21"/>
              </w:rPr>
              <w:t>数量</w:t>
            </w:r>
          </w:p>
        </w:tc>
        <w:tc>
          <w:tcPr>
            <w:tcW w:w="1769" w:type="dxa"/>
            <w:vAlign w:val="center"/>
          </w:tcPr>
          <w:p>
            <w:pPr>
              <w:widowControl/>
              <w:jc w:val="center"/>
              <w:rPr>
                <w:rFonts w:ascii="宋体" w:hAnsi="宋体"/>
                <w:szCs w:val="21"/>
              </w:rPr>
            </w:pPr>
            <w:r>
              <w:rPr>
                <w:rFonts w:hint="eastAsia" w:ascii="宋体" w:hAnsi="宋体"/>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2160"/>
                <w:tab w:val="left" w:pos="9000"/>
              </w:tabs>
              <w:snapToGrid w:val="0"/>
              <w:spacing w:line="336" w:lineRule="auto"/>
              <w:ind w:right="11"/>
              <w:jc w:val="center"/>
              <w:rPr>
                <w:rFonts w:ascii="宋体" w:hAnsi="Courier New" w:cs="Courier New"/>
                <w:szCs w:val="21"/>
                <w:lang w:val="zh-CN"/>
              </w:rPr>
            </w:pPr>
            <w:r>
              <w:rPr>
                <w:rFonts w:hint="eastAsia" w:ascii="宋体" w:hAnsi="Courier New" w:cs="Courier New"/>
                <w:szCs w:val="21"/>
              </w:rPr>
              <w:t>随车功能配备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移动线盘</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220V</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 盘</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移动照明灯</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500W</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3</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移动照明灯支架</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2套</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4</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备用灯管</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LED 50W  DC 24V</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2支</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5</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备用灯管</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500W</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2支</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6</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滑轮组</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1套</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带牵引功能配备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7</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起重垫木</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2块</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带起重功能配备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8</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起重链带</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1副</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带起重功能配备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9</w:t>
            </w:r>
          </w:p>
        </w:tc>
        <w:tc>
          <w:tcPr>
            <w:tcW w:w="1400" w:type="dxa"/>
            <w:vAlign w:val="center"/>
          </w:tcPr>
          <w:p>
            <w:pPr>
              <w:adjustRightInd w:val="0"/>
              <w:snapToGrid w:val="0"/>
              <w:rPr>
                <w:rFonts w:ascii="宋体" w:hAnsi="Courier New" w:cs="Courier New"/>
                <w:szCs w:val="21"/>
              </w:rPr>
            </w:pPr>
            <w:r>
              <w:rPr>
                <w:rFonts w:hint="eastAsia" w:ascii="宋体" w:hAnsi="Courier New" w:cs="Courier New"/>
                <w:szCs w:val="21"/>
              </w:rPr>
              <w:t>塑料器材箱</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10</w:t>
            </w:r>
          </w:p>
        </w:tc>
        <w:tc>
          <w:tcPr>
            <w:tcW w:w="1400" w:type="dxa"/>
            <w:vAlign w:val="center"/>
          </w:tcPr>
          <w:p>
            <w:pPr>
              <w:adjustRightInd w:val="0"/>
              <w:snapToGrid w:val="0"/>
              <w:rPr>
                <w:rFonts w:ascii="宋体" w:hAnsi="Courier New" w:cs="Courier New"/>
                <w:szCs w:val="21"/>
              </w:rPr>
            </w:pPr>
            <w:r>
              <w:rPr>
                <w:rFonts w:hint="eastAsia" w:ascii="宋体" w:hAnsi="Courier New" w:cs="Courier New"/>
                <w:szCs w:val="21"/>
              </w:rPr>
              <w:t>底盘随车器材</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1套</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2160"/>
                <w:tab w:val="left" w:pos="9000"/>
              </w:tabs>
              <w:snapToGrid w:val="0"/>
              <w:spacing w:line="336" w:lineRule="auto"/>
              <w:ind w:right="11"/>
              <w:jc w:val="center"/>
              <w:rPr>
                <w:rFonts w:ascii="宋体" w:hAnsi="Courier New" w:cs="Courier New"/>
                <w:szCs w:val="21"/>
                <w:lang w:val="zh-CN"/>
              </w:rPr>
            </w:pPr>
            <w:r>
              <w:rPr>
                <w:rFonts w:hint="eastAsia" w:ascii="宋体" w:hAnsi="Courier New" w:cs="Courier New"/>
                <w:szCs w:val="21"/>
              </w:rPr>
              <w:t>附加功能配备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11</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救援锹</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12</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救援锤</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13</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捞钩</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14</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断电剪</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15</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撬棒</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16</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救援镐</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17</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救援绳</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2根</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18</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隔离墩</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19</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隔离警示带</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2盘</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20</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绝缘手套</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2副</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21</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绝缘靴</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2双</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22</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绝缘拉杆</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1副</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23</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手持扩音喇叭</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日产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24</w:t>
            </w:r>
          </w:p>
        </w:tc>
        <w:tc>
          <w:tcPr>
            <w:tcW w:w="1400" w:type="dxa"/>
            <w:vAlign w:val="center"/>
          </w:tcPr>
          <w:p>
            <w:pPr>
              <w:adjustRightInd w:val="0"/>
              <w:snapToGrid w:val="0"/>
              <w:rPr>
                <w:rFonts w:ascii="宋体" w:hAnsi="Courier New" w:cs="Courier New"/>
                <w:szCs w:val="21"/>
              </w:rPr>
            </w:pPr>
            <w:r>
              <w:rPr>
                <w:rFonts w:hint="eastAsia" w:ascii="宋体" w:hAnsi="Courier New" w:cs="Courier New"/>
                <w:szCs w:val="21"/>
              </w:rPr>
              <w:t>救人背带</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4副</w:t>
            </w:r>
          </w:p>
        </w:tc>
        <w:tc>
          <w:tcPr>
            <w:tcW w:w="1769" w:type="dxa"/>
            <w:vAlign w:val="center"/>
          </w:tcPr>
          <w:p>
            <w:pPr>
              <w:adjustRightInd w:val="0"/>
              <w:snapToGrid w:val="0"/>
              <w:rPr>
                <w:rFonts w:ascii="宋体" w:hAnsi="Courier New" w:cs="Courier New"/>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25</w:t>
            </w:r>
          </w:p>
        </w:tc>
        <w:tc>
          <w:tcPr>
            <w:tcW w:w="1400" w:type="dxa"/>
            <w:vAlign w:val="center"/>
          </w:tcPr>
          <w:p>
            <w:pPr>
              <w:jc w:val="left"/>
              <w:rPr>
                <w:rFonts w:ascii="宋体" w:hAnsi="Courier New" w:cs="Courier New"/>
                <w:szCs w:val="21"/>
              </w:rPr>
            </w:pPr>
            <w:r>
              <w:rPr>
                <w:rFonts w:hint="eastAsia" w:ascii="宋体" w:hAnsi="宋体" w:cs="宋体"/>
                <w:kern w:val="0"/>
                <w:szCs w:val="21"/>
              </w:rPr>
              <w:t>消防车用水力涡轮驱动供水泵</w:t>
            </w:r>
          </w:p>
        </w:tc>
        <w:tc>
          <w:tcPr>
            <w:tcW w:w="4253" w:type="dxa"/>
            <w:vAlign w:val="center"/>
          </w:tcPr>
          <w:p>
            <w:pPr>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3台</w:t>
            </w:r>
          </w:p>
        </w:tc>
        <w:tc>
          <w:tcPr>
            <w:tcW w:w="1769" w:type="dxa"/>
            <w:vAlign w:val="center"/>
          </w:tcPr>
          <w:p>
            <w:pPr>
              <w:adjustRightInd w:val="0"/>
              <w:snapToGrid w:val="0"/>
              <w:rPr>
                <w:rFonts w:ascii="宋体" w:hAnsi="Courier New" w:cs="Courier New"/>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26</w:t>
            </w:r>
          </w:p>
        </w:tc>
        <w:tc>
          <w:tcPr>
            <w:tcW w:w="1400" w:type="dxa"/>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4253" w:type="dxa"/>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c>
          <w:tcPr>
            <w:tcW w:w="992" w:type="dxa"/>
            <w:vAlign w:val="center"/>
          </w:tcPr>
          <w:p>
            <w:pPr>
              <w:adjustRightInd w:val="0"/>
              <w:snapToGrid w:val="0"/>
              <w:jc w:val="center"/>
              <w:rPr>
                <w:rFonts w:ascii="宋体"/>
                <w:szCs w:val="21"/>
              </w:rPr>
            </w:pPr>
            <w:r>
              <w:rPr>
                <w:rFonts w:hint="eastAsia" w:ascii="宋体" w:hAnsi="宋体" w:cs="宋体"/>
                <w:szCs w:val="21"/>
              </w:rPr>
              <w:t>1台</w:t>
            </w:r>
          </w:p>
        </w:tc>
        <w:tc>
          <w:tcPr>
            <w:tcW w:w="1769" w:type="dxa"/>
            <w:vAlign w:val="center"/>
          </w:tcPr>
          <w:p>
            <w:pPr>
              <w:adjustRightInd w:val="0"/>
              <w:snapToGrid w:val="0"/>
              <w:jc w:val="center"/>
              <w:rPr>
                <w:rFonts w:ascii="宋体"/>
                <w:szCs w:val="21"/>
              </w:rPr>
            </w:pPr>
          </w:p>
        </w:tc>
      </w:tr>
    </w:tbl>
    <w:p>
      <w:pPr>
        <w:widowControl/>
        <w:jc w:val="left"/>
        <w:rPr>
          <w:szCs w:val="21"/>
        </w:rPr>
      </w:pPr>
    </w:p>
    <w:p>
      <w:pPr>
        <w:widowControl/>
        <w:jc w:val="left"/>
        <w:rPr>
          <w:szCs w:val="21"/>
        </w:rPr>
      </w:pPr>
      <w:r>
        <w:rPr>
          <w:szCs w:val="21"/>
        </w:rPr>
        <w:br w:type="page"/>
      </w:r>
    </w:p>
    <w:p>
      <w:pPr>
        <w:widowControl/>
        <w:jc w:val="left"/>
        <w:rPr>
          <w:szCs w:val="21"/>
        </w:rPr>
      </w:pPr>
    </w:p>
    <w:tbl>
      <w:tblPr>
        <w:tblStyle w:val="5"/>
        <w:tblW w:w="899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75"/>
        <w:gridCol w:w="708"/>
        <w:gridCol w:w="708"/>
        <w:gridCol w:w="4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adjustRightInd w:val="0"/>
              <w:snapToGrid w:val="0"/>
              <w:jc w:val="center"/>
              <w:rPr>
                <w:rFonts w:asciiTheme="minorEastAsia" w:hAnsiTheme="minorEastAsia" w:eastAsiaTheme="minorEastAsia"/>
                <w:b/>
                <w:color w:val="000000"/>
                <w:szCs w:val="21"/>
              </w:rPr>
            </w:pPr>
            <w:r>
              <w:rPr>
                <w:rFonts w:hint="eastAsia" w:asciiTheme="minorEastAsia" w:hAnsiTheme="minorEastAsia" w:eastAsiaTheme="minorEastAsia"/>
                <w:b/>
                <w:color w:val="000000"/>
                <w:szCs w:val="21"/>
              </w:rPr>
              <w:t>供液车（24吨以上）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adjustRightInd w:val="0"/>
              <w:snapToGrid w:val="0"/>
              <w:rPr>
                <w:rFonts w:ascii="宋体" w:hAnsi="宋体"/>
                <w:color w:val="000000"/>
                <w:szCs w:val="21"/>
              </w:rPr>
            </w:pPr>
            <w:r>
              <w:rPr>
                <w:rFonts w:hint="eastAsia" w:ascii="宋体" w:hAnsi="宋体"/>
                <w:color w:val="000000"/>
                <w:szCs w:val="21"/>
              </w:rPr>
              <w:t xml:space="preserve">数量：11辆；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adjustRightInd w:val="0"/>
              <w:snapToGrid w:val="0"/>
              <w:jc w:val="center"/>
              <w:rPr>
                <w:rFonts w:ascii="宋体" w:hAnsi="宋体"/>
                <w:color w:val="000000"/>
                <w:szCs w:val="21"/>
              </w:rPr>
            </w:pPr>
            <w:r>
              <w:rPr>
                <w:rFonts w:hint="eastAsia" w:ascii="宋体" w:hAnsi="宋体"/>
                <w:bCs/>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jc w:val="left"/>
              <w:rPr>
                <w:rFonts w:ascii="宋体" w:hAnsi="宋体"/>
                <w:b/>
                <w:szCs w:val="21"/>
              </w:rPr>
            </w:pPr>
            <w:r>
              <w:rPr>
                <w:rFonts w:hint="eastAsia" w:ascii="宋体" w:hAnsi="宋体"/>
                <w:b/>
                <w:color w:val="000000"/>
                <w:szCs w:val="21"/>
              </w:rPr>
              <w:t>（一）</w:t>
            </w:r>
            <w:r>
              <w:rPr>
                <w:rFonts w:ascii="宋体" w:hAnsi="宋体"/>
                <w:b/>
                <w:color w:val="000000"/>
                <w:szCs w:val="21"/>
              </w:rPr>
              <w:t>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3"/>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s="宋体"/>
                <w:szCs w:val="21"/>
              </w:rPr>
              <w:t>▲</w:t>
            </w:r>
            <w:r>
              <w:rPr>
                <w:rFonts w:hint="eastAsia" w:ascii="宋体" w:hAnsi="宋体" w:cs="宋体"/>
                <w:color w:val="000000"/>
                <w:szCs w:val="21"/>
              </w:rPr>
              <w:t>满载允许总质量：</w:t>
            </w:r>
            <w:r>
              <w:rPr>
                <w:rFonts w:hint="eastAsia"/>
              </w:rPr>
              <w:t>≤</w:t>
            </w:r>
            <w:r>
              <w:rPr>
                <w:rFonts w:ascii="宋体" w:hAnsi="宋体"/>
                <w:szCs w:val="21"/>
              </w:rPr>
              <w:t>44000kg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3"/>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szCs w:val="21"/>
              </w:rPr>
            </w:pPr>
            <w:r>
              <w:rPr>
                <w:rFonts w:ascii="宋体" w:hAnsi="宋体"/>
                <w:szCs w:val="21"/>
              </w:rPr>
              <w:t>▲</w:t>
            </w:r>
            <w:r>
              <w:rPr>
                <w:rFonts w:hint="eastAsia" w:ascii="宋体" w:hAnsi="宋体"/>
                <w:color w:val="000000"/>
                <w:szCs w:val="21"/>
              </w:rPr>
              <w:t>驱动型式：8×4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3"/>
              </w:numPr>
              <w:adjustRightInd w:val="0"/>
              <w:snapToGrid w:val="0"/>
              <w:rPr>
                <w:rFonts w:ascii="宋体" w:hAnsi="宋体"/>
                <w:color w:val="000000"/>
                <w:szCs w:val="21"/>
              </w:rPr>
            </w:pPr>
          </w:p>
        </w:tc>
        <w:tc>
          <w:tcPr>
            <w:tcW w:w="8271" w:type="dxa"/>
            <w:gridSpan w:val="4"/>
            <w:vAlign w:val="center"/>
          </w:tcPr>
          <w:p>
            <w:pPr>
              <w:tabs>
                <w:tab w:val="left" w:pos="473"/>
                <w:tab w:val="left" w:pos="1362"/>
                <w:tab w:val="left" w:pos="1422"/>
              </w:tabs>
              <w:adjustRightInd w:val="0"/>
              <w:snapToGrid w:val="0"/>
              <w:rPr>
                <w:rFonts w:ascii="宋体" w:hAnsi="宋体"/>
                <w:szCs w:val="21"/>
              </w:rPr>
            </w:pPr>
            <w:r>
              <w:rPr>
                <w:rFonts w:ascii="宋体" w:hAnsi="宋体"/>
                <w:szCs w:val="21"/>
              </w:rPr>
              <w:t>▲</w:t>
            </w:r>
            <w:r>
              <w:rPr>
                <w:rFonts w:hint="eastAsia" w:ascii="宋体" w:hAnsi="宋体"/>
                <w:color w:val="000000"/>
                <w:szCs w:val="21"/>
              </w:rPr>
              <w:t>额定功率：≥</w:t>
            </w:r>
            <w:r>
              <w:rPr>
                <w:rFonts w:ascii="宋体" w:hAnsi="宋体"/>
                <w:color w:val="000000"/>
                <w:szCs w:val="21"/>
              </w:rPr>
              <w:t>320</w:t>
            </w:r>
            <w:r>
              <w:rPr>
                <w:rFonts w:hint="eastAsia" w:ascii="宋体" w:hAnsi="宋体"/>
                <w:color w:val="000000"/>
                <w:szCs w:val="21"/>
              </w:rPr>
              <w:t>k</w:t>
            </w:r>
            <w:r>
              <w:rPr>
                <w:rFonts w:ascii="宋体" w:hAnsi="宋体"/>
                <w:color w:val="000000"/>
                <w:szCs w:val="21"/>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3"/>
              </w:numPr>
              <w:adjustRightInd w:val="0"/>
              <w:snapToGrid w:val="0"/>
              <w:rPr>
                <w:rFonts w:ascii="宋体" w:hAnsi="宋体"/>
                <w:color w:val="000000"/>
                <w:szCs w:val="21"/>
              </w:rPr>
            </w:pPr>
          </w:p>
        </w:tc>
        <w:tc>
          <w:tcPr>
            <w:tcW w:w="8271" w:type="dxa"/>
            <w:gridSpan w:val="4"/>
            <w:vAlign w:val="center"/>
          </w:tcPr>
          <w:p>
            <w:pPr>
              <w:tabs>
                <w:tab w:val="left" w:pos="473"/>
                <w:tab w:val="left" w:pos="1362"/>
                <w:tab w:val="left" w:pos="1422"/>
              </w:tabs>
              <w:adjustRightInd w:val="0"/>
              <w:snapToGrid w:val="0"/>
              <w:rPr>
                <w:rFonts w:ascii="宋体" w:hAnsi="宋体"/>
                <w:szCs w:val="21"/>
              </w:rPr>
            </w:pPr>
            <w:r>
              <w:rPr>
                <w:rFonts w:hint="eastAsia" w:ascii="宋体" w:hAnsi="宋体"/>
                <w:color w:val="000000"/>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3"/>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szCs w:val="21"/>
              </w:rPr>
              <w:t>▲</w:t>
            </w:r>
            <w:r>
              <w:rPr>
                <w:rFonts w:ascii="宋体" w:hAnsi="宋体"/>
                <w:color w:val="000000"/>
                <w:szCs w:val="21"/>
              </w:rPr>
              <w:t>轴距</w:t>
            </w:r>
            <w:r>
              <w:rPr>
                <w:rFonts w:hint="eastAsia" w:ascii="宋体" w:hAnsi="宋体"/>
                <w:color w:val="000000"/>
                <w:szCs w:val="21"/>
              </w:rPr>
              <w:t>：</w:t>
            </w:r>
            <w:r>
              <w:rPr>
                <w:rFonts w:hint="eastAsia"/>
              </w:rPr>
              <w:t>≥</w:t>
            </w:r>
            <w:r>
              <w:rPr>
                <w:rFonts w:ascii="宋体" w:hAnsi="宋体"/>
                <w:szCs w:val="21"/>
              </w:rPr>
              <w:t>1950+4500+1400mm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3"/>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最高车速：≥90km/h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szCs w:val="21"/>
              </w:rPr>
            </w:pPr>
            <w:r>
              <w:rPr>
                <w:rFonts w:hint="eastAsia" w:ascii="宋体" w:hAnsi="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4"/>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结  构：单排座双开门。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4"/>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座位设置：2人，座椅为高舒适型座椅。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4"/>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设 备：空气悬挂司机座椅，电动加热后视镜，自动冷暖空调，电动玻璃升降器，倒车雷达、影像，</w:t>
            </w:r>
            <w:r>
              <w:rPr>
                <w:rFonts w:ascii="宋体" w:hAnsi="宋体"/>
                <w:color w:val="000000"/>
                <w:szCs w:val="21"/>
              </w:rPr>
              <w:t>优质行车记录仪</w:t>
            </w:r>
            <w:r>
              <w:rPr>
                <w:rFonts w:hint="eastAsia" w:ascii="宋体" w:hAnsi="宋体"/>
                <w:color w:val="000000"/>
                <w:szCs w:val="21"/>
              </w:rPr>
              <w:t>；除原车设备外，加装电器照明、取力器控制开关及指示灯、警灯、</w:t>
            </w:r>
            <w:r>
              <w:rPr>
                <w:rFonts w:ascii="宋体" w:hAnsi="宋体"/>
                <w:color w:val="000000"/>
                <w:szCs w:val="21"/>
              </w:rPr>
              <w:t>1</w:t>
            </w:r>
            <w:r>
              <w:rPr>
                <w:rFonts w:hint="eastAsia" w:ascii="宋体" w:hAnsi="宋体"/>
                <w:color w:val="000000"/>
                <w:szCs w:val="21"/>
              </w:rPr>
              <w:t>00W的警报器、爆闪灯开关等；</w:t>
            </w:r>
            <w:r>
              <w:rPr>
                <w:rFonts w:ascii="宋体" w:hAnsi="宋体"/>
                <w:color w:val="000000"/>
                <w:szCs w:val="21"/>
              </w:rPr>
              <w:t>预留GPS卫星定位系统、</w:t>
            </w:r>
            <w:r>
              <w:rPr>
                <w:rFonts w:hint="eastAsia" w:ascii="宋体" w:hAnsi="宋体"/>
                <w:color w:val="000000"/>
                <w:szCs w:val="21"/>
              </w:rPr>
              <w:t>车载集群电台的</w:t>
            </w:r>
            <w:r>
              <w:rPr>
                <w:rFonts w:ascii="宋体" w:hAnsi="宋体"/>
                <w:color w:val="000000"/>
                <w:szCs w:val="21"/>
              </w:rPr>
              <w:t>电源接口和安装位置</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bCs/>
                <w:color w:val="0000FF"/>
                <w:szCs w:val="21"/>
              </w:rPr>
            </w:pPr>
            <w:r>
              <w:rPr>
                <w:rFonts w:hint="eastAsia" w:ascii="宋体" w:hAnsi="宋体"/>
                <w:b/>
                <w:szCs w:val="21"/>
              </w:rPr>
              <w:t>（三）罐体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5"/>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szCs w:val="21"/>
              </w:rPr>
              <w:t>▲</w:t>
            </w:r>
            <w:r>
              <w:rPr>
                <w:rFonts w:hint="eastAsia" w:ascii="宋体" w:hAnsi="宋体"/>
                <w:color w:val="000000"/>
                <w:szCs w:val="21"/>
              </w:rPr>
              <w:t>载液</w:t>
            </w:r>
            <w:r>
              <w:rPr>
                <w:rFonts w:ascii="宋体" w:hAnsi="宋体"/>
                <w:color w:val="000000"/>
                <w:szCs w:val="21"/>
              </w:rPr>
              <w:t>量：</w:t>
            </w:r>
            <w:r>
              <w:rPr>
                <w:rFonts w:hint="eastAsia" w:ascii="宋体" w:hAnsi="宋体"/>
                <w:color w:val="000000"/>
                <w:szCs w:val="21"/>
              </w:rPr>
              <w:t>≥24</w:t>
            </w:r>
            <w:r>
              <w:rPr>
                <w:rFonts w:ascii="宋体" w:hAnsi="宋体"/>
                <w:color w:val="000000"/>
                <w:szCs w:val="21"/>
              </w:rPr>
              <w:t>000</w:t>
            </w:r>
            <w:r>
              <w:rPr>
                <w:rFonts w:hint="eastAsia" w:ascii="宋体" w:hAnsi="宋体"/>
                <w:color w:val="000000"/>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5"/>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纵横防荡板厚度：≥3mm</w:t>
            </w:r>
          </w:p>
          <w:p>
            <w:pPr>
              <w:tabs>
                <w:tab w:val="left" w:pos="473"/>
              </w:tabs>
              <w:adjustRightInd w:val="0"/>
              <w:snapToGrid w:val="0"/>
              <w:rPr>
                <w:rFonts w:ascii="宋体" w:hAnsi="宋体"/>
                <w:color w:val="000000"/>
                <w:szCs w:val="21"/>
              </w:rPr>
            </w:pPr>
            <w:r>
              <w:rPr>
                <w:rFonts w:hint="eastAsia" w:ascii="宋体" w:hAnsi="宋体"/>
                <w:color w:val="000000"/>
                <w:szCs w:val="21"/>
              </w:rPr>
              <w:t>罐顶板厚度：    ≥</w:t>
            </w:r>
            <w:r>
              <w:rPr>
                <w:rFonts w:ascii="宋体" w:hAnsi="宋体"/>
                <w:color w:val="000000"/>
                <w:szCs w:val="21"/>
              </w:rPr>
              <w:t>4</w:t>
            </w:r>
            <w:r>
              <w:rPr>
                <w:rFonts w:hint="eastAsia" w:ascii="宋体" w:hAnsi="宋体"/>
                <w:color w:val="000000"/>
                <w:szCs w:val="21"/>
              </w:rPr>
              <w:t>mm</w:t>
            </w:r>
          </w:p>
          <w:p>
            <w:pPr>
              <w:tabs>
                <w:tab w:val="left" w:pos="473"/>
              </w:tabs>
              <w:adjustRightInd w:val="0"/>
              <w:snapToGrid w:val="0"/>
              <w:rPr>
                <w:rFonts w:ascii="宋体" w:hAnsi="宋体"/>
                <w:color w:val="000000"/>
                <w:szCs w:val="21"/>
              </w:rPr>
            </w:pPr>
            <w:r>
              <w:rPr>
                <w:rFonts w:hint="eastAsia" w:ascii="宋体" w:hAnsi="宋体"/>
                <w:color w:val="000000"/>
                <w:szCs w:val="21"/>
              </w:rPr>
              <w:t>前后封板厚度：  ≥4mm</w:t>
            </w:r>
          </w:p>
          <w:p>
            <w:pPr>
              <w:tabs>
                <w:tab w:val="left" w:pos="473"/>
              </w:tabs>
              <w:adjustRightInd w:val="0"/>
              <w:snapToGrid w:val="0"/>
              <w:rPr>
                <w:rFonts w:ascii="宋体" w:hAnsi="宋体"/>
                <w:color w:val="000000"/>
                <w:szCs w:val="21"/>
              </w:rPr>
            </w:pPr>
            <w:r>
              <w:rPr>
                <w:rFonts w:hint="eastAsia" w:ascii="宋体" w:hAnsi="宋体"/>
                <w:color w:val="000000"/>
                <w:szCs w:val="21"/>
              </w:rPr>
              <w:t>罐两侧壁板厚度：≥4mm</w:t>
            </w:r>
          </w:p>
          <w:p>
            <w:pPr>
              <w:tabs>
                <w:tab w:val="left" w:pos="473"/>
              </w:tabs>
              <w:adjustRightInd w:val="0"/>
              <w:snapToGrid w:val="0"/>
              <w:rPr>
                <w:rFonts w:ascii="宋体" w:hAnsi="宋体"/>
                <w:color w:val="000000"/>
                <w:szCs w:val="21"/>
              </w:rPr>
            </w:pPr>
            <w:r>
              <w:rPr>
                <w:rFonts w:hint="eastAsia" w:ascii="宋体" w:hAnsi="宋体"/>
                <w:color w:val="000000"/>
                <w:szCs w:val="21"/>
              </w:rPr>
              <w:t>罐底板厚度：    ≥5mm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5"/>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型 式：外露罐；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5"/>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 xml:space="preserve">结 构：液罐6个面均为加厚的金属整板折弯成型结构，并采用内外满焊工艺加工；罐内纵横防荡板均为“肋式”新结构，并采用不对称间断焊接工艺；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5"/>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b/>
                <w:color w:val="000000"/>
                <w:szCs w:val="21"/>
              </w:rPr>
            </w:pPr>
            <w:r>
              <w:rPr>
                <w:rFonts w:ascii="宋体" w:hAnsi="宋体"/>
                <w:b/>
                <w:color w:val="000000"/>
                <w:szCs w:val="21"/>
              </w:rPr>
              <w:t>设备：</w:t>
            </w:r>
          </w:p>
          <w:p>
            <w:pPr>
              <w:tabs>
                <w:tab w:val="left" w:pos="473"/>
              </w:tabs>
              <w:adjustRightInd w:val="0"/>
              <w:snapToGrid w:val="0"/>
              <w:rPr>
                <w:rFonts w:ascii="宋体" w:hAnsi="宋体"/>
                <w:color w:val="000000"/>
                <w:szCs w:val="21"/>
              </w:rPr>
            </w:pPr>
            <w:r>
              <w:rPr>
                <w:rFonts w:hint="eastAsia" w:ascii="宋体" w:hAnsi="宋体"/>
                <w:color w:val="000000"/>
                <w:szCs w:val="21"/>
              </w:rPr>
              <w:t>人孔</w:t>
            </w:r>
            <w:r>
              <w:rPr>
                <w:rFonts w:ascii="宋体" w:hAnsi="宋体"/>
                <w:color w:val="000000"/>
                <w:szCs w:val="21"/>
              </w:rPr>
              <w:t>：2</w:t>
            </w:r>
            <w:r>
              <w:rPr>
                <w:rFonts w:hint="eastAsia" w:ascii="宋体" w:hAnsi="宋体"/>
                <w:color w:val="000000"/>
                <w:szCs w:val="21"/>
              </w:rPr>
              <w:t>个入口孔（</w:t>
            </w:r>
            <w:r>
              <w:rPr>
                <w:rFonts w:ascii="宋体" w:hAnsi="宋体"/>
                <w:color w:val="000000"/>
                <w:szCs w:val="21"/>
              </w:rPr>
              <w:t>DN500</w:t>
            </w:r>
            <w:r>
              <w:rPr>
                <w:rFonts w:hint="eastAsia" w:ascii="宋体" w:hAnsi="宋体"/>
                <w:color w:val="000000"/>
                <w:szCs w:val="21"/>
              </w:rPr>
              <w:t>mm），罐盖橡胶密封圈为整圈结构，确保密封可靠无渗漏，带有便于观察检查和维修使用的透明口。</w:t>
            </w:r>
          </w:p>
          <w:p>
            <w:pPr>
              <w:tabs>
                <w:tab w:val="left" w:pos="473"/>
              </w:tabs>
              <w:adjustRightInd w:val="0"/>
              <w:snapToGrid w:val="0"/>
              <w:rPr>
                <w:rFonts w:ascii="宋体" w:hAnsi="宋体"/>
                <w:color w:val="000000"/>
                <w:szCs w:val="21"/>
              </w:rPr>
            </w:pPr>
            <w:r>
              <w:rPr>
                <w:rFonts w:hint="eastAsia" w:ascii="宋体" w:hAnsi="宋体"/>
                <w:color w:val="000000"/>
                <w:szCs w:val="21"/>
              </w:rPr>
              <w:t>透气阀：顶部配有气动阀，打开控制面板电源开关，罐顶通气阀自动打开，确保快速注泡沫时罐体不会膨胀损坏，当出泡沫时罐体不会吸瘪，保护罐体设计性能稳定。</w:t>
            </w:r>
          </w:p>
          <w:p>
            <w:pPr>
              <w:tabs>
                <w:tab w:val="left" w:pos="473"/>
              </w:tabs>
              <w:adjustRightInd w:val="0"/>
              <w:snapToGrid w:val="0"/>
              <w:rPr>
                <w:rFonts w:ascii="宋体" w:hAnsi="宋体"/>
                <w:color w:val="000000"/>
                <w:szCs w:val="21"/>
              </w:rPr>
            </w:pPr>
            <w:r>
              <w:rPr>
                <w:rFonts w:hint="eastAsia" w:ascii="宋体" w:hAnsi="宋体"/>
                <w:color w:val="000000"/>
                <w:szCs w:val="21"/>
              </w:rPr>
              <w:t>排污阀</w:t>
            </w:r>
            <w:r>
              <w:rPr>
                <w:rFonts w:ascii="宋体" w:hAnsi="宋体"/>
                <w:color w:val="000000"/>
                <w:szCs w:val="21"/>
              </w:rPr>
              <w:t>：</w:t>
            </w:r>
            <w:r>
              <w:rPr>
                <w:rFonts w:hint="eastAsia" w:ascii="宋体" w:hAnsi="宋体"/>
                <w:color w:val="000000"/>
                <w:szCs w:val="21"/>
              </w:rPr>
              <w:t>罐底设有</w:t>
            </w:r>
            <w:r>
              <w:rPr>
                <w:rFonts w:ascii="宋体" w:hAnsi="宋体"/>
                <w:color w:val="000000"/>
                <w:szCs w:val="21"/>
              </w:rPr>
              <w:t>1</w:t>
            </w:r>
            <w:r>
              <w:rPr>
                <w:rFonts w:hint="eastAsia" w:ascii="宋体" w:hAnsi="宋体"/>
                <w:color w:val="000000"/>
                <w:szCs w:val="21"/>
              </w:rPr>
              <w:t>个直径</w:t>
            </w:r>
            <w:r>
              <w:rPr>
                <w:rFonts w:ascii="宋体" w:hAnsi="宋体"/>
                <w:color w:val="000000"/>
                <w:szCs w:val="21"/>
              </w:rPr>
              <w:t>65</w:t>
            </w:r>
            <w:r>
              <w:rPr>
                <w:rFonts w:hint="eastAsia" w:ascii="宋体" w:hAnsi="宋体"/>
                <w:color w:val="000000"/>
                <w:szCs w:val="21"/>
              </w:rPr>
              <w:t>mm的排污口，配有球阀，球阀开关手柄设置在方便操作的位置。</w:t>
            </w:r>
          </w:p>
          <w:p>
            <w:pPr>
              <w:tabs>
                <w:tab w:val="left" w:pos="473"/>
              </w:tabs>
              <w:adjustRightInd w:val="0"/>
              <w:snapToGrid w:val="0"/>
              <w:rPr>
                <w:rFonts w:ascii="宋体" w:hAnsi="宋体"/>
                <w:szCs w:val="21"/>
              </w:rPr>
            </w:pPr>
            <w:r>
              <w:rPr>
                <w:rFonts w:hint="eastAsia" w:ascii="宋体" w:hAnsi="宋体"/>
                <w:color w:val="000000"/>
                <w:szCs w:val="21"/>
              </w:rPr>
              <w:t>液位报警：液罐设有低位报警和高位报警传感器，当液罐内泡沫液降至5%低位时，或当液罐内泡沫液注满时，报警传感器将信号传输至控制操作盘，信号指示灯闪烁并发出蜂鸣报警声，提醒操作人员规范作业。低位报警可避免泡沫泵“干磨”受损，维护使用寿命；高位报警可避免泡沫液外溢浪费，保护环境不受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bCs/>
                <w:color w:val="0000FF"/>
                <w:szCs w:val="21"/>
              </w:rPr>
            </w:pPr>
            <w:r>
              <w:rPr>
                <w:rFonts w:hint="eastAsia" w:ascii="宋体" w:hAnsi="宋体"/>
                <w:b/>
                <w:szCs w:val="21"/>
              </w:rPr>
              <w:t>（四）泡沫泵及管路系统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6"/>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b/>
                <w:color w:val="000000"/>
                <w:szCs w:val="21"/>
              </w:rPr>
            </w:pPr>
            <w:r>
              <w:rPr>
                <w:rFonts w:hint="eastAsia" w:ascii="宋体" w:hAnsi="宋体"/>
                <w:b/>
                <w:color w:val="000000"/>
                <w:szCs w:val="21"/>
              </w:rPr>
              <w:t>泡沫泵：</w:t>
            </w:r>
          </w:p>
          <w:p>
            <w:pPr>
              <w:tabs>
                <w:tab w:val="left" w:pos="473"/>
              </w:tabs>
              <w:adjustRightInd w:val="0"/>
              <w:snapToGrid w:val="0"/>
              <w:rPr>
                <w:rFonts w:ascii="宋体" w:hAnsi="宋体"/>
                <w:color w:val="000000"/>
                <w:szCs w:val="21"/>
              </w:rPr>
            </w:pPr>
            <w:r>
              <w:rPr>
                <w:rFonts w:ascii="宋体" w:hAnsi="宋体"/>
                <w:szCs w:val="21"/>
              </w:rPr>
              <w:t>▲</w:t>
            </w:r>
            <w:r>
              <w:rPr>
                <w:rFonts w:hint="eastAsia" w:ascii="宋体" w:hAnsi="宋体"/>
                <w:color w:val="000000"/>
                <w:szCs w:val="21"/>
              </w:rPr>
              <w:t>额定流量：≥</w:t>
            </w:r>
            <w:r>
              <w:rPr>
                <w:rFonts w:ascii="宋体" w:hAnsi="宋体"/>
                <w:color w:val="000000"/>
                <w:szCs w:val="21"/>
              </w:rPr>
              <w:t>30</w:t>
            </w:r>
            <w:r>
              <w:rPr>
                <w:rFonts w:hint="eastAsia" w:ascii="宋体" w:hAnsi="宋体"/>
                <w:color w:val="000000"/>
                <w:szCs w:val="21"/>
              </w:rPr>
              <w:t>L/s</w:t>
            </w:r>
          </w:p>
          <w:p>
            <w:pPr>
              <w:tabs>
                <w:tab w:val="left" w:pos="473"/>
              </w:tabs>
              <w:adjustRightInd w:val="0"/>
              <w:snapToGrid w:val="0"/>
              <w:rPr>
                <w:rFonts w:ascii="宋体" w:hAnsi="宋体"/>
                <w:color w:val="000000"/>
                <w:szCs w:val="21"/>
              </w:rPr>
            </w:pPr>
            <w:r>
              <w:rPr>
                <w:rFonts w:hint="eastAsia" w:ascii="宋体" w:hAnsi="宋体"/>
                <w:color w:val="000000"/>
                <w:szCs w:val="21"/>
              </w:rPr>
              <w:t>额定压力：≥1.0MPa</w:t>
            </w:r>
          </w:p>
          <w:p>
            <w:pPr>
              <w:tabs>
                <w:tab w:val="left" w:pos="473"/>
              </w:tabs>
              <w:adjustRightInd w:val="0"/>
              <w:snapToGrid w:val="0"/>
              <w:rPr>
                <w:rFonts w:ascii="宋体" w:hAnsi="宋体"/>
                <w:color w:val="000000"/>
                <w:szCs w:val="21"/>
              </w:rPr>
            </w:pPr>
            <w:r>
              <w:rPr>
                <w:rFonts w:hint="eastAsia" w:ascii="宋体" w:hAnsi="宋体"/>
                <w:color w:val="000000"/>
                <w:szCs w:val="21"/>
              </w:rPr>
              <w:t>数 量：两台</w:t>
            </w:r>
          </w:p>
          <w:p>
            <w:pPr>
              <w:tabs>
                <w:tab w:val="left" w:pos="473"/>
                <w:tab w:val="left" w:pos="9000"/>
              </w:tabs>
              <w:adjustRightInd w:val="0"/>
              <w:snapToGrid w:val="0"/>
              <w:rPr>
                <w:rFonts w:ascii="宋体" w:hAnsi="宋体"/>
                <w:color w:val="000000"/>
                <w:szCs w:val="21"/>
              </w:rPr>
            </w:pPr>
            <w:r>
              <w:rPr>
                <w:rFonts w:ascii="宋体" w:hAnsi="宋体"/>
                <w:szCs w:val="21"/>
              </w:rPr>
              <w:t>▲</w:t>
            </w:r>
            <w:r>
              <w:rPr>
                <w:rFonts w:hint="eastAsia" w:ascii="宋体" w:hAnsi="宋体"/>
                <w:color w:val="000000"/>
                <w:szCs w:val="21"/>
              </w:rPr>
              <w:t>两套独立的泡沫泵系统，具备同吸同供功能，可满足持续供液保障的实战需求。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6"/>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b/>
                <w:color w:val="000000"/>
                <w:szCs w:val="21"/>
              </w:rPr>
            </w:pPr>
            <w:r>
              <w:rPr>
                <w:rFonts w:hint="eastAsia" w:ascii="宋体" w:hAnsi="宋体"/>
                <w:b/>
                <w:color w:val="000000"/>
                <w:szCs w:val="21"/>
              </w:rPr>
              <w:t>管路系统：</w:t>
            </w:r>
          </w:p>
          <w:p>
            <w:pPr>
              <w:tabs>
                <w:tab w:val="left" w:pos="473"/>
              </w:tabs>
              <w:adjustRightInd w:val="0"/>
              <w:snapToGrid w:val="0"/>
              <w:rPr>
                <w:rFonts w:ascii="宋体" w:hAnsi="宋体"/>
                <w:color w:val="000000"/>
                <w:szCs w:val="21"/>
              </w:rPr>
            </w:pPr>
            <w:r>
              <w:rPr>
                <w:rFonts w:hint="eastAsia" w:ascii="宋体" w:hAnsi="宋体"/>
                <w:color w:val="000000"/>
                <w:szCs w:val="21"/>
              </w:rPr>
              <w:t>左右各设有</w:t>
            </w:r>
            <w:r>
              <w:rPr>
                <w:rFonts w:ascii="宋体" w:hAnsi="宋体"/>
                <w:color w:val="000000"/>
                <w:szCs w:val="21"/>
              </w:rPr>
              <w:t>2</w:t>
            </w:r>
            <w:r>
              <w:rPr>
                <w:rFonts w:hint="eastAsia" w:ascii="宋体" w:hAnsi="宋体"/>
                <w:color w:val="000000"/>
                <w:szCs w:val="21"/>
              </w:rPr>
              <w:t>个φ</w:t>
            </w:r>
            <w:r>
              <w:rPr>
                <w:rFonts w:ascii="宋体" w:hAnsi="宋体"/>
                <w:color w:val="000000"/>
                <w:szCs w:val="21"/>
              </w:rPr>
              <w:t>80mm</w:t>
            </w:r>
            <w:r>
              <w:rPr>
                <w:rFonts w:hint="eastAsia" w:ascii="宋体" w:hAnsi="宋体"/>
                <w:color w:val="000000"/>
                <w:szCs w:val="21"/>
              </w:rPr>
              <w:t>出液口，并装有控制阀和接头。</w:t>
            </w:r>
          </w:p>
          <w:p>
            <w:pPr>
              <w:tabs>
                <w:tab w:val="left" w:pos="473"/>
              </w:tabs>
              <w:adjustRightInd w:val="0"/>
              <w:snapToGrid w:val="0"/>
              <w:rPr>
                <w:rFonts w:ascii="宋体" w:hAnsi="宋体"/>
                <w:color w:val="000000"/>
                <w:szCs w:val="21"/>
              </w:rPr>
            </w:pPr>
            <w:r>
              <w:rPr>
                <w:rFonts w:hint="eastAsia" w:ascii="宋体" w:hAnsi="宋体"/>
                <w:color w:val="000000"/>
                <w:szCs w:val="21"/>
              </w:rPr>
              <w:t xml:space="preserve">管路颜色按照国家标准。 </w:t>
            </w:r>
          </w:p>
          <w:p>
            <w:pPr>
              <w:tabs>
                <w:tab w:val="left" w:pos="473"/>
              </w:tabs>
              <w:adjustRightInd w:val="0"/>
              <w:snapToGrid w:val="0"/>
              <w:rPr>
                <w:rFonts w:ascii="宋体" w:hAnsi="宋体"/>
                <w:color w:val="000000"/>
                <w:szCs w:val="21"/>
              </w:rPr>
            </w:pPr>
            <w:r>
              <w:rPr>
                <w:rFonts w:hint="eastAsia" w:ascii="宋体" w:hAnsi="宋体"/>
                <w:color w:val="000000"/>
                <w:szCs w:val="21"/>
              </w:rPr>
              <w:t>管路选用标准规格的弯头、异径接头、法兰等配件</w:t>
            </w:r>
            <w:r>
              <w:rPr>
                <w:rFonts w:ascii="宋体" w:hAnsi="宋体"/>
                <w:color w:val="000000"/>
                <w:szCs w:val="21"/>
              </w:rPr>
              <w:t>，</w:t>
            </w:r>
            <w:r>
              <w:rPr>
                <w:rFonts w:hint="eastAsia" w:ascii="宋体" w:hAnsi="宋体"/>
                <w:color w:val="000000"/>
                <w:szCs w:val="21"/>
              </w:rPr>
              <w:t>及耐腐蚀、耐老化的橡胶管。</w:t>
            </w:r>
          </w:p>
          <w:p>
            <w:pPr>
              <w:tabs>
                <w:tab w:val="left" w:pos="473"/>
              </w:tabs>
              <w:adjustRightInd w:val="0"/>
              <w:snapToGrid w:val="0"/>
              <w:rPr>
                <w:rFonts w:ascii="宋体" w:hAnsi="宋体"/>
                <w:color w:val="000000"/>
                <w:szCs w:val="21"/>
              </w:rPr>
            </w:pPr>
            <w:r>
              <w:rPr>
                <w:rFonts w:hint="eastAsia" w:ascii="宋体" w:hAnsi="宋体"/>
                <w:color w:val="000000"/>
                <w:szCs w:val="21"/>
              </w:rPr>
              <w:t>泡沫</w:t>
            </w:r>
            <w:r>
              <w:rPr>
                <w:rFonts w:ascii="宋体" w:hAnsi="宋体"/>
                <w:color w:val="000000"/>
                <w:szCs w:val="21"/>
              </w:rPr>
              <w:t>罐至供液泵入口管径为DN125m</w:t>
            </w:r>
            <w:r>
              <w:rPr>
                <w:rFonts w:hint="eastAsia" w:ascii="宋体" w:hAnsi="宋体"/>
                <w:color w:val="000000"/>
                <w:szCs w:val="21"/>
              </w:rPr>
              <w:t>m</w:t>
            </w:r>
            <w:r>
              <w:rPr>
                <w:rFonts w:ascii="宋体" w:hAnsi="宋体"/>
                <w:color w:val="000000"/>
                <w:szCs w:val="21"/>
              </w:rPr>
              <w:t>，</w:t>
            </w:r>
            <w:r>
              <w:rPr>
                <w:rFonts w:hint="eastAsia" w:ascii="宋体" w:hAnsi="宋体"/>
                <w:color w:val="000000"/>
                <w:szCs w:val="21"/>
              </w:rPr>
              <w:t>并设有控制阀。</w:t>
            </w:r>
          </w:p>
          <w:p>
            <w:pPr>
              <w:tabs>
                <w:tab w:val="left" w:pos="473"/>
              </w:tabs>
              <w:adjustRightInd w:val="0"/>
              <w:snapToGrid w:val="0"/>
              <w:rPr>
                <w:rFonts w:ascii="宋体" w:hAnsi="宋体"/>
                <w:color w:val="000000"/>
                <w:szCs w:val="21"/>
              </w:rPr>
            </w:pPr>
            <w:r>
              <w:rPr>
                <w:rFonts w:hint="eastAsia" w:ascii="宋体" w:hAnsi="宋体"/>
                <w:color w:val="000000"/>
                <w:szCs w:val="21"/>
              </w:rPr>
              <w:t>管路冲洗：配备冲洗管路，设置外接水源冲洗接口。</w:t>
            </w:r>
          </w:p>
          <w:p>
            <w:pPr>
              <w:tabs>
                <w:tab w:val="left" w:pos="473"/>
              </w:tabs>
              <w:adjustRightInd w:val="0"/>
              <w:snapToGrid w:val="0"/>
              <w:rPr>
                <w:rFonts w:ascii="宋体" w:hAnsi="宋体"/>
                <w:color w:val="000000"/>
                <w:szCs w:val="21"/>
              </w:rPr>
            </w:pPr>
            <w:r>
              <w:rPr>
                <w:rFonts w:hint="eastAsia" w:ascii="宋体" w:hAnsi="宋体"/>
                <w:color w:val="000000"/>
                <w:szCs w:val="21"/>
              </w:rPr>
              <w:t>在管路最低处设置放余液阀，余液阀开关设置在车辆侧面可操作位置方便开启。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6"/>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b/>
                <w:color w:val="000000"/>
                <w:szCs w:val="21"/>
              </w:rPr>
            </w:pPr>
            <w:r>
              <w:rPr>
                <w:rFonts w:hint="eastAsia" w:ascii="宋体" w:hAnsi="宋体"/>
                <w:b/>
                <w:color w:val="000000"/>
                <w:szCs w:val="21"/>
              </w:rPr>
              <w:t>吸液机构：</w:t>
            </w:r>
          </w:p>
          <w:p>
            <w:pPr>
              <w:tabs>
                <w:tab w:val="left" w:pos="473"/>
              </w:tabs>
              <w:adjustRightInd w:val="0"/>
              <w:snapToGrid w:val="0"/>
              <w:rPr>
                <w:rFonts w:ascii="宋体" w:hAnsi="宋体"/>
                <w:color w:val="000000"/>
                <w:szCs w:val="21"/>
              </w:rPr>
            </w:pPr>
            <w:r>
              <w:rPr>
                <w:rFonts w:hint="eastAsia" w:ascii="宋体" w:hAnsi="宋体"/>
                <w:color w:val="000000"/>
                <w:szCs w:val="21"/>
              </w:rPr>
              <w:t>泡沫液吸液臂：</w:t>
            </w:r>
          </w:p>
          <w:p>
            <w:pPr>
              <w:tabs>
                <w:tab w:val="left" w:pos="473"/>
              </w:tabs>
              <w:adjustRightInd w:val="0"/>
              <w:snapToGrid w:val="0"/>
              <w:rPr>
                <w:rFonts w:ascii="宋体" w:hAnsi="宋体"/>
                <w:color w:val="000000"/>
                <w:szCs w:val="21"/>
              </w:rPr>
            </w:pPr>
            <w:r>
              <w:rPr>
                <w:rFonts w:ascii="宋体" w:hAnsi="宋体"/>
                <w:szCs w:val="21"/>
              </w:rPr>
              <w:t>▲</w:t>
            </w:r>
            <w:r>
              <w:rPr>
                <w:rFonts w:hint="eastAsia" w:ascii="宋体" w:hAnsi="宋体"/>
                <w:color w:val="000000"/>
                <w:szCs w:val="21"/>
              </w:rPr>
              <w:t>吸液臂采用液压驱动，无线遥控控制。</w:t>
            </w:r>
          </w:p>
          <w:p>
            <w:pPr>
              <w:tabs>
                <w:tab w:val="left" w:pos="473"/>
              </w:tabs>
              <w:adjustRightInd w:val="0"/>
              <w:snapToGrid w:val="0"/>
              <w:rPr>
                <w:rFonts w:ascii="宋体" w:hAnsi="宋体"/>
                <w:color w:val="000000"/>
                <w:szCs w:val="21"/>
              </w:rPr>
            </w:pPr>
            <w:r>
              <w:rPr>
                <w:rFonts w:hint="eastAsia" w:ascii="宋体" w:hAnsi="宋体"/>
                <w:color w:val="000000"/>
                <w:szCs w:val="21"/>
              </w:rPr>
              <w:t>吸液系统由吸液管枪、换向阀、吸液管、吸液臂架、吸液泵、截止阀等机构组成。</w:t>
            </w:r>
          </w:p>
          <w:p>
            <w:pPr>
              <w:tabs>
                <w:tab w:val="left" w:pos="473"/>
              </w:tabs>
              <w:adjustRightInd w:val="0"/>
              <w:snapToGrid w:val="0"/>
              <w:rPr>
                <w:rFonts w:ascii="宋体" w:hAnsi="宋体"/>
                <w:color w:val="000000"/>
                <w:szCs w:val="21"/>
              </w:rPr>
            </w:pPr>
            <w:r>
              <w:rPr>
                <w:rFonts w:hint="eastAsia" w:ascii="宋体" w:hAnsi="宋体"/>
                <w:color w:val="000000"/>
                <w:szCs w:val="21"/>
              </w:rPr>
              <w:t>吸液臂有效水平旋转角度：2</w:t>
            </w:r>
            <w:r>
              <w:rPr>
                <w:rFonts w:ascii="宋体" w:hAnsi="宋体"/>
                <w:color w:val="000000"/>
                <w:szCs w:val="21"/>
              </w:rPr>
              <w:t>0</w:t>
            </w:r>
            <w:r>
              <w:rPr>
                <w:rFonts w:hint="eastAsia" w:ascii="宋体" w:hAnsi="宋体"/>
                <w:color w:val="000000"/>
                <w:szCs w:val="21"/>
              </w:rPr>
              <w:t>0°(±1</w:t>
            </w:r>
            <w:r>
              <w:rPr>
                <w:rFonts w:ascii="宋体" w:hAnsi="宋体"/>
                <w:color w:val="000000"/>
                <w:szCs w:val="21"/>
              </w:rPr>
              <w:t>0</w:t>
            </w:r>
            <w:r>
              <w:rPr>
                <w:rFonts w:hint="eastAsia" w:ascii="宋体" w:hAnsi="宋体"/>
                <w:color w:val="000000"/>
                <w:szCs w:val="21"/>
              </w:rPr>
              <w:t>0°)</w:t>
            </w:r>
          </w:p>
          <w:p>
            <w:pPr>
              <w:tabs>
                <w:tab w:val="left" w:pos="473"/>
              </w:tabs>
              <w:adjustRightInd w:val="0"/>
              <w:snapToGrid w:val="0"/>
              <w:rPr>
                <w:rFonts w:ascii="宋体" w:hAnsi="宋体"/>
                <w:color w:val="000000"/>
                <w:szCs w:val="21"/>
              </w:rPr>
            </w:pPr>
            <w:r>
              <w:rPr>
                <w:rFonts w:ascii="宋体" w:hAnsi="宋体"/>
                <w:szCs w:val="21"/>
              </w:rPr>
              <w:t>▲</w:t>
            </w:r>
            <w:r>
              <w:rPr>
                <w:rFonts w:hint="eastAsia" w:ascii="宋体" w:hAnsi="宋体"/>
                <w:color w:val="000000"/>
                <w:szCs w:val="21"/>
              </w:rPr>
              <w:t>吸液臂仰角：＞+</w:t>
            </w:r>
            <w:r>
              <w:rPr>
                <w:rFonts w:ascii="宋体" w:hAnsi="宋体"/>
                <w:color w:val="000000"/>
                <w:szCs w:val="21"/>
              </w:rPr>
              <w:t>25</w:t>
            </w:r>
            <w:r>
              <w:rPr>
                <w:rFonts w:hint="eastAsia" w:ascii="宋体" w:hAnsi="宋体"/>
                <w:color w:val="000000"/>
                <w:szCs w:val="21"/>
              </w:rPr>
              <w:t>°</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后部设有1个DN125吸液口，配1套125mm转</w:t>
            </w:r>
            <w:r>
              <w:rPr>
                <w:rFonts w:ascii="宋体" w:hAnsi="宋体"/>
                <w:color w:val="000000"/>
                <w:szCs w:val="21"/>
              </w:rPr>
              <w:t>1</w:t>
            </w:r>
            <w:r>
              <w:rPr>
                <w:rFonts w:hint="eastAsia" w:ascii="宋体" w:hAnsi="宋体"/>
                <w:color w:val="000000"/>
                <w:szCs w:val="21"/>
              </w:rPr>
              <w:t>个100mm和</w:t>
            </w:r>
            <w:r>
              <w:rPr>
                <w:rFonts w:ascii="宋体" w:hAnsi="宋体"/>
                <w:color w:val="000000"/>
                <w:szCs w:val="21"/>
              </w:rPr>
              <w:t>4</w:t>
            </w:r>
            <w:r>
              <w:rPr>
                <w:rFonts w:hint="eastAsia" w:ascii="宋体" w:hAnsi="宋体"/>
                <w:color w:val="000000"/>
                <w:szCs w:val="21"/>
              </w:rPr>
              <w:t>个40mm的转换头，每个100mm接口上各配1根长度</w:t>
            </w:r>
            <w:r>
              <w:rPr>
                <w:rFonts w:ascii="宋体" w:hAnsi="宋体"/>
                <w:color w:val="000000"/>
                <w:szCs w:val="21"/>
              </w:rPr>
              <w:t>3</w:t>
            </w:r>
            <w:r>
              <w:rPr>
                <w:rFonts w:hint="eastAsia" w:ascii="宋体" w:hAnsi="宋体"/>
                <w:color w:val="000000"/>
                <w:szCs w:val="21"/>
              </w:rPr>
              <w:t>m吸液软管，用于“吨桶”吸液；每个40mm接口上各配1根长度</w:t>
            </w:r>
            <w:r>
              <w:rPr>
                <w:rFonts w:ascii="宋体" w:hAnsi="宋体"/>
                <w:color w:val="000000"/>
                <w:szCs w:val="21"/>
              </w:rPr>
              <w:t>3</w:t>
            </w:r>
            <w:r>
              <w:rPr>
                <w:rFonts w:hint="eastAsia" w:ascii="宋体" w:hAnsi="宋体"/>
                <w:color w:val="000000"/>
                <w:szCs w:val="21"/>
              </w:rPr>
              <w:t>m的吸液软管，用于“升桶”吸液,全面覆盖火场供液。</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吸液臂顶端加装LED工作照明灯，照明范围能够满足吸液现场的夜间照明。</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盘式吸液系统：罐尾部安装有盘式吸液系统，配1根长度8m，直径DN125吸液软管盘式吸水管及回转接头可保证便利使用，1人在地面即可操作，方便快捷。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6"/>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b/>
                <w:color w:val="000000"/>
                <w:szCs w:val="21"/>
              </w:rPr>
            </w:pPr>
            <w:r>
              <w:rPr>
                <w:rFonts w:ascii="宋体" w:hAnsi="宋体"/>
                <w:b/>
                <w:color w:val="000000"/>
                <w:szCs w:val="21"/>
              </w:rPr>
              <w:t>控制</w:t>
            </w:r>
            <w:r>
              <w:rPr>
                <w:rFonts w:hint="eastAsia" w:ascii="宋体" w:hAnsi="宋体"/>
                <w:b/>
                <w:color w:val="000000"/>
                <w:szCs w:val="21"/>
              </w:rPr>
              <w:t>系统：</w:t>
            </w:r>
          </w:p>
          <w:p>
            <w:pPr>
              <w:tabs>
                <w:tab w:val="left" w:pos="473"/>
              </w:tabs>
              <w:adjustRightInd w:val="0"/>
              <w:snapToGrid w:val="0"/>
              <w:ind w:firstLine="420" w:firstLineChars="200"/>
              <w:rPr>
                <w:rFonts w:ascii="宋体" w:hAnsi="宋体"/>
                <w:color w:val="000000"/>
                <w:szCs w:val="21"/>
              </w:rPr>
            </w:pPr>
            <w:r>
              <w:rPr>
                <w:rFonts w:ascii="宋体" w:hAnsi="宋体"/>
                <w:szCs w:val="21"/>
              </w:rPr>
              <w:t>▲</w:t>
            </w:r>
            <w:r>
              <w:rPr>
                <w:rFonts w:hint="eastAsia" w:ascii="宋体" w:hAnsi="宋体"/>
                <w:color w:val="000000"/>
                <w:szCs w:val="21"/>
              </w:rPr>
              <w:t>在器材厢左侧设有重型旋转架1个，在旋转架上设有标准化新型控制箱及仪表板，其防护等级IP65，集成自动化程度高。</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在操作面板上设置泡沫液液位表、发动机转速表、发动机启停装置、照明控制开关，输转泵控制阀、管路冲洗控制阀等各种功能操作按钮，罐低位报警、高位报警等指示灯，另在控制操作面板醒目位置设有操作说明和管路流程图，具有引导消防员正确操作的功能。</w:t>
            </w:r>
          </w:p>
          <w:p>
            <w:pPr>
              <w:tabs>
                <w:tab w:val="left" w:pos="473"/>
              </w:tabs>
              <w:adjustRightInd w:val="0"/>
              <w:snapToGrid w:val="0"/>
              <w:ind w:firstLine="420" w:firstLineChars="200"/>
              <w:rPr>
                <w:rFonts w:ascii="宋体" w:hAnsi="宋体"/>
                <w:color w:val="000000"/>
                <w:szCs w:val="21"/>
              </w:rPr>
            </w:pPr>
            <w:r>
              <w:rPr>
                <w:rFonts w:hint="eastAsia" w:ascii="宋体" w:hAnsi="宋体"/>
                <w:color w:val="000000"/>
                <w:szCs w:val="21"/>
              </w:rPr>
              <w:t>控制面板中间位置安装原装控制器及高清晰显示屏，并依托CAN总线和车载控制器实现底盘、泡沫系统等主要系统设备的数字化集中控制。通过显示器可轻松获得车辆的所有工作状态，包括底盘发动机的水温、油压、转速、电瓶电压以及泡沫系统的出口压力、泡沫泵转速、泡沫流量、泡沫液位等。并可通过两侧控制按键快速查询到车辆的系统操作、使用状况、故障记录、维护测试等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6"/>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b/>
                <w:color w:val="000000"/>
                <w:szCs w:val="21"/>
              </w:rPr>
            </w:pPr>
            <w:r>
              <w:rPr>
                <w:rFonts w:hint="eastAsia" w:ascii="宋体" w:hAnsi="宋体"/>
                <w:b/>
                <w:color w:val="000000"/>
                <w:szCs w:val="21"/>
              </w:rPr>
              <w:t>正压式自动比例混合器：</w:t>
            </w:r>
          </w:p>
          <w:p>
            <w:pPr>
              <w:tabs>
                <w:tab w:val="left" w:pos="473"/>
                <w:tab w:val="left" w:pos="1080"/>
              </w:tabs>
              <w:adjustRightInd w:val="0"/>
              <w:snapToGrid w:val="0"/>
              <w:ind w:firstLine="420" w:firstLineChars="200"/>
              <w:rPr>
                <w:rFonts w:ascii="宋体" w:hAnsi="宋体"/>
                <w:color w:val="000000"/>
                <w:szCs w:val="21"/>
              </w:rPr>
            </w:pPr>
            <w:r>
              <w:rPr>
                <w:rFonts w:ascii="宋体" w:hAnsi="宋体"/>
                <w:szCs w:val="21"/>
              </w:rPr>
              <w:t>▲</w:t>
            </w:r>
            <w:r>
              <w:rPr>
                <w:rFonts w:hint="eastAsia" w:ascii="宋体" w:hAnsi="宋体"/>
                <w:color w:val="000000"/>
                <w:szCs w:val="21"/>
              </w:rPr>
              <w:t>增设大流量管线智能供液系统1套，与大流量供水系统配套使用。</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大流量管线智能供液系统主要由数控供液消防车、供液水带、数控正压式泡沫比例混合器、数控电缆、PLC控制模块等组成。</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混合器性能参数：</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适用泡沫： 1%--8%的任意一种泡沫；</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适用环境温度：-35～+55℃</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将供液车配备的正压式自动比例混合器连接在供水系统管线中，将供液车数据信号线连接在泡沫比例混合器水流量信号反馈端子上，使用DN80水带将供液车出液口与泡沫比例混合器受液口连接上，打开控制操作盘自动供液按钮，智能供液系统按设定比利自动输入泡沫原液至供水系统水带线中，向前方灭火车辆提供混合液。</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控制操作盘具有随时调整重新设定泡沫混合液比例的功能，完全可以使用不同比例不同厂商的泡沫液，此项功能极具实用性。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6"/>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b/>
                <w:color w:val="000000"/>
                <w:szCs w:val="21"/>
              </w:rPr>
            </w:pPr>
            <w:r>
              <w:rPr>
                <w:rFonts w:hint="eastAsia" w:ascii="宋体" w:hAnsi="宋体"/>
                <w:b/>
                <w:color w:val="000000"/>
                <w:szCs w:val="21"/>
              </w:rPr>
              <w:t>水带推车：</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s="宋体"/>
                <w:szCs w:val="21"/>
              </w:rPr>
              <w:t>▲</w:t>
            </w:r>
            <w:r>
              <w:rPr>
                <w:rFonts w:hint="eastAsia" w:ascii="宋体" w:hAnsi="宋体"/>
                <w:color w:val="000000"/>
                <w:szCs w:val="21"/>
              </w:rPr>
              <w:t>水带推车一辆。</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1人操作，箱体采用金属板拼接而成，布置在液罐裙部，缩短车辆长度，减小转弯半径。</w:t>
            </w:r>
          </w:p>
          <w:p>
            <w:pPr>
              <w:tabs>
                <w:tab w:val="left" w:pos="473"/>
                <w:tab w:val="left" w:pos="1080"/>
              </w:tabs>
              <w:adjustRightInd w:val="0"/>
              <w:snapToGrid w:val="0"/>
              <w:ind w:firstLine="420" w:firstLineChars="200"/>
              <w:rPr>
                <w:rFonts w:ascii="宋体" w:hAnsi="宋体"/>
                <w:color w:val="000000"/>
                <w:szCs w:val="21"/>
              </w:rPr>
            </w:pPr>
            <w:r>
              <w:rPr>
                <w:rFonts w:hint="eastAsia" w:ascii="宋体" w:hAnsi="宋体"/>
                <w:color w:val="000000"/>
                <w:szCs w:val="21"/>
              </w:rPr>
              <w:t>水带推车可将供液水带、包布、分流器合理的放置在车内，便于远距离敷设，且减轻了作业强度，提高供液效能。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bCs/>
                <w:color w:val="0000FF"/>
                <w:szCs w:val="21"/>
              </w:rPr>
            </w:pPr>
            <w:r>
              <w:rPr>
                <w:rFonts w:hint="eastAsia" w:ascii="宋体" w:hAnsi="宋体"/>
                <w:b/>
                <w:szCs w:val="21"/>
              </w:rPr>
              <w:t>（五）</w:t>
            </w:r>
            <w:r>
              <w:rPr>
                <w:rFonts w:ascii="宋体" w:hAnsi="宋体"/>
                <w:b/>
                <w:szCs w:val="21"/>
              </w:rPr>
              <w:t>器材箱及泵房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7"/>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color w:val="000000"/>
                <w:szCs w:val="21"/>
              </w:rPr>
            </w:pPr>
            <w:r>
              <w:rPr>
                <w:rFonts w:hint="eastAsia" w:ascii="宋体" w:hAnsi="宋体"/>
                <w:color w:val="000000"/>
                <w:szCs w:val="21"/>
              </w:rPr>
              <w:t>器材室内部留有可调固定孔，牢固可靠，可任意调节，符合人体工程学原理；带自动照明，驾驶室带箱门状态指示灯。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7"/>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color w:val="000000"/>
                <w:szCs w:val="21"/>
              </w:rPr>
            </w:pPr>
            <w:r>
              <w:rPr>
                <w:rFonts w:hint="eastAsia" w:ascii="宋体" w:hAnsi="宋体"/>
                <w:color w:val="000000"/>
                <w:szCs w:val="21"/>
              </w:rPr>
              <w:t>器材箱采用上翻门，上部设有排水槽，安装门锁，翻门开启角度＞85°，其内外表面均光滑平整，防水防尘，不易冻结，并且取拿器材方便。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7"/>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color w:val="000000"/>
                <w:szCs w:val="21"/>
              </w:rPr>
            </w:pPr>
            <w:r>
              <w:rPr>
                <w:rFonts w:hint="eastAsia" w:ascii="宋体" w:hAnsi="宋体"/>
                <w:color w:val="000000"/>
                <w:szCs w:val="21"/>
              </w:rPr>
              <w:t>结构设计采用先进的三维建模、动态仿真、有限元分析等辅助方法展开厢体设计。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7"/>
              </w:numPr>
              <w:adjustRightInd w:val="0"/>
              <w:snapToGrid w:val="0"/>
              <w:rPr>
                <w:rFonts w:ascii="宋体" w:hAnsi="宋体"/>
                <w:color w:val="000000"/>
                <w:szCs w:val="21"/>
              </w:rPr>
            </w:pPr>
          </w:p>
        </w:tc>
        <w:tc>
          <w:tcPr>
            <w:tcW w:w="8271" w:type="dxa"/>
            <w:gridSpan w:val="4"/>
          </w:tcPr>
          <w:p>
            <w:pPr>
              <w:tabs>
                <w:tab w:val="left" w:pos="473"/>
              </w:tabs>
              <w:adjustRightInd w:val="0"/>
              <w:snapToGrid w:val="0"/>
              <w:rPr>
                <w:rFonts w:ascii="宋体" w:hAnsi="宋体"/>
                <w:color w:val="000000"/>
                <w:szCs w:val="21"/>
              </w:rPr>
            </w:pPr>
            <w:r>
              <w:rPr>
                <w:rFonts w:hint="eastAsia" w:ascii="宋体" w:hAnsi="宋体"/>
                <w:color w:val="000000"/>
                <w:szCs w:val="21"/>
              </w:rPr>
              <w:t>爬梯</w:t>
            </w:r>
            <w:r>
              <w:rPr>
                <w:rFonts w:ascii="宋体" w:hAnsi="宋体"/>
                <w:color w:val="000000"/>
                <w:szCs w:val="21"/>
              </w:rPr>
              <w:t>：</w:t>
            </w:r>
            <w:r>
              <w:rPr>
                <w:rFonts w:hint="eastAsia" w:ascii="宋体" w:hAnsi="宋体"/>
                <w:color w:val="000000"/>
                <w:szCs w:val="21"/>
              </w:rPr>
              <w:t>后部右侧安装1个爬梯，扶手表面设有防滑花纹，针对消防队员的需求，设计适合抓握的扶手与便于消防队员迅速攀爬的脚蹬间距，脚蹬采用金属材质压铸而成，表面带有凹齿结构，兼备防滑与轻便化的设计。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cs="宋体"/>
                <w:b/>
                <w:kern w:val="0"/>
                <w:szCs w:val="21"/>
              </w:rPr>
            </w:pPr>
            <w:r>
              <w:rPr>
                <w:rFonts w:hint="eastAsia" w:ascii="宋体" w:hAnsi="宋体"/>
                <w:b/>
                <w:szCs w:val="21"/>
              </w:rPr>
              <w:t>（六）贯通式副车架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8"/>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副车架采用框架焊接结枃</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8"/>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副车架承受来自地面颠簸产生的变形能量，可以得到衰减和释放，同时由车辆机动行驶中（如急刹车、急转弯）产生的惯性力而不会使上装结构产生过大的应力集中，更能够提高产品的质量、稳定性和车辆的行驶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8"/>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确保副车架下平面与底盘上平面100%接触，增强了安全性。副车架</w:t>
            </w:r>
            <w:r>
              <w:rPr>
                <w:rFonts w:ascii="宋体" w:hAnsi="宋体"/>
                <w:color w:val="000000"/>
                <w:szCs w:val="21"/>
              </w:rPr>
              <w:t>与底盘车架采用刚性连接方式</w:t>
            </w:r>
            <w:r>
              <w:rPr>
                <w:rFonts w:hint="eastAsia" w:ascii="宋体" w:hAnsi="宋体"/>
                <w:color w:val="000000"/>
                <w:szCs w:val="21"/>
              </w:rPr>
              <w:t>，由于液罐容量大，上装自重重，当车体加速度罐有向前的惯性，可减小罐剪切力，提高整车稳定性和使用寿命。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8"/>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上装车厢、液罐等通过弹性支撑与副车架固定，使整车在不同的路况，底盘车架和上装间的扭动应力得以缓减，减小上装的应力集中，对较差的路况也起到对车辆安全的作用。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8"/>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贯通式副车架采用三维设计，运用有限元分析模拟仿真加强设计。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szCs w:val="21"/>
              </w:rPr>
            </w:pPr>
            <w:r>
              <w:rPr>
                <w:rFonts w:hint="eastAsia" w:ascii="宋体" w:hAnsi="宋体"/>
                <w:b/>
                <w:szCs w:val="21"/>
              </w:rPr>
              <w:t>（七）电气系统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9"/>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驾驶室顶部安装长排标准红色警灯</w:t>
            </w:r>
            <w:r>
              <w:rPr>
                <w:rFonts w:hint="eastAsia" w:ascii="宋体" w:hAnsi="宋体"/>
                <w:color w:val="000000"/>
                <w:szCs w:val="21"/>
              </w:rPr>
              <w:t>，采用特殊高亮LED光源，LED主光源共12只,光源采用旋转跟频闪的方式；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9"/>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车</w:t>
            </w:r>
            <w:r>
              <w:rPr>
                <w:rFonts w:hint="eastAsia" w:ascii="宋体" w:hAnsi="宋体"/>
                <w:color w:val="000000"/>
                <w:szCs w:val="21"/>
              </w:rPr>
              <w:t>厢顶部两侧装有红蓝相间频闪灯。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9"/>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100W警报器，警灯，LED暴闪灯、示廓灯，电路与车辆其它电路分开；车辆两侧应设置全方位的火场照明灯。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9"/>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配有倒车监视器，</w:t>
            </w:r>
            <w:r>
              <w:rPr>
                <w:rFonts w:ascii="宋体" w:hAnsi="宋体"/>
                <w:color w:val="000000"/>
                <w:szCs w:val="21"/>
              </w:rPr>
              <w:t>7</w:t>
            </w:r>
            <w:r>
              <w:rPr>
                <w:rFonts w:hint="eastAsia" w:ascii="宋体" w:hAnsi="宋体"/>
                <w:color w:val="000000"/>
                <w:szCs w:val="21"/>
              </w:rPr>
              <w:t>寸彩色液晶显示屏，装于驾驶室内。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19"/>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本车型含嵌入式软件“车身安全控制软件</w:t>
            </w:r>
            <w:r>
              <w:rPr>
                <w:rFonts w:ascii="宋体" w:hAnsi="宋体"/>
                <w:color w:val="000000"/>
                <w:szCs w:val="21"/>
              </w:rPr>
              <w:t>”</w:t>
            </w:r>
            <w:r>
              <w:rPr>
                <w:rFonts w:hint="eastAsia" w:ascii="宋体" w:hAnsi="宋体"/>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szCs w:val="21"/>
              </w:rPr>
            </w:pPr>
            <w:r>
              <w:rPr>
                <w:rFonts w:hint="eastAsia" w:ascii="宋体" w:hAnsi="宋体"/>
                <w:b/>
                <w:szCs w:val="21"/>
              </w:rPr>
              <w:t>（八）车辆外观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0"/>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涂装</w:t>
            </w:r>
            <w:r>
              <w:rPr>
                <w:rFonts w:ascii="宋体" w:hAnsi="宋体"/>
                <w:color w:val="000000"/>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0"/>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安装有后保险杠，加贴反光标志条。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0"/>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上、下车爬梯设计合理方便人员上、下车作业。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0"/>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车外翻板、踏脚板、梯蹬、车顶（包括液罐顶部）表面均覆盖有防滑措施。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0"/>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设有上、下车扶手和照明，踏板中间的水平照度不小于</w:t>
            </w:r>
            <w:r>
              <w:rPr>
                <w:rFonts w:ascii="宋体" w:hAnsi="宋体"/>
                <w:color w:val="000000"/>
                <w:szCs w:val="21"/>
              </w:rPr>
              <w:t>5LX</w:t>
            </w:r>
            <w:r>
              <w:rPr>
                <w:rFonts w:hint="eastAsia" w:ascii="宋体" w:hAnsi="宋体"/>
                <w:color w:val="000000"/>
                <w:szCs w:val="21"/>
              </w:rPr>
              <w:t>，照明灯开关由车门控制，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0"/>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车门打开接通照明，车门关闭切断照明，所有脚踏翻板侧面安装</w:t>
            </w:r>
            <w:r>
              <w:rPr>
                <w:rFonts w:ascii="宋体" w:hAnsi="宋体"/>
                <w:color w:val="000000"/>
                <w:szCs w:val="21"/>
              </w:rPr>
              <w:t>LED</w:t>
            </w:r>
            <w:r>
              <w:rPr>
                <w:rFonts w:hint="eastAsia" w:ascii="宋体" w:hAnsi="宋体"/>
                <w:color w:val="000000"/>
                <w:szCs w:val="21"/>
              </w:rPr>
              <w:t>照明警示灯，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bCs/>
                <w:szCs w:val="21"/>
              </w:rPr>
            </w:pPr>
            <w:r>
              <w:rPr>
                <w:rFonts w:hint="eastAsia" w:ascii="宋体" w:hAnsi="宋体"/>
                <w:b/>
                <w:szCs w:val="21"/>
              </w:rPr>
              <w:t>（九）随车资料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底盘使用说明书1份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底盘号码拓印件1份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底盘</w:t>
            </w:r>
            <w:r>
              <w:rPr>
                <w:rFonts w:hint="eastAsia" w:ascii="宋体" w:hAnsi="宋体"/>
                <w:color w:val="000000"/>
                <w:szCs w:val="21"/>
              </w:rPr>
              <w:t>合格证1份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底盘质量保修卡</w:t>
            </w:r>
            <w:r>
              <w:rPr>
                <w:rFonts w:hint="eastAsia" w:ascii="宋体" w:hAnsi="宋体"/>
                <w:color w:val="000000"/>
                <w:szCs w:val="21"/>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发动机号拓印件1份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整车使用说明书1份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消防车消防器材清单</w:t>
            </w:r>
            <w:r>
              <w:rPr>
                <w:rFonts w:hint="eastAsia" w:ascii="宋体" w:hAnsi="宋体"/>
                <w:color w:val="000000"/>
                <w:szCs w:val="21"/>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消防车合格证1份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ascii="宋体" w:hAnsi="宋体"/>
                <w:color w:val="000000"/>
                <w:szCs w:val="21"/>
              </w:rPr>
              <w:t>消防车跟踪服务卡</w:t>
            </w:r>
            <w:r>
              <w:rPr>
                <w:rFonts w:hint="eastAsia" w:ascii="宋体" w:hAnsi="宋体"/>
                <w:color w:val="000000"/>
                <w:szCs w:val="21"/>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numPr>
                <w:ilvl w:val="0"/>
                <w:numId w:val="21"/>
              </w:numPr>
              <w:adjustRightInd w:val="0"/>
              <w:snapToGrid w:val="0"/>
              <w:rPr>
                <w:rFonts w:ascii="宋体" w:hAnsi="宋体"/>
                <w:color w:val="000000"/>
                <w:szCs w:val="21"/>
              </w:rPr>
            </w:pPr>
          </w:p>
        </w:tc>
        <w:tc>
          <w:tcPr>
            <w:tcW w:w="8271" w:type="dxa"/>
            <w:gridSpan w:val="4"/>
            <w:vAlign w:val="center"/>
          </w:tcPr>
          <w:p>
            <w:pPr>
              <w:tabs>
                <w:tab w:val="left" w:pos="473"/>
              </w:tabs>
              <w:adjustRightInd w:val="0"/>
              <w:snapToGrid w:val="0"/>
              <w:rPr>
                <w:rFonts w:ascii="宋体" w:hAnsi="宋体"/>
                <w:color w:val="000000"/>
                <w:szCs w:val="21"/>
              </w:rPr>
            </w:pPr>
            <w:r>
              <w:rPr>
                <w:rFonts w:hint="eastAsia" w:ascii="宋体" w:hAnsi="宋体"/>
                <w:color w:val="000000"/>
                <w:szCs w:val="21"/>
              </w:rPr>
              <w:t>消防车交接清单1份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5"/>
            <w:vAlign w:val="center"/>
          </w:tcPr>
          <w:p>
            <w:pPr>
              <w:tabs>
                <w:tab w:val="left" w:pos="473"/>
              </w:tabs>
              <w:adjustRightInd w:val="0"/>
              <w:snapToGrid w:val="0"/>
              <w:rPr>
                <w:rFonts w:ascii="宋体" w:hAnsi="宋体"/>
                <w:b/>
                <w:bCs/>
                <w:szCs w:val="21"/>
              </w:rPr>
            </w:pPr>
            <w:r>
              <w:rPr>
                <w:rFonts w:hint="eastAsia" w:ascii="宋体" w:hAnsi="宋体"/>
                <w:b/>
                <w:szCs w:val="21"/>
              </w:rPr>
              <w:t>（十）随车器材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olor w:val="000000"/>
                <w:szCs w:val="21"/>
              </w:rPr>
            </w:pPr>
            <w:r>
              <w:rPr>
                <w:rFonts w:hint="eastAsia" w:ascii="宋体" w:hAnsi="宋体" w:cs="宋体"/>
                <w:bCs/>
                <w:kern w:val="0"/>
                <w:szCs w:val="21"/>
              </w:rPr>
              <w:t>序号</w:t>
            </w:r>
          </w:p>
        </w:tc>
        <w:tc>
          <w:tcPr>
            <w:tcW w:w="1975" w:type="dxa"/>
            <w:vAlign w:val="center"/>
          </w:tcPr>
          <w:p>
            <w:pPr>
              <w:spacing w:line="360" w:lineRule="auto"/>
              <w:rPr>
                <w:rFonts w:ascii="宋体" w:hAnsi="宋体"/>
                <w:bCs/>
                <w:szCs w:val="21"/>
              </w:rPr>
            </w:pPr>
            <w:r>
              <w:rPr>
                <w:rFonts w:hint="eastAsia" w:ascii="宋体" w:hAnsi="宋体" w:cs="宋体"/>
                <w:bCs/>
                <w:kern w:val="0"/>
                <w:szCs w:val="21"/>
              </w:rPr>
              <w:t>名称</w:t>
            </w:r>
          </w:p>
        </w:tc>
        <w:tc>
          <w:tcPr>
            <w:tcW w:w="708" w:type="dxa"/>
            <w:vAlign w:val="center"/>
          </w:tcPr>
          <w:p>
            <w:pPr>
              <w:spacing w:line="360" w:lineRule="auto"/>
              <w:rPr>
                <w:rFonts w:ascii="宋体" w:hAnsi="宋体"/>
                <w:bCs/>
                <w:szCs w:val="21"/>
              </w:rPr>
            </w:pPr>
            <w:r>
              <w:rPr>
                <w:rFonts w:ascii="宋体" w:hAnsi="宋体"/>
                <w:szCs w:val="21"/>
              </w:rPr>
              <w:t>单位</w:t>
            </w:r>
          </w:p>
        </w:tc>
        <w:tc>
          <w:tcPr>
            <w:tcW w:w="708" w:type="dxa"/>
            <w:vAlign w:val="center"/>
          </w:tcPr>
          <w:p>
            <w:pPr>
              <w:spacing w:line="360" w:lineRule="auto"/>
              <w:rPr>
                <w:rFonts w:ascii="宋体" w:hAnsi="宋体"/>
                <w:bCs/>
                <w:szCs w:val="21"/>
              </w:rPr>
            </w:pPr>
            <w:r>
              <w:rPr>
                <w:rFonts w:hint="eastAsia" w:ascii="宋体" w:hAnsi="宋体" w:cs="宋体"/>
                <w:bCs/>
                <w:kern w:val="0"/>
                <w:szCs w:val="21"/>
              </w:rPr>
              <w:t>数量</w:t>
            </w:r>
          </w:p>
        </w:tc>
        <w:tc>
          <w:tcPr>
            <w:tcW w:w="4880" w:type="dxa"/>
            <w:vAlign w:val="center"/>
          </w:tcPr>
          <w:p>
            <w:pPr>
              <w:spacing w:line="360" w:lineRule="auto"/>
              <w:rPr>
                <w:rFonts w:ascii="宋体" w:hAnsi="宋体"/>
                <w:bCs/>
                <w:szCs w:val="21"/>
              </w:rPr>
            </w:pPr>
            <w:r>
              <w:rPr>
                <w:rFonts w:hint="eastAsia" w:ascii="宋体" w:hAnsi="宋体"/>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bCs/>
                <w:kern w:val="0"/>
                <w:szCs w:val="21"/>
              </w:rPr>
            </w:pPr>
            <w:r>
              <w:rPr>
                <w:rFonts w:hint="eastAsia" w:ascii="宋体" w:hAnsi="宋体" w:cs="宋体"/>
                <w:kern w:val="0"/>
                <w:szCs w:val="21"/>
              </w:rPr>
              <w:t>1</w:t>
            </w:r>
          </w:p>
        </w:tc>
        <w:tc>
          <w:tcPr>
            <w:tcW w:w="1975" w:type="dxa"/>
            <w:vAlign w:val="center"/>
          </w:tcPr>
          <w:p>
            <w:pPr>
              <w:spacing w:line="360" w:lineRule="auto"/>
              <w:rPr>
                <w:rFonts w:ascii="宋体" w:hAnsi="宋体" w:cs="宋体"/>
                <w:bCs/>
                <w:kern w:val="0"/>
                <w:szCs w:val="21"/>
              </w:rPr>
            </w:pPr>
            <w:r>
              <w:rPr>
                <w:rFonts w:hint="eastAsia" w:ascii="宋体" w:hAnsi="宋体"/>
                <w:szCs w:val="21"/>
              </w:rPr>
              <w:t>消防水带</w:t>
            </w:r>
          </w:p>
        </w:tc>
        <w:tc>
          <w:tcPr>
            <w:tcW w:w="708" w:type="dxa"/>
            <w:vAlign w:val="center"/>
          </w:tcPr>
          <w:p>
            <w:pPr>
              <w:spacing w:line="360" w:lineRule="auto"/>
              <w:rPr>
                <w:rFonts w:ascii="宋体" w:hAnsi="宋体"/>
                <w:szCs w:val="21"/>
              </w:rPr>
            </w:pPr>
            <w:r>
              <w:rPr>
                <w:rFonts w:hint="eastAsia" w:ascii="宋体" w:hAnsi="宋体"/>
                <w:szCs w:val="21"/>
              </w:rPr>
              <w:t>盘</w:t>
            </w:r>
          </w:p>
        </w:tc>
        <w:tc>
          <w:tcPr>
            <w:tcW w:w="708" w:type="dxa"/>
            <w:vAlign w:val="center"/>
          </w:tcPr>
          <w:p>
            <w:pPr>
              <w:spacing w:line="360" w:lineRule="auto"/>
              <w:rPr>
                <w:rFonts w:ascii="宋体" w:hAnsi="宋体" w:cs="宋体"/>
                <w:bCs/>
                <w:kern w:val="0"/>
                <w:szCs w:val="21"/>
              </w:rPr>
            </w:pPr>
            <w:r>
              <w:rPr>
                <w:rFonts w:hint="eastAsia" w:ascii="宋体" w:hAnsi="宋体" w:cs="宋体"/>
                <w:kern w:val="0"/>
                <w:szCs w:val="21"/>
              </w:rPr>
              <w:t>8</w:t>
            </w:r>
          </w:p>
        </w:tc>
        <w:tc>
          <w:tcPr>
            <w:tcW w:w="4880" w:type="dxa"/>
            <w:vAlign w:val="center"/>
          </w:tcPr>
          <w:p>
            <w:pPr>
              <w:spacing w:line="360" w:lineRule="auto"/>
              <w:rPr>
                <w:rFonts w:ascii="宋体" w:hAnsi="宋体"/>
                <w:szCs w:val="21"/>
              </w:rPr>
            </w:pPr>
            <w:r>
              <w:rPr>
                <w:rFonts w:hint="eastAsia" w:ascii="宋体" w:hAnsi="宋体"/>
                <w:szCs w:val="21"/>
              </w:rPr>
              <w:t>φ80mm×20m（</w:t>
            </w:r>
            <w:r>
              <w:rPr>
                <w:rFonts w:ascii="宋体" w:hAnsi="宋体"/>
                <w:szCs w:val="21"/>
              </w:rPr>
              <w:t>16</w:t>
            </w:r>
            <w:r>
              <w:rPr>
                <w:rFonts w:hint="eastAsia" w:ascii="宋体" w:hAnsi="宋体"/>
                <w:szCs w:val="21"/>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2</w:t>
            </w:r>
          </w:p>
        </w:tc>
        <w:tc>
          <w:tcPr>
            <w:tcW w:w="1975" w:type="dxa"/>
            <w:vAlign w:val="center"/>
          </w:tcPr>
          <w:p>
            <w:pPr>
              <w:spacing w:line="360" w:lineRule="auto"/>
              <w:rPr>
                <w:rFonts w:ascii="宋体" w:hAnsi="宋体"/>
                <w:szCs w:val="21"/>
              </w:rPr>
            </w:pPr>
            <w:r>
              <w:rPr>
                <w:rFonts w:ascii="宋体" w:hAnsi="宋体" w:cs="宋体"/>
                <w:kern w:val="0"/>
                <w:szCs w:val="21"/>
              </w:rPr>
              <w:t>DN100</w:t>
            </w:r>
            <w:r>
              <w:rPr>
                <w:rFonts w:hint="eastAsia" w:ascii="宋体" w:hAnsi="宋体" w:cs="宋体"/>
                <w:kern w:val="0"/>
                <w:szCs w:val="21"/>
              </w:rPr>
              <w:t>吸液管</w:t>
            </w:r>
          </w:p>
        </w:tc>
        <w:tc>
          <w:tcPr>
            <w:tcW w:w="708" w:type="dxa"/>
            <w:vAlign w:val="center"/>
          </w:tcPr>
          <w:p>
            <w:pPr>
              <w:spacing w:line="360" w:lineRule="auto"/>
              <w:rPr>
                <w:rFonts w:ascii="宋体" w:hAnsi="宋体"/>
                <w:szCs w:val="21"/>
              </w:rPr>
            </w:pPr>
            <w:r>
              <w:rPr>
                <w:rFonts w:hint="eastAsia" w:ascii="宋体" w:hAnsi="宋体"/>
                <w:szCs w:val="21"/>
              </w:rPr>
              <w:t>根</w:t>
            </w:r>
          </w:p>
        </w:tc>
        <w:tc>
          <w:tcPr>
            <w:tcW w:w="708" w:type="dxa"/>
            <w:vAlign w:val="center"/>
          </w:tcPr>
          <w:p>
            <w:pPr>
              <w:spacing w:line="360" w:lineRule="auto"/>
              <w:rPr>
                <w:rFonts w:ascii="宋体" w:hAnsi="宋体" w:cs="宋体"/>
                <w:kern w:val="0"/>
                <w:szCs w:val="21"/>
              </w:rPr>
            </w:pPr>
            <w:r>
              <w:rPr>
                <w:rFonts w:ascii="宋体" w:hAnsi="宋体" w:cs="宋体"/>
                <w:kern w:val="0"/>
                <w:szCs w:val="21"/>
              </w:rPr>
              <w:t>2</w:t>
            </w:r>
          </w:p>
        </w:tc>
        <w:tc>
          <w:tcPr>
            <w:tcW w:w="488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3</w:t>
            </w:r>
          </w:p>
        </w:tc>
        <w:tc>
          <w:tcPr>
            <w:tcW w:w="1975" w:type="dxa"/>
            <w:vAlign w:val="center"/>
          </w:tcPr>
          <w:p>
            <w:pPr>
              <w:spacing w:line="360" w:lineRule="auto"/>
              <w:rPr>
                <w:rFonts w:ascii="宋体" w:hAnsi="宋体" w:cs="宋体"/>
                <w:kern w:val="0"/>
                <w:szCs w:val="21"/>
              </w:rPr>
            </w:pPr>
            <w:r>
              <w:rPr>
                <w:rFonts w:hint="eastAsia" w:ascii="宋体" w:hAnsi="宋体"/>
                <w:szCs w:val="21"/>
              </w:rPr>
              <w:t>阻水器</w:t>
            </w:r>
          </w:p>
        </w:tc>
        <w:tc>
          <w:tcPr>
            <w:tcW w:w="708" w:type="dxa"/>
            <w:vAlign w:val="center"/>
          </w:tcPr>
          <w:p>
            <w:pPr>
              <w:spacing w:line="360" w:lineRule="auto"/>
              <w:rPr>
                <w:rFonts w:ascii="宋体" w:hAnsi="宋体"/>
                <w:szCs w:val="21"/>
              </w:rPr>
            </w:pPr>
            <w:r>
              <w:rPr>
                <w:rFonts w:hint="eastAsia" w:ascii="宋体" w:hAnsi="宋体"/>
                <w:szCs w:val="21"/>
              </w:rPr>
              <w:t>把</w:t>
            </w:r>
          </w:p>
        </w:tc>
        <w:tc>
          <w:tcPr>
            <w:tcW w:w="708" w:type="dxa"/>
            <w:vAlign w:val="center"/>
          </w:tcPr>
          <w:p>
            <w:pPr>
              <w:spacing w:line="360" w:lineRule="auto"/>
              <w:rPr>
                <w:rFonts w:ascii="宋体" w:hAnsi="宋体" w:cs="宋体"/>
                <w:kern w:val="0"/>
                <w:szCs w:val="21"/>
              </w:rPr>
            </w:pPr>
            <w:r>
              <w:rPr>
                <w:rFonts w:hint="eastAsia" w:ascii="宋体" w:hAnsi="宋体" w:cs="宋体"/>
                <w:kern w:val="0"/>
                <w:szCs w:val="21"/>
              </w:rPr>
              <w:t>1</w:t>
            </w:r>
          </w:p>
        </w:tc>
        <w:tc>
          <w:tcPr>
            <w:tcW w:w="488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4</w:t>
            </w:r>
          </w:p>
        </w:tc>
        <w:tc>
          <w:tcPr>
            <w:tcW w:w="1975" w:type="dxa"/>
            <w:vAlign w:val="center"/>
          </w:tcPr>
          <w:p>
            <w:pPr>
              <w:spacing w:line="360" w:lineRule="auto"/>
              <w:rPr>
                <w:rFonts w:ascii="宋体" w:hAnsi="宋体"/>
                <w:szCs w:val="21"/>
              </w:rPr>
            </w:pPr>
            <w:r>
              <w:rPr>
                <w:rFonts w:hint="eastAsia" w:ascii="宋体" w:hAnsi="宋体"/>
                <w:szCs w:val="21"/>
              </w:rPr>
              <w:t>水带护桥</w:t>
            </w:r>
          </w:p>
        </w:tc>
        <w:tc>
          <w:tcPr>
            <w:tcW w:w="708" w:type="dxa"/>
            <w:vAlign w:val="center"/>
          </w:tcPr>
          <w:p>
            <w:pPr>
              <w:spacing w:line="360" w:lineRule="auto"/>
              <w:rPr>
                <w:rFonts w:ascii="宋体" w:hAnsi="宋体"/>
                <w:szCs w:val="21"/>
              </w:rPr>
            </w:pPr>
            <w:r>
              <w:rPr>
                <w:rFonts w:hint="eastAsia" w:ascii="宋体" w:hAnsi="宋体"/>
                <w:szCs w:val="21"/>
              </w:rPr>
              <w:t>副</w:t>
            </w:r>
          </w:p>
        </w:tc>
        <w:tc>
          <w:tcPr>
            <w:tcW w:w="708" w:type="dxa"/>
            <w:vAlign w:val="center"/>
          </w:tcPr>
          <w:p>
            <w:pPr>
              <w:spacing w:line="360" w:lineRule="auto"/>
              <w:rPr>
                <w:rFonts w:ascii="宋体" w:hAnsi="宋体" w:cs="宋体"/>
                <w:kern w:val="0"/>
                <w:szCs w:val="21"/>
              </w:rPr>
            </w:pPr>
            <w:r>
              <w:rPr>
                <w:rFonts w:hint="eastAsia" w:ascii="宋体" w:hAnsi="宋体"/>
                <w:szCs w:val="21"/>
              </w:rPr>
              <w:t>1</w:t>
            </w:r>
          </w:p>
        </w:tc>
        <w:tc>
          <w:tcPr>
            <w:tcW w:w="4880" w:type="dxa"/>
            <w:vAlign w:val="center"/>
          </w:tcPr>
          <w:p>
            <w:pPr>
              <w:spacing w:line="360" w:lineRule="auto"/>
              <w:rPr>
                <w:rFonts w:ascii="宋体" w:hAnsi="宋体"/>
                <w:szCs w:val="21"/>
              </w:rPr>
            </w:pPr>
            <w:r>
              <w:rPr>
                <w:rFonts w:hint="eastAsia" w:ascii="宋体" w:hAnsi="宋体"/>
                <w:szCs w:val="21"/>
              </w:rPr>
              <w:t>橡胶材质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5</w:t>
            </w:r>
          </w:p>
        </w:tc>
        <w:tc>
          <w:tcPr>
            <w:tcW w:w="1975" w:type="dxa"/>
            <w:vAlign w:val="center"/>
          </w:tcPr>
          <w:p>
            <w:pPr>
              <w:spacing w:line="360" w:lineRule="auto"/>
              <w:rPr>
                <w:rFonts w:ascii="宋体" w:hAnsi="宋体"/>
                <w:szCs w:val="21"/>
              </w:rPr>
            </w:pPr>
            <w:r>
              <w:rPr>
                <w:rFonts w:hint="eastAsia" w:ascii="宋体" w:hAnsi="宋体"/>
                <w:szCs w:val="21"/>
              </w:rPr>
              <w:t>水带挂钩</w:t>
            </w:r>
          </w:p>
        </w:tc>
        <w:tc>
          <w:tcPr>
            <w:tcW w:w="708" w:type="dxa"/>
            <w:vAlign w:val="center"/>
          </w:tcPr>
          <w:p>
            <w:pPr>
              <w:spacing w:line="360" w:lineRule="auto"/>
              <w:rPr>
                <w:rFonts w:ascii="宋体" w:hAnsi="宋体"/>
                <w:szCs w:val="21"/>
              </w:rPr>
            </w:pPr>
            <w:r>
              <w:rPr>
                <w:rFonts w:hint="eastAsia" w:ascii="宋体" w:hAnsi="宋体"/>
                <w:szCs w:val="21"/>
              </w:rPr>
              <w:t>只</w:t>
            </w:r>
          </w:p>
        </w:tc>
        <w:tc>
          <w:tcPr>
            <w:tcW w:w="708" w:type="dxa"/>
            <w:vAlign w:val="center"/>
          </w:tcPr>
          <w:p>
            <w:pPr>
              <w:spacing w:line="360" w:lineRule="auto"/>
              <w:rPr>
                <w:rFonts w:ascii="宋体" w:hAnsi="宋体"/>
                <w:szCs w:val="21"/>
              </w:rPr>
            </w:pPr>
            <w:r>
              <w:rPr>
                <w:rFonts w:hint="eastAsia" w:ascii="宋体" w:hAnsi="宋体"/>
                <w:szCs w:val="21"/>
              </w:rPr>
              <w:t>2</w:t>
            </w:r>
          </w:p>
        </w:tc>
        <w:tc>
          <w:tcPr>
            <w:tcW w:w="488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6</w:t>
            </w:r>
          </w:p>
        </w:tc>
        <w:tc>
          <w:tcPr>
            <w:tcW w:w="1975" w:type="dxa"/>
            <w:vAlign w:val="center"/>
          </w:tcPr>
          <w:p>
            <w:pPr>
              <w:spacing w:line="360" w:lineRule="auto"/>
              <w:rPr>
                <w:rFonts w:ascii="宋体" w:hAnsi="宋体"/>
                <w:szCs w:val="21"/>
              </w:rPr>
            </w:pPr>
            <w:r>
              <w:rPr>
                <w:rFonts w:hint="eastAsia" w:ascii="宋体" w:hAnsi="宋体"/>
                <w:szCs w:val="21"/>
              </w:rPr>
              <w:t>水带包布</w:t>
            </w:r>
          </w:p>
        </w:tc>
        <w:tc>
          <w:tcPr>
            <w:tcW w:w="708" w:type="dxa"/>
            <w:vAlign w:val="center"/>
          </w:tcPr>
          <w:p>
            <w:pPr>
              <w:spacing w:line="360" w:lineRule="auto"/>
              <w:rPr>
                <w:rFonts w:ascii="宋体" w:hAnsi="宋体"/>
                <w:szCs w:val="21"/>
              </w:rPr>
            </w:pPr>
            <w:r>
              <w:rPr>
                <w:rFonts w:hint="eastAsia" w:ascii="宋体" w:hAnsi="宋体"/>
                <w:szCs w:val="21"/>
              </w:rPr>
              <w:t>块</w:t>
            </w:r>
          </w:p>
        </w:tc>
        <w:tc>
          <w:tcPr>
            <w:tcW w:w="708" w:type="dxa"/>
            <w:vAlign w:val="center"/>
          </w:tcPr>
          <w:p>
            <w:pPr>
              <w:spacing w:line="360" w:lineRule="auto"/>
              <w:rPr>
                <w:rFonts w:ascii="宋体" w:hAnsi="宋体"/>
                <w:szCs w:val="21"/>
              </w:rPr>
            </w:pPr>
            <w:r>
              <w:rPr>
                <w:rFonts w:hint="eastAsia" w:ascii="宋体" w:hAnsi="宋体"/>
                <w:szCs w:val="21"/>
              </w:rPr>
              <w:t>4</w:t>
            </w:r>
          </w:p>
        </w:tc>
        <w:tc>
          <w:tcPr>
            <w:tcW w:w="488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7</w:t>
            </w:r>
          </w:p>
        </w:tc>
        <w:tc>
          <w:tcPr>
            <w:tcW w:w="1975" w:type="dxa"/>
            <w:vAlign w:val="center"/>
          </w:tcPr>
          <w:p>
            <w:pPr>
              <w:spacing w:line="360" w:lineRule="auto"/>
              <w:rPr>
                <w:rFonts w:ascii="宋体" w:hAnsi="宋体"/>
                <w:szCs w:val="21"/>
              </w:rPr>
            </w:pPr>
            <w:r>
              <w:rPr>
                <w:rFonts w:hint="eastAsia" w:ascii="宋体" w:hAnsi="宋体"/>
                <w:szCs w:val="21"/>
              </w:rPr>
              <w:t>干粉灭火器</w:t>
            </w:r>
          </w:p>
        </w:tc>
        <w:tc>
          <w:tcPr>
            <w:tcW w:w="708" w:type="dxa"/>
            <w:vAlign w:val="center"/>
          </w:tcPr>
          <w:p>
            <w:pPr>
              <w:spacing w:line="360" w:lineRule="auto"/>
              <w:rPr>
                <w:rFonts w:ascii="宋体" w:hAnsi="宋体"/>
                <w:szCs w:val="21"/>
              </w:rPr>
            </w:pPr>
            <w:r>
              <w:rPr>
                <w:rFonts w:hint="eastAsia" w:ascii="宋体" w:hAnsi="宋体"/>
                <w:szCs w:val="21"/>
              </w:rPr>
              <w:t>具</w:t>
            </w:r>
          </w:p>
        </w:tc>
        <w:tc>
          <w:tcPr>
            <w:tcW w:w="708" w:type="dxa"/>
            <w:vAlign w:val="center"/>
          </w:tcPr>
          <w:p>
            <w:pPr>
              <w:spacing w:line="360" w:lineRule="auto"/>
              <w:rPr>
                <w:rFonts w:ascii="宋体" w:hAnsi="宋体"/>
                <w:szCs w:val="21"/>
              </w:rPr>
            </w:pPr>
            <w:r>
              <w:rPr>
                <w:rFonts w:ascii="宋体" w:hAnsi="宋体" w:cs="宋体"/>
                <w:kern w:val="0"/>
                <w:szCs w:val="21"/>
              </w:rPr>
              <w:t>1</w:t>
            </w:r>
          </w:p>
        </w:tc>
        <w:tc>
          <w:tcPr>
            <w:tcW w:w="4880" w:type="dxa"/>
            <w:vAlign w:val="center"/>
          </w:tcPr>
          <w:p>
            <w:pPr>
              <w:spacing w:line="360" w:lineRule="auto"/>
              <w:rPr>
                <w:rFonts w:ascii="宋体" w:hAnsi="宋体"/>
                <w:szCs w:val="21"/>
              </w:rPr>
            </w:pPr>
            <w:r>
              <w:rPr>
                <w:rFonts w:hint="eastAsia" w:ascii="宋体" w:hAnsi="宋体"/>
                <w:szCs w:val="21"/>
              </w:rPr>
              <w:t>4kg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8</w:t>
            </w:r>
          </w:p>
        </w:tc>
        <w:tc>
          <w:tcPr>
            <w:tcW w:w="1975" w:type="dxa"/>
            <w:vAlign w:val="center"/>
          </w:tcPr>
          <w:p>
            <w:pPr>
              <w:spacing w:line="360" w:lineRule="auto"/>
              <w:rPr>
                <w:rFonts w:ascii="宋体" w:hAnsi="宋体"/>
                <w:szCs w:val="21"/>
              </w:rPr>
            </w:pPr>
            <w:r>
              <w:rPr>
                <w:rFonts w:hint="eastAsia" w:ascii="宋体" w:hAnsi="宋体"/>
                <w:szCs w:val="21"/>
              </w:rPr>
              <w:t>随车工具箱及配件</w:t>
            </w:r>
          </w:p>
        </w:tc>
        <w:tc>
          <w:tcPr>
            <w:tcW w:w="708" w:type="dxa"/>
            <w:vAlign w:val="center"/>
          </w:tcPr>
          <w:p>
            <w:pPr>
              <w:spacing w:line="360" w:lineRule="auto"/>
              <w:rPr>
                <w:rFonts w:ascii="宋体" w:hAnsi="宋体"/>
                <w:szCs w:val="21"/>
              </w:rPr>
            </w:pPr>
            <w:r>
              <w:rPr>
                <w:rFonts w:hint="eastAsia" w:ascii="宋体" w:hAnsi="宋体"/>
                <w:szCs w:val="21"/>
              </w:rPr>
              <w:t>套</w:t>
            </w:r>
          </w:p>
        </w:tc>
        <w:tc>
          <w:tcPr>
            <w:tcW w:w="708" w:type="dxa"/>
            <w:vAlign w:val="center"/>
          </w:tcPr>
          <w:p>
            <w:pPr>
              <w:spacing w:line="360" w:lineRule="auto"/>
              <w:rPr>
                <w:rFonts w:ascii="宋体" w:hAnsi="宋体" w:cs="宋体"/>
                <w:kern w:val="0"/>
                <w:szCs w:val="21"/>
              </w:rPr>
            </w:pPr>
            <w:r>
              <w:rPr>
                <w:rFonts w:hint="eastAsia" w:ascii="宋体" w:hAnsi="宋体"/>
                <w:szCs w:val="21"/>
              </w:rPr>
              <w:t>1</w:t>
            </w:r>
          </w:p>
        </w:tc>
        <w:tc>
          <w:tcPr>
            <w:tcW w:w="488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pPr>
              <w:adjustRightInd w:val="0"/>
              <w:snapToGrid w:val="0"/>
              <w:ind w:left="180"/>
              <w:rPr>
                <w:rFonts w:ascii="宋体" w:hAnsi="宋体" w:cs="宋体"/>
                <w:kern w:val="0"/>
                <w:szCs w:val="21"/>
              </w:rPr>
            </w:pPr>
            <w:r>
              <w:rPr>
                <w:rFonts w:hint="eastAsia" w:ascii="宋体" w:hAnsi="宋体" w:cs="宋体"/>
                <w:kern w:val="0"/>
                <w:szCs w:val="21"/>
              </w:rPr>
              <w:t>9</w:t>
            </w:r>
          </w:p>
        </w:tc>
        <w:tc>
          <w:tcPr>
            <w:tcW w:w="1975" w:type="dxa"/>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708" w:type="dxa"/>
            <w:vAlign w:val="center"/>
          </w:tcPr>
          <w:p>
            <w:pPr>
              <w:rPr>
                <w:rFonts w:ascii="宋体"/>
                <w:szCs w:val="21"/>
              </w:rPr>
            </w:pPr>
            <w:r>
              <w:rPr>
                <w:rFonts w:hint="eastAsia" w:ascii="宋体"/>
                <w:szCs w:val="21"/>
              </w:rPr>
              <w:t>台</w:t>
            </w:r>
          </w:p>
        </w:tc>
        <w:tc>
          <w:tcPr>
            <w:tcW w:w="708" w:type="dxa"/>
            <w:vAlign w:val="center"/>
          </w:tcPr>
          <w:p>
            <w:pPr>
              <w:spacing w:line="360" w:lineRule="auto"/>
              <w:rPr>
                <w:rFonts w:ascii="宋体" w:hAnsi="宋体"/>
                <w:szCs w:val="21"/>
              </w:rPr>
            </w:pPr>
            <w:r>
              <w:rPr>
                <w:rFonts w:hint="eastAsia" w:ascii="宋体" w:hAnsi="宋体"/>
                <w:szCs w:val="21"/>
              </w:rPr>
              <w:t>1</w:t>
            </w:r>
          </w:p>
        </w:tc>
        <w:tc>
          <w:tcPr>
            <w:tcW w:w="4880" w:type="dxa"/>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r>
    </w:tbl>
    <w:p>
      <w:pPr>
        <w:rPr>
          <w:szCs w:val="21"/>
        </w:rPr>
      </w:pPr>
    </w:p>
    <w:p>
      <w:pPr>
        <w:widowControl/>
        <w:jc w:val="left"/>
        <w:rPr>
          <w:szCs w:val="21"/>
        </w:rPr>
      </w:pPr>
      <w:r>
        <w:rPr>
          <w:szCs w:val="21"/>
        </w:rPr>
        <w:br w:type="page"/>
      </w:r>
    </w:p>
    <w:tbl>
      <w:tblPr>
        <w:tblStyle w:val="5"/>
        <w:tblW w:w="10397" w:type="dxa"/>
        <w:tblInd w:w="-7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6092"/>
        <w:gridCol w:w="1134"/>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s="宋体"/>
                <w:b/>
                <w:szCs w:val="21"/>
              </w:rPr>
            </w:pPr>
            <w:r>
              <w:rPr>
                <w:rFonts w:hint="eastAsia" w:ascii="宋体" w:hAnsi="宋体" w:cs="宋体"/>
                <w:b/>
                <w:szCs w:val="21"/>
              </w:rPr>
              <w:t>救援运输车（清障车）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spacing w:line="360" w:lineRule="auto"/>
              <w:jc w:val="left"/>
              <w:rPr>
                <w:rFonts w:ascii="宋体" w:hAnsi="宋体" w:cs="宋体"/>
                <w:szCs w:val="21"/>
              </w:rPr>
            </w:pPr>
            <w:r>
              <w:rPr>
                <w:rFonts w:hint="eastAsia" w:ascii="宋体" w:hAnsi="宋体" w:cs="宋体"/>
                <w:szCs w:val="21"/>
              </w:rPr>
              <w:t xml:space="preserve">数量：10辆；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adjustRightInd w:val="0"/>
              <w:snapToGrid w:val="0"/>
              <w:rPr>
                <w:rFonts w:ascii="宋体" w:hAnsi="宋体" w:cs="宋体"/>
                <w:b/>
                <w:szCs w:val="21"/>
              </w:rPr>
            </w:pPr>
            <w:r>
              <w:rPr>
                <w:rFonts w:hint="eastAsia" w:ascii="宋体" w:hAnsi="宋体" w:cs="宋体"/>
                <w:b/>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w:t>
            </w:r>
            <w:r>
              <w:rPr>
                <w:rFonts w:hint="eastAsia" w:ascii="宋体" w:hAnsi="宋体" w:cs="宋体"/>
                <w:color w:val="000000"/>
                <w:szCs w:val="21"/>
              </w:rPr>
              <w:t>满载允许总质量：</w:t>
            </w:r>
            <w:r>
              <w:rPr>
                <w:rFonts w:hint="eastAsia"/>
              </w:rPr>
              <w:t>≤</w:t>
            </w:r>
            <w:r>
              <w:rPr>
                <w:rFonts w:hint="eastAsia" w:ascii="宋体" w:hAnsi="宋体" w:cs="宋体"/>
                <w:szCs w:val="21"/>
              </w:rPr>
              <w:t>18000kg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▲整备总质量：≥12000kg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3</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驱动形式：4×2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4</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▲额定功率：≥150KW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5</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6</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cs="宋体"/>
                <w:szCs w:val="21"/>
              </w:rPr>
              <w:t>▲轴距：≥5000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7</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cs="宋体"/>
                <w:szCs w:val="21"/>
              </w:rPr>
              <w:t>▲最高车速：≥90km/h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8</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▲整车尺寸：长×宽×高：≤10000mm×2600mm×4000mm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jc w:val="left"/>
              <w:rPr>
                <w:rFonts w:ascii="宋体" w:hAnsi="宋体" w:cs="宋体"/>
                <w:szCs w:val="21"/>
              </w:rPr>
            </w:pPr>
            <w:r>
              <w:rPr>
                <w:rFonts w:hint="eastAsia" w:ascii="宋体" w:hAnsi="宋体" w:cs="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驾驶室：底盘原装单排驾驶室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▲乘员数： 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3</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底盘原装仪表盘上安装有标准仪表、指示灯及开关，包括里程表、转速表、油压表及警报、油箱液位表、冷却水温表、气压表、方向指示灯、刹车系统警告、电源开关等；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b/>
                <w:szCs w:val="21"/>
              </w:rPr>
            </w:pPr>
            <w:r>
              <w:rPr>
                <w:rFonts w:hint="eastAsia" w:ascii="宋体" w:hAnsi="宋体" w:cs="宋体"/>
                <w:b/>
                <w:szCs w:val="21"/>
              </w:rPr>
              <w:t>（三）上装部分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Cs w:val="21"/>
              </w:rPr>
            </w:pPr>
            <w:r>
              <w:rPr>
                <w:rFonts w:hint="eastAsia" w:ascii="宋体" w:hAnsi="宋体" w:cs="宋体"/>
                <w:szCs w:val="21"/>
              </w:rPr>
              <w:t>▲滑板长≥6.2米,宽≥2.5米。</w:t>
            </w:r>
          </w:p>
          <w:p>
            <w:pPr>
              <w:spacing w:line="360" w:lineRule="auto"/>
              <w:rPr>
                <w:rFonts w:ascii="宋体" w:hAnsi="宋体" w:cs="宋体"/>
                <w:szCs w:val="21"/>
              </w:rPr>
            </w:pPr>
            <w:r>
              <w:rPr>
                <w:rFonts w:hint="eastAsia" w:ascii="宋体" w:hAnsi="宋体" w:cs="宋体"/>
                <w:szCs w:val="21"/>
              </w:rPr>
              <w:t>▲四周栏板高度≥500mm（可拆卸）。</w:t>
            </w:r>
          </w:p>
          <w:p>
            <w:pPr>
              <w:spacing w:line="360" w:lineRule="auto"/>
              <w:rPr>
                <w:rFonts w:ascii="宋体" w:hAnsi="宋体" w:cs="宋体"/>
                <w:szCs w:val="21"/>
              </w:rPr>
            </w:pPr>
            <w:r>
              <w:rPr>
                <w:rFonts w:hint="eastAsia" w:ascii="宋体" w:hAnsi="宋体" w:cs="宋体"/>
                <w:szCs w:val="21"/>
              </w:rPr>
              <w:t>4根副梁，后托主梁可做承载8吨三节臂，6吨液压卷扬，双侧联动装置，进口阀，轮胎挡板2个，2个辅助小轮，4根绑带。</w:t>
            </w:r>
          </w:p>
          <w:p>
            <w:pPr>
              <w:spacing w:line="360" w:lineRule="auto"/>
              <w:rPr>
                <w:rFonts w:ascii="宋体" w:hAnsi="宋体" w:cs="宋体"/>
                <w:szCs w:val="21"/>
              </w:rPr>
            </w:pPr>
            <w:r>
              <w:rPr>
                <w:rFonts w:hint="eastAsia" w:ascii="宋体" w:hAnsi="宋体" w:cs="宋体"/>
                <w:szCs w:val="21"/>
              </w:rPr>
              <w:t>车顶前面一只红色长警灯，警报器输出功率</w:t>
            </w:r>
            <w:r>
              <w:rPr>
                <w:rFonts w:ascii="宋体" w:hAnsi="宋体" w:cs="宋体"/>
                <w:szCs w:val="21"/>
              </w:rPr>
              <w:t>200W</w:t>
            </w:r>
            <w:r>
              <w:rPr>
                <w:rFonts w:hint="eastAsia" w:ascii="宋体" w:hAnsi="宋体" w:cs="宋体"/>
                <w:szCs w:val="21"/>
              </w:rPr>
              <w:t>，</w:t>
            </w:r>
            <w:r>
              <w:rPr>
                <w:rFonts w:ascii="宋体" w:hAnsi="宋体" w:cs="宋体"/>
                <w:szCs w:val="21"/>
              </w:rPr>
              <w:t>LED</w:t>
            </w:r>
            <w:r>
              <w:rPr>
                <w:rFonts w:hint="eastAsia" w:ascii="宋体" w:hAnsi="宋体" w:cs="宋体"/>
                <w:szCs w:val="21"/>
              </w:rPr>
              <w:t>光源。车两侧各加装</w:t>
            </w:r>
            <w:r>
              <w:rPr>
                <w:rFonts w:ascii="宋体" w:hAnsi="宋体" w:cs="宋体"/>
                <w:szCs w:val="21"/>
              </w:rPr>
              <w:t>2</w:t>
            </w:r>
            <w:r>
              <w:rPr>
                <w:rFonts w:hint="eastAsia" w:ascii="宋体" w:hAnsi="宋体" w:cs="宋体"/>
                <w:szCs w:val="21"/>
              </w:rPr>
              <w:t>个频闪轮廊灯，后面加装</w:t>
            </w:r>
            <w:r>
              <w:rPr>
                <w:rFonts w:ascii="宋体" w:hAnsi="宋体" w:cs="宋体"/>
                <w:szCs w:val="21"/>
              </w:rPr>
              <w:t>2</w:t>
            </w:r>
            <w:r>
              <w:rPr>
                <w:rFonts w:hint="eastAsia" w:ascii="宋体" w:hAnsi="宋体" w:cs="宋体"/>
                <w:szCs w:val="21"/>
              </w:rPr>
              <w:t>个频闪轮廊灯（可控制）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车顶：车顶前面一只红色长警灯，警报器输出功率1</w:t>
            </w:r>
            <w:r>
              <w:rPr>
                <w:rFonts w:ascii="宋体" w:hAnsi="宋体" w:cs="宋体"/>
                <w:szCs w:val="21"/>
              </w:rPr>
              <w:t>00W</w:t>
            </w:r>
            <w:r>
              <w:rPr>
                <w:rFonts w:hint="eastAsia" w:ascii="宋体" w:hAnsi="宋体" w:cs="宋体"/>
                <w:szCs w:val="21"/>
              </w:rPr>
              <w:t>，</w:t>
            </w:r>
            <w:r>
              <w:rPr>
                <w:rFonts w:ascii="宋体" w:hAnsi="宋体" w:cs="宋体"/>
                <w:szCs w:val="21"/>
              </w:rPr>
              <w:t>LED</w:t>
            </w:r>
            <w:r>
              <w:rPr>
                <w:rFonts w:hint="eastAsia" w:ascii="宋体" w:hAnsi="宋体" w:cs="宋体"/>
                <w:szCs w:val="21"/>
              </w:rPr>
              <w:t>光源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3</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车两侧：车两侧各加装</w:t>
            </w:r>
            <w:r>
              <w:rPr>
                <w:rFonts w:ascii="宋体" w:hAnsi="宋体" w:cs="宋体"/>
                <w:szCs w:val="21"/>
              </w:rPr>
              <w:t>2</w:t>
            </w:r>
            <w:r>
              <w:rPr>
                <w:rFonts w:hint="eastAsia" w:ascii="宋体" w:hAnsi="宋体" w:cs="宋体"/>
                <w:szCs w:val="21"/>
              </w:rPr>
              <w:t>个频闪轮廊灯，后面加装</w:t>
            </w:r>
            <w:r>
              <w:rPr>
                <w:rFonts w:ascii="宋体" w:hAnsi="宋体" w:cs="宋体"/>
                <w:szCs w:val="21"/>
              </w:rPr>
              <w:t>2</w:t>
            </w:r>
            <w:r>
              <w:rPr>
                <w:rFonts w:hint="eastAsia" w:ascii="宋体" w:hAnsi="宋体" w:cs="宋体"/>
                <w:szCs w:val="21"/>
              </w:rPr>
              <w:t>个频闪轮廊灯（可控制）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4</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▲绞盘最大牵引能力：≥40kN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b/>
                <w:szCs w:val="21"/>
              </w:rPr>
            </w:pPr>
            <w:r>
              <w:rPr>
                <w:rFonts w:hint="eastAsia" w:ascii="宋体" w:hAnsi="宋体" w:cs="宋体"/>
                <w:b/>
                <w:szCs w:val="21"/>
              </w:rPr>
              <w:t>（四）托臂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szCs w:val="21"/>
              </w:rPr>
            </w:pPr>
            <w:r>
              <w:rPr>
                <w:rFonts w:hint="eastAsia" w:ascii="宋体" w:hAnsi="宋体" w:cs="宋体"/>
                <w:szCs w:val="21"/>
              </w:rPr>
              <w:t>▲吊机安装形式：中置式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spacing w:line="480" w:lineRule="exact"/>
              <w:rPr>
                <w:rFonts w:ascii="宋体" w:hAnsi="宋体" w:cs="宋体"/>
                <w:szCs w:val="21"/>
              </w:rPr>
            </w:pPr>
            <w:r>
              <w:rPr>
                <w:rFonts w:hint="eastAsia" w:ascii="宋体" w:hAnsi="宋体" w:cs="宋体"/>
                <w:szCs w:val="21"/>
              </w:rPr>
              <w:t>▲最大起升质量： ≥5000kg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b/>
                <w:szCs w:val="21"/>
                <w:lang w:val="en-GB"/>
              </w:rPr>
              <w:t>（五）电气系统及警报单元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充电装置：配置1个220V外接电源插座带充气接口（带自动弹开功能）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警灯及警报：长排警灯，带警笛和喊话功能，功率≥100W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b/>
                <w:szCs w:val="21"/>
              </w:rPr>
            </w:pPr>
            <w:r>
              <w:rPr>
                <w:rFonts w:hint="eastAsia" w:ascii="宋体" w:hAnsi="宋体" w:cs="宋体"/>
                <w:b/>
                <w:szCs w:val="21"/>
              </w:rPr>
              <w:t>（六）技术规范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kern w:val="0"/>
                <w:szCs w:val="21"/>
              </w:rPr>
              <w:t>车辆符合GB7956.1、GB7956.2、GB7956.3、GB7956.6、GB7956.12 、GB7956.14《消防车通用技术条件》的规定。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widowControl/>
              <w:spacing w:line="360" w:lineRule="auto"/>
              <w:jc w:val="left"/>
              <w:rPr>
                <w:rFonts w:ascii="宋体" w:hAnsi="宋体" w:cs="宋体"/>
                <w:szCs w:val="21"/>
              </w:rPr>
            </w:pPr>
            <w:r>
              <w:rPr>
                <w:rFonts w:hint="eastAsia" w:ascii="宋体" w:hAnsi="宋体" w:cs="宋体"/>
                <w:kern w:val="0"/>
                <w:szCs w:val="21"/>
              </w:rPr>
              <w:t>车辆外廓尺寸、轴荷及质量应符合GB1589-2016《汽车、挂车及汽车列车外廓尺寸、轴荷及质量限值》的规定。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3</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kern w:val="0"/>
                <w:szCs w:val="21"/>
              </w:rPr>
              <w:t>车辆外部照明和信号装置应符合GB4785-2007《汽车及挂车外部照明和光信号装置的安装规定》的规定。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c>
          <w:tcPr>
            <w:tcW w:w="9356" w:type="dxa"/>
            <w:gridSpan w:val="3"/>
            <w:tcBorders>
              <w:top w:val="single" w:color="auto" w:sz="4" w:space="0"/>
              <w:left w:val="single" w:color="auto" w:sz="4" w:space="0"/>
              <w:bottom w:val="single" w:color="auto" w:sz="4" w:space="0"/>
              <w:right w:val="single" w:color="auto" w:sz="4" w:space="0"/>
            </w:tcBorders>
          </w:tcPr>
          <w:p>
            <w:pPr>
              <w:widowControl/>
              <w:spacing w:line="360" w:lineRule="auto"/>
              <w:jc w:val="left"/>
              <w:rPr>
                <w:rFonts w:ascii="宋体" w:hAnsi="宋体" w:cs="宋体"/>
                <w:szCs w:val="21"/>
              </w:rPr>
            </w:pPr>
            <w:r>
              <w:rPr>
                <w:rFonts w:hint="eastAsia" w:ascii="宋体" w:hAnsi="宋体" w:cs="宋体"/>
                <w:kern w:val="0"/>
                <w:szCs w:val="21"/>
              </w:rPr>
              <w:t>车辆比功率符合GB7956.1《消防车  第1部分：通用技术条件》的规定。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c>
          <w:tcPr>
            <w:tcW w:w="9356" w:type="dxa"/>
            <w:gridSpan w:val="3"/>
            <w:tcBorders>
              <w:top w:val="single" w:color="auto" w:sz="4" w:space="0"/>
              <w:left w:val="single" w:color="auto" w:sz="4" w:space="0"/>
              <w:bottom w:val="single" w:color="auto" w:sz="4" w:space="0"/>
              <w:right w:val="single" w:color="auto" w:sz="4" w:space="0"/>
            </w:tcBorders>
          </w:tcPr>
          <w:p>
            <w:pPr>
              <w:widowControl/>
              <w:spacing w:line="360" w:lineRule="auto"/>
              <w:jc w:val="left"/>
              <w:rPr>
                <w:rFonts w:ascii="宋体" w:hAnsi="宋体" w:cs="宋体"/>
                <w:szCs w:val="21"/>
              </w:rPr>
            </w:pPr>
            <w:r>
              <w:rPr>
                <w:rFonts w:hint="eastAsia" w:ascii="宋体" w:hAnsi="宋体" w:cs="宋体"/>
                <w:kern w:val="0"/>
                <w:szCs w:val="21"/>
              </w:rPr>
              <w:t>车辆标记符合GB7258《机动车安全技术条件》。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6</w:t>
            </w:r>
          </w:p>
        </w:tc>
        <w:tc>
          <w:tcPr>
            <w:tcW w:w="9356" w:type="dxa"/>
            <w:gridSpan w:val="3"/>
            <w:tcBorders>
              <w:top w:val="single" w:color="auto" w:sz="4" w:space="0"/>
              <w:left w:val="single" w:color="auto" w:sz="4" w:space="0"/>
              <w:bottom w:val="single" w:color="auto" w:sz="4" w:space="0"/>
              <w:right w:val="single" w:color="auto" w:sz="4" w:space="0"/>
            </w:tcBorders>
          </w:tcPr>
          <w:p>
            <w:pPr>
              <w:widowControl/>
              <w:spacing w:line="360" w:lineRule="auto"/>
              <w:jc w:val="left"/>
              <w:rPr>
                <w:rFonts w:ascii="宋体" w:hAnsi="宋体" w:cs="宋体"/>
                <w:szCs w:val="21"/>
              </w:rPr>
            </w:pPr>
            <w:r>
              <w:rPr>
                <w:rFonts w:hint="eastAsia" w:ascii="宋体" w:hAnsi="宋体" w:cs="宋体"/>
                <w:kern w:val="0"/>
                <w:szCs w:val="21"/>
              </w:rPr>
              <w:t>车辆后下防护要求符合GB11567.1《汽车及挂车外部照明和信号装置的安装规定》。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b/>
                <w:szCs w:val="21"/>
              </w:rPr>
            </w:pPr>
            <w:r>
              <w:rPr>
                <w:rFonts w:hint="eastAsia" w:ascii="宋体" w:hAnsi="宋体" w:cs="宋体"/>
                <w:b/>
                <w:szCs w:val="21"/>
              </w:rPr>
              <w:t>（九）随车文件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汽车底盘车架及发动机拓印号。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2</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汽车底盘操作手册。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3</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汽车底盘合格证、底盘质量保修卡。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4</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整车合格证。提供整车检测报告。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c>
          <w:tcPr>
            <w:tcW w:w="935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整车使用说明书。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6</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随车器材配备清单。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7</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车辆申请牌证必备的其它材料。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b/>
                <w:szCs w:val="21"/>
              </w:rPr>
            </w:pPr>
            <w:r>
              <w:rPr>
                <w:rFonts w:hint="eastAsia" w:ascii="宋体" w:hAnsi="宋体" w:cs="宋体"/>
                <w:b/>
                <w:szCs w:val="21"/>
              </w:rPr>
              <w:t>（十）</w:t>
            </w:r>
            <w:r>
              <w:rPr>
                <w:rFonts w:hint="eastAsia" w:ascii="宋体" w:hAnsi="宋体" w:cs="宋体"/>
                <w:b/>
                <w:kern w:val="0"/>
                <w:szCs w:val="21"/>
              </w:rPr>
              <w:t>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r>
              <w:rPr>
                <w:rFonts w:hint="eastAsia" w:ascii="宋体" w:hAnsi="宋体" w:cs="宋体"/>
                <w:szCs w:val="21"/>
              </w:rPr>
              <w:t>1</w:t>
            </w:r>
          </w:p>
        </w:tc>
        <w:tc>
          <w:tcPr>
            <w:tcW w:w="9356" w:type="dxa"/>
            <w:gridSpan w:val="3"/>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kern w:val="0"/>
                <w:szCs w:val="21"/>
              </w:rPr>
              <w:t>涂装</w:t>
            </w: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397" w:type="dxa"/>
            <w:gridSpan w:val="4"/>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b/>
                <w:szCs w:val="21"/>
              </w:rPr>
              <w:t>（十一）随车器材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序号</w:t>
            </w:r>
          </w:p>
        </w:tc>
        <w:tc>
          <w:tcPr>
            <w:tcW w:w="60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单位</w:t>
            </w:r>
          </w:p>
        </w:tc>
        <w:tc>
          <w:tcPr>
            <w:tcW w:w="21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11.1</w:t>
            </w:r>
          </w:p>
        </w:tc>
        <w:tc>
          <w:tcPr>
            <w:tcW w:w="6092"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szCs w:val="21"/>
              </w:rPr>
            </w:pPr>
            <w:r>
              <w:rPr>
                <w:rFonts w:hint="eastAsia" w:ascii="宋体" w:hAnsi="宋体" w:cs="宋体"/>
                <w:szCs w:val="21"/>
              </w:rPr>
              <w:t>工具箱</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套</w:t>
            </w:r>
          </w:p>
        </w:tc>
        <w:tc>
          <w:tcPr>
            <w:tcW w:w="213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11.2</w:t>
            </w:r>
          </w:p>
        </w:tc>
        <w:tc>
          <w:tcPr>
            <w:tcW w:w="6092"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szCs w:val="21"/>
              </w:rPr>
            </w:pPr>
            <w:r>
              <w:rPr>
                <w:rFonts w:hint="eastAsia" w:ascii="宋体" w:hAnsi="宋体" w:cs="宋体"/>
                <w:szCs w:val="21"/>
              </w:rPr>
              <w:t>备胎</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条</w:t>
            </w:r>
          </w:p>
        </w:tc>
        <w:tc>
          <w:tcPr>
            <w:tcW w:w="213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11.3</w:t>
            </w:r>
          </w:p>
        </w:tc>
        <w:tc>
          <w:tcPr>
            <w:tcW w:w="6092"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szCs w:val="21"/>
              </w:rPr>
            </w:pPr>
            <w:r>
              <w:rPr>
                <w:rFonts w:hint="eastAsia" w:ascii="宋体" w:hAnsi="宋体" w:cs="宋体"/>
                <w:szCs w:val="21"/>
              </w:rPr>
              <w:t>灭火器</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个</w:t>
            </w:r>
          </w:p>
        </w:tc>
        <w:tc>
          <w:tcPr>
            <w:tcW w:w="213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11.4</w:t>
            </w:r>
          </w:p>
        </w:tc>
        <w:tc>
          <w:tcPr>
            <w:tcW w:w="6092"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宋体"/>
                <w:szCs w:val="21"/>
              </w:rPr>
            </w:pPr>
            <w:r>
              <w:rPr>
                <w:rFonts w:hint="eastAsia" w:ascii="宋体" w:hAnsi="宋体" w:cs="宋体"/>
                <w:szCs w:val="21"/>
              </w:rPr>
              <w:t>警戒桩4个、警戒带2盘、警示牌2个</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套</w:t>
            </w:r>
          </w:p>
        </w:tc>
        <w:tc>
          <w:tcPr>
            <w:tcW w:w="213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11.5</w:t>
            </w:r>
          </w:p>
        </w:tc>
        <w:tc>
          <w:tcPr>
            <w:tcW w:w="6092" w:type="dxa"/>
            <w:tcBorders>
              <w:top w:val="single" w:color="auto" w:sz="4" w:space="0"/>
              <w:left w:val="single" w:color="auto" w:sz="4" w:space="0"/>
              <w:bottom w:val="single" w:color="auto" w:sz="4" w:space="0"/>
              <w:right w:val="single" w:color="auto" w:sz="4" w:space="0"/>
            </w:tcBorders>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数字集群车载台</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台</w:t>
            </w:r>
          </w:p>
        </w:tc>
        <w:tc>
          <w:tcPr>
            <w:tcW w:w="213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11.6</w:t>
            </w:r>
          </w:p>
        </w:tc>
        <w:tc>
          <w:tcPr>
            <w:tcW w:w="6092" w:type="dxa"/>
            <w:tcBorders>
              <w:top w:val="single" w:color="auto" w:sz="4" w:space="0"/>
              <w:left w:val="single" w:color="auto" w:sz="4" w:space="0"/>
              <w:bottom w:val="single" w:color="auto" w:sz="4" w:space="0"/>
              <w:right w:val="single" w:color="auto" w:sz="4" w:space="0"/>
            </w:tcBorders>
            <w:vAlign w:val="center"/>
          </w:tcPr>
          <w:p>
            <w:pPr>
              <w:rPr>
                <w:rFonts w:ascii="宋体"/>
                <w:szCs w:val="21"/>
              </w:rPr>
            </w:pPr>
            <w:r>
              <w:rPr>
                <w:rFonts w:ascii="宋体" w:hAnsi="宋体" w:cs="宋体"/>
                <w:szCs w:val="21"/>
              </w:rPr>
              <w:t>360</w:t>
            </w:r>
            <w:r>
              <w:rPr>
                <w:rFonts w:hint="eastAsia" w:ascii="宋体" w:hAnsi="宋体" w:cs="宋体"/>
                <w:szCs w:val="21"/>
              </w:rPr>
              <w:t>度车载上传型行车记录仪</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台</w:t>
            </w:r>
          </w:p>
        </w:tc>
        <w:tc>
          <w:tcPr>
            <w:tcW w:w="213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1</w:t>
            </w:r>
          </w:p>
        </w:tc>
      </w:tr>
    </w:tbl>
    <w:p>
      <w:pPr>
        <w:widowControl/>
        <w:jc w:val="left"/>
        <w:rPr>
          <w:szCs w:val="21"/>
        </w:rPr>
      </w:pPr>
    </w:p>
    <w:p>
      <w:pPr>
        <w:rPr>
          <w:szCs w:val="21"/>
        </w:rPr>
      </w:pPr>
    </w:p>
    <w:p>
      <w:pPr>
        <w:widowControl/>
        <w:jc w:val="left"/>
        <w:rPr>
          <w:szCs w:val="21"/>
        </w:rPr>
      </w:pPr>
      <w:r>
        <w:rPr>
          <w:szCs w:val="21"/>
        </w:rPr>
        <w:br w:type="page"/>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1"/>
        <w:gridCol w:w="1551"/>
        <w:gridCol w:w="5097"/>
        <w:gridCol w:w="537"/>
        <w:gridCol w:w="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522" w:type="dxa"/>
            <w:gridSpan w:val="6"/>
            <w:vAlign w:val="center"/>
          </w:tcPr>
          <w:p>
            <w:pPr>
              <w:adjustRightInd w:val="0"/>
              <w:snapToGrid w:val="0"/>
              <w:jc w:val="center"/>
              <w:rPr>
                <w:rFonts w:asciiTheme="minorEastAsia" w:hAnsiTheme="minorEastAsia" w:eastAsiaTheme="minorEastAsia"/>
                <w:b/>
                <w:bCs/>
                <w:szCs w:val="21"/>
              </w:rPr>
            </w:pPr>
            <w:r>
              <w:rPr>
                <w:rFonts w:hint="eastAsia" w:cs="宋体" w:asciiTheme="minorEastAsia" w:hAnsiTheme="minorEastAsia" w:eastAsiaTheme="minorEastAsia"/>
                <w:b/>
                <w:bCs/>
                <w:szCs w:val="21"/>
              </w:rPr>
              <w:t>供水消防车（高层供水）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szCs w:val="21"/>
              </w:rPr>
            </w:pPr>
            <w:r>
              <w:rPr>
                <w:rFonts w:hint="eastAsia" w:ascii="宋体" w:hAnsi="宋体" w:cs="宋体"/>
                <w:szCs w:val="21"/>
              </w:rPr>
              <w:t>数量：</w:t>
            </w:r>
            <w:r>
              <w:rPr>
                <w:rFonts w:ascii="宋体" w:hAnsi="宋体" w:cs="宋体"/>
                <w:szCs w:val="21"/>
              </w:rPr>
              <w:t>1</w:t>
            </w:r>
            <w:r>
              <w:rPr>
                <w:rFonts w:hint="eastAsia" w:ascii="宋体" w:hAnsi="宋体" w:cs="宋体"/>
                <w:szCs w:val="21"/>
              </w:rPr>
              <w:t xml:space="preserve">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jc w:val="center"/>
              <w:rPr>
                <w:rFonts w:ascii="宋体"/>
                <w:szCs w:val="21"/>
              </w:rPr>
            </w:pPr>
            <w:r>
              <w:rPr>
                <w:rFonts w:hint="eastAsia" w:ascii="宋体" w:hAnsi="宋体" w:cs="宋体"/>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Cs/>
                <w:szCs w:val="21"/>
              </w:rPr>
            </w:pPr>
            <w:r>
              <w:rPr>
                <w:rFonts w:hint="eastAsia" w:ascii="宋体"/>
                <w:bCs/>
                <w:szCs w:val="21"/>
              </w:rPr>
              <w:t>1</w:t>
            </w:r>
          </w:p>
        </w:tc>
        <w:tc>
          <w:tcPr>
            <w:tcW w:w="7987" w:type="dxa"/>
            <w:gridSpan w:val="5"/>
            <w:vAlign w:val="center"/>
          </w:tcPr>
          <w:p>
            <w:pPr>
              <w:rPr>
                <w:rFonts w:ascii="宋体"/>
                <w:szCs w:val="21"/>
              </w:rPr>
            </w:pPr>
            <w:r>
              <w:rPr>
                <w:rFonts w:ascii="宋体" w:hAnsi="宋体"/>
                <w:szCs w:val="21"/>
              </w:rPr>
              <w:t>▲</w:t>
            </w:r>
            <w:r>
              <w:rPr>
                <w:rFonts w:hint="eastAsia" w:ascii="宋体" w:hAnsi="宋体" w:cs="宋体"/>
                <w:szCs w:val="21"/>
              </w:rPr>
              <w:t>满载允许总质量：</w:t>
            </w:r>
            <w:r>
              <w:rPr>
                <w:rFonts w:hint="eastAsia"/>
              </w:rPr>
              <w:t>≤</w:t>
            </w:r>
            <w:r>
              <w:rPr>
                <w:rFonts w:ascii="宋体" w:hAnsi="宋体" w:cs="宋体"/>
                <w:szCs w:val="21"/>
              </w:rPr>
              <w:t>38000kg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Cs/>
                <w:szCs w:val="21"/>
              </w:rPr>
            </w:pPr>
            <w:r>
              <w:rPr>
                <w:rFonts w:hint="eastAsia" w:ascii="宋体"/>
                <w:bCs/>
                <w:szCs w:val="21"/>
              </w:rPr>
              <w:t>2</w:t>
            </w:r>
          </w:p>
        </w:tc>
        <w:tc>
          <w:tcPr>
            <w:tcW w:w="7987" w:type="dxa"/>
            <w:gridSpan w:val="5"/>
            <w:vAlign w:val="center"/>
          </w:tcPr>
          <w:p>
            <w:pPr>
              <w:rPr>
                <w:rFonts w:ascii="宋体" w:hAnsi="宋体"/>
                <w:szCs w:val="21"/>
              </w:rPr>
            </w:pPr>
            <w:r>
              <w:rPr>
                <w:rFonts w:hint="eastAsia" w:ascii="宋体" w:hAnsi="宋体" w:cs="宋体"/>
                <w:szCs w:val="21"/>
              </w:rPr>
              <w:t>驱动形式：</w:t>
            </w:r>
            <w:r>
              <w:rPr>
                <w:rFonts w:ascii="宋体" w:hAnsi="宋体" w:cs="宋体"/>
                <w:szCs w:val="21"/>
              </w:rPr>
              <w:t>8</w:t>
            </w:r>
            <w:r>
              <w:rPr>
                <w:rFonts w:hint="eastAsia" w:ascii="宋体" w:hAnsi="宋体" w:cs="宋体"/>
                <w:szCs w:val="21"/>
              </w:rPr>
              <w:t>×</w:t>
            </w:r>
            <w:r>
              <w:rPr>
                <w:rFonts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Cs/>
                <w:szCs w:val="21"/>
              </w:rPr>
            </w:pPr>
            <w:r>
              <w:rPr>
                <w:rFonts w:hint="eastAsia" w:ascii="宋体"/>
                <w:bCs/>
                <w:szCs w:val="21"/>
              </w:rPr>
              <w:t>3</w:t>
            </w:r>
          </w:p>
        </w:tc>
        <w:tc>
          <w:tcPr>
            <w:tcW w:w="7987" w:type="dxa"/>
            <w:gridSpan w:val="5"/>
            <w:vAlign w:val="center"/>
          </w:tcPr>
          <w:p>
            <w:pPr>
              <w:adjustRightInd w:val="0"/>
              <w:snapToGrid w:val="0"/>
              <w:rPr>
                <w:rFonts w:ascii="宋体"/>
                <w:color w:val="FF0000"/>
                <w:szCs w:val="21"/>
              </w:rPr>
            </w:pP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额定功率：</w:t>
            </w:r>
            <w:r>
              <w:rPr>
                <w:rFonts w:hint="eastAsia" w:ascii="宋体" w:hAnsi="宋体" w:cs="宋体"/>
                <w:color w:val="000000" w:themeColor="text1"/>
                <w:szCs w:val="21"/>
                <w14:textFill>
                  <w14:solidFill>
                    <w14:schemeClr w14:val="tx1"/>
                  </w14:solidFill>
                </w14:textFill>
              </w:rPr>
              <w:t>≥420</w:t>
            </w:r>
            <w:r>
              <w:rPr>
                <w:rFonts w:ascii="宋体" w:hAnsi="宋体" w:cs="宋体"/>
                <w:color w:val="000000" w:themeColor="text1"/>
                <w:szCs w:val="21"/>
                <w14:textFill>
                  <w14:solidFill>
                    <w14:schemeClr w14:val="tx1"/>
                  </w14:solidFill>
                </w14:textFill>
              </w:rPr>
              <w:t>k</w:t>
            </w:r>
            <w:r>
              <w:rPr>
                <w:rFonts w:ascii="宋体" w:hAnsi="宋体" w:cs="宋体"/>
                <w:szCs w:val="21"/>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562"/>
              </w:tabs>
              <w:adjustRightInd w:val="0"/>
              <w:snapToGrid w:val="0"/>
              <w:jc w:val="center"/>
              <w:rPr>
                <w:rFonts w:ascii="宋体"/>
                <w:bCs/>
                <w:szCs w:val="21"/>
              </w:rPr>
            </w:pPr>
            <w:r>
              <w:rPr>
                <w:rFonts w:hint="eastAsia" w:ascii="宋体"/>
                <w:bCs/>
                <w:szCs w:val="21"/>
              </w:rPr>
              <w:t>4</w:t>
            </w:r>
          </w:p>
        </w:tc>
        <w:tc>
          <w:tcPr>
            <w:tcW w:w="7987" w:type="dxa"/>
            <w:gridSpan w:val="5"/>
            <w:vAlign w:val="center"/>
          </w:tcPr>
          <w:p>
            <w:pPr>
              <w:rPr>
                <w:rFonts w:ascii="宋体"/>
                <w:szCs w:val="21"/>
              </w:rPr>
            </w:pPr>
            <w:r>
              <w:rPr>
                <w:rFonts w:hint="eastAsia" w:ascii="宋体" w:hAnsi="宋体" w:cs="宋体"/>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562"/>
              </w:tabs>
              <w:adjustRightInd w:val="0"/>
              <w:snapToGrid w:val="0"/>
              <w:jc w:val="center"/>
              <w:rPr>
                <w:rFonts w:ascii="宋体"/>
                <w:bCs/>
                <w:szCs w:val="21"/>
              </w:rPr>
            </w:pPr>
            <w:r>
              <w:rPr>
                <w:rFonts w:hint="eastAsia" w:ascii="宋体"/>
                <w:bCs/>
                <w:szCs w:val="21"/>
              </w:rPr>
              <w:t>5</w:t>
            </w:r>
          </w:p>
        </w:tc>
        <w:tc>
          <w:tcPr>
            <w:tcW w:w="7987" w:type="dxa"/>
            <w:gridSpan w:val="5"/>
            <w:vAlign w:val="center"/>
          </w:tcPr>
          <w:p>
            <w:pPr>
              <w:adjustRightInd w:val="0"/>
              <w:snapToGrid w:val="0"/>
              <w:rPr>
                <w:rFonts w:ascii="宋体"/>
                <w:szCs w:val="21"/>
              </w:rPr>
            </w:pPr>
            <w:r>
              <w:rPr>
                <w:rFonts w:hint="eastAsia" w:ascii="宋体" w:hAnsi="宋体" w:cs="宋体"/>
                <w:szCs w:val="21"/>
              </w:rPr>
              <w:t>变速箱</w:t>
            </w:r>
            <w:r>
              <w:rPr>
                <w:rFonts w:ascii="宋体" w:hAnsi="宋体" w:cs="宋体"/>
                <w:szCs w:val="21"/>
              </w:rPr>
              <w:t xml:space="preserve">: </w:t>
            </w:r>
            <w:r>
              <w:rPr>
                <w:rFonts w:hint="eastAsia" w:ascii="宋体" w:hAnsi="宋体" w:cs="宋体"/>
                <w:szCs w:val="21"/>
              </w:rPr>
              <w:t>全自动智能换挡系统，</w:t>
            </w:r>
            <w:r>
              <w:rPr>
                <w:rFonts w:ascii="宋体" w:hAnsi="宋体" w:cs="宋体"/>
                <w:szCs w:val="21"/>
              </w:rPr>
              <w:t>16</w:t>
            </w:r>
            <w:r>
              <w:rPr>
                <w:rFonts w:hint="eastAsia" w:ascii="宋体" w:hAnsi="宋体" w:cs="宋体"/>
                <w:szCs w:val="21"/>
              </w:rPr>
              <w:t>个前进挡，</w:t>
            </w:r>
            <w:r>
              <w:rPr>
                <w:rFonts w:ascii="宋体" w:hAnsi="宋体" w:cs="宋体"/>
                <w:szCs w:val="21"/>
              </w:rPr>
              <w:t>4</w:t>
            </w:r>
            <w:r>
              <w:rPr>
                <w:rFonts w:hint="eastAsia" w:ascii="宋体" w:hAnsi="宋体" w:cs="宋体"/>
                <w:szCs w:val="21"/>
              </w:rPr>
              <w:t>个倒挡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562"/>
              </w:tabs>
              <w:adjustRightInd w:val="0"/>
              <w:snapToGrid w:val="0"/>
              <w:jc w:val="center"/>
              <w:rPr>
                <w:rFonts w:ascii="宋体"/>
                <w:bCs/>
                <w:szCs w:val="21"/>
              </w:rPr>
            </w:pPr>
            <w:r>
              <w:rPr>
                <w:rFonts w:hint="eastAsia" w:ascii="宋体"/>
                <w:bCs/>
                <w:szCs w:val="21"/>
              </w:rPr>
              <w:t>6</w:t>
            </w:r>
          </w:p>
        </w:tc>
        <w:tc>
          <w:tcPr>
            <w:tcW w:w="7987" w:type="dxa"/>
            <w:gridSpan w:val="5"/>
            <w:vAlign w:val="center"/>
          </w:tcPr>
          <w:p>
            <w:pPr>
              <w:adjustRightInd w:val="0"/>
              <w:snapToGrid w:val="0"/>
              <w:rPr>
                <w:rFonts w:ascii="宋体"/>
                <w:szCs w:val="21"/>
              </w:rPr>
            </w:pPr>
            <w:r>
              <w:rPr>
                <w:rFonts w:hint="eastAsia" w:ascii="宋体" w:hAnsi="宋体" w:cs="宋体"/>
                <w:szCs w:val="21"/>
              </w:rPr>
              <w:t>发动机</w:t>
            </w:r>
            <w:r>
              <w:rPr>
                <w:rFonts w:ascii="宋体" w:hAnsi="宋体" w:cs="宋体"/>
                <w:szCs w:val="21"/>
              </w:rPr>
              <w:t xml:space="preserve">: </w:t>
            </w:r>
            <w:r>
              <w:rPr>
                <w:rFonts w:hint="eastAsia" w:ascii="宋体" w:hAnsi="宋体" w:cs="宋体"/>
                <w:szCs w:val="21"/>
              </w:rPr>
              <w:t>直列六缸涡轮增压中冷柴油发动机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（二）驾驶室及乘员室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1</w:t>
            </w:r>
          </w:p>
        </w:tc>
        <w:tc>
          <w:tcPr>
            <w:tcW w:w="7987" w:type="dxa"/>
            <w:gridSpan w:val="5"/>
            <w:vAlign w:val="center"/>
          </w:tcPr>
          <w:p>
            <w:pPr>
              <w:rPr>
                <w:rFonts w:ascii="宋体"/>
                <w:szCs w:val="21"/>
              </w:rPr>
            </w:pPr>
            <w:r>
              <w:rPr>
                <w:rFonts w:hint="eastAsia" w:ascii="宋体" w:hAnsi="宋体" w:cs="宋体"/>
                <w:szCs w:val="21"/>
              </w:rPr>
              <w:t>结构：可翻转驾驶室。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2</w:t>
            </w:r>
          </w:p>
        </w:tc>
        <w:tc>
          <w:tcPr>
            <w:tcW w:w="7987" w:type="dxa"/>
            <w:gridSpan w:val="5"/>
            <w:vAlign w:val="center"/>
          </w:tcPr>
          <w:p>
            <w:pPr>
              <w:adjustRightInd w:val="0"/>
              <w:snapToGrid w:val="0"/>
              <w:rPr>
                <w:rFonts w:ascii="宋体"/>
                <w:szCs w:val="21"/>
              </w:rPr>
            </w:pPr>
            <w:r>
              <w:rPr>
                <w:rFonts w:ascii="宋体" w:hAnsi="宋体"/>
                <w:color w:val="000000" w:themeColor="text1"/>
                <w:szCs w:val="21"/>
                <w14:textFill>
                  <w14:solidFill>
                    <w14:schemeClr w14:val="tx1"/>
                  </w14:solidFill>
                </w14:textFill>
              </w:rPr>
              <w:t>▲</w:t>
            </w:r>
            <w:r>
              <w:rPr>
                <w:rFonts w:hint="eastAsia" w:ascii="宋体" w:hAnsi="宋体" w:cs="宋体"/>
                <w:szCs w:val="21"/>
              </w:rPr>
              <w:t>座位设置：驾驶室</w:t>
            </w:r>
            <w:r>
              <w:rPr>
                <w:rFonts w:ascii="宋体" w:hAnsi="宋体" w:cs="宋体"/>
                <w:szCs w:val="21"/>
              </w:rPr>
              <w:t>1+1</w:t>
            </w:r>
            <w:r>
              <w:rPr>
                <w:rFonts w:hint="eastAsia" w:ascii="宋体" w:hAnsi="宋体" w:cs="宋体"/>
                <w:szCs w:val="21"/>
              </w:rPr>
              <w:t>人，乘员室</w:t>
            </w:r>
            <w:r>
              <w:rPr>
                <w:rFonts w:ascii="宋体" w:hAnsi="宋体" w:cs="宋体"/>
                <w:szCs w:val="21"/>
              </w:rPr>
              <w:t>4</w:t>
            </w:r>
            <w:r>
              <w:rPr>
                <w:rFonts w:hint="eastAsia" w:ascii="宋体" w:hAnsi="宋体" w:cs="宋体"/>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3</w:t>
            </w:r>
          </w:p>
        </w:tc>
        <w:tc>
          <w:tcPr>
            <w:tcW w:w="7987" w:type="dxa"/>
            <w:gridSpan w:val="5"/>
            <w:vAlign w:val="center"/>
          </w:tcPr>
          <w:p>
            <w:pPr>
              <w:adjustRightInd w:val="0"/>
              <w:rPr>
                <w:rFonts w:ascii="宋体"/>
                <w:szCs w:val="21"/>
              </w:rPr>
            </w:pPr>
            <w:r>
              <w:rPr>
                <w:rFonts w:hint="eastAsia" w:ascii="宋体" w:hAnsi="宋体" w:cs="宋体"/>
                <w:szCs w:val="21"/>
              </w:rPr>
              <w:t>内饰：地板为阳极化处理的花纹金属板，墙壁和车顶铺有阻燃内饰材料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4</w:t>
            </w:r>
          </w:p>
        </w:tc>
        <w:tc>
          <w:tcPr>
            <w:tcW w:w="7987" w:type="dxa"/>
            <w:gridSpan w:val="5"/>
            <w:vAlign w:val="center"/>
          </w:tcPr>
          <w:p>
            <w:pPr>
              <w:adjustRightInd w:val="0"/>
              <w:snapToGrid w:val="0"/>
              <w:rPr>
                <w:rFonts w:ascii="宋体"/>
                <w:szCs w:val="21"/>
              </w:rPr>
            </w:pPr>
            <w:r>
              <w:rPr>
                <w:rFonts w:hint="eastAsia" w:ascii="宋体" w:hAnsi="宋体" w:cs="宋体"/>
                <w:szCs w:val="21"/>
              </w:rPr>
              <w:t>空调：直流整体式冷暖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5</w:t>
            </w:r>
          </w:p>
        </w:tc>
        <w:tc>
          <w:tcPr>
            <w:tcW w:w="7987" w:type="dxa"/>
            <w:gridSpan w:val="5"/>
            <w:vAlign w:val="center"/>
          </w:tcPr>
          <w:p>
            <w:pPr>
              <w:adjustRightInd w:val="0"/>
              <w:snapToGrid w:val="0"/>
              <w:rPr>
                <w:rFonts w:ascii="宋体"/>
                <w:szCs w:val="21"/>
              </w:rPr>
            </w:pPr>
            <w:r>
              <w:rPr>
                <w:rFonts w:hint="eastAsia" w:ascii="宋体" w:hAnsi="宋体" w:cs="宋体"/>
                <w:szCs w:val="21"/>
              </w:rPr>
              <w:t>座椅：乘员室可并排乘坐四名消防战斗员，座椅背后设有空气呼吸器架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6</w:t>
            </w:r>
          </w:p>
        </w:tc>
        <w:tc>
          <w:tcPr>
            <w:tcW w:w="7987" w:type="dxa"/>
            <w:gridSpan w:val="5"/>
            <w:vAlign w:val="center"/>
          </w:tcPr>
          <w:p>
            <w:pPr>
              <w:pStyle w:val="2"/>
              <w:spacing w:before="20" w:after="20"/>
              <w:ind w:left="57"/>
              <w:rPr>
                <w:rFonts w:ascii="宋体" w:hAnsi="宋体" w:cs="宋体"/>
                <w:szCs w:val="21"/>
              </w:rPr>
            </w:pPr>
            <w:r>
              <w:rPr>
                <w:rFonts w:hint="eastAsia" w:ascii="宋体"/>
                <w:szCs w:val="21"/>
              </w:rPr>
              <w:t>踏步：设置自动踏步；自动踏步关闭后与侧平面平齐；打开后；与泵房翻踏板高度平齐。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420"/>
              </w:tabs>
              <w:adjustRightInd w:val="0"/>
              <w:snapToGrid w:val="0"/>
              <w:jc w:val="center"/>
              <w:rPr>
                <w:rFonts w:ascii="宋体"/>
                <w:bCs/>
                <w:szCs w:val="21"/>
              </w:rPr>
            </w:pPr>
            <w:r>
              <w:rPr>
                <w:rFonts w:hint="eastAsia" w:ascii="宋体"/>
                <w:bCs/>
                <w:szCs w:val="21"/>
              </w:rPr>
              <w:t>7</w:t>
            </w:r>
          </w:p>
        </w:tc>
        <w:tc>
          <w:tcPr>
            <w:tcW w:w="7987" w:type="dxa"/>
            <w:gridSpan w:val="5"/>
            <w:vAlign w:val="center"/>
          </w:tcPr>
          <w:p>
            <w:pPr>
              <w:adjustRightInd w:val="0"/>
              <w:snapToGrid w:val="0"/>
              <w:rPr>
                <w:rFonts w:ascii="宋体"/>
                <w:szCs w:val="21"/>
              </w:rPr>
            </w:pPr>
            <w:r>
              <w:rPr>
                <w:rFonts w:hint="eastAsia" w:ascii="宋体" w:hAnsi="宋体" w:cs="宋体"/>
                <w:szCs w:val="21"/>
              </w:rPr>
              <w:t>其他：乘员室设有方便战斗员上下的门梯及扶手。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（三）罐体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1</w:t>
            </w:r>
          </w:p>
        </w:tc>
        <w:tc>
          <w:tcPr>
            <w:tcW w:w="7987" w:type="dxa"/>
            <w:gridSpan w:val="5"/>
            <w:vAlign w:val="center"/>
          </w:tcPr>
          <w:p>
            <w:pPr>
              <w:rPr>
                <w:rFonts w:ascii="宋体"/>
                <w:szCs w:val="21"/>
              </w:rPr>
            </w:pPr>
            <w:r>
              <w:rPr>
                <w:rFonts w:ascii="宋体" w:hAnsi="宋体"/>
                <w:szCs w:val="21"/>
              </w:rPr>
              <w:t>▲</w:t>
            </w:r>
            <w:r>
              <w:rPr>
                <w:rFonts w:hint="eastAsia" w:ascii="宋体" w:hAnsi="宋体" w:cs="宋体"/>
                <w:szCs w:val="21"/>
              </w:rPr>
              <w:t>水罐容积：</w:t>
            </w:r>
            <w:r>
              <w:rPr>
                <w:rFonts w:hint="eastAsia" w:ascii="宋体" w:hAnsi="宋体" w:cs="宋体"/>
                <w:color w:val="000000" w:themeColor="text1"/>
                <w:szCs w:val="21"/>
                <w14:textFill>
                  <w14:solidFill>
                    <w14:schemeClr w14:val="tx1"/>
                  </w14:solidFill>
                </w14:textFill>
              </w:rPr>
              <w:t>≥</w:t>
            </w:r>
            <w:r>
              <w:rPr>
                <w:rFonts w:ascii="宋体" w:hAnsi="宋体" w:cs="宋体"/>
                <w:szCs w:val="21"/>
              </w:rPr>
              <w:t>12000</w:t>
            </w:r>
            <w:r>
              <w:rPr>
                <w:rFonts w:hint="eastAsia" w:ascii="宋体" w:hAnsi="宋体" w:cs="宋体"/>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Cs/>
                <w:szCs w:val="21"/>
              </w:rPr>
            </w:pPr>
            <w:r>
              <w:rPr>
                <w:rFonts w:hint="eastAsia" w:ascii="宋体"/>
                <w:bCs/>
                <w:szCs w:val="21"/>
              </w:rPr>
              <w:t>2</w:t>
            </w:r>
          </w:p>
        </w:tc>
        <w:tc>
          <w:tcPr>
            <w:tcW w:w="7987" w:type="dxa"/>
            <w:gridSpan w:val="5"/>
            <w:vAlign w:val="center"/>
          </w:tcPr>
          <w:p>
            <w:pPr>
              <w:rPr>
                <w:rFonts w:ascii="宋体" w:hAnsi="宋体"/>
                <w:szCs w:val="21"/>
              </w:rPr>
            </w:pPr>
            <w:r>
              <w:rPr>
                <w:rFonts w:ascii="宋体" w:hAnsi="宋体"/>
                <w:szCs w:val="21"/>
              </w:rPr>
              <w:t>▲</w:t>
            </w:r>
            <w:r>
              <w:rPr>
                <w:rFonts w:hint="eastAsia" w:ascii="宋体" w:hAnsi="宋体" w:cs="宋体"/>
                <w:szCs w:val="21"/>
              </w:rPr>
              <w:t>泡沫罐容积：≥</w:t>
            </w:r>
            <w:r>
              <w:rPr>
                <w:rFonts w:ascii="宋体" w:hAnsi="宋体" w:cs="宋体"/>
                <w:szCs w:val="21"/>
              </w:rPr>
              <w:t>6000</w:t>
            </w:r>
            <w:r>
              <w:rPr>
                <w:rFonts w:hint="eastAsia" w:ascii="宋体" w:hAnsi="宋体" w:cs="宋体"/>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3</w:t>
            </w:r>
          </w:p>
        </w:tc>
        <w:tc>
          <w:tcPr>
            <w:tcW w:w="7987" w:type="dxa"/>
            <w:gridSpan w:val="5"/>
            <w:vAlign w:val="center"/>
          </w:tcPr>
          <w:p>
            <w:pPr>
              <w:adjustRightInd w:val="0"/>
              <w:snapToGrid w:val="0"/>
              <w:rPr>
                <w:rFonts w:ascii="宋体"/>
                <w:szCs w:val="21"/>
              </w:rPr>
            </w:pPr>
            <w:r>
              <w:rPr>
                <w:rFonts w:hint="eastAsia" w:ascii="宋体" w:hAnsi="宋体" w:cs="宋体"/>
                <w:szCs w:val="21"/>
              </w:rPr>
              <w:t>结构：整体式副加梁结构，液罐与附梁采用弹性支撑柔性联接，液罐内设纵、横防荡板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4</w:t>
            </w:r>
          </w:p>
        </w:tc>
        <w:tc>
          <w:tcPr>
            <w:tcW w:w="7987" w:type="dxa"/>
            <w:gridSpan w:val="5"/>
            <w:vAlign w:val="center"/>
          </w:tcPr>
          <w:p>
            <w:pPr>
              <w:rPr>
                <w:rFonts w:ascii="宋体"/>
                <w:szCs w:val="21"/>
              </w:rPr>
            </w:pPr>
            <w:r>
              <w:rPr>
                <w:rFonts w:hint="eastAsia" w:ascii="宋体" w:hAnsi="宋体" w:cs="宋体"/>
                <w:szCs w:val="21"/>
              </w:rPr>
              <w:t>设备：</w:t>
            </w:r>
            <w:r>
              <w:rPr>
                <w:rFonts w:ascii="宋体"/>
                <w:szCs w:val="21"/>
              </w:rPr>
              <w:tab/>
            </w:r>
            <w:r>
              <w:rPr>
                <w:rFonts w:ascii="宋体"/>
                <w:szCs w:val="21"/>
              </w:rPr>
              <w:tab/>
            </w:r>
            <w:r>
              <w:rPr>
                <w:rFonts w:ascii="宋体"/>
                <w:szCs w:val="21"/>
              </w:rPr>
              <w:tab/>
            </w:r>
          </w:p>
          <w:p>
            <w:pPr>
              <w:rPr>
                <w:rFonts w:ascii="宋体"/>
                <w:szCs w:val="21"/>
              </w:rPr>
            </w:pPr>
            <w:r>
              <w:rPr>
                <w:rFonts w:ascii="宋体" w:hAnsi="宋体" w:cs="宋体"/>
                <w:szCs w:val="21"/>
              </w:rPr>
              <w:t>2</w:t>
            </w:r>
            <w:r>
              <w:rPr>
                <w:rFonts w:hint="eastAsia" w:ascii="宋体" w:hAnsi="宋体" w:cs="宋体"/>
                <w:szCs w:val="21"/>
              </w:rPr>
              <w:t>个入口孔</w:t>
            </w:r>
          </w:p>
          <w:p>
            <w:pPr>
              <w:rPr>
                <w:rFonts w:ascii="宋体"/>
                <w:szCs w:val="21"/>
              </w:rPr>
            </w:pPr>
            <w:r>
              <w:rPr>
                <w:rFonts w:ascii="宋体" w:hAnsi="宋体" w:cs="宋体"/>
                <w:szCs w:val="21"/>
              </w:rPr>
              <w:t>1</w:t>
            </w:r>
            <w:r>
              <w:rPr>
                <w:rFonts w:hint="eastAsia" w:ascii="宋体" w:hAnsi="宋体" w:cs="宋体"/>
                <w:szCs w:val="21"/>
              </w:rPr>
              <w:t>个溢流装置</w:t>
            </w:r>
          </w:p>
          <w:p>
            <w:pPr>
              <w:rPr>
                <w:rFonts w:ascii="宋体"/>
                <w:szCs w:val="21"/>
              </w:rPr>
            </w:pPr>
            <w:r>
              <w:rPr>
                <w:rFonts w:ascii="宋体" w:hAnsi="宋体" w:cs="宋体"/>
                <w:szCs w:val="21"/>
              </w:rPr>
              <w:t>2</w:t>
            </w:r>
            <w:r>
              <w:rPr>
                <w:rFonts w:hint="eastAsia" w:ascii="宋体" w:hAnsi="宋体" w:cs="宋体"/>
                <w:szCs w:val="21"/>
              </w:rPr>
              <w:t>个液位传感器</w:t>
            </w:r>
          </w:p>
          <w:p>
            <w:pPr>
              <w:rPr>
                <w:rFonts w:ascii="宋体"/>
                <w:szCs w:val="21"/>
              </w:rPr>
            </w:pPr>
            <w:r>
              <w:rPr>
                <w:rFonts w:ascii="宋体" w:hAnsi="宋体" w:cs="宋体"/>
                <w:szCs w:val="21"/>
              </w:rPr>
              <w:t>2</w:t>
            </w:r>
            <w:r>
              <w:rPr>
                <w:rFonts w:hint="eastAsia" w:ascii="宋体" w:hAnsi="宋体" w:cs="宋体"/>
                <w:szCs w:val="21"/>
              </w:rPr>
              <w:t>个带</w:t>
            </w:r>
            <w:r>
              <w:rPr>
                <w:rFonts w:ascii="宋体" w:hAnsi="宋体" w:cs="宋体"/>
                <w:szCs w:val="21"/>
              </w:rPr>
              <w:t>DN50</w:t>
            </w:r>
            <w:r>
              <w:rPr>
                <w:rFonts w:hint="eastAsia" w:ascii="宋体" w:hAnsi="宋体" w:cs="宋体"/>
                <w:szCs w:val="21"/>
              </w:rPr>
              <w:t>阀门的排污口</w:t>
            </w:r>
          </w:p>
          <w:p>
            <w:pPr>
              <w:rPr>
                <w:rFonts w:ascii="宋体"/>
                <w:szCs w:val="21"/>
              </w:rPr>
            </w:pPr>
            <w:r>
              <w:rPr>
                <w:rFonts w:ascii="宋体" w:hAnsi="宋体" w:cs="宋体"/>
                <w:szCs w:val="21"/>
              </w:rPr>
              <w:t>4</w:t>
            </w:r>
            <w:r>
              <w:rPr>
                <w:rFonts w:hint="eastAsia" w:ascii="宋体" w:hAnsi="宋体" w:cs="宋体"/>
                <w:szCs w:val="21"/>
              </w:rPr>
              <w:t>个注水口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（四）消防泵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1</w:t>
            </w:r>
          </w:p>
        </w:tc>
        <w:tc>
          <w:tcPr>
            <w:tcW w:w="7987" w:type="dxa"/>
            <w:gridSpan w:val="5"/>
            <w:vAlign w:val="center"/>
          </w:tcPr>
          <w:p>
            <w:pPr>
              <w:adjustRightInd w:val="0"/>
              <w:snapToGrid w:val="0"/>
              <w:rPr>
                <w:rFonts w:ascii="宋体"/>
                <w:szCs w:val="21"/>
              </w:rPr>
            </w:pPr>
            <w:r>
              <w:rPr>
                <w:rFonts w:hint="eastAsia" w:ascii="宋体" w:hAnsi="宋体" w:cs="宋体"/>
                <w:szCs w:val="21"/>
              </w:rPr>
              <w:t>型号：高层供水泵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2</w:t>
            </w:r>
          </w:p>
        </w:tc>
        <w:tc>
          <w:tcPr>
            <w:tcW w:w="7987" w:type="dxa"/>
            <w:gridSpan w:val="5"/>
            <w:vAlign w:val="center"/>
          </w:tcPr>
          <w:p>
            <w:pPr>
              <w:rPr>
                <w:rFonts w:ascii="宋体"/>
                <w:szCs w:val="21"/>
              </w:rPr>
            </w:pPr>
            <w:r>
              <w:rPr>
                <w:rFonts w:ascii="宋体" w:hAnsi="宋体"/>
                <w:szCs w:val="21"/>
              </w:rPr>
              <w:t>▲</w:t>
            </w:r>
            <w:r>
              <w:rPr>
                <w:rFonts w:hint="eastAsia" w:ascii="宋体" w:hAnsi="宋体" w:cs="宋体"/>
                <w:szCs w:val="21"/>
              </w:rPr>
              <w:t>压力</w:t>
            </w:r>
            <w:r>
              <w:rPr>
                <w:rFonts w:ascii="宋体" w:hAnsi="宋体" w:cs="宋体"/>
                <w:szCs w:val="21"/>
              </w:rPr>
              <w:t>/</w:t>
            </w:r>
            <w:r>
              <w:rPr>
                <w:rFonts w:hint="eastAsia" w:ascii="宋体" w:hAnsi="宋体" w:cs="宋体"/>
                <w:szCs w:val="21"/>
              </w:rPr>
              <w:t>流量：在</w:t>
            </w:r>
            <w:r>
              <w:rPr>
                <w:rFonts w:ascii="宋体" w:hAnsi="宋体" w:cs="宋体"/>
                <w:szCs w:val="21"/>
              </w:rPr>
              <w:t>3</w:t>
            </w:r>
            <w:r>
              <w:rPr>
                <w:rFonts w:hint="eastAsia" w:ascii="宋体" w:hAnsi="宋体" w:cs="宋体"/>
                <w:szCs w:val="21"/>
              </w:rPr>
              <w:t>米吸深，</w:t>
            </w:r>
            <w:r>
              <w:rPr>
                <w:rFonts w:ascii="宋体" w:hAnsi="宋体" w:cs="宋体"/>
                <w:szCs w:val="21"/>
              </w:rPr>
              <w:t>2</w:t>
            </w:r>
            <w:r>
              <w:rPr>
                <w:rFonts w:hint="eastAsia" w:ascii="宋体" w:hAnsi="宋体" w:cs="宋体"/>
                <w:szCs w:val="21"/>
              </w:rPr>
              <w:t>根</w:t>
            </w:r>
            <w:r>
              <w:rPr>
                <w:rFonts w:ascii="宋体" w:hAnsi="宋体" w:cs="宋体"/>
                <w:szCs w:val="21"/>
              </w:rPr>
              <w:t>6</w:t>
            </w:r>
            <w:r>
              <w:rPr>
                <w:rFonts w:hint="eastAsia" w:ascii="宋体" w:hAnsi="宋体" w:cs="宋体"/>
                <w:szCs w:val="21"/>
              </w:rPr>
              <w:t>米长吸水管的标准测试条件下≥</w:t>
            </w:r>
            <w:r>
              <w:rPr>
                <w:rFonts w:ascii="宋体" w:hAnsi="宋体" w:cs="宋体"/>
                <w:szCs w:val="21"/>
              </w:rPr>
              <w:t xml:space="preserve">1.0MPa/100L/s  </w:t>
            </w:r>
            <w:r>
              <w:rPr>
                <w:rFonts w:hint="eastAsia" w:ascii="宋体" w:hAnsi="宋体" w:cs="宋体"/>
                <w:szCs w:val="21"/>
              </w:rPr>
              <w:t>4.0</w:t>
            </w:r>
            <w:r>
              <w:rPr>
                <w:rFonts w:ascii="宋体" w:hAnsi="宋体" w:cs="宋体"/>
                <w:szCs w:val="21"/>
              </w:rPr>
              <w:t>MPa/25L/s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3</w:t>
            </w:r>
          </w:p>
        </w:tc>
        <w:tc>
          <w:tcPr>
            <w:tcW w:w="7987" w:type="dxa"/>
            <w:gridSpan w:val="5"/>
            <w:vAlign w:val="center"/>
          </w:tcPr>
          <w:p>
            <w:pPr>
              <w:adjustRightInd w:val="0"/>
              <w:snapToGrid w:val="0"/>
              <w:rPr>
                <w:rFonts w:ascii="宋体"/>
                <w:szCs w:val="21"/>
              </w:rPr>
            </w:pPr>
            <w:r>
              <w:rPr>
                <w:rFonts w:hint="eastAsia" w:ascii="宋体" w:hAnsi="宋体" w:cs="宋体"/>
                <w:szCs w:val="21"/>
              </w:rPr>
              <w:t>引水器型式：电动引水泵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4</w:t>
            </w:r>
          </w:p>
        </w:tc>
        <w:tc>
          <w:tcPr>
            <w:tcW w:w="7987" w:type="dxa"/>
            <w:gridSpan w:val="5"/>
            <w:vAlign w:val="center"/>
          </w:tcPr>
          <w:p>
            <w:pPr>
              <w:rPr>
                <w:rFonts w:ascii="宋体"/>
                <w:szCs w:val="21"/>
              </w:rPr>
            </w:pPr>
            <w:r>
              <w:rPr>
                <w:rFonts w:hint="eastAsia" w:ascii="宋体" w:hAnsi="宋体" w:cs="宋体"/>
                <w:szCs w:val="21"/>
              </w:rPr>
              <w:t>最大真空度：≥</w:t>
            </w:r>
            <w:r>
              <w:rPr>
                <w:rFonts w:ascii="宋体" w:hAnsi="宋体" w:cs="宋体"/>
                <w:szCs w:val="21"/>
              </w:rPr>
              <w:t>85 kPa</w:t>
            </w:r>
            <w:r>
              <w:rPr>
                <w:rFonts w:ascii="宋体" w:hAnsi="宋体" w:cs="宋体"/>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5</w:t>
            </w:r>
          </w:p>
        </w:tc>
        <w:tc>
          <w:tcPr>
            <w:tcW w:w="7987" w:type="dxa"/>
            <w:gridSpan w:val="5"/>
            <w:vAlign w:val="center"/>
          </w:tcPr>
          <w:p>
            <w:pPr>
              <w:rPr>
                <w:rFonts w:ascii="宋体"/>
                <w:szCs w:val="21"/>
              </w:rPr>
            </w:pPr>
            <w:r>
              <w:rPr>
                <w:rFonts w:ascii="宋体" w:hAnsi="宋体"/>
                <w:szCs w:val="21"/>
              </w:rPr>
              <w:t>▲</w:t>
            </w:r>
            <w:r>
              <w:rPr>
                <w:rFonts w:hint="eastAsia" w:ascii="宋体" w:hAnsi="宋体" w:cs="宋体"/>
                <w:szCs w:val="21"/>
              </w:rPr>
              <w:t>引水时间：≤</w:t>
            </w:r>
            <w:r>
              <w:rPr>
                <w:rFonts w:ascii="宋体" w:hAnsi="宋体" w:cs="宋体"/>
                <w:szCs w:val="21"/>
              </w:rPr>
              <w:t>80s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6</w:t>
            </w:r>
          </w:p>
        </w:tc>
        <w:tc>
          <w:tcPr>
            <w:tcW w:w="7987" w:type="dxa"/>
            <w:gridSpan w:val="5"/>
            <w:vAlign w:val="center"/>
          </w:tcPr>
          <w:p>
            <w:pPr>
              <w:rPr>
                <w:rFonts w:ascii="宋体"/>
                <w:szCs w:val="21"/>
              </w:rPr>
            </w:pPr>
            <w:r>
              <w:rPr>
                <w:rFonts w:hint="eastAsia" w:ascii="宋体" w:hAnsi="宋体" w:cs="宋体"/>
                <w:szCs w:val="21"/>
              </w:rPr>
              <w:t>空气泡沫比例混合器：</w:t>
            </w:r>
            <w:r>
              <w:rPr>
                <w:rFonts w:ascii="宋体"/>
                <w:szCs w:val="21"/>
              </w:rPr>
              <w:tab/>
            </w:r>
          </w:p>
          <w:p>
            <w:pPr>
              <w:rPr>
                <w:rFonts w:ascii="宋体"/>
                <w:szCs w:val="21"/>
              </w:rPr>
            </w:pPr>
            <w:r>
              <w:rPr>
                <w:rFonts w:hint="eastAsia" w:ascii="宋体" w:hAnsi="宋体" w:cs="宋体"/>
                <w:szCs w:val="21"/>
              </w:rPr>
              <w:t>型式：</w:t>
            </w:r>
            <w:r>
              <w:rPr>
                <w:rFonts w:hint="eastAsia" w:ascii="宋体" w:hAnsi="宋体" w:cs="宋体"/>
                <w:kern w:val="0"/>
                <w:szCs w:val="21"/>
              </w:rPr>
              <w:t>全自动闭环控制，环泵式泡沫比例混合器</w:t>
            </w:r>
          </w:p>
          <w:p>
            <w:pPr>
              <w:rPr>
                <w:rFonts w:ascii="宋体"/>
                <w:szCs w:val="21"/>
              </w:rPr>
            </w:pPr>
            <w:r>
              <w:rPr>
                <w:rFonts w:hint="eastAsia" w:ascii="宋体" w:hAnsi="宋体" w:cs="宋体"/>
                <w:szCs w:val="21"/>
              </w:rPr>
              <w:t>混合比：1</w:t>
            </w:r>
            <w:r>
              <w:rPr>
                <w:rFonts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（五）灭火系统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1</w:t>
            </w:r>
          </w:p>
        </w:tc>
        <w:tc>
          <w:tcPr>
            <w:tcW w:w="7987" w:type="dxa"/>
            <w:gridSpan w:val="5"/>
            <w:vAlign w:val="center"/>
          </w:tcPr>
          <w:p>
            <w:pPr>
              <w:rPr>
                <w:rFonts w:ascii="宋体"/>
                <w:szCs w:val="21"/>
              </w:rPr>
            </w:pPr>
            <w:r>
              <w:rPr>
                <w:rFonts w:hint="eastAsia" w:ascii="宋体" w:hAnsi="宋体" w:cs="宋体"/>
                <w:szCs w:val="21"/>
              </w:rPr>
              <w:t>吸水管路：泵房后部设有</w:t>
            </w:r>
            <w:r>
              <w:rPr>
                <w:rFonts w:ascii="宋体" w:hAnsi="宋体" w:cs="宋体"/>
                <w:szCs w:val="21"/>
              </w:rPr>
              <w:t>2</w:t>
            </w:r>
            <w:r>
              <w:rPr>
                <w:rFonts w:hint="eastAsia" w:ascii="宋体" w:hAnsi="宋体" w:cs="宋体"/>
                <w:szCs w:val="21"/>
              </w:rPr>
              <w:t>个带手动蝶阀的</w:t>
            </w:r>
            <w:r>
              <w:rPr>
                <w:rFonts w:ascii="宋体" w:hAnsi="宋体" w:cs="宋体"/>
                <w:szCs w:val="21"/>
              </w:rPr>
              <w:t>DN150</w:t>
            </w:r>
            <w:r>
              <w:rPr>
                <w:rFonts w:hint="eastAsia" w:ascii="宋体" w:hAnsi="宋体" w:cs="宋体"/>
                <w:szCs w:val="21"/>
              </w:rPr>
              <w:t>吸水口，配有滤网及闷盖。带气动蝶阀的</w:t>
            </w:r>
            <w:r>
              <w:rPr>
                <w:rFonts w:ascii="宋体" w:hAnsi="宋体" w:cs="宋体"/>
                <w:szCs w:val="21"/>
              </w:rPr>
              <w:t>DN150</w:t>
            </w:r>
            <w:r>
              <w:rPr>
                <w:rFonts w:hint="eastAsia" w:ascii="宋体" w:hAnsi="宋体" w:cs="宋体"/>
                <w:szCs w:val="21"/>
              </w:rPr>
              <w:t>进水口，用于与水罐相接。管路适当部位设有专用橡胶弹性连接装置；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2</w:t>
            </w:r>
          </w:p>
        </w:tc>
        <w:tc>
          <w:tcPr>
            <w:tcW w:w="7987" w:type="dxa"/>
            <w:gridSpan w:val="5"/>
            <w:vAlign w:val="center"/>
          </w:tcPr>
          <w:p>
            <w:pPr>
              <w:adjustRightInd w:val="0"/>
              <w:snapToGrid w:val="0"/>
              <w:jc w:val="left"/>
              <w:rPr>
                <w:rFonts w:ascii="宋体"/>
                <w:szCs w:val="21"/>
              </w:rPr>
            </w:pPr>
            <w:r>
              <w:rPr>
                <w:rFonts w:hint="eastAsia" w:ascii="宋体" w:hAnsi="宋体" w:cs="宋体"/>
                <w:szCs w:val="21"/>
              </w:rPr>
              <w:t>出水管路：车身两侧各设有</w:t>
            </w:r>
            <w:r>
              <w:rPr>
                <w:rFonts w:ascii="宋体" w:hAnsi="宋体" w:cs="宋体"/>
                <w:szCs w:val="21"/>
              </w:rPr>
              <w:t>2</w:t>
            </w:r>
            <w:r>
              <w:rPr>
                <w:rFonts w:hint="eastAsia" w:ascii="宋体" w:hAnsi="宋体" w:cs="宋体"/>
                <w:szCs w:val="21"/>
              </w:rPr>
              <w:t>个</w:t>
            </w:r>
            <w:r>
              <w:rPr>
                <w:rFonts w:ascii="宋体" w:hAnsi="宋体" w:cs="宋体"/>
                <w:szCs w:val="21"/>
              </w:rPr>
              <w:t>DN80</w:t>
            </w:r>
            <w:r>
              <w:rPr>
                <w:rFonts w:hint="eastAsia" w:ascii="宋体" w:hAnsi="宋体" w:cs="宋体"/>
                <w:szCs w:val="21"/>
              </w:rPr>
              <w:t>常压出水口，车身两侧各设有1个</w:t>
            </w:r>
            <w:r>
              <w:rPr>
                <w:rFonts w:ascii="宋体" w:hAnsi="宋体" w:cs="宋体"/>
                <w:szCs w:val="21"/>
              </w:rPr>
              <w:t>DN80</w:t>
            </w:r>
            <w:r>
              <w:rPr>
                <w:rFonts w:hint="eastAsia" w:ascii="宋体" w:hAnsi="宋体" w:cs="宋体"/>
                <w:szCs w:val="21"/>
              </w:rPr>
              <w:t>高压出水口；由水泵至水罐有一由</w:t>
            </w:r>
            <w:r>
              <w:rPr>
                <w:rFonts w:ascii="宋体" w:hAnsi="宋体" w:cs="宋体"/>
                <w:szCs w:val="21"/>
              </w:rPr>
              <w:t>DN65</w:t>
            </w:r>
            <w:r>
              <w:rPr>
                <w:rFonts w:hint="eastAsia" w:ascii="宋体" w:hAnsi="宋体" w:cs="宋体"/>
                <w:szCs w:val="21"/>
              </w:rPr>
              <w:t>球阀控制罐注水管路，中间有橡胶连接区段；设置自带泄压排水装置。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szCs w:val="21"/>
              </w:rPr>
            </w:pPr>
            <w:r>
              <w:rPr>
                <w:rFonts w:hint="eastAsia" w:ascii="宋体"/>
                <w:bCs/>
                <w:szCs w:val="21"/>
              </w:rPr>
              <w:t>3</w:t>
            </w:r>
          </w:p>
        </w:tc>
        <w:tc>
          <w:tcPr>
            <w:tcW w:w="7987" w:type="dxa"/>
            <w:gridSpan w:val="5"/>
            <w:vAlign w:val="center"/>
          </w:tcPr>
          <w:p>
            <w:pPr>
              <w:rPr>
                <w:rFonts w:ascii="宋体"/>
                <w:szCs w:val="21"/>
              </w:rPr>
            </w:pPr>
            <w:r>
              <w:rPr>
                <w:rFonts w:hint="eastAsia" w:ascii="宋体" w:hAnsi="宋体" w:cs="宋体"/>
                <w:szCs w:val="21"/>
              </w:rPr>
              <w:t>炮管路：有一个</w:t>
            </w:r>
            <w:r>
              <w:rPr>
                <w:rFonts w:ascii="宋体" w:hAnsi="宋体" w:cs="宋体"/>
                <w:szCs w:val="21"/>
              </w:rPr>
              <w:t>DN125</w:t>
            </w:r>
            <w:r>
              <w:rPr>
                <w:rFonts w:hint="eastAsia" w:ascii="宋体" w:hAnsi="宋体" w:cs="宋体"/>
                <w:szCs w:val="21"/>
              </w:rPr>
              <w:t>的炮管路，中间有一个</w:t>
            </w:r>
            <w:r>
              <w:rPr>
                <w:rFonts w:ascii="宋体" w:hAnsi="宋体" w:cs="宋体"/>
                <w:szCs w:val="21"/>
              </w:rPr>
              <w:t>DN125</w:t>
            </w:r>
            <w:r>
              <w:rPr>
                <w:rFonts w:hint="eastAsia" w:ascii="宋体" w:hAnsi="宋体" w:cs="宋体"/>
                <w:szCs w:val="21"/>
              </w:rPr>
              <w:t>的碟阀和专用橡胶弹性连接装置；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4</w:t>
            </w:r>
          </w:p>
        </w:tc>
        <w:tc>
          <w:tcPr>
            <w:tcW w:w="7987" w:type="dxa"/>
            <w:gridSpan w:val="5"/>
            <w:vAlign w:val="center"/>
          </w:tcPr>
          <w:p>
            <w:pPr>
              <w:adjustRightInd w:val="0"/>
              <w:snapToGrid w:val="0"/>
              <w:jc w:val="left"/>
              <w:rPr>
                <w:rFonts w:ascii="宋体"/>
                <w:szCs w:val="21"/>
              </w:rPr>
            </w:pPr>
            <w:r>
              <w:rPr>
                <w:rFonts w:hint="eastAsia" w:ascii="宋体" w:hAnsi="宋体" w:cs="宋体"/>
                <w:szCs w:val="21"/>
              </w:rPr>
              <w:t>放余水管路：在管路和水泵最低处方便操作部位设有放余水旋塞，需要时可快速放净系统中的余水；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szCs w:val="21"/>
              </w:rPr>
            </w:pPr>
            <w:r>
              <w:rPr>
                <w:rFonts w:hint="eastAsia" w:ascii="宋体"/>
                <w:bCs/>
                <w:szCs w:val="21"/>
              </w:rPr>
              <w:t>5</w:t>
            </w:r>
          </w:p>
        </w:tc>
        <w:tc>
          <w:tcPr>
            <w:tcW w:w="7987" w:type="dxa"/>
            <w:gridSpan w:val="5"/>
            <w:vAlign w:val="center"/>
          </w:tcPr>
          <w:p>
            <w:pPr>
              <w:rPr>
                <w:rFonts w:ascii="宋体"/>
                <w:szCs w:val="21"/>
              </w:rPr>
            </w:pPr>
            <w:r>
              <w:rPr>
                <w:rFonts w:hint="eastAsia" w:ascii="宋体" w:hAnsi="宋体" w:cs="宋体"/>
                <w:szCs w:val="21"/>
              </w:rPr>
              <w:t>取力器：原装发动机全功率取力器；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6</w:t>
            </w:r>
          </w:p>
        </w:tc>
        <w:tc>
          <w:tcPr>
            <w:tcW w:w="7987" w:type="dxa"/>
            <w:gridSpan w:val="5"/>
            <w:vAlign w:val="center"/>
          </w:tcPr>
          <w:p>
            <w:pPr>
              <w:rPr>
                <w:rFonts w:ascii="宋体"/>
                <w:szCs w:val="21"/>
              </w:rPr>
            </w:pPr>
            <w:r>
              <w:rPr>
                <w:rFonts w:hint="eastAsia" w:ascii="宋体" w:hAnsi="宋体" w:cs="宋体"/>
                <w:szCs w:val="21"/>
              </w:rPr>
              <w:t>传动轴：高平衡精度汽车传动轴，采用专用中间支承连接。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1</w:t>
            </w:r>
          </w:p>
        </w:tc>
        <w:tc>
          <w:tcPr>
            <w:tcW w:w="7987" w:type="dxa"/>
            <w:gridSpan w:val="5"/>
            <w:vAlign w:val="center"/>
          </w:tcPr>
          <w:p>
            <w:pPr>
              <w:rPr>
                <w:rFonts w:ascii="宋体"/>
                <w:szCs w:val="21"/>
              </w:rPr>
            </w:pPr>
            <w:r>
              <w:rPr>
                <w:rFonts w:hint="eastAsia" w:ascii="宋体" w:hAnsi="宋体" w:cs="宋体"/>
                <w:szCs w:val="21"/>
              </w:rPr>
              <w:t>型号：电动遥控水</w:t>
            </w:r>
            <w:r>
              <w:rPr>
                <w:rFonts w:ascii="宋体" w:cs="宋体"/>
                <w:szCs w:val="21"/>
              </w:rPr>
              <w:t>-</w:t>
            </w:r>
            <w:r>
              <w:rPr>
                <w:rFonts w:hint="eastAsia" w:ascii="宋体" w:hAnsi="宋体" w:cs="宋体"/>
                <w:szCs w:val="21"/>
              </w:rPr>
              <w:t>泡沫两用炮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2</w:t>
            </w:r>
          </w:p>
        </w:tc>
        <w:tc>
          <w:tcPr>
            <w:tcW w:w="7987" w:type="dxa"/>
            <w:gridSpan w:val="5"/>
            <w:vAlign w:val="center"/>
          </w:tcPr>
          <w:p>
            <w:pPr>
              <w:adjustRightInd w:val="0"/>
              <w:snapToGrid w:val="0"/>
              <w:rPr>
                <w:rFonts w:ascii="宋体"/>
                <w:szCs w:val="21"/>
              </w:rPr>
            </w:pPr>
            <w:r>
              <w:rPr>
                <w:rFonts w:ascii="宋体" w:hAnsi="宋体"/>
                <w:szCs w:val="21"/>
              </w:rPr>
              <w:t>▲</w:t>
            </w:r>
            <w:r>
              <w:rPr>
                <w:rFonts w:hint="eastAsia" w:ascii="宋体" w:hAnsi="宋体" w:cs="宋体"/>
                <w:szCs w:val="21"/>
              </w:rPr>
              <w:t>流量：≥</w:t>
            </w:r>
            <w:r>
              <w:rPr>
                <w:rFonts w:ascii="宋体" w:hAnsi="宋体" w:cs="宋体"/>
                <w:szCs w:val="21"/>
              </w:rPr>
              <w:t>1.0MPa/</w:t>
            </w:r>
            <w:r>
              <w:rPr>
                <w:rFonts w:hint="eastAsia" w:ascii="宋体" w:hAnsi="宋体" w:cs="宋体"/>
                <w:szCs w:val="21"/>
              </w:rPr>
              <w:t>8</w:t>
            </w:r>
            <w:r>
              <w:rPr>
                <w:rFonts w:ascii="宋体" w:hAnsi="宋体" w:cs="宋体"/>
                <w:szCs w:val="21"/>
              </w:rPr>
              <w:t>0L/s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3</w:t>
            </w:r>
          </w:p>
        </w:tc>
        <w:tc>
          <w:tcPr>
            <w:tcW w:w="7987" w:type="dxa"/>
            <w:gridSpan w:val="5"/>
            <w:vAlign w:val="center"/>
          </w:tcPr>
          <w:p>
            <w:pPr>
              <w:adjustRightInd w:val="0"/>
              <w:snapToGrid w:val="0"/>
              <w:rPr>
                <w:rFonts w:ascii="宋体"/>
                <w:szCs w:val="21"/>
              </w:rPr>
            </w:pPr>
            <w:r>
              <w:rPr>
                <w:rFonts w:ascii="宋体" w:hAnsi="宋体"/>
                <w:szCs w:val="21"/>
              </w:rPr>
              <w:t>▲</w:t>
            </w:r>
            <w:r>
              <w:rPr>
                <w:rFonts w:hint="eastAsia" w:ascii="宋体" w:hAnsi="宋体" w:cs="宋体"/>
                <w:szCs w:val="21"/>
              </w:rPr>
              <w:t>水射程：≥</w:t>
            </w:r>
            <w:r>
              <w:rPr>
                <w:rFonts w:ascii="宋体" w:hAnsi="宋体" w:cs="宋体"/>
                <w:szCs w:val="21"/>
              </w:rPr>
              <w:t>70m</w:t>
            </w:r>
            <w:r>
              <w:rPr>
                <w:rFonts w:hint="eastAsia" w:ascii="宋体" w:hAnsi="宋体" w:cs="宋体"/>
                <w:szCs w:val="21"/>
              </w:rPr>
              <w:t>， 泡沫射程：≥</w:t>
            </w:r>
            <w:r>
              <w:rPr>
                <w:rFonts w:ascii="宋体" w:hAnsi="宋体" w:cs="宋体"/>
                <w:szCs w:val="21"/>
              </w:rPr>
              <w:t>65m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4</w:t>
            </w:r>
          </w:p>
        </w:tc>
        <w:tc>
          <w:tcPr>
            <w:tcW w:w="7987" w:type="dxa"/>
            <w:gridSpan w:val="5"/>
            <w:vAlign w:val="center"/>
          </w:tcPr>
          <w:p>
            <w:pPr>
              <w:rPr>
                <w:rFonts w:ascii="宋体"/>
                <w:szCs w:val="21"/>
              </w:rPr>
            </w:pPr>
            <w:r>
              <w:rPr>
                <w:rFonts w:ascii="宋体" w:hAnsi="宋体"/>
                <w:szCs w:val="21"/>
              </w:rPr>
              <w:t>▲</w:t>
            </w:r>
            <w:r>
              <w:rPr>
                <w:rFonts w:hint="eastAsia" w:ascii="宋体" w:hAnsi="宋体" w:cs="宋体"/>
                <w:szCs w:val="21"/>
              </w:rPr>
              <w:t>回转角度：水平回转角：</w:t>
            </w:r>
            <w:r>
              <w:rPr>
                <w:rFonts w:ascii="宋体" w:hAnsi="宋体" w:cs="宋体"/>
                <w:szCs w:val="21"/>
              </w:rPr>
              <w:t>355</w:t>
            </w:r>
            <w:r>
              <w:rPr>
                <w:rFonts w:hint="eastAsia" w:ascii="宋体" w:hAnsi="宋体" w:cs="宋体"/>
                <w:szCs w:val="21"/>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5</w:t>
            </w:r>
          </w:p>
        </w:tc>
        <w:tc>
          <w:tcPr>
            <w:tcW w:w="7987" w:type="dxa"/>
            <w:gridSpan w:val="5"/>
            <w:vAlign w:val="center"/>
          </w:tcPr>
          <w:p>
            <w:pPr>
              <w:rPr>
                <w:rFonts w:ascii="宋体"/>
                <w:szCs w:val="21"/>
              </w:rPr>
            </w:pPr>
            <w:r>
              <w:rPr>
                <w:rFonts w:ascii="宋体" w:hAnsi="宋体"/>
                <w:szCs w:val="21"/>
              </w:rPr>
              <w:t>▲</w:t>
            </w:r>
            <w:r>
              <w:rPr>
                <w:rFonts w:hint="eastAsia" w:ascii="宋体" w:hAnsi="宋体" w:cs="宋体"/>
                <w:szCs w:val="21"/>
              </w:rPr>
              <w:t>俯仰回转角：</w:t>
            </w:r>
            <w:r>
              <w:rPr>
                <w:rFonts w:ascii="宋体"/>
                <w:szCs w:val="21"/>
              </w:rPr>
              <w:tab/>
            </w:r>
            <w:r>
              <w:rPr>
                <w:rFonts w:hint="eastAsia" w:ascii="宋体" w:hAnsi="宋体" w:cs="宋体"/>
                <w:szCs w:val="21"/>
              </w:rPr>
              <w:t>最小仰角：≥</w:t>
            </w:r>
            <w:r>
              <w:rPr>
                <w:rFonts w:ascii="宋体" w:hAnsi="宋体" w:cs="宋体"/>
                <w:szCs w:val="21"/>
              </w:rPr>
              <w:t>+45</w:t>
            </w:r>
            <w:r>
              <w:rPr>
                <w:rFonts w:hint="eastAsia" w:ascii="宋体" w:hAnsi="宋体" w:cs="宋体"/>
                <w:szCs w:val="21"/>
              </w:rPr>
              <w:t>°；最大俯角：≥</w:t>
            </w:r>
            <w:r>
              <w:rPr>
                <w:rFonts w:ascii="宋体" w:hAnsi="宋体" w:cs="宋体"/>
                <w:szCs w:val="21"/>
              </w:rPr>
              <w:t>-7</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rPr>
                <w:rFonts w:ascii="宋体"/>
                <w:b/>
                <w:szCs w:val="21"/>
              </w:rPr>
            </w:pPr>
            <w:r>
              <w:rPr>
                <w:rFonts w:hint="eastAsia" w:ascii="宋体" w:hAnsi="宋体" w:cs="宋体"/>
                <w:b/>
                <w:szCs w:val="21"/>
              </w:rPr>
              <w:t>（七）副大梁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adjustRightInd w:val="0"/>
              <w:snapToGrid w:val="0"/>
              <w:ind w:left="180"/>
              <w:rPr>
                <w:rFonts w:ascii="宋体"/>
                <w:szCs w:val="21"/>
              </w:rPr>
            </w:pPr>
            <w:r>
              <w:rPr>
                <w:rFonts w:ascii="宋体" w:hAnsi="宋体" w:cs="宋体"/>
                <w:szCs w:val="21"/>
              </w:rPr>
              <w:t>1</w:t>
            </w:r>
          </w:p>
        </w:tc>
        <w:tc>
          <w:tcPr>
            <w:tcW w:w="7987" w:type="dxa"/>
            <w:gridSpan w:val="5"/>
            <w:vAlign w:val="center"/>
          </w:tcPr>
          <w:p>
            <w:pPr>
              <w:rPr>
                <w:rFonts w:ascii="宋体" w:hAnsi="宋体" w:cs="宋体"/>
                <w:szCs w:val="21"/>
              </w:rPr>
            </w:pPr>
            <w:r>
              <w:rPr>
                <w:rFonts w:ascii="宋体" w:hAnsi="宋体"/>
                <w:szCs w:val="21"/>
              </w:rPr>
              <w:t>▲</w:t>
            </w:r>
            <w:r>
              <w:rPr>
                <w:rFonts w:hint="eastAsia" w:ascii="宋体" w:hAnsi="宋体" w:cs="宋体"/>
                <w:szCs w:val="21"/>
              </w:rPr>
              <w:t>结构特点：两纵梁间由若干横梁等强度联接。</w:t>
            </w:r>
          </w:p>
          <w:p>
            <w:pPr>
              <w:rPr>
                <w:rFonts w:ascii="宋体"/>
                <w:szCs w:val="21"/>
              </w:rPr>
            </w:pPr>
            <w:r>
              <w:rPr>
                <w:rFonts w:hint="eastAsia" w:ascii="宋体" w:hAnsi="宋体" w:cs="宋体"/>
                <w:szCs w:val="21"/>
              </w:rPr>
              <w:t>副大梁与上装间采用支座高强度螺栓联接，保证了原车大梁的受力均匀，提高了大梁的使用寿命，减少了上装部件由于扭曲而造成的变形。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（八）车厢、器材箱及泵房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
                <w:bCs/>
                <w:szCs w:val="21"/>
              </w:rPr>
            </w:pPr>
            <w:r>
              <w:rPr>
                <w:rFonts w:hint="eastAsia" w:ascii="宋体"/>
                <w:bCs/>
                <w:szCs w:val="21"/>
              </w:rPr>
              <w:t>1</w:t>
            </w:r>
          </w:p>
        </w:tc>
        <w:tc>
          <w:tcPr>
            <w:tcW w:w="7987" w:type="dxa"/>
            <w:gridSpan w:val="5"/>
            <w:vAlign w:val="center"/>
          </w:tcPr>
          <w:p>
            <w:pPr>
              <w:adjustRightInd w:val="0"/>
              <w:snapToGrid w:val="0"/>
              <w:jc w:val="left"/>
              <w:rPr>
                <w:rFonts w:ascii="宋体"/>
                <w:szCs w:val="21"/>
              </w:rPr>
            </w:pPr>
            <w:r>
              <w:rPr>
                <w:rFonts w:hint="eastAsia" w:ascii="宋体" w:hAnsi="宋体" w:cs="宋体"/>
                <w:szCs w:val="21"/>
              </w:rPr>
              <w:t>结构：分体式焊接结构，器材箱在前，泵房在后；蒙皮、底板、内饰板均选用经阳极化处理的防锈金属板。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szCs w:val="21"/>
              </w:rPr>
            </w:pPr>
            <w:r>
              <w:rPr>
                <w:rFonts w:hint="eastAsia" w:ascii="宋体"/>
                <w:bCs/>
                <w:szCs w:val="21"/>
              </w:rPr>
              <w:t>2</w:t>
            </w:r>
          </w:p>
        </w:tc>
        <w:tc>
          <w:tcPr>
            <w:tcW w:w="7987" w:type="dxa"/>
            <w:gridSpan w:val="5"/>
            <w:vAlign w:val="center"/>
          </w:tcPr>
          <w:p>
            <w:pPr>
              <w:adjustRightInd w:val="0"/>
              <w:snapToGrid w:val="0"/>
              <w:jc w:val="left"/>
              <w:rPr>
                <w:rFonts w:ascii="宋体"/>
                <w:szCs w:val="21"/>
              </w:rPr>
            </w:pPr>
            <w:r>
              <w:rPr>
                <w:rFonts w:hint="eastAsia" w:ascii="宋体" w:hAnsi="宋体" w:cs="宋体"/>
                <w:szCs w:val="21"/>
              </w:rPr>
              <w:t>器材厢门及泵房门：采用卷帘门，后泵房门为大翻门，轻便可靠。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szCs w:val="21"/>
              </w:rPr>
            </w:pPr>
            <w:r>
              <w:rPr>
                <w:rFonts w:hint="eastAsia" w:ascii="宋体"/>
                <w:bCs/>
                <w:szCs w:val="21"/>
              </w:rPr>
              <w:t>3</w:t>
            </w:r>
          </w:p>
        </w:tc>
        <w:tc>
          <w:tcPr>
            <w:tcW w:w="7987" w:type="dxa"/>
            <w:gridSpan w:val="5"/>
            <w:vAlign w:val="center"/>
          </w:tcPr>
          <w:p>
            <w:pPr>
              <w:rPr>
                <w:rFonts w:ascii="宋体"/>
                <w:szCs w:val="21"/>
              </w:rPr>
            </w:pPr>
            <w:r>
              <w:rPr>
                <w:rFonts w:hint="eastAsia" w:ascii="宋体" w:hAnsi="宋体" w:cs="宋体"/>
                <w:szCs w:val="21"/>
              </w:rPr>
              <w:t>内部结构：内骨架采用搭接技术，能最大限度地提高空间利用率和可变性，可根据用户器材选配各类滑动托架、拖板、抽屉以及高强度的塑料存放盒等放置器材。整个器材箱外形美观</w:t>
            </w:r>
            <w:r>
              <w:rPr>
                <w:rFonts w:ascii="宋体" w:cs="宋体"/>
                <w:szCs w:val="21"/>
              </w:rPr>
              <w:t>,</w:t>
            </w:r>
            <w:r>
              <w:rPr>
                <w:rFonts w:hint="eastAsia" w:ascii="宋体" w:hAnsi="宋体" w:cs="宋体"/>
                <w:szCs w:val="21"/>
              </w:rPr>
              <w:t>取放器材方便。泵房尾部设有攀登梯。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（九）脚踏板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bCs/>
                <w:szCs w:val="21"/>
              </w:rPr>
            </w:pPr>
            <w:r>
              <w:rPr>
                <w:rFonts w:hint="eastAsia" w:ascii="宋体"/>
                <w:bCs/>
                <w:szCs w:val="21"/>
              </w:rPr>
              <w:t>1</w:t>
            </w:r>
          </w:p>
        </w:tc>
        <w:tc>
          <w:tcPr>
            <w:tcW w:w="7987" w:type="dxa"/>
            <w:gridSpan w:val="5"/>
            <w:vAlign w:val="center"/>
          </w:tcPr>
          <w:p>
            <w:pPr>
              <w:rPr>
                <w:rFonts w:ascii="宋体"/>
                <w:szCs w:val="21"/>
              </w:rPr>
            </w:pPr>
            <w:r>
              <w:rPr>
                <w:rFonts w:hint="eastAsia" w:ascii="宋体" w:hAnsi="宋体" w:cs="宋体"/>
                <w:szCs w:val="21"/>
              </w:rPr>
              <w:t>位置：在卷帘门下方。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600"/>
              </w:tabs>
              <w:adjustRightInd w:val="0"/>
              <w:snapToGrid w:val="0"/>
              <w:jc w:val="center"/>
              <w:rPr>
                <w:rFonts w:ascii="宋体"/>
                <w:szCs w:val="21"/>
              </w:rPr>
            </w:pPr>
            <w:r>
              <w:rPr>
                <w:rFonts w:hint="eastAsia" w:ascii="宋体"/>
                <w:szCs w:val="21"/>
              </w:rPr>
              <w:t>2</w:t>
            </w:r>
          </w:p>
        </w:tc>
        <w:tc>
          <w:tcPr>
            <w:tcW w:w="7987" w:type="dxa"/>
            <w:gridSpan w:val="5"/>
            <w:vAlign w:val="center"/>
          </w:tcPr>
          <w:p>
            <w:pPr>
              <w:adjustRightInd w:val="0"/>
              <w:snapToGrid w:val="0"/>
              <w:jc w:val="left"/>
              <w:rPr>
                <w:rFonts w:ascii="宋体"/>
                <w:szCs w:val="21"/>
              </w:rPr>
            </w:pPr>
            <w:r>
              <w:rPr>
                <w:rFonts w:hint="eastAsia" w:ascii="宋体" w:hAnsi="宋体" w:cs="宋体"/>
                <w:szCs w:val="21"/>
              </w:rPr>
              <w:t>结构：采用气弹簧加卷帘门锁紧，安全可靠</w:t>
            </w:r>
            <w:r>
              <w:rPr>
                <w:rFonts w:ascii="宋体" w:hAnsi="宋体" w:cs="宋体"/>
                <w:szCs w:val="21"/>
              </w:rPr>
              <w:t>(</w:t>
            </w:r>
            <w:r>
              <w:rPr>
                <w:rFonts w:hint="eastAsia" w:ascii="宋体" w:hAnsi="宋体" w:cs="宋体"/>
                <w:szCs w:val="21"/>
              </w:rPr>
              <w:t>静载荷＞</w:t>
            </w:r>
            <w:r>
              <w:rPr>
                <w:rFonts w:ascii="宋体" w:hAnsi="宋体" w:cs="宋体"/>
                <w:szCs w:val="21"/>
              </w:rPr>
              <w:t>150kg)</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adjustRightInd w:val="0"/>
              <w:snapToGrid w:val="0"/>
              <w:rPr>
                <w:rFonts w:ascii="宋体"/>
                <w:b/>
                <w:szCs w:val="21"/>
              </w:rPr>
            </w:pPr>
            <w:r>
              <w:rPr>
                <w:rFonts w:hint="eastAsia" w:ascii="宋体" w:hAnsi="宋体" w:cs="宋体"/>
                <w:b/>
                <w:szCs w:val="21"/>
              </w:rPr>
              <w:t>（十）仪表板及板上设备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adjustRightInd w:val="0"/>
              <w:snapToGrid w:val="0"/>
              <w:ind w:left="180"/>
              <w:rPr>
                <w:rFonts w:ascii="宋体"/>
                <w:szCs w:val="21"/>
              </w:rPr>
            </w:pPr>
            <w:r>
              <w:rPr>
                <w:rFonts w:ascii="宋体" w:hAnsi="宋体" w:cs="宋体"/>
                <w:szCs w:val="21"/>
              </w:rPr>
              <w:t>1</w:t>
            </w:r>
          </w:p>
        </w:tc>
        <w:tc>
          <w:tcPr>
            <w:tcW w:w="7987" w:type="dxa"/>
            <w:gridSpan w:val="5"/>
            <w:vAlign w:val="center"/>
          </w:tcPr>
          <w:p>
            <w:pPr>
              <w:rPr>
                <w:rFonts w:ascii="宋体"/>
                <w:szCs w:val="21"/>
              </w:rPr>
            </w:pPr>
            <w:r>
              <w:rPr>
                <w:rFonts w:hint="eastAsia" w:ascii="宋体" w:hAnsi="宋体" w:cs="宋体"/>
                <w:szCs w:val="21"/>
              </w:rPr>
              <w:t>功能开关：</w:t>
            </w:r>
          </w:p>
          <w:p>
            <w:pPr>
              <w:rPr>
                <w:rFonts w:ascii="宋体"/>
                <w:szCs w:val="21"/>
              </w:rPr>
            </w:pPr>
            <w:r>
              <w:rPr>
                <w:rFonts w:ascii="宋体" w:hAnsi="宋体" w:cs="宋体"/>
                <w:szCs w:val="21"/>
              </w:rPr>
              <w:t>1</w:t>
            </w:r>
            <w:r>
              <w:rPr>
                <w:rFonts w:hint="eastAsia" w:ascii="宋体" w:hAnsi="宋体" w:cs="宋体"/>
                <w:szCs w:val="21"/>
              </w:rPr>
              <w:t>、照明开关</w:t>
            </w:r>
          </w:p>
          <w:p>
            <w:pPr>
              <w:rPr>
                <w:rFonts w:ascii="宋体"/>
                <w:szCs w:val="21"/>
              </w:rPr>
            </w:pPr>
            <w:r>
              <w:rPr>
                <w:rFonts w:ascii="宋体" w:hAnsi="宋体" w:cs="宋体"/>
                <w:szCs w:val="21"/>
              </w:rPr>
              <w:t>2</w:t>
            </w:r>
            <w:r>
              <w:rPr>
                <w:rFonts w:hint="eastAsia" w:ascii="宋体" w:hAnsi="宋体" w:cs="宋体"/>
                <w:szCs w:val="21"/>
              </w:rPr>
              <w:t>、引水开关及指示灯</w:t>
            </w:r>
          </w:p>
          <w:p>
            <w:pPr>
              <w:rPr>
                <w:rFonts w:ascii="宋体"/>
                <w:szCs w:val="21"/>
              </w:rPr>
            </w:pPr>
            <w:r>
              <w:rPr>
                <w:rFonts w:ascii="宋体" w:hAnsi="宋体" w:cs="宋体"/>
                <w:szCs w:val="21"/>
              </w:rPr>
              <w:t>3</w:t>
            </w:r>
            <w:r>
              <w:rPr>
                <w:rFonts w:hint="eastAsia" w:ascii="宋体" w:hAnsi="宋体" w:cs="宋体"/>
                <w:szCs w:val="21"/>
              </w:rPr>
              <w:t>、罐出水开关及指示灯</w:t>
            </w:r>
          </w:p>
          <w:p>
            <w:pPr>
              <w:rPr>
                <w:rFonts w:ascii="宋体"/>
                <w:szCs w:val="21"/>
              </w:rPr>
            </w:pPr>
            <w:r>
              <w:rPr>
                <w:rFonts w:ascii="宋体" w:hAnsi="宋体" w:cs="宋体"/>
                <w:szCs w:val="21"/>
              </w:rPr>
              <w:t>4</w:t>
            </w:r>
            <w:r>
              <w:rPr>
                <w:rFonts w:hint="eastAsia" w:ascii="宋体" w:hAnsi="宋体" w:cs="宋体"/>
                <w:szCs w:val="21"/>
              </w:rPr>
              <w:t>、罐注水开关及指示灯</w:t>
            </w:r>
          </w:p>
          <w:p>
            <w:pPr>
              <w:rPr>
                <w:rFonts w:ascii="宋体"/>
                <w:szCs w:val="21"/>
              </w:rPr>
            </w:pPr>
            <w:r>
              <w:rPr>
                <w:rFonts w:ascii="宋体" w:hAnsi="宋体" w:cs="宋体"/>
                <w:szCs w:val="21"/>
              </w:rPr>
              <w:t>5</w:t>
            </w:r>
            <w:r>
              <w:rPr>
                <w:rFonts w:hint="eastAsia" w:ascii="宋体" w:hAnsi="宋体" w:cs="宋体"/>
                <w:szCs w:val="21"/>
              </w:rPr>
              <w:t>、罐出液开关及指示灯</w:t>
            </w:r>
          </w:p>
          <w:p>
            <w:pPr>
              <w:rPr>
                <w:rFonts w:ascii="宋体"/>
                <w:szCs w:val="21"/>
              </w:rPr>
            </w:pPr>
            <w:r>
              <w:rPr>
                <w:rFonts w:ascii="宋体" w:hAnsi="宋体" w:cs="宋体"/>
                <w:szCs w:val="21"/>
              </w:rPr>
              <w:t>6</w:t>
            </w:r>
            <w:r>
              <w:rPr>
                <w:rFonts w:hint="eastAsia" w:ascii="宋体" w:hAnsi="宋体" w:cs="宋体"/>
                <w:szCs w:val="21"/>
              </w:rPr>
              <w:t>、炮喷射开关及指示灯</w:t>
            </w:r>
          </w:p>
          <w:p>
            <w:pPr>
              <w:rPr>
                <w:rFonts w:ascii="宋体"/>
                <w:szCs w:val="21"/>
              </w:rPr>
            </w:pPr>
            <w:r>
              <w:rPr>
                <w:rFonts w:ascii="宋体" w:hAnsi="宋体" w:cs="宋体"/>
                <w:szCs w:val="21"/>
              </w:rPr>
              <w:t>7</w:t>
            </w:r>
            <w:r>
              <w:rPr>
                <w:rFonts w:hint="eastAsia" w:ascii="宋体" w:hAnsi="宋体" w:cs="宋体"/>
                <w:szCs w:val="21"/>
              </w:rPr>
              <w:t>、照明灯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adjustRightInd w:val="0"/>
              <w:snapToGrid w:val="0"/>
              <w:ind w:left="180"/>
              <w:rPr>
                <w:rFonts w:ascii="宋体"/>
                <w:szCs w:val="21"/>
              </w:rPr>
            </w:pPr>
            <w:r>
              <w:rPr>
                <w:rFonts w:ascii="宋体" w:hAnsi="宋体" w:cs="宋体"/>
                <w:szCs w:val="21"/>
              </w:rPr>
              <w:t>2</w:t>
            </w:r>
          </w:p>
        </w:tc>
        <w:tc>
          <w:tcPr>
            <w:tcW w:w="7987" w:type="dxa"/>
            <w:gridSpan w:val="5"/>
            <w:vAlign w:val="center"/>
          </w:tcPr>
          <w:p>
            <w:pPr>
              <w:rPr>
                <w:rFonts w:ascii="宋体"/>
                <w:szCs w:val="21"/>
              </w:rPr>
            </w:pPr>
            <w:r>
              <w:rPr>
                <w:rFonts w:hint="eastAsia" w:ascii="宋体" w:hAnsi="宋体" w:cs="宋体"/>
                <w:szCs w:val="21"/>
              </w:rPr>
              <w:t>仪表：</w:t>
            </w:r>
          </w:p>
          <w:p>
            <w:pPr>
              <w:rPr>
                <w:rFonts w:ascii="宋体"/>
                <w:szCs w:val="21"/>
              </w:rPr>
            </w:pPr>
            <w:r>
              <w:rPr>
                <w:rFonts w:ascii="宋体" w:hAnsi="宋体" w:cs="宋体"/>
                <w:szCs w:val="21"/>
              </w:rPr>
              <w:t>1</w:t>
            </w:r>
            <w:r>
              <w:rPr>
                <w:rFonts w:hint="eastAsia" w:ascii="宋体" w:hAnsi="宋体" w:cs="宋体"/>
                <w:szCs w:val="21"/>
              </w:rPr>
              <w:t>、压力表</w:t>
            </w:r>
          </w:p>
          <w:p>
            <w:pPr>
              <w:rPr>
                <w:rFonts w:ascii="宋体"/>
                <w:szCs w:val="21"/>
              </w:rPr>
            </w:pPr>
            <w:r>
              <w:rPr>
                <w:rFonts w:ascii="宋体" w:hAnsi="宋体" w:cs="宋体"/>
                <w:szCs w:val="21"/>
              </w:rPr>
              <w:t>2</w:t>
            </w:r>
            <w:r>
              <w:rPr>
                <w:rFonts w:hint="eastAsia" w:ascii="宋体" w:hAnsi="宋体" w:cs="宋体"/>
                <w:szCs w:val="21"/>
              </w:rPr>
              <w:t>、真空表</w:t>
            </w:r>
          </w:p>
          <w:p>
            <w:pPr>
              <w:rPr>
                <w:rFonts w:ascii="宋体"/>
                <w:szCs w:val="21"/>
              </w:rPr>
            </w:pPr>
            <w:r>
              <w:rPr>
                <w:rFonts w:ascii="宋体" w:hAnsi="宋体" w:cs="宋体"/>
                <w:szCs w:val="21"/>
              </w:rPr>
              <w:t>3</w:t>
            </w:r>
            <w:r>
              <w:rPr>
                <w:rFonts w:hint="eastAsia" w:ascii="宋体" w:hAnsi="宋体" w:cs="宋体"/>
                <w:szCs w:val="21"/>
              </w:rPr>
              <w:t>、水位表</w:t>
            </w:r>
          </w:p>
          <w:p>
            <w:pPr>
              <w:rPr>
                <w:rFonts w:ascii="宋体"/>
                <w:szCs w:val="21"/>
              </w:rPr>
            </w:pPr>
            <w:r>
              <w:rPr>
                <w:rFonts w:ascii="宋体" w:hAnsi="宋体" w:cs="宋体"/>
                <w:szCs w:val="21"/>
              </w:rPr>
              <w:t>4</w:t>
            </w:r>
            <w:r>
              <w:rPr>
                <w:rFonts w:hint="eastAsia" w:ascii="宋体" w:hAnsi="宋体" w:cs="宋体"/>
                <w:szCs w:val="21"/>
              </w:rPr>
              <w:t>、液位表</w:t>
            </w:r>
          </w:p>
          <w:p>
            <w:pPr>
              <w:rPr>
                <w:rFonts w:ascii="宋体"/>
                <w:szCs w:val="21"/>
              </w:rPr>
            </w:pPr>
            <w:r>
              <w:rPr>
                <w:rFonts w:ascii="宋体" w:hAnsi="宋体" w:cs="宋体"/>
                <w:szCs w:val="21"/>
              </w:rPr>
              <w:t>5</w:t>
            </w:r>
            <w:r>
              <w:rPr>
                <w:rFonts w:hint="eastAsia" w:ascii="宋体" w:hAnsi="宋体" w:cs="宋体"/>
                <w:szCs w:val="21"/>
              </w:rPr>
              <w:t>、转速表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tabs>
                <w:tab w:val="left" w:pos="9000"/>
              </w:tabs>
              <w:adjustRightInd w:val="0"/>
              <w:snapToGrid w:val="0"/>
              <w:ind w:right="11"/>
              <w:jc w:val="left"/>
              <w:rPr>
                <w:rFonts w:ascii="宋体"/>
                <w:b/>
                <w:szCs w:val="21"/>
              </w:rPr>
            </w:pPr>
            <w:r>
              <w:rPr>
                <w:rFonts w:hint="eastAsia" w:ascii="宋体" w:hAnsi="宋体" w:cs="宋体"/>
                <w:b/>
                <w:szCs w:val="21"/>
              </w:rPr>
              <w:t>（十一）电气系统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9000"/>
              </w:tabs>
              <w:adjustRightInd w:val="0"/>
              <w:snapToGrid w:val="0"/>
              <w:ind w:right="11"/>
              <w:jc w:val="left"/>
              <w:rPr>
                <w:rFonts w:ascii="宋体"/>
                <w:szCs w:val="21"/>
              </w:rPr>
            </w:pPr>
            <w:r>
              <w:rPr>
                <w:rFonts w:ascii="宋体" w:hAnsi="宋体" w:cs="宋体"/>
                <w:szCs w:val="21"/>
              </w:rPr>
              <w:t>1</w:t>
            </w:r>
          </w:p>
        </w:tc>
        <w:tc>
          <w:tcPr>
            <w:tcW w:w="7987" w:type="dxa"/>
            <w:gridSpan w:val="5"/>
            <w:vAlign w:val="center"/>
          </w:tcPr>
          <w:p>
            <w:pPr>
              <w:tabs>
                <w:tab w:val="left" w:pos="826"/>
                <w:tab w:val="left" w:pos="963"/>
                <w:tab w:val="left" w:pos="9000"/>
              </w:tabs>
              <w:adjustRightInd w:val="0"/>
              <w:snapToGrid w:val="0"/>
              <w:ind w:right="11"/>
              <w:rPr>
                <w:rFonts w:ascii="宋体"/>
                <w:szCs w:val="21"/>
              </w:rPr>
            </w:pPr>
            <w:r>
              <w:rPr>
                <w:rFonts w:hint="eastAsia" w:ascii="宋体" w:hAnsi="宋体" w:cs="宋体"/>
                <w:szCs w:val="21"/>
              </w:rPr>
              <w:t>位于驾驶室顶端的主警灯为红色长排警灯</w:t>
            </w:r>
            <w:r>
              <w:rPr>
                <w:rFonts w:ascii="宋体" w:cs="宋体"/>
                <w:szCs w:val="21"/>
              </w:rPr>
              <w:t>,</w:t>
            </w:r>
            <w:r>
              <w:rPr>
                <w:rFonts w:hint="eastAsia" w:ascii="宋体" w:hAnsi="宋体" w:cs="宋体"/>
                <w:szCs w:val="21"/>
              </w:rPr>
              <w:t>配置</w:t>
            </w:r>
            <w:r>
              <w:rPr>
                <w:rFonts w:ascii="宋体" w:hAnsi="宋体" w:cs="宋体"/>
                <w:szCs w:val="21"/>
              </w:rPr>
              <w:t>100W</w:t>
            </w:r>
            <w:r>
              <w:rPr>
                <w:rFonts w:hint="eastAsia" w:ascii="宋体" w:hAnsi="宋体" w:cs="宋体"/>
                <w:szCs w:val="21"/>
              </w:rPr>
              <w:t>警报控制系统；车厢两侧前、后部各安装一个红、蓝色频闪灯，车辆两侧上方配有欧式</w:t>
            </w:r>
            <w:r>
              <w:rPr>
                <w:rFonts w:ascii="宋体" w:hAnsi="宋体" w:cs="宋体"/>
                <w:szCs w:val="21"/>
              </w:rPr>
              <w:t>LED</w:t>
            </w:r>
            <w:r>
              <w:rPr>
                <w:rFonts w:hint="eastAsia" w:ascii="宋体" w:hAnsi="宋体" w:cs="宋体"/>
                <w:szCs w:val="21"/>
              </w:rPr>
              <w:t>侧照明灯，下方安装安全标志灯；车厢后端顶部安装有</w:t>
            </w:r>
            <w:r>
              <w:rPr>
                <w:rFonts w:ascii="宋体" w:hAnsi="宋体" w:cs="宋体"/>
                <w:szCs w:val="21"/>
              </w:rPr>
              <w:t>24V</w:t>
            </w:r>
            <w:r>
              <w:rPr>
                <w:rFonts w:hint="eastAsia" w:ascii="宋体" w:hAnsi="宋体" w:cs="宋体"/>
                <w:szCs w:val="21"/>
              </w:rPr>
              <w:t>、</w:t>
            </w:r>
            <w:r>
              <w:rPr>
                <w:rFonts w:ascii="宋体" w:hAnsi="宋体" w:cs="宋体"/>
                <w:szCs w:val="21"/>
              </w:rPr>
              <w:t>35W</w:t>
            </w:r>
            <w:r>
              <w:rPr>
                <w:rFonts w:hint="eastAsia" w:ascii="宋体" w:hAnsi="宋体" w:cs="宋体"/>
                <w:szCs w:val="21"/>
              </w:rPr>
              <w:t>、</w:t>
            </w:r>
            <w:r>
              <w:rPr>
                <w:rFonts w:ascii="宋体" w:hAnsi="宋体" w:cs="宋体"/>
                <w:szCs w:val="21"/>
              </w:rPr>
              <w:t>LED</w:t>
            </w:r>
            <w:r>
              <w:rPr>
                <w:rFonts w:hint="eastAsia" w:ascii="宋体" w:hAnsi="宋体" w:cs="宋体"/>
                <w:szCs w:val="21"/>
              </w:rPr>
              <w:t>遥控搜索照明灯</w:t>
            </w:r>
            <w:r>
              <w:rPr>
                <w:rFonts w:ascii="宋体" w:hAnsi="宋体" w:cs="宋体"/>
                <w:szCs w:val="21"/>
              </w:rPr>
              <w:t>1</w:t>
            </w:r>
            <w:r>
              <w:rPr>
                <w:rFonts w:hint="eastAsia" w:ascii="宋体" w:hAnsi="宋体" w:cs="宋体"/>
                <w:szCs w:val="21"/>
              </w:rPr>
              <w:t>只；按国标要求前后配备有视廊灯及示宽灯等；改装部分电气系统独立走线。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tabs>
                <w:tab w:val="left" w:pos="826"/>
                <w:tab w:val="left" w:pos="963"/>
                <w:tab w:val="left" w:pos="9000"/>
              </w:tabs>
              <w:adjustRightInd w:val="0"/>
              <w:snapToGrid w:val="0"/>
              <w:ind w:right="11"/>
              <w:rPr>
                <w:rFonts w:ascii="宋体"/>
                <w:b/>
                <w:szCs w:val="21"/>
              </w:rPr>
            </w:pPr>
            <w:r>
              <w:rPr>
                <w:rFonts w:hint="eastAsia" w:ascii="宋体" w:hAnsi="宋体" w:cs="宋体"/>
                <w:b/>
                <w:szCs w:val="21"/>
              </w:rPr>
              <w:t>（十二）涂装要求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9000"/>
              </w:tabs>
              <w:adjustRightInd w:val="0"/>
              <w:snapToGrid w:val="0"/>
              <w:ind w:right="11"/>
              <w:jc w:val="center"/>
              <w:rPr>
                <w:rFonts w:ascii="宋体"/>
                <w:szCs w:val="21"/>
              </w:rPr>
            </w:pPr>
            <w:r>
              <w:rPr>
                <w:rFonts w:ascii="宋体" w:hAnsi="宋体" w:cs="宋体"/>
                <w:szCs w:val="21"/>
              </w:rPr>
              <w:t>1</w:t>
            </w:r>
          </w:p>
        </w:tc>
        <w:tc>
          <w:tcPr>
            <w:tcW w:w="7987" w:type="dxa"/>
            <w:gridSpan w:val="5"/>
            <w:vAlign w:val="center"/>
          </w:tcPr>
          <w:p>
            <w:pPr>
              <w:rPr>
                <w:rFonts w:ascii="宋体"/>
                <w:szCs w:val="21"/>
              </w:rPr>
            </w:pP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rPr>
                <w:rFonts w:ascii="宋体"/>
                <w:b/>
                <w:szCs w:val="21"/>
              </w:rPr>
            </w:pPr>
            <w:r>
              <w:rPr>
                <w:rFonts w:hint="eastAsia" w:ascii="宋体" w:hAnsi="宋体" w:cs="宋体"/>
                <w:b/>
                <w:szCs w:val="21"/>
              </w:rPr>
              <w:t>（十三）随车文件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tabs>
                <w:tab w:val="left" w:pos="9000"/>
              </w:tabs>
              <w:adjustRightInd w:val="0"/>
              <w:snapToGrid w:val="0"/>
              <w:ind w:right="11"/>
              <w:jc w:val="left"/>
              <w:rPr>
                <w:rFonts w:ascii="宋体"/>
                <w:szCs w:val="21"/>
              </w:rPr>
            </w:pPr>
            <w:r>
              <w:rPr>
                <w:rFonts w:ascii="宋体" w:hAnsi="宋体" w:cs="宋体"/>
                <w:szCs w:val="21"/>
              </w:rPr>
              <w:t>1</w:t>
            </w:r>
          </w:p>
        </w:tc>
        <w:tc>
          <w:tcPr>
            <w:tcW w:w="7987" w:type="dxa"/>
            <w:gridSpan w:val="5"/>
            <w:vAlign w:val="center"/>
          </w:tcPr>
          <w:p>
            <w:pPr>
              <w:rPr>
                <w:rFonts w:ascii="宋体"/>
                <w:szCs w:val="21"/>
              </w:rPr>
            </w:pPr>
            <w:r>
              <w:rPr>
                <w:rFonts w:ascii="宋体" w:hAnsi="宋体" w:cs="宋体"/>
                <w:szCs w:val="21"/>
              </w:rPr>
              <w:t>1</w:t>
            </w:r>
            <w:r>
              <w:rPr>
                <w:rFonts w:hint="eastAsia" w:ascii="宋体" w:hAnsi="宋体" w:cs="宋体"/>
                <w:szCs w:val="21"/>
              </w:rPr>
              <w:t>、整车操作使用维护说明书（中文）</w:t>
            </w:r>
          </w:p>
          <w:p>
            <w:pPr>
              <w:rPr>
                <w:rFonts w:ascii="宋体"/>
                <w:szCs w:val="21"/>
              </w:rPr>
            </w:pPr>
            <w:r>
              <w:rPr>
                <w:rFonts w:ascii="宋体" w:hAnsi="宋体" w:cs="宋体"/>
                <w:szCs w:val="21"/>
              </w:rPr>
              <w:t>2</w:t>
            </w:r>
            <w:r>
              <w:rPr>
                <w:rFonts w:hint="eastAsia" w:ascii="宋体" w:hAnsi="宋体" w:cs="宋体"/>
                <w:szCs w:val="21"/>
              </w:rPr>
              <w:t>、底盘使用说明书（中文）</w:t>
            </w:r>
          </w:p>
          <w:p>
            <w:pPr>
              <w:rPr>
                <w:rFonts w:ascii="宋体"/>
                <w:szCs w:val="21"/>
              </w:rPr>
            </w:pPr>
            <w:r>
              <w:rPr>
                <w:rFonts w:ascii="宋体" w:hAnsi="宋体" w:cs="宋体"/>
                <w:szCs w:val="21"/>
              </w:rPr>
              <w:t>3</w:t>
            </w:r>
            <w:r>
              <w:rPr>
                <w:rFonts w:hint="eastAsia" w:ascii="宋体" w:hAnsi="宋体" w:cs="宋体"/>
                <w:szCs w:val="21"/>
              </w:rPr>
              <w:t>、底盘操作维修手册（中文）</w:t>
            </w:r>
          </w:p>
          <w:p>
            <w:pPr>
              <w:rPr>
                <w:rFonts w:ascii="宋体"/>
                <w:szCs w:val="21"/>
              </w:rPr>
            </w:pPr>
            <w:r>
              <w:rPr>
                <w:rFonts w:ascii="宋体" w:hAnsi="宋体" w:cs="宋体"/>
                <w:szCs w:val="21"/>
              </w:rPr>
              <w:t>4</w:t>
            </w:r>
            <w:r>
              <w:rPr>
                <w:rFonts w:hint="eastAsia" w:ascii="宋体" w:hAnsi="宋体" w:cs="宋体"/>
                <w:szCs w:val="21"/>
              </w:rPr>
              <w:t>、底盘质量保修卡</w:t>
            </w:r>
          </w:p>
          <w:p>
            <w:pPr>
              <w:rPr>
                <w:rFonts w:ascii="宋体"/>
                <w:szCs w:val="21"/>
              </w:rPr>
            </w:pPr>
            <w:r>
              <w:rPr>
                <w:rFonts w:ascii="宋体" w:hAnsi="宋体" w:cs="宋体"/>
                <w:szCs w:val="21"/>
              </w:rPr>
              <w:t>5</w:t>
            </w:r>
            <w:r>
              <w:rPr>
                <w:rFonts w:hint="eastAsia" w:ascii="宋体" w:hAnsi="宋体" w:cs="宋体"/>
                <w:szCs w:val="21"/>
              </w:rPr>
              <w:t>、底盘合格证、整车合格证</w:t>
            </w:r>
          </w:p>
          <w:p>
            <w:pPr>
              <w:rPr>
                <w:rFonts w:ascii="宋体"/>
                <w:szCs w:val="21"/>
              </w:rPr>
            </w:pPr>
            <w:r>
              <w:rPr>
                <w:rFonts w:ascii="宋体" w:hAnsi="宋体" w:cs="宋体"/>
                <w:szCs w:val="21"/>
              </w:rPr>
              <w:t>6</w:t>
            </w:r>
            <w:r>
              <w:rPr>
                <w:rFonts w:hint="eastAsia" w:ascii="宋体" w:hAnsi="宋体" w:cs="宋体"/>
                <w:szCs w:val="21"/>
              </w:rPr>
              <w:t>、发动机号码拓印件</w:t>
            </w:r>
          </w:p>
          <w:p>
            <w:pPr>
              <w:rPr>
                <w:rFonts w:ascii="宋体"/>
                <w:szCs w:val="21"/>
              </w:rPr>
            </w:pPr>
            <w:r>
              <w:rPr>
                <w:rFonts w:ascii="宋体" w:hAnsi="宋体" w:cs="宋体"/>
                <w:szCs w:val="21"/>
              </w:rPr>
              <w:t>7</w:t>
            </w:r>
            <w:r>
              <w:rPr>
                <w:rFonts w:hint="eastAsia" w:ascii="宋体" w:hAnsi="宋体" w:cs="宋体"/>
                <w:szCs w:val="21"/>
              </w:rPr>
              <w:t>、底盘号码拓印件</w:t>
            </w:r>
          </w:p>
          <w:p>
            <w:pPr>
              <w:rPr>
                <w:rFonts w:ascii="宋体"/>
                <w:szCs w:val="21"/>
              </w:rPr>
            </w:pPr>
            <w:r>
              <w:rPr>
                <w:rFonts w:ascii="宋体" w:hAnsi="宋体" w:cs="宋体"/>
                <w:szCs w:val="21"/>
              </w:rPr>
              <w:t>8</w:t>
            </w:r>
            <w:r>
              <w:rPr>
                <w:rFonts w:hint="eastAsia" w:ascii="宋体" w:hAnsi="宋体" w:cs="宋体"/>
                <w:szCs w:val="21"/>
              </w:rPr>
              <w:t>、随车器材清单</w:t>
            </w:r>
          </w:p>
          <w:p>
            <w:pPr>
              <w:rPr>
                <w:rFonts w:ascii="宋体"/>
                <w:szCs w:val="21"/>
              </w:rPr>
            </w:pPr>
            <w:r>
              <w:rPr>
                <w:rFonts w:ascii="宋体" w:hAnsi="宋体" w:cs="宋体"/>
                <w:szCs w:val="21"/>
              </w:rPr>
              <w:t>9</w:t>
            </w:r>
            <w:r>
              <w:rPr>
                <w:rFonts w:hint="eastAsia" w:ascii="宋体" w:hAnsi="宋体" w:cs="宋体"/>
                <w:szCs w:val="21"/>
              </w:rPr>
              <w:t>、消防车跟踪服务卡</w:t>
            </w:r>
          </w:p>
          <w:p>
            <w:pPr>
              <w:rPr>
                <w:rFonts w:ascii="宋体"/>
                <w:szCs w:val="21"/>
              </w:rPr>
            </w:pPr>
            <w:r>
              <w:rPr>
                <w:rFonts w:ascii="宋体" w:hAnsi="宋体" w:cs="宋体"/>
                <w:szCs w:val="21"/>
              </w:rPr>
              <w:t>10</w:t>
            </w:r>
            <w:r>
              <w:rPr>
                <w:rFonts w:hint="eastAsia" w:ascii="宋体" w:hAnsi="宋体" w:cs="宋体"/>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vAlign w:val="center"/>
          </w:tcPr>
          <w:p>
            <w:pPr>
              <w:rPr>
                <w:rFonts w:ascii="宋体"/>
                <w:b/>
                <w:szCs w:val="21"/>
              </w:rPr>
            </w:pPr>
            <w:r>
              <w:rPr>
                <w:rFonts w:hint="eastAsia" w:ascii="宋体" w:hAnsi="宋体" w:cs="宋体"/>
                <w:b/>
                <w:szCs w:val="21"/>
              </w:rPr>
              <w:t>（十四）随车配件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hint="eastAsia" w:ascii="宋体" w:hAnsi="宋体" w:cs="宋体"/>
                <w:szCs w:val="21"/>
              </w:rPr>
              <w:t>序号</w:t>
            </w:r>
          </w:p>
        </w:tc>
        <w:tc>
          <w:tcPr>
            <w:tcW w:w="1551" w:type="dxa"/>
            <w:vAlign w:val="center"/>
          </w:tcPr>
          <w:p>
            <w:pPr>
              <w:adjustRightInd w:val="0"/>
              <w:snapToGrid w:val="0"/>
              <w:jc w:val="center"/>
              <w:rPr>
                <w:rFonts w:ascii="宋体"/>
                <w:szCs w:val="21"/>
              </w:rPr>
            </w:pPr>
            <w:r>
              <w:rPr>
                <w:rFonts w:hint="eastAsia" w:ascii="宋体" w:hAnsi="宋体" w:cs="宋体"/>
                <w:szCs w:val="21"/>
              </w:rPr>
              <w:t>名称</w:t>
            </w:r>
          </w:p>
        </w:tc>
        <w:tc>
          <w:tcPr>
            <w:tcW w:w="5097" w:type="dxa"/>
            <w:vAlign w:val="center"/>
          </w:tcPr>
          <w:p>
            <w:pPr>
              <w:adjustRightInd w:val="0"/>
              <w:snapToGrid w:val="0"/>
              <w:jc w:val="center"/>
              <w:rPr>
                <w:rFonts w:ascii="宋体"/>
                <w:szCs w:val="21"/>
              </w:rPr>
            </w:pPr>
            <w:r>
              <w:rPr>
                <w:rFonts w:hint="eastAsia" w:ascii="宋体" w:hAnsi="宋体" w:cs="宋体"/>
                <w:szCs w:val="21"/>
              </w:rPr>
              <w:t>规格</w:t>
            </w:r>
          </w:p>
        </w:tc>
        <w:tc>
          <w:tcPr>
            <w:tcW w:w="537" w:type="dxa"/>
            <w:vAlign w:val="center"/>
          </w:tcPr>
          <w:p>
            <w:pPr>
              <w:adjustRightInd w:val="0"/>
              <w:snapToGrid w:val="0"/>
              <w:jc w:val="center"/>
              <w:rPr>
                <w:rFonts w:ascii="宋体"/>
                <w:szCs w:val="21"/>
              </w:rPr>
            </w:pPr>
            <w:r>
              <w:rPr>
                <w:rFonts w:hint="eastAsia" w:ascii="宋体" w:hAnsi="宋体" w:cs="宋体"/>
                <w:szCs w:val="21"/>
              </w:rPr>
              <w:t>单位</w:t>
            </w:r>
          </w:p>
        </w:tc>
        <w:tc>
          <w:tcPr>
            <w:tcW w:w="771" w:type="dxa"/>
            <w:vAlign w:val="center"/>
          </w:tcPr>
          <w:p>
            <w:pPr>
              <w:adjustRightInd w:val="0"/>
              <w:snapToGrid w:val="0"/>
              <w:rPr>
                <w:rFonts w:ascii="宋体"/>
                <w:szCs w:val="21"/>
              </w:rPr>
            </w:pPr>
            <w:r>
              <w:rPr>
                <w:rFonts w:hint="eastAsia" w:ascii="宋体" w:hAnsi="宋体" w:cs="宋体"/>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w:t>
            </w:r>
          </w:p>
        </w:tc>
        <w:tc>
          <w:tcPr>
            <w:tcW w:w="1551" w:type="dxa"/>
            <w:vAlign w:val="center"/>
          </w:tcPr>
          <w:p>
            <w:pPr>
              <w:jc w:val="center"/>
              <w:rPr>
                <w:rFonts w:ascii="宋体"/>
                <w:szCs w:val="21"/>
              </w:rPr>
            </w:pPr>
            <w:r>
              <w:rPr>
                <w:szCs w:val="21"/>
              </w:rPr>
              <w:t>20</w:t>
            </w:r>
            <w:r>
              <w:rPr>
                <w:rFonts w:hint="eastAsia" w:cs="宋体"/>
                <w:szCs w:val="21"/>
              </w:rPr>
              <w:t>米</w:t>
            </w:r>
            <w:r>
              <w:rPr>
                <w:szCs w:val="21"/>
              </w:rPr>
              <w:t>ø80mm</w:t>
            </w:r>
            <w:r>
              <w:rPr>
                <w:rFonts w:hint="eastAsia" w:cs="宋体"/>
                <w:szCs w:val="21"/>
              </w:rPr>
              <w:t>水带</w:t>
            </w:r>
          </w:p>
        </w:tc>
        <w:tc>
          <w:tcPr>
            <w:tcW w:w="5097" w:type="dxa"/>
            <w:vAlign w:val="center"/>
          </w:tcPr>
          <w:p>
            <w:pPr>
              <w:jc w:val="center"/>
              <w:rPr>
                <w:rFonts w:ascii="宋体"/>
                <w:szCs w:val="21"/>
              </w:rPr>
            </w:pPr>
            <w:r>
              <w:rPr>
                <w:szCs w:val="21"/>
              </w:rPr>
              <w:t>25</w:t>
            </w:r>
            <w:r>
              <w:rPr>
                <w:rFonts w:hint="eastAsia" w:cs="宋体"/>
                <w:szCs w:val="21"/>
              </w:rPr>
              <w:t>型以上</w:t>
            </w:r>
          </w:p>
        </w:tc>
        <w:tc>
          <w:tcPr>
            <w:tcW w:w="537" w:type="dxa"/>
            <w:vAlign w:val="center"/>
          </w:tcPr>
          <w:p>
            <w:pPr>
              <w:jc w:val="center"/>
              <w:rPr>
                <w:rFonts w:ascii="宋体"/>
                <w:szCs w:val="21"/>
              </w:rPr>
            </w:pPr>
            <w:r>
              <w:rPr>
                <w:rFonts w:hint="eastAsia" w:cs="宋体"/>
                <w:szCs w:val="21"/>
              </w:rPr>
              <w:t>盘</w:t>
            </w:r>
          </w:p>
        </w:tc>
        <w:tc>
          <w:tcPr>
            <w:tcW w:w="771" w:type="dxa"/>
            <w:vAlign w:val="center"/>
          </w:tcPr>
          <w:p>
            <w:pPr>
              <w:jc w:val="center"/>
              <w:rPr>
                <w:rFonts w:ascii="宋体"/>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p>
        </w:tc>
        <w:tc>
          <w:tcPr>
            <w:tcW w:w="1551" w:type="dxa"/>
            <w:vAlign w:val="center"/>
          </w:tcPr>
          <w:p>
            <w:pPr>
              <w:jc w:val="center"/>
              <w:rPr>
                <w:rFonts w:ascii="宋体"/>
                <w:szCs w:val="21"/>
              </w:rPr>
            </w:pPr>
            <w:r>
              <w:rPr>
                <w:szCs w:val="21"/>
              </w:rPr>
              <w:t>20</w:t>
            </w:r>
            <w:r>
              <w:rPr>
                <w:rFonts w:hint="eastAsia" w:cs="宋体"/>
                <w:szCs w:val="21"/>
              </w:rPr>
              <w:t>米</w:t>
            </w:r>
            <w:r>
              <w:rPr>
                <w:szCs w:val="21"/>
              </w:rPr>
              <w:t xml:space="preserve"> ø65mm</w:t>
            </w:r>
            <w:r>
              <w:rPr>
                <w:rFonts w:hint="eastAsia" w:cs="宋体"/>
                <w:szCs w:val="21"/>
              </w:rPr>
              <w:t>水带</w:t>
            </w:r>
          </w:p>
        </w:tc>
        <w:tc>
          <w:tcPr>
            <w:tcW w:w="5097" w:type="dxa"/>
            <w:vAlign w:val="center"/>
          </w:tcPr>
          <w:p>
            <w:pPr>
              <w:jc w:val="center"/>
              <w:rPr>
                <w:rFonts w:ascii="宋体"/>
                <w:szCs w:val="21"/>
              </w:rPr>
            </w:pPr>
            <w:r>
              <w:rPr>
                <w:szCs w:val="21"/>
              </w:rPr>
              <w:t>25</w:t>
            </w:r>
            <w:r>
              <w:rPr>
                <w:rFonts w:hint="eastAsia" w:cs="宋体"/>
                <w:szCs w:val="21"/>
              </w:rPr>
              <w:t>型以上</w:t>
            </w:r>
          </w:p>
        </w:tc>
        <w:tc>
          <w:tcPr>
            <w:tcW w:w="537" w:type="dxa"/>
            <w:vAlign w:val="center"/>
          </w:tcPr>
          <w:p>
            <w:pPr>
              <w:jc w:val="center"/>
              <w:rPr>
                <w:rFonts w:ascii="宋体"/>
                <w:szCs w:val="21"/>
              </w:rPr>
            </w:pPr>
            <w:r>
              <w:rPr>
                <w:rFonts w:hint="eastAsia" w:cs="宋体"/>
                <w:szCs w:val="21"/>
              </w:rPr>
              <w:t>盘</w:t>
            </w:r>
          </w:p>
        </w:tc>
        <w:tc>
          <w:tcPr>
            <w:tcW w:w="771" w:type="dxa"/>
            <w:vAlign w:val="center"/>
          </w:tcPr>
          <w:p>
            <w:pPr>
              <w:jc w:val="center"/>
              <w:rPr>
                <w:rFonts w:ascii="宋体"/>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3</w:t>
            </w:r>
          </w:p>
        </w:tc>
        <w:tc>
          <w:tcPr>
            <w:tcW w:w="1551" w:type="dxa"/>
            <w:vAlign w:val="center"/>
          </w:tcPr>
          <w:p>
            <w:pPr>
              <w:jc w:val="center"/>
              <w:rPr>
                <w:rFonts w:ascii="宋体"/>
                <w:szCs w:val="21"/>
              </w:rPr>
            </w:pPr>
            <w:r>
              <w:rPr>
                <w:rFonts w:hint="eastAsia" w:cs="宋体"/>
                <w:szCs w:val="21"/>
              </w:rPr>
              <w:t>直流水枪</w:t>
            </w:r>
          </w:p>
        </w:tc>
        <w:tc>
          <w:tcPr>
            <w:tcW w:w="5097" w:type="dxa"/>
            <w:vAlign w:val="center"/>
          </w:tcPr>
          <w:p>
            <w:pPr>
              <w:jc w:val="center"/>
              <w:rPr>
                <w:rFonts w:ascii="宋体"/>
                <w:szCs w:val="21"/>
              </w:rPr>
            </w:pPr>
            <w:r>
              <w:rPr>
                <w:szCs w:val="21"/>
              </w:rPr>
              <w:t>ø16mm</w:t>
            </w:r>
            <w:r>
              <w:rPr>
                <w:rFonts w:hint="eastAsia" w:cs="宋体"/>
                <w:szCs w:val="21"/>
              </w:rPr>
              <w:t>或</w:t>
            </w:r>
            <w:r>
              <w:rPr>
                <w:szCs w:val="21"/>
              </w:rPr>
              <w:t>ø19mm</w:t>
            </w:r>
          </w:p>
        </w:tc>
        <w:tc>
          <w:tcPr>
            <w:tcW w:w="537" w:type="dxa"/>
            <w:vAlign w:val="center"/>
          </w:tcPr>
          <w:p>
            <w:pPr>
              <w:jc w:val="center"/>
              <w:rPr>
                <w:rFonts w:ascii="宋体"/>
                <w:szCs w:val="21"/>
              </w:rPr>
            </w:pPr>
            <w:r>
              <w:rPr>
                <w:rFonts w:hint="eastAsia" w:cs="宋体"/>
                <w:szCs w:val="21"/>
              </w:rPr>
              <w:t>支</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4</w:t>
            </w:r>
          </w:p>
        </w:tc>
        <w:tc>
          <w:tcPr>
            <w:tcW w:w="1551" w:type="dxa"/>
            <w:vAlign w:val="center"/>
          </w:tcPr>
          <w:p>
            <w:pPr>
              <w:jc w:val="center"/>
              <w:rPr>
                <w:rFonts w:ascii="宋体"/>
                <w:szCs w:val="21"/>
              </w:rPr>
            </w:pPr>
            <w:r>
              <w:rPr>
                <w:rFonts w:hint="eastAsia" w:cs="宋体"/>
                <w:szCs w:val="21"/>
              </w:rPr>
              <w:t>多功能水枪</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支</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5</w:t>
            </w:r>
          </w:p>
        </w:tc>
        <w:tc>
          <w:tcPr>
            <w:tcW w:w="1551" w:type="dxa"/>
            <w:vAlign w:val="center"/>
          </w:tcPr>
          <w:p>
            <w:pPr>
              <w:jc w:val="center"/>
              <w:rPr>
                <w:rFonts w:ascii="宋体"/>
                <w:szCs w:val="21"/>
              </w:rPr>
            </w:pPr>
            <w:r>
              <w:rPr>
                <w:rFonts w:hint="eastAsia" w:cs="宋体"/>
                <w:szCs w:val="21"/>
              </w:rPr>
              <w:t>干粉灭火器</w:t>
            </w:r>
          </w:p>
        </w:tc>
        <w:tc>
          <w:tcPr>
            <w:tcW w:w="5097" w:type="dxa"/>
            <w:vAlign w:val="center"/>
          </w:tcPr>
          <w:p>
            <w:pPr>
              <w:jc w:val="center"/>
              <w:rPr>
                <w:rFonts w:ascii="宋体"/>
                <w:szCs w:val="21"/>
              </w:rPr>
            </w:pPr>
            <w:r>
              <w:rPr>
                <w:szCs w:val="21"/>
              </w:rPr>
              <w:t>8kg</w:t>
            </w:r>
            <w:r>
              <w:rPr>
                <w:rFonts w:hint="eastAsia" w:cs="宋体"/>
                <w:szCs w:val="21"/>
              </w:rPr>
              <w:t>，</w:t>
            </w:r>
            <w:r>
              <w:rPr>
                <w:szCs w:val="21"/>
              </w:rPr>
              <w:t>ABC</w:t>
            </w:r>
            <w:r>
              <w:rPr>
                <w:rFonts w:hint="eastAsia" w:cs="宋体"/>
                <w:szCs w:val="21"/>
              </w:rPr>
              <w:t>干粉</w:t>
            </w:r>
          </w:p>
        </w:tc>
        <w:tc>
          <w:tcPr>
            <w:tcW w:w="537" w:type="dxa"/>
            <w:vAlign w:val="center"/>
          </w:tcPr>
          <w:p>
            <w:pPr>
              <w:jc w:val="center"/>
              <w:rPr>
                <w:rFonts w:ascii="宋体"/>
                <w:szCs w:val="21"/>
              </w:rPr>
            </w:pPr>
            <w:r>
              <w:rPr>
                <w:rFonts w:hint="eastAsia" w:cs="宋体"/>
                <w:szCs w:val="21"/>
              </w:rPr>
              <w:t>具</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6</w:t>
            </w:r>
          </w:p>
        </w:tc>
        <w:tc>
          <w:tcPr>
            <w:tcW w:w="1551" w:type="dxa"/>
            <w:vAlign w:val="center"/>
          </w:tcPr>
          <w:p>
            <w:pPr>
              <w:jc w:val="center"/>
              <w:rPr>
                <w:rFonts w:ascii="宋体"/>
                <w:szCs w:val="21"/>
              </w:rPr>
            </w:pPr>
            <w:r>
              <w:rPr>
                <w:rFonts w:hint="eastAsia" w:cs="宋体"/>
                <w:szCs w:val="21"/>
              </w:rPr>
              <w:t>集水器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件</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7</w:t>
            </w:r>
          </w:p>
        </w:tc>
        <w:tc>
          <w:tcPr>
            <w:tcW w:w="1551" w:type="dxa"/>
            <w:vAlign w:val="center"/>
          </w:tcPr>
          <w:p>
            <w:pPr>
              <w:jc w:val="center"/>
              <w:rPr>
                <w:rFonts w:ascii="宋体"/>
                <w:szCs w:val="21"/>
              </w:rPr>
            </w:pPr>
            <w:r>
              <w:rPr>
                <w:rFonts w:hint="eastAsia" w:cs="宋体"/>
                <w:szCs w:val="21"/>
              </w:rPr>
              <w:t>二分水器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8</w:t>
            </w:r>
          </w:p>
        </w:tc>
        <w:tc>
          <w:tcPr>
            <w:tcW w:w="1551" w:type="dxa"/>
            <w:vAlign w:val="center"/>
          </w:tcPr>
          <w:p>
            <w:pPr>
              <w:jc w:val="center"/>
              <w:rPr>
                <w:rFonts w:ascii="宋体"/>
                <w:szCs w:val="21"/>
              </w:rPr>
            </w:pPr>
            <w:r>
              <w:rPr>
                <w:rFonts w:hint="eastAsia" w:cs="宋体"/>
                <w:szCs w:val="21"/>
              </w:rPr>
              <w:t>三分水器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9</w:t>
            </w:r>
          </w:p>
        </w:tc>
        <w:tc>
          <w:tcPr>
            <w:tcW w:w="1551" w:type="dxa"/>
            <w:vAlign w:val="center"/>
          </w:tcPr>
          <w:p>
            <w:pPr>
              <w:jc w:val="center"/>
              <w:rPr>
                <w:rFonts w:ascii="宋体"/>
                <w:szCs w:val="21"/>
              </w:rPr>
            </w:pPr>
            <w:r>
              <w:rPr>
                <w:rFonts w:hint="eastAsia" w:cs="宋体"/>
                <w:szCs w:val="21"/>
              </w:rPr>
              <w:t>吸水管扳手</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10</w:t>
            </w:r>
          </w:p>
        </w:tc>
        <w:tc>
          <w:tcPr>
            <w:tcW w:w="1551" w:type="dxa"/>
            <w:vAlign w:val="center"/>
          </w:tcPr>
          <w:p>
            <w:pPr>
              <w:jc w:val="center"/>
              <w:rPr>
                <w:rFonts w:ascii="宋体"/>
                <w:szCs w:val="21"/>
              </w:rPr>
            </w:pPr>
            <w:r>
              <w:rPr>
                <w:rFonts w:hint="eastAsia" w:cs="宋体"/>
                <w:szCs w:val="21"/>
              </w:rPr>
              <w:t>地上消火栓扳手</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件</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11</w:t>
            </w:r>
          </w:p>
        </w:tc>
        <w:tc>
          <w:tcPr>
            <w:tcW w:w="1551" w:type="dxa"/>
            <w:vAlign w:val="center"/>
          </w:tcPr>
          <w:p>
            <w:pPr>
              <w:jc w:val="center"/>
              <w:rPr>
                <w:rFonts w:ascii="宋体"/>
                <w:szCs w:val="21"/>
              </w:rPr>
            </w:pPr>
            <w:r>
              <w:rPr>
                <w:rFonts w:hint="eastAsia" w:cs="宋体"/>
                <w:szCs w:val="21"/>
              </w:rPr>
              <w:t>消防梯</w:t>
            </w:r>
          </w:p>
        </w:tc>
        <w:tc>
          <w:tcPr>
            <w:tcW w:w="5097" w:type="dxa"/>
            <w:vAlign w:val="center"/>
          </w:tcPr>
          <w:p>
            <w:pPr>
              <w:jc w:val="center"/>
              <w:rPr>
                <w:rFonts w:ascii="宋体"/>
                <w:szCs w:val="21"/>
              </w:rPr>
            </w:pPr>
            <w:r>
              <w:rPr>
                <w:rFonts w:hint="eastAsia" w:cs="宋体"/>
                <w:szCs w:val="21"/>
              </w:rPr>
              <w:t>三节拉梯</w:t>
            </w:r>
            <w:r>
              <w:rPr>
                <w:szCs w:val="21"/>
              </w:rPr>
              <w:t>1</w:t>
            </w:r>
            <w:r>
              <w:rPr>
                <w:rFonts w:hint="eastAsia" w:cs="宋体"/>
                <w:szCs w:val="21"/>
              </w:rPr>
              <w:t>把、挂钩梯</w:t>
            </w:r>
            <w:r>
              <w:rPr>
                <w:szCs w:val="21"/>
              </w:rPr>
              <w:t>1</w:t>
            </w:r>
            <w:r>
              <w:rPr>
                <w:rFonts w:hint="eastAsia" w:cs="宋体"/>
                <w:szCs w:val="21"/>
              </w:rPr>
              <w:t>把</w:t>
            </w:r>
          </w:p>
        </w:tc>
        <w:tc>
          <w:tcPr>
            <w:tcW w:w="537" w:type="dxa"/>
            <w:vAlign w:val="center"/>
          </w:tcPr>
          <w:p>
            <w:pPr>
              <w:jc w:val="center"/>
              <w:rPr>
                <w:rFonts w:ascii="宋体"/>
                <w:szCs w:val="21"/>
              </w:rPr>
            </w:pPr>
            <w:r>
              <w:rPr>
                <w:rFonts w:hint="eastAsia" w:cs="宋体"/>
                <w:szCs w:val="21"/>
              </w:rPr>
              <w:t>架</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12</w:t>
            </w:r>
          </w:p>
        </w:tc>
        <w:tc>
          <w:tcPr>
            <w:tcW w:w="1551" w:type="dxa"/>
            <w:vAlign w:val="center"/>
          </w:tcPr>
          <w:p>
            <w:pPr>
              <w:jc w:val="center"/>
              <w:rPr>
                <w:rFonts w:ascii="宋体"/>
                <w:szCs w:val="21"/>
              </w:rPr>
            </w:pPr>
            <w:r>
              <w:rPr>
                <w:rFonts w:hint="eastAsia" w:cs="宋体"/>
                <w:szCs w:val="21"/>
              </w:rPr>
              <w:t>异径接口</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13</w:t>
            </w:r>
          </w:p>
        </w:tc>
        <w:tc>
          <w:tcPr>
            <w:tcW w:w="1551" w:type="dxa"/>
            <w:vAlign w:val="center"/>
          </w:tcPr>
          <w:p>
            <w:pPr>
              <w:jc w:val="center"/>
              <w:rPr>
                <w:rFonts w:ascii="宋体"/>
                <w:szCs w:val="21"/>
              </w:rPr>
            </w:pPr>
            <w:r>
              <w:rPr>
                <w:rFonts w:hint="eastAsia" w:cs="宋体"/>
                <w:szCs w:val="21"/>
              </w:rPr>
              <w:t>异型接口</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14</w:t>
            </w:r>
          </w:p>
        </w:tc>
        <w:tc>
          <w:tcPr>
            <w:tcW w:w="1551" w:type="dxa"/>
            <w:vAlign w:val="center"/>
          </w:tcPr>
          <w:p>
            <w:pPr>
              <w:jc w:val="center"/>
              <w:rPr>
                <w:rFonts w:ascii="宋体"/>
                <w:szCs w:val="21"/>
              </w:rPr>
            </w:pPr>
            <w:r>
              <w:rPr>
                <w:rFonts w:hint="eastAsia" w:cs="宋体"/>
                <w:szCs w:val="21"/>
              </w:rPr>
              <w:t>护带桥</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副</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15</w:t>
            </w:r>
          </w:p>
        </w:tc>
        <w:tc>
          <w:tcPr>
            <w:tcW w:w="1551" w:type="dxa"/>
            <w:vAlign w:val="center"/>
          </w:tcPr>
          <w:p>
            <w:pPr>
              <w:jc w:val="center"/>
              <w:rPr>
                <w:rFonts w:ascii="宋体"/>
                <w:szCs w:val="21"/>
              </w:rPr>
            </w:pPr>
            <w:r>
              <w:rPr>
                <w:rFonts w:hint="eastAsia" w:cs="宋体"/>
                <w:szCs w:val="21"/>
              </w:rPr>
              <w:t>水带包布</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件</w:t>
            </w:r>
          </w:p>
        </w:tc>
        <w:tc>
          <w:tcPr>
            <w:tcW w:w="771" w:type="dxa"/>
            <w:vAlign w:val="center"/>
          </w:tcPr>
          <w:p>
            <w:pPr>
              <w:jc w:val="center"/>
              <w:rPr>
                <w:rFonts w:ascii="宋体"/>
                <w:szCs w:val="21"/>
              </w:rPr>
            </w:pP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16</w:t>
            </w:r>
          </w:p>
        </w:tc>
        <w:tc>
          <w:tcPr>
            <w:tcW w:w="1551" w:type="dxa"/>
            <w:vAlign w:val="center"/>
          </w:tcPr>
          <w:p>
            <w:pPr>
              <w:jc w:val="center"/>
              <w:rPr>
                <w:rFonts w:ascii="宋体"/>
                <w:szCs w:val="21"/>
              </w:rPr>
            </w:pPr>
            <w:r>
              <w:rPr>
                <w:rFonts w:hint="eastAsia" w:cs="宋体"/>
                <w:szCs w:val="21"/>
              </w:rPr>
              <w:t>水带挂钩</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件</w:t>
            </w:r>
          </w:p>
        </w:tc>
        <w:tc>
          <w:tcPr>
            <w:tcW w:w="771" w:type="dxa"/>
            <w:vAlign w:val="center"/>
          </w:tcPr>
          <w:p>
            <w:pPr>
              <w:jc w:val="center"/>
              <w:rPr>
                <w:rFonts w:ascii="宋体"/>
                <w:szCs w:val="21"/>
              </w:rPr>
            </w:pP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17</w:t>
            </w:r>
          </w:p>
        </w:tc>
        <w:tc>
          <w:tcPr>
            <w:tcW w:w="1551" w:type="dxa"/>
            <w:vAlign w:val="center"/>
          </w:tcPr>
          <w:p>
            <w:pPr>
              <w:jc w:val="center"/>
              <w:rPr>
                <w:rFonts w:ascii="宋体"/>
                <w:szCs w:val="21"/>
              </w:rPr>
            </w:pPr>
            <w:r>
              <w:rPr>
                <w:rFonts w:hint="eastAsia" w:cs="宋体"/>
                <w:szCs w:val="21"/>
              </w:rPr>
              <w:t>消防斧</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件</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18</w:t>
            </w:r>
          </w:p>
        </w:tc>
        <w:tc>
          <w:tcPr>
            <w:tcW w:w="1551" w:type="dxa"/>
            <w:vAlign w:val="center"/>
          </w:tcPr>
          <w:p>
            <w:pPr>
              <w:jc w:val="center"/>
              <w:rPr>
                <w:rFonts w:ascii="宋体"/>
                <w:szCs w:val="21"/>
              </w:rPr>
            </w:pPr>
            <w:r>
              <w:rPr>
                <w:rFonts w:hint="eastAsia" w:cs="宋体"/>
                <w:szCs w:val="21"/>
              </w:rPr>
              <w:t>可充电式手提照明灯</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只</w:t>
            </w:r>
          </w:p>
        </w:tc>
        <w:tc>
          <w:tcPr>
            <w:tcW w:w="771" w:type="dxa"/>
            <w:vAlign w:val="center"/>
          </w:tcPr>
          <w:p>
            <w:pPr>
              <w:jc w:val="center"/>
              <w:rPr>
                <w:rFonts w:ascii="宋体"/>
                <w:szCs w:val="21"/>
              </w:rPr>
            </w:pP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19</w:t>
            </w:r>
          </w:p>
        </w:tc>
        <w:tc>
          <w:tcPr>
            <w:tcW w:w="1551" w:type="dxa"/>
            <w:vAlign w:val="center"/>
          </w:tcPr>
          <w:p>
            <w:pPr>
              <w:jc w:val="center"/>
              <w:rPr>
                <w:rFonts w:ascii="宋体"/>
                <w:szCs w:val="21"/>
              </w:rPr>
            </w:pPr>
            <w:r>
              <w:rPr>
                <w:rFonts w:hint="eastAsia" w:cs="宋体"/>
                <w:szCs w:val="21"/>
              </w:rPr>
              <w:t>消防吸水管</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szCs w:val="21"/>
              </w:rPr>
              <w:t>m</w:t>
            </w:r>
          </w:p>
        </w:tc>
        <w:tc>
          <w:tcPr>
            <w:tcW w:w="771" w:type="dxa"/>
            <w:vAlign w:val="center"/>
          </w:tcPr>
          <w:p>
            <w:pPr>
              <w:jc w:val="center"/>
              <w:rPr>
                <w:rFonts w:ascii="宋体"/>
                <w:szCs w:val="21"/>
              </w:rPr>
            </w:pP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20</w:t>
            </w:r>
          </w:p>
        </w:tc>
        <w:tc>
          <w:tcPr>
            <w:tcW w:w="1551" w:type="dxa"/>
            <w:vAlign w:val="center"/>
          </w:tcPr>
          <w:p>
            <w:pPr>
              <w:jc w:val="center"/>
              <w:rPr>
                <w:rFonts w:ascii="宋体"/>
                <w:szCs w:val="21"/>
              </w:rPr>
            </w:pPr>
            <w:r>
              <w:rPr>
                <w:rFonts w:hint="eastAsia" w:cs="宋体"/>
                <w:szCs w:val="21"/>
              </w:rPr>
              <w:t>吸水管滤水器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只</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1</w:t>
            </w:r>
          </w:p>
        </w:tc>
        <w:tc>
          <w:tcPr>
            <w:tcW w:w="1551" w:type="dxa"/>
            <w:vAlign w:val="center"/>
          </w:tcPr>
          <w:p>
            <w:pPr>
              <w:jc w:val="center"/>
              <w:rPr>
                <w:rFonts w:ascii="宋体"/>
                <w:szCs w:val="21"/>
              </w:rPr>
            </w:pPr>
            <w:r>
              <w:rPr>
                <w:rFonts w:hint="eastAsia" w:cs="宋体"/>
                <w:szCs w:val="21"/>
              </w:rPr>
              <w:t>管线式泡沫比例混合器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套</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2</w:t>
            </w:r>
          </w:p>
        </w:tc>
        <w:tc>
          <w:tcPr>
            <w:tcW w:w="1551" w:type="dxa"/>
            <w:vAlign w:val="center"/>
          </w:tcPr>
          <w:p>
            <w:pPr>
              <w:jc w:val="center"/>
              <w:rPr>
                <w:rFonts w:ascii="宋体"/>
                <w:szCs w:val="21"/>
              </w:rPr>
            </w:pPr>
            <w:r>
              <w:rPr>
                <w:rFonts w:hint="eastAsia" w:cs="宋体"/>
                <w:szCs w:val="21"/>
              </w:rPr>
              <w:t>泡沫管枪</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支</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3</w:t>
            </w:r>
          </w:p>
        </w:tc>
        <w:tc>
          <w:tcPr>
            <w:tcW w:w="1551" w:type="dxa"/>
            <w:vAlign w:val="center"/>
          </w:tcPr>
          <w:p>
            <w:pPr>
              <w:jc w:val="center"/>
              <w:rPr>
                <w:rFonts w:ascii="宋体"/>
                <w:szCs w:val="21"/>
              </w:rPr>
            </w:pPr>
            <w:r>
              <w:rPr>
                <w:rFonts w:hint="eastAsia" w:cs="宋体"/>
                <w:szCs w:val="21"/>
              </w:rPr>
              <w:t>消防车供水器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台</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4</w:t>
            </w:r>
          </w:p>
        </w:tc>
        <w:tc>
          <w:tcPr>
            <w:tcW w:w="1551" w:type="dxa"/>
            <w:vAlign w:val="center"/>
          </w:tcPr>
          <w:p>
            <w:pPr>
              <w:jc w:val="center"/>
              <w:rPr>
                <w:rFonts w:ascii="宋体"/>
                <w:szCs w:val="21"/>
              </w:rPr>
            </w:pPr>
            <w:r>
              <w:rPr>
                <w:rFonts w:hint="eastAsia" w:cs="宋体"/>
                <w:szCs w:val="21"/>
              </w:rPr>
              <w:t>毁锁器</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套</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5</w:t>
            </w:r>
          </w:p>
        </w:tc>
        <w:tc>
          <w:tcPr>
            <w:tcW w:w="1551" w:type="dxa"/>
            <w:vAlign w:val="center"/>
          </w:tcPr>
          <w:p>
            <w:pPr>
              <w:jc w:val="center"/>
              <w:rPr>
                <w:rFonts w:ascii="宋体"/>
                <w:szCs w:val="21"/>
              </w:rPr>
            </w:pPr>
            <w:r>
              <w:rPr>
                <w:rFonts w:hint="eastAsia" w:cs="宋体"/>
                <w:szCs w:val="21"/>
              </w:rPr>
              <w:t>可燃气体探测仪</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套</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6</w:t>
            </w:r>
          </w:p>
        </w:tc>
        <w:tc>
          <w:tcPr>
            <w:tcW w:w="1551" w:type="dxa"/>
            <w:vAlign w:val="center"/>
          </w:tcPr>
          <w:p>
            <w:pPr>
              <w:jc w:val="center"/>
              <w:rPr>
                <w:rFonts w:ascii="宋体"/>
                <w:szCs w:val="21"/>
              </w:rPr>
            </w:pPr>
            <w:r>
              <w:rPr>
                <w:rFonts w:hint="eastAsia" w:cs="宋体"/>
                <w:szCs w:val="21"/>
              </w:rPr>
              <w:t>车轮制动垫块</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7</w:t>
            </w:r>
          </w:p>
        </w:tc>
        <w:tc>
          <w:tcPr>
            <w:tcW w:w="1551" w:type="dxa"/>
            <w:vAlign w:val="center"/>
          </w:tcPr>
          <w:p>
            <w:pPr>
              <w:jc w:val="center"/>
              <w:rPr>
                <w:rFonts w:ascii="宋体"/>
                <w:szCs w:val="21"/>
              </w:rPr>
            </w:pPr>
            <w:r>
              <w:rPr>
                <w:rFonts w:hint="eastAsia" w:cs="宋体"/>
                <w:szCs w:val="21"/>
              </w:rPr>
              <w:t>铁铤</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根</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2</w:t>
            </w:r>
            <w:r>
              <w:rPr>
                <w:rFonts w:hint="eastAsia" w:ascii="宋体" w:hAnsi="宋体" w:cs="宋体"/>
                <w:szCs w:val="21"/>
              </w:rPr>
              <w:t>8</w:t>
            </w:r>
          </w:p>
        </w:tc>
        <w:tc>
          <w:tcPr>
            <w:tcW w:w="1551" w:type="dxa"/>
            <w:vAlign w:val="center"/>
          </w:tcPr>
          <w:p>
            <w:pPr>
              <w:jc w:val="center"/>
              <w:rPr>
                <w:rFonts w:ascii="宋体"/>
                <w:szCs w:val="21"/>
              </w:rPr>
            </w:pPr>
            <w:r>
              <w:rPr>
                <w:rFonts w:hint="eastAsia" w:cs="宋体"/>
                <w:szCs w:val="21"/>
              </w:rPr>
              <w:t>隔离警示带</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米</w:t>
            </w:r>
          </w:p>
        </w:tc>
        <w:tc>
          <w:tcPr>
            <w:tcW w:w="771" w:type="dxa"/>
            <w:vAlign w:val="center"/>
          </w:tcPr>
          <w:p>
            <w:pPr>
              <w:jc w:val="center"/>
              <w:rPr>
                <w:rFonts w:ascii="宋体"/>
                <w:szCs w:val="21"/>
              </w:rPr>
            </w:pPr>
            <w:r>
              <w:rPr>
                <w:szCs w:val="21"/>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hint="eastAsia" w:ascii="宋体" w:hAnsi="宋体" w:cs="宋体"/>
                <w:szCs w:val="21"/>
              </w:rPr>
              <w:t>29</w:t>
            </w:r>
          </w:p>
        </w:tc>
        <w:tc>
          <w:tcPr>
            <w:tcW w:w="1551" w:type="dxa"/>
            <w:vAlign w:val="center"/>
          </w:tcPr>
          <w:p>
            <w:pPr>
              <w:jc w:val="center"/>
              <w:rPr>
                <w:rFonts w:ascii="宋体"/>
                <w:szCs w:val="21"/>
              </w:rPr>
            </w:pPr>
            <w:r>
              <w:rPr>
                <w:rFonts w:hint="eastAsia" w:cs="宋体"/>
                <w:szCs w:val="21"/>
              </w:rPr>
              <w:t>安全绳</w:t>
            </w:r>
          </w:p>
        </w:tc>
        <w:tc>
          <w:tcPr>
            <w:tcW w:w="5097" w:type="dxa"/>
            <w:vAlign w:val="center"/>
          </w:tcPr>
          <w:p>
            <w:pPr>
              <w:jc w:val="center"/>
              <w:rPr>
                <w:rFonts w:ascii="宋体"/>
                <w:szCs w:val="21"/>
              </w:rPr>
            </w:pPr>
            <w:r>
              <w:rPr>
                <w:rFonts w:hint="eastAsia" w:cs="宋体"/>
                <w:szCs w:val="21"/>
              </w:rPr>
              <w:t>直径</w:t>
            </w:r>
            <w:r>
              <w:rPr>
                <w:szCs w:val="21"/>
              </w:rPr>
              <w:t>12.5mm</w:t>
            </w:r>
            <w:r>
              <w:rPr>
                <w:rFonts w:hint="eastAsia" w:cs="宋体"/>
                <w:szCs w:val="21"/>
              </w:rPr>
              <w:t>，</w:t>
            </w:r>
          </w:p>
        </w:tc>
        <w:tc>
          <w:tcPr>
            <w:tcW w:w="537" w:type="dxa"/>
            <w:vAlign w:val="center"/>
          </w:tcPr>
          <w:p>
            <w:pPr>
              <w:jc w:val="center"/>
              <w:rPr>
                <w:rFonts w:ascii="宋体"/>
                <w:szCs w:val="21"/>
              </w:rPr>
            </w:pPr>
            <w:r>
              <w:rPr>
                <w:rFonts w:hint="eastAsia" w:cs="宋体"/>
                <w:szCs w:val="21"/>
              </w:rPr>
              <w:t>米</w:t>
            </w:r>
          </w:p>
        </w:tc>
        <w:tc>
          <w:tcPr>
            <w:tcW w:w="771" w:type="dxa"/>
            <w:vAlign w:val="center"/>
          </w:tcPr>
          <w:p>
            <w:pPr>
              <w:jc w:val="center"/>
              <w:rPr>
                <w:rFonts w:ascii="宋体"/>
                <w:szCs w:val="21"/>
              </w:rPr>
            </w:pPr>
            <w:r>
              <w:rPr>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hint="eastAsia" w:ascii="宋体" w:hAnsi="宋体" w:cs="宋体"/>
                <w:szCs w:val="21"/>
              </w:rPr>
              <w:t>30</w:t>
            </w:r>
          </w:p>
        </w:tc>
        <w:tc>
          <w:tcPr>
            <w:tcW w:w="1551" w:type="dxa"/>
            <w:vAlign w:val="center"/>
          </w:tcPr>
          <w:p>
            <w:pPr>
              <w:jc w:val="center"/>
              <w:rPr>
                <w:rFonts w:ascii="宋体"/>
                <w:szCs w:val="21"/>
              </w:rPr>
            </w:pPr>
            <w:r>
              <w:rPr>
                <w:rFonts w:hint="eastAsia" w:cs="宋体"/>
                <w:szCs w:val="21"/>
              </w:rPr>
              <w:t>灭火毯</w:t>
            </w:r>
          </w:p>
        </w:tc>
        <w:tc>
          <w:tcPr>
            <w:tcW w:w="5097" w:type="dxa"/>
            <w:vAlign w:val="center"/>
          </w:tcPr>
          <w:p>
            <w:pPr>
              <w:jc w:val="center"/>
              <w:rPr>
                <w:rFonts w:ascii="宋体"/>
                <w:szCs w:val="21"/>
              </w:rPr>
            </w:pPr>
            <w:r>
              <w:rPr>
                <w:rFonts w:hint="eastAsia" w:cs="宋体"/>
                <w:szCs w:val="21"/>
              </w:rPr>
              <w:t>　</w:t>
            </w:r>
          </w:p>
        </w:tc>
        <w:tc>
          <w:tcPr>
            <w:tcW w:w="537" w:type="dxa"/>
            <w:vAlign w:val="center"/>
          </w:tcPr>
          <w:p>
            <w:pPr>
              <w:jc w:val="center"/>
              <w:rPr>
                <w:rFonts w:ascii="宋体"/>
                <w:szCs w:val="21"/>
              </w:rPr>
            </w:pPr>
            <w:r>
              <w:rPr>
                <w:rFonts w:hint="eastAsia" w:cs="宋体"/>
                <w:szCs w:val="21"/>
              </w:rPr>
              <w:t>块</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3</w:t>
            </w:r>
            <w:r>
              <w:rPr>
                <w:rFonts w:hint="eastAsia" w:ascii="宋体" w:hAnsi="宋体" w:cs="宋体"/>
                <w:szCs w:val="21"/>
              </w:rPr>
              <w:t>1</w:t>
            </w:r>
          </w:p>
        </w:tc>
        <w:tc>
          <w:tcPr>
            <w:tcW w:w="1551" w:type="dxa"/>
            <w:vAlign w:val="center"/>
          </w:tcPr>
          <w:p>
            <w:pPr>
              <w:jc w:val="center"/>
              <w:rPr>
                <w:rFonts w:ascii="宋体"/>
                <w:szCs w:val="21"/>
              </w:rPr>
            </w:pPr>
            <w:r>
              <w:rPr>
                <w:rFonts w:hint="eastAsia" w:cs="宋体"/>
                <w:szCs w:val="21"/>
              </w:rPr>
              <w:t>闪光警示灯</w:t>
            </w:r>
          </w:p>
        </w:tc>
        <w:tc>
          <w:tcPr>
            <w:tcW w:w="5097" w:type="dxa"/>
            <w:vAlign w:val="center"/>
          </w:tcPr>
          <w:p>
            <w:pPr>
              <w:jc w:val="center"/>
              <w:rPr>
                <w:rFonts w:ascii="宋体"/>
                <w:szCs w:val="21"/>
              </w:rPr>
            </w:pPr>
          </w:p>
        </w:tc>
        <w:tc>
          <w:tcPr>
            <w:tcW w:w="537" w:type="dxa"/>
            <w:vAlign w:val="center"/>
          </w:tcPr>
          <w:p>
            <w:pPr>
              <w:jc w:val="center"/>
              <w:rPr>
                <w:rFonts w:ascii="宋体"/>
                <w:szCs w:val="21"/>
              </w:rPr>
            </w:pPr>
            <w:r>
              <w:rPr>
                <w:rFonts w:hint="eastAsia" w:cs="宋体"/>
                <w:szCs w:val="21"/>
              </w:rPr>
              <w:t>个</w:t>
            </w:r>
          </w:p>
        </w:tc>
        <w:tc>
          <w:tcPr>
            <w:tcW w:w="771" w:type="dxa"/>
            <w:vAlign w:val="center"/>
          </w:tcPr>
          <w:p>
            <w:pPr>
              <w:jc w:val="center"/>
              <w:rPr>
                <w:rFonts w:ascii="宋体"/>
                <w:szCs w:val="21"/>
              </w:rPr>
            </w:pP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3</w:t>
            </w:r>
            <w:r>
              <w:rPr>
                <w:rFonts w:hint="eastAsia" w:ascii="宋体" w:hAnsi="宋体" w:cs="宋体"/>
                <w:szCs w:val="21"/>
              </w:rPr>
              <w:t>2</w:t>
            </w:r>
          </w:p>
        </w:tc>
        <w:tc>
          <w:tcPr>
            <w:tcW w:w="1551" w:type="dxa"/>
            <w:vAlign w:val="center"/>
          </w:tcPr>
          <w:p>
            <w:pPr>
              <w:jc w:val="center"/>
              <w:rPr>
                <w:rFonts w:ascii="宋体"/>
                <w:szCs w:val="21"/>
              </w:rPr>
            </w:pPr>
            <w:r>
              <w:rPr>
                <w:rFonts w:hint="eastAsia" w:cs="宋体"/>
                <w:szCs w:val="21"/>
              </w:rPr>
              <w:t>火花熄灭器</w:t>
            </w:r>
          </w:p>
        </w:tc>
        <w:tc>
          <w:tcPr>
            <w:tcW w:w="5097" w:type="dxa"/>
            <w:vAlign w:val="center"/>
          </w:tcPr>
          <w:p>
            <w:pPr>
              <w:jc w:val="center"/>
              <w:rPr>
                <w:rFonts w:ascii="宋体"/>
                <w:szCs w:val="21"/>
              </w:rPr>
            </w:pPr>
          </w:p>
        </w:tc>
        <w:tc>
          <w:tcPr>
            <w:tcW w:w="537" w:type="dxa"/>
            <w:vAlign w:val="center"/>
          </w:tcPr>
          <w:p>
            <w:pPr>
              <w:jc w:val="center"/>
              <w:rPr>
                <w:rFonts w:ascii="宋体"/>
                <w:szCs w:val="21"/>
              </w:rPr>
            </w:pPr>
            <w:r>
              <w:rPr>
                <w:rFonts w:hint="eastAsia" w:cs="宋体"/>
                <w:szCs w:val="21"/>
              </w:rPr>
              <w:t>套</w:t>
            </w:r>
          </w:p>
        </w:tc>
        <w:tc>
          <w:tcPr>
            <w:tcW w:w="771" w:type="dxa"/>
            <w:vAlign w:val="center"/>
          </w:tcPr>
          <w:p>
            <w:pPr>
              <w:jc w:val="center"/>
              <w:rPr>
                <w:rFonts w:ascii="宋体"/>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3</w:t>
            </w:r>
            <w:r>
              <w:rPr>
                <w:rFonts w:hint="eastAsia" w:ascii="宋体" w:hAnsi="宋体" w:cs="宋体"/>
                <w:szCs w:val="21"/>
              </w:rPr>
              <w:t>3</w:t>
            </w:r>
          </w:p>
        </w:tc>
        <w:tc>
          <w:tcPr>
            <w:tcW w:w="1551" w:type="dxa"/>
            <w:vAlign w:val="center"/>
          </w:tcPr>
          <w:p>
            <w:pPr>
              <w:adjustRightInd w:val="0"/>
              <w:snapToGrid w:val="0"/>
              <w:rPr>
                <w:rFonts w:ascii="宋体"/>
                <w:szCs w:val="21"/>
              </w:rPr>
            </w:pPr>
            <w:r>
              <w:rPr>
                <w:rFonts w:hint="eastAsia" w:ascii="宋体" w:hAnsi="宋体" w:cs="宋体"/>
                <w:szCs w:val="21"/>
              </w:rPr>
              <w:t>底盘工具及附件</w:t>
            </w:r>
          </w:p>
        </w:tc>
        <w:tc>
          <w:tcPr>
            <w:tcW w:w="5097" w:type="dxa"/>
            <w:vAlign w:val="center"/>
          </w:tcPr>
          <w:p>
            <w:pPr>
              <w:adjustRightInd w:val="0"/>
              <w:snapToGrid w:val="0"/>
              <w:rPr>
                <w:rFonts w:ascii="宋体"/>
                <w:szCs w:val="21"/>
              </w:rPr>
            </w:pPr>
          </w:p>
        </w:tc>
        <w:tc>
          <w:tcPr>
            <w:tcW w:w="537" w:type="dxa"/>
            <w:vAlign w:val="center"/>
          </w:tcPr>
          <w:p>
            <w:pPr>
              <w:adjustRightInd w:val="0"/>
              <w:snapToGrid w:val="0"/>
              <w:jc w:val="center"/>
              <w:rPr>
                <w:rFonts w:ascii="宋体"/>
                <w:szCs w:val="21"/>
              </w:rPr>
            </w:pPr>
            <w:r>
              <w:rPr>
                <w:rFonts w:hint="eastAsia" w:ascii="宋体" w:hAnsi="宋体" w:cs="宋体"/>
                <w:szCs w:val="21"/>
              </w:rPr>
              <w:t>套</w:t>
            </w:r>
          </w:p>
        </w:tc>
        <w:tc>
          <w:tcPr>
            <w:tcW w:w="771" w:type="dxa"/>
            <w:vAlign w:val="center"/>
          </w:tcPr>
          <w:p>
            <w:pPr>
              <w:adjustRightInd w:val="0"/>
              <w:snapToGrid w:val="0"/>
              <w:jc w:val="center"/>
              <w:rPr>
                <w:rFonts w:ascii="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3</w:t>
            </w:r>
            <w:r>
              <w:rPr>
                <w:rFonts w:hint="eastAsia" w:ascii="宋体" w:hAnsi="宋体" w:cs="宋体"/>
                <w:szCs w:val="21"/>
              </w:rPr>
              <w:t>4</w:t>
            </w:r>
          </w:p>
        </w:tc>
        <w:tc>
          <w:tcPr>
            <w:tcW w:w="1551" w:type="dxa"/>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数字集群车载台</w:t>
            </w:r>
          </w:p>
          <w:p>
            <w:pPr>
              <w:adjustRightInd w:val="0"/>
              <w:snapToGrid w:val="0"/>
              <w:rPr>
                <w:rFonts w:ascii="宋体"/>
                <w:szCs w:val="21"/>
              </w:rPr>
            </w:pPr>
          </w:p>
        </w:tc>
        <w:tc>
          <w:tcPr>
            <w:tcW w:w="5097" w:type="dxa"/>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c>
          <w:tcPr>
            <w:tcW w:w="537" w:type="dxa"/>
            <w:vAlign w:val="center"/>
          </w:tcPr>
          <w:p>
            <w:pPr>
              <w:adjustRightInd w:val="0"/>
              <w:snapToGrid w:val="0"/>
              <w:jc w:val="center"/>
              <w:rPr>
                <w:rFonts w:ascii="宋体"/>
                <w:szCs w:val="21"/>
              </w:rPr>
            </w:pPr>
            <w:r>
              <w:rPr>
                <w:rFonts w:hint="eastAsia" w:ascii="宋体" w:hAnsi="宋体" w:cs="宋体"/>
                <w:szCs w:val="21"/>
              </w:rPr>
              <w:t>台</w:t>
            </w:r>
          </w:p>
        </w:tc>
        <w:tc>
          <w:tcPr>
            <w:tcW w:w="771" w:type="dxa"/>
            <w:vAlign w:val="center"/>
          </w:tcPr>
          <w:p>
            <w:pPr>
              <w:adjustRightInd w:val="0"/>
              <w:snapToGrid w:val="0"/>
              <w:jc w:val="center"/>
              <w:rPr>
                <w:rFonts w:ascii="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gridSpan w:val="2"/>
            <w:vAlign w:val="center"/>
          </w:tcPr>
          <w:p>
            <w:pPr>
              <w:adjustRightInd w:val="0"/>
              <w:snapToGrid w:val="0"/>
              <w:jc w:val="center"/>
              <w:rPr>
                <w:rFonts w:ascii="宋体"/>
                <w:szCs w:val="21"/>
              </w:rPr>
            </w:pPr>
            <w:r>
              <w:rPr>
                <w:rFonts w:ascii="宋体" w:hAnsi="宋体" w:cs="宋体"/>
                <w:szCs w:val="21"/>
              </w:rPr>
              <w:t>3</w:t>
            </w:r>
            <w:r>
              <w:rPr>
                <w:rFonts w:hint="eastAsia" w:ascii="宋体" w:hAnsi="宋体" w:cs="宋体"/>
                <w:szCs w:val="21"/>
              </w:rPr>
              <w:t>5</w:t>
            </w:r>
          </w:p>
        </w:tc>
        <w:tc>
          <w:tcPr>
            <w:tcW w:w="1551" w:type="dxa"/>
            <w:vAlign w:val="center"/>
          </w:tcPr>
          <w:p>
            <w:pPr>
              <w:rPr>
                <w:rFonts w:ascii="宋体"/>
                <w:szCs w:val="21"/>
              </w:rPr>
            </w:pPr>
            <w:r>
              <w:rPr>
                <w:rFonts w:ascii="宋体" w:hAnsi="宋体" w:cs="宋体"/>
                <w:szCs w:val="21"/>
              </w:rPr>
              <w:t>360</w:t>
            </w:r>
            <w:r>
              <w:rPr>
                <w:rFonts w:hint="eastAsia" w:ascii="宋体" w:hAnsi="宋体" w:cs="宋体"/>
                <w:szCs w:val="21"/>
              </w:rPr>
              <w:t>度车载上传型行车记录仪</w:t>
            </w:r>
          </w:p>
          <w:p>
            <w:pPr>
              <w:jc w:val="left"/>
              <w:rPr>
                <w:rFonts w:ascii="宋体"/>
                <w:szCs w:val="21"/>
              </w:rPr>
            </w:pPr>
          </w:p>
        </w:tc>
        <w:tc>
          <w:tcPr>
            <w:tcW w:w="5097" w:type="dxa"/>
            <w:vAlign w:val="center"/>
          </w:tcPr>
          <w:p>
            <w:pPr>
              <w:rPr>
                <w:rFonts w:ascii="宋体"/>
                <w:szCs w:val="21"/>
              </w:rPr>
            </w:pPr>
            <w:r>
              <w:rPr>
                <w:rFonts w:ascii="宋体" w:hAnsi="宋体" w:cs="宋体"/>
                <w:szCs w:val="21"/>
              </w:rPr>
              <w:t>1</w:t>
            </w:r>
            <w:r>
              <w:rPr>
                <w:rFonts w:hint="eastAsia" w:ascii="宋体" w:hAnsi="宋体" w:cs="宋体"/>
                <w:szCs w:val="21"/>
              </w:rPr>
              <w:t>、行车记录仪须具备自动循环覆盖的存储功能，能够实时存储信息，内存不小于</w:t>
            </w:r>
            <w:r>
              <w:rPr>
                <w:rFonts w:ascii="宋体" w:hAnsi="宋体" w:cs="宋体"/>
                <w:szCs w:val="21"/>
              </w:rPr>
              <w:t>64G</w:t>
            </w:r>
            <w:r>
              <w:rPr>
                <w:rFonts w:hint="eastAsia" w:ascii="宋体" w:hAnsi="宋体" w:cs="宋体"/>
                <w:szCs w:val="21"/>
              </w:rPr>
              <w:t>，拍摄画质须为高清，最低摄录时间不少于</w:t>
            </w:r>
            <w:r>
              <w:rPr>
                <w:rFonts w:ascii="宋体" w:hAnsi="宋体" w:cs="宋体"/>
                <w:szCs w:val="21"/>
              </w:rPr>
              <w:t>5</w:t>
            </w:r>
            <w:r>
              <w:rPr>
                <w:rFonts w:hint="eastAsia" w:ascii="宋体" w:hAnsi="宋体" w:cs="宋体"/>
                <w:szCs w:val="21"/>
              </w:rPr>
              <w:t>小时。</w:t>
            </w:r>
          </w:p>
          <w:p>
            <w:pPr>
              <w:rPr>
                <w:rFonts w:ascii="宋体"/>
                <w:szCs w:val="21"/>
              </w:rPr>
            </w:pPr>
            <w:r>
              <w:rPr>
                <w:rFonts w:ascii="宋体" w:hAnsi="宋体" w:cs="宋体"/>
                <w:szCs w:val="21"/>
              </w:rPr>
              <w:t>2</w:t>
            </w:r>
            <w:r>
              <w:rPr>
                <w:rFonts w:hint="eastAsia" w:ascii="宋体" w:hAnsi="宋体" w:cs="宋体"/>
                <w:szCs w:val="21"/>
              </w:rPr>
              <w:t>、行车记录仪须依据车辆实际情况配置，镜头数量和安装部位须科学合理，须能够拍摄到车辆前后方和左右两侧，实现</w:t>
            </w:r>
            <w:r>
              <w:rPr>
                <w:rFonts w:ascii="宋体" w:hAnsi="宋体" w:cs="宋体"/>
                <w:szCs w:val="21"/>
              </w:rPr>
              <w:t>360</w:t>
            </w:r>
            <w:r>
              <w:rPr>
                <w:rFonts w:hint="eastAsia" w:ascii="宋体" w:hAnsi="宋体" w:cs="宋体"/>
                <w:szCs w:val="21"/>
              </w:rPr>
              <w:t>°全覆盖。</w:t>
            </w:r>
          </w:p>
          <w:p>
            <w:pPr>
              <w:jc w:val="left"/>
              <w:rPr>
                <w:rFonts w:ascii="宋体"/>
                <w:szCs w:val="21"/>
              </w:rPr>
            </w:pPr>
            <w:r>
              <w:rPr>
                <w:rFonts w:ascii="宋体" w:hAnsi="宋体" w:cs="宋体"/>
                <w:szCs w:val="21"/>
              </w:rPr>
              <w:t>3</w:t>
            </w:r>
            <w:r>
              <w:rPr>
                <w:rFonts w:hint="eastAsia" w:ascii="宋体" w:hAnsi="宋体" w:cs="宋体"/>
                <w:szCs w:val="21"/>
              </w:rPr>
              <w:t>、行车记录仪须具有夜视功能，夜间拍摄清晰。</w:t>
            </w:r>
          </w:p>
        </w:tc>
        <w:tc>
          <w:tcPr>
            <w:tcW w:w="537" w:type="dxa"/>
            <w:vAlign w:val="center"/>
          </w:tcPr>
          <w:p>
            <w:pPr>
              <w:adjustRightInd w:val="0"/>
              <w:snapToGrid w:val="0"/>
              <w:jc w:val="center"/>
              <w:rPr>
                <w:rFonts w:ascii="宋体"/>
                <w:szCs w:val="21"/>
              </w:rPr>
            </w:pPr>
            <w:r>
              <w:rPr>
                <w:rFonts w:hint="eastAsia" w:ascii="宋体" w:hAnsi="宋体" w:cs="宋体"/>
                <w:szCs w:val="21"/>
              </w:rPr>
              <w:t>套</w:t>
            </w:r>
          </w:p>
        </w:tc>
        <w:tc>
          <w:tcPr>
            <w:tcW w:w="771" w:type="dxa"/>
            <w:vAlign w:val="center"/>
          </w:tcPr>
          <w:p>
            <w:pPr>
              <w:adjustRightInd w:val="0"/>
              <w:snapToGrid w:val="0"/>
              <w:jc w:val="center"/>
              <w:rPr>
                <w:rFonts w:ascii="宋体"/>
                <w:szCs w:val="21"/>
              </w:rPr>
            </w:pPr>
            <w:r>
              <w:rPr>
                <w:rFonts w:ascii="宋体" w:hAnsi="宋体" w:cs="宋体"/>
                <w:szCs w:val="21"/>
              </w:rPr>
              <w:t>1</w:t>
            </w:r>
          </w:p>
        </w:tc>
      </w:tr>
    </w:tbl>
    <w:p>
      <w:pPr>
        <w:rPr>
          <w:szCs w:val="21"/>
        </w:rPr>
      </w:pPr>
    </w:p>
    <w:p>
      <w:pPr>
        <w:widowControl/>
        <w:jc w:val="left"/>
        <w:rPr>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3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21"/>
    <w:multiLevelType w:val="multilevel"/>
    <w:tmpl w:val="0000002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AA3794"/>
    <w:multiLevelType w:val="multilevel"/>
    <w:tmpl w:val="0EAA379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14C336FC"/>
    <w:multiLevelType w:val="multilevel"/>
    <w:tmpl w:val="14C336FC"/>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4">
    <w:nsid w:val="19022401"/>
    <w:multiLevelType w:val="multilevel"/>
    <w:tmpl w:val="19022401"/>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5">
    <w:nsid w:val="224A1D13"/>
    <w:multiLevelType w:val="multilevel"/>
    <w:tmpl w:val="224A1D13"/>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6">
    <w:nsid w:val="2A151764"/>
    <w:multiLevelType w:val="multilevel"/>
    <w:tmpl w:val="2A15176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7">
    <w:nsid w:val="3A423765"/>
    <w:multiLevelType w:val="multilevel"/>
    <w:tmpl w:val="3A423765"/>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8">
    <w:nsid w:val="3ECF4C02"/>
    <w:multiLevelType w:val="multilevel"/>
    <w:tmpl w:val="3ECF4C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B204AD5"/>
    <w:multiLevelType w:val="multilevel"/>
    <w:tmpl w:val="4B204AD5"/>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0">
    <w:nsid w:val="55862B49"/>
    <w:multiLevelType w:val="multilevel"/>
    <w:tmpl w:val="55862B49"/>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1">
    <w:nsid w:val="58824EEB"/>
    <w:multiLevelType w:val="multilevel"/>
    <w:tmpl w:val="58824EEB"/>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2">
    <w:nsid w:val="590155A0"/>
    <w:multiLevelType w:val="multilevel"/>
    <w:tmpl w:val="590155A0"/>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3">
    <w:nsid w:val="5A1A669F"/>
    <w:multiLevelType w:val="multilevel"/>
    <w:tmpl w:val="5A1A669F"/>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4">
    <w:nsid w:val="5B895FB6"/>
    <w:multiLevelType w:val="multilevel"/>
    <w:tmpl w:val="5B895FB6"/>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5">
    <w:nsid w:val="5E193AB1"/>
    <w:multiLevelType w:val="multilevel"/>
    <w:tmpl w:val="5E193AB1"/>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6">
    <w:nsid w:val="6DCE54A1"/>
    <w:multiLevelType w:val="multilevel"/>
    <w:tmpl w:val="6DCE54A1"/>
    <w:lvl w:ilvl="0" w:tentative="0">
      <w:start w:val="1"/>
      <w:numFmt w:val="chineseCountingThousand"/>
      <w:lvlText w:val="(%1)"/>
      <w:lvlJc w:val="left"/>
      <w:pPr>
        <w:ind w:left="420" w:hanging="420"/>
      </w:pPr>
      <w:rPr>
        <w:rFonts w:ascii="宋体" w:hAnsi="宋体" w:eastAsia="宋体"/>
        <w:b/>
        <w:color w:val="auto"/>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2404E54"/>
    <w:multiLevelType w:val="multilevel"/>
    <w:tmpl w:val="72404E5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8">
    <w:nsid w:val="74634145"/>
    <w:multiLevelType w:val="multilevel"/>
    <w:tmpl w:val="74634145"/>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9">
    <w:nsid w:val="7B037A8F"/>
    <w:multiLevelType w:val="multilevel"/>
    <w:tmpl w:val="7B037A8F"/>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0">
    <w:nsid w:val="7EA0124D"/>
    <w:multiLevelType w:val="multilevel"/>
    <w:tmpl w:val="7EA0124D"/>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num w:numId="1">
    <w:abstractNumId w:val="8"/>
  </w:num>
  <w:num w:numId="2">
    <w:abstractNumId w:val="16"/>
  </w:num>
  <w:num w:numId="3">
    <w:abstractNumId w:val="17"/>
  </w:num>
  <w:num w:numId="4">
    <w:abstractNumId w:val="9"/>
  </w:num>
  <w:num w:numId="5">
    <w:abstractNumId w:val="10"/>
  </w:num>
  <w:num w:numId="6">
    <w:abstractNumId w:val="3"/>
  </w:num>
  <w:num w:numId="7">
    <w:abstractNumId w:val="11"/>
  </w:num>
  <w:num w:numId="8">
    <w:abstractNumId w:val="13"/>
  </w:num>
  <w:num w:numId="9">
    <w:abstractNumId w:val="18"/>
  </w:num>
  <w:num w:numId="10">
    <w:abstractNumId w:val="20"/>
  </w:num>
  <w:num w:numId="11">
    <w:abstractNumId w:val="0"/>
  </w:num>
  <w:num w:numId="12">
    <w:abstractNumId w:val="1"/>
  </w:num>
  <w:num w:numId="13">
    <w:abstractNumId w:val="7"/>
  </w:num>
  <w:num w:numId="14">
    <w:abstractNumId w:val="14"/>
  </w:num>
  <w:num w:numId="15">
    <w:abstractNumId w:val="2"/>
  </w:num>
  <w:num w:numId="16">
    <w:abstractNumId w:val="15"/>
  </w:num>
  <w:num w:numId="17">
    <w:abstractNumId w:val="12"/>
  </w:num>
  <w:num w:numId="18">
    <w:abstractNumId w:val="5"/>
  </w:num>
  <w:num w:numId="19">
    <w:abstractNumId w:val="6"/>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40D94"/>
    <w:rsid w:val="29840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0"/>
    <w:rPr>
      <w:rFonts w:ascii="宋体" w:hAnsi="Courier New" w:cs="Courier New"/>
      <w:szCs w:val="21"/>
    </w:rPr>
  </w:style>
  <w:style w:type="paragraph" w:styleId="4">
    <w:name w:val="Title"/>
    <w:basedOn w:val="1"/>
    <w:qFormat/>
    <w:uiPriority w:val="0"/>
    <w:pPr>
      <w:jc w:val="center"/>
    </w:pPr>
    <w:rPr>
      <w:rFonts w:eastAsiaTheme="minorEastAsia" w:cstheme="minorBidi"/>
      <w:sz w:val="32"/>
      <w:szCs w:val="22"/>
    </w:rPr>
  </w:style>
  <w:style w:type="paragraph" w:customStyle="1" w:styleId="7">
    <w:name w:val="Body text|2"/>
    <w:basedOn w:val="1"/>
    <w:link w:val="9"/>
    <w:qFormat/>
    <w:uiPriority w:val="0"/>
    <w:pPr>
      <w:shd w:val="clear" w:color="auto" w:fill="FFFFFF"/>
    </w:pPr>
    <w:rPr>
      <w:rFonts w:asciiTheme="minorHAnsi" w:hAnsiTheme="minorHAnsi" w:eastAsiaTheme="minorEastAsia" w:cstheme="minorBidi"/>
      <w:szCs w:val="22"/>
    </w:rPr>
  </w:style>
  <w:style w:type="character" w:customStyle="1" w:styleId="8">
    <w:name w:val="Body text|2 + PMingLiU"/>
    <w:basedOn w:val="9"/>
    <w:unhideWhenUsed/>
    <w:qFormat/>
    <w:uiPriority w:val="0"/>
    <w:rPr>
      <w:rFonts w:ascii="PMingLiU" w:hAnsi="PMingLiU" w:eastAsia="PMingLiU" w:cs="PMingLiU"/>
      <w:color w:val="000000"/>
      <w:spacing w:val="0"/>
      <w:w w:val="100"/>
      <w:position w:val="0"/>
      <w:sz w:val="36"/>
      <w:szCs w:val="36"/>
      <w:lang w:val="zh-CN" w:eastAsia="zh-CN" w:bidi="zh-CN"/>
    </w:rPr>
  </w:style>
  <w:style w:type="character" w:customStyle="1" w:styleId="9">
    <w:name w:val="Body text|2_"/>
    <w:basedOn w:val="6"/>
    <w:link w:val="7"/>
    <w:qFormat/>
    <w:uiPriority w:val="0"/>
    <w:rPr>
      <w:rFonts w:asciiTheme="minorHAnsi" w:hAnsiTheme="minorHAnsi" w:eastAsiaTheme="minorEastAsia" w:cstheme="minorBidi"/>
      <w:szCs w:val="22"/>
    </w:rPr>
  </w:style>
  <w:style w:type="character" w:customStyle="1" w:styleId="10">
    <w:name w:val="Body text|2 + SimSun"/>
    <w:basedOn w:val="9"/>
    <w:unhideWhenUsed/>
    <w:qFormat/>
    <w:uiPriority w:val="0"/>
    <w:rPr>
      <w:rFonts w:ascii="宋体" w:hAnsi="宋体" w:eastAsia="宋体" w:cs="宋体"/>
      <w:i/>
      <w:iCs/>
      <w:color w:val="000000"/>
      <w:spacing w:val="0"/>
      <w:w w:val="100"/>
      <w:position w:val="0"/>
      <w:sz w:val="21"/>
      <w:szCs w:val="21"/>
      <w:lang w:val="zh-CN" w:eastAsia="zh-CN" w:bidi="zh-CN"/>
    </w:rPr>
  </w:style>
  <w:style w:type="paragraph" w:styleId="11">
    <w:name w:val="List Paragraph"/>
    <w:basedOn w:val="1"/>
    <w:qFormat/>
    <w:uiPriority w:val="0"/>
    <w:pPr>
      <w:ind w:firstLine="420" w:firstLineChars="200"/>
    </w:pPr>
    <w:rPr>
      <w:szCs w:val="20"/>
    </w:rPr>
  </w:style>
  <w:style w:type="paragraph" w:customStyle="1" w:styleId="12">
    <w:name w:val="Table Paragraph"/>
    <w:basedOn w:val="1"/>
    <w:qFormat/>
    <w:uiPriority w:val="1"/>
    <w:pPr>
      <w:autoSpaceDE w:val="0"/>
      <w:autoSpaceDN w:val="0"/>
      <w:jc w:val="left"/>
    </w:pPr>
    <w:rPr>
      <w:rFonts w:ascii="宋体" w:hAnsi="宋体" w:cs="宋体"/>
      <w:kern w:val="0"/>
      <w:sz w:val="22"/>
      <w:szCs w:val="22"/>
      <w:lang w:val="zh-CN" w:bidi="zh-CN"/>
    </w:rPr>
  </w:style>
  <w:style w:type="table" w:customStyle="1" w:styleId="1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2021-08-09T04:00:00Z</dcterms:created>
  <dc:creator>装备处</dc:creator>
  <cp:lastModifiedBy>装备处</cp:lastModifiedBy>
  <dcterms:modified xsi:type="dcterms:W3CDTF">2021-08-09T04:04:47Z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